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commentsExtensible.xml" ContentType="application/vnd.openxmlformats-officedocument.wordprocessingml.commentsExtensible+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A28" w:rsidRPr="00440AE2" w:rsidRDefault="00056A28" w:rsidP="00DE1335">
      <w:pPr>
        <w:spacing w:line="520" w:lineRule="exact"/>
        <w:jc w:val="left"/>
        <w:rPr>
          <w:rFonts w:eastAsia="黑体"/>
          <w:szCs w:val="32"/>
        </w:rPr>
      </w:pPr>
      <w:bookmarkStart w:id="0" w:name="zhengwen"/>
      <w:r w:rsidRPr="00440AE2">
        <w:rPr>
          <w:rFonts w:eastAsia="黑体"/>
          <w:szCs w:val="32"/>
        </w:rPr>
        <w:t>附件</w:t>
      </w:r>
    </w:p>
    <w:bookmarkEnd w:id="0"/>
    <w:p w:rsidR="004C7137" w:rsidRPr="00440AE2" w:rsidRDefault="004C7137" w:rsidP="00DE1335">
      <w:pPr>
        <w:adjustRightInd w:val="0"/>
        <w:snapToGrid w:val="0"/>
        <w:spacing w:line="520" w:lineRule="exact"/>
        <w:rPr>
          <w:rFonts w:eastAsia="黑体"/>
          <w:color w:val="000000"/>
        </w:rPr>
      </w:pPr>
    </w:p>
    <w:p w:rsidR="00274F1E" w:rsidRDefault="00274F1E" w:rsidP="00DE1335">
      <w:pPr>
        <w:pStyle w:val="1"/>
        <w:adjustRightInd w:val="0"/>
        <w:snapToGrid w:val="0"/>
        <w:spacing w:before="217" w:after="217" w:line="520" w:lineRule="exact"/>
        <w:ind w:left="0"/>
        <w:jc w:val="center"/>
        <w:rPr>
          <w:rFonts w:ascii="Times New Roman" w:eastAsia="方正小标宋简体" w:hAnsi="Times New Roman"/>
          <w:color w:val="000000"/>
          <w:sz w:val="44"/>
          <w:szCs w:val="44"/>
        </w:rPr>
      </w:pPr>
      <w:bookmarkStart w:id="1" w:name="_Hlk23434804"/>
      <w:r w:rsidRPr="00274F1E">
        <w:rPr>
          <w:rFonts w:ascii="Times New Roman" w:eastAsia="方正小标宋简体" w:hAnsi="Times New Roman" w:hint="eastAsia"/>
          <w:color w:val="000000"/>
          <w:sz w:val="44"/>
          <w:szCs w:val="44"/>
        </w:rPr>
        <w:t>远程监测系统注册审查指导原则</w:t>
      </w:r>
    </w:p>
    <w:p w:rsidR="00274F1E" w:rsidRDefault="00274F1E" w:rsidP="00DE1335">
      <w:pPr>
        <w:pStyle w:val="1"/>
        <w:adjustRightInd w:val="0"/>
        <w:snapToGrid w:val="0"/>
        <w:spacing w:before="217" w:after="217" w:line="520" w:lineRule="exact"/>
        <w:ind w:left="0"/>
        <w:jc w:val="center"/>
        <w:rPr>
          <w:rFonts w:ascii="Times New Roman" w:eastAsia="方正小标宋简体" w:hAnsi="Times New Roman"/>
          <w:color w:val="000000"/>
          <w:sz w:val="44"/>
          <w:szCs w:val="44"/>
        </w:rPr>
      </w:pPr>
      <w:r w:rsidRPr="00274F1E">
        <w:rPr>
          <w:rFonts w:ascii="Times New Roman" w:eastAsia="方正小标宋简体" w:hAnsi="Times New Roman" w:hint="eastAsia"/>
          <w:color w:val="000000"/>
          <w:sz w:val="44"/>
          <w:szCs w:val="44"/>
        </w:rPr>
        <w:t>（征求意见稿）</w:t>
      </w:r>
    </w:p>
    <w:bookmarkEnd w:id="1"/>
    <w:p w:rsidR="004C7137" w:rsidRPr="00440AE2" w:rsidRDefault="004C7137" w:rsidP="00DE1335">
      <w:pPr>
        <w:adjustRightInd w:val="0"/>
        <w:snapToGrid w:val="0"/>
        <w:spacing w:line="520" w:lineRule="exact"/>
        <w:jc w:val="left"/>
      </w:pPr>
    </w:p>
    <w:p w:rsidR="004C7137" w:rsidRPr="00440AE2" w:rsidRDefault="004C7137" w:rsidP="00DE1335">
      <w:pPr>
        <w:adjustRightInd w:val="0"/>
        <w:snapToGrid w:val="0"/>
        <w:spacing w:line="520" w:lineRule="exact"/>
        <w:ind w:firstLineChars="200" w:firstLine="640"/>
        <w:rPr>
          <w:color w:val="000000"/>
        </w:rPr>
      </w:pPr>
      <w:r w:rsidRPr="00440AE2">
        <w:rPr>
          <w:color w:val="000000"/>
        </w:rPr>
        <w:t>本指导原则旨在指导注册申请人</w:t>
      </w:r>
      <w:r w:rsidRPr="00440AE2">
        <w:t>规范</w:t>
      </w:r>
      <w:r w:rsidR="0084087E" w:rsidRPr="00440AE2">
        <w:t>远程监测</w:t>
      </w:r>
      <w:r w:rsidR="000B29BB" w:rsidRPr="00440AE2">
        <w:t>系统</w:t>
      </w:r>
      <w:r w:rsidRPr="00440AE2">
        <w:t>研制过程和</w:t>
      </w:r>
      <w:r w:rsidRPr="00440AE2">
        <w:rPr>
          <w:color w:val="000000"/>
        </w:rPr>
        <w:t>准备相关医疗器械注册申报资料，同时也为技术审评部门提供参考。</w:t>
      </w:r>
    </w:p>
    <w:p w:rsidR="004C7137" w:rsidRPr="00440AE2" w:rsidRDefault="004C7137" w:rsidP="00DE1335">
      <w:pPr>
        <w:adjustRightInd w:val="0"/>
        <w:snapToGrid w:val="0"/>
        <w:spacing w:line="520" w:lineRule="exact"/>
        <w:ind w:firstLineChars="200" w:firstLine="640"/>
        <w:rPr>
          <w:color w:val="000000"/>
        </w:rPr>
      </w:pPr>
      <w:r w:rsidRPr="00440AE2">
        <w:rPr>
          <w:color w:val="000000"/>
        </w:rPr>
        <w:t>本指导原则是对</w:t>
      </w:r>
      <w:r w:rsidR="0084087E" w:rsidRPr="00440AE2">
        <w:rPr>
          <w:color w:val="000000"/>
        </w:rPr>
        <w:t>远程监测系统</w:t>
      </w:r>
      <w:r w:rsidRPr="00440AE2">
        <w:rPr>
          <w:color w:val="000000"/>
        </w:rPr>
        <w:t>的一般要求，注册申请人应依据产品的具体特性确定其中内容是否适用。若不适用，需具体阐述理由及相应的科学依据，并依据产品的具体特性对注册申报资料的内容进行充实和细化</w:t>
      </w:r>
      <w:r w:rsidRPr="00440AE2">
        <w:rPr>
          <w:bCs/>
        </w:rPr>
        <w:t>。</w:t>
      </w:r>
    </w:p>
    <w:p w:rsidR="004C7137" w:rsidRPr="00440AE2" w:rsidRDefault="004C7137" w:rsidP="00DE1335">
      <w:pPr>
        <w:adjustRightInd w:val="0"/>
        <w:snapToGrid w:val="0"/>
        <w:spacing w:line="520" w:lineRule="exact"/>
        <w:ind w:firstLineChars="200" w:firstLine="640"/>
        <w:rPr>
          <w:color w:val="000000"/>
        </w:rPr>
      </w:pPr>
      <w:r w:rsidRPr="00440AE2">
        <w:rPr>
          <w:bCs/>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r w:rsidRPr="00440AE2">
        <w:rPr>
          <w:color w:val="000000"/>
        </w:rPr>
        <w:t>。</w:t>
      </w:r>
    </w:p>
    <w:p w:rsidR="00893965" w:rsidRPr="00F86AD0" w:rsidRDefault="004C7137" w:rsidP="00DE1335">
      <w:pPr>
        <w:overflowPunct w:val="0"/>
        <w:spacing w:line="520" w:lineRule="exact"/>
        <w:ind w:firstLineChars="200" w:firstLine="640"/>
      </w:pPr>
      <w:r w:rsidRPr="00440AE2">
        <w:rPr>
          <w:color w:val="000000"/>
        </w:rPr>
        <w:t>本指导原则是在现行法规和标准体系以及当前认知水平下制定，随着法规和标准的不断完善，以及科学技术的不断发展，相关内容也将适时进行调整。</w:t>
      </w:r>
    </w:p>
    <w:p w:rsidR="004C7137" w:rsidRPr="00440AE2" w:rsidRDefault="004C7137" w:rsidP="00DE1335">
      <w:pPr>
        <w:numPr>
          <w:ilvl w:val="0"/>
          <w:numId w:val="1"/>
        </w:numPr>
        <w:overflowPunct w:val="0"/>
        <w:autoSpaceDE w:val="0"/>
        <w:autoSpaceDN w:val="0"/>
        <w:adjustRightInd w:val="0"/>
        <w:snapToGrid w:val="0"/>
        <w:spacing w:line="520" w:lineRule="exact"/>
        <w:ind w:left="0" w:firstLineChars="200" w:firstLine="640"/>
        <w:outlineLvl w:val="1"/>
        <w:rPr>
          <w:color w:val="000000"/>
        </w:rPr>
      </w:pPr>
      <w:r w:rsidRPr="00440AE2">
        <w:rPr>
          <w:rFonts w:eastAsia="黑体"/>
          <w:color w:val="000000"/>
        </w:rPr>
        <w:t>适用范围</w:t>
      </w:r>
    </w:p>
    <w:p w:rsidR="0073436E" w:rsidRDefault="00C54F03" w:rsidP="00DE1335">
      <w:pPr>
        <w:adjustRightInd w:val="0"/>
        <w:snapToGrid w:val="0"/>
        <w:spacing w:line="520" w:lineRule="exact"/>
        <w:ind w:firstLineChars="200" w:firstLine="640"/>
        <w:rPr>
          <w:color w:val="000000"/>
        </w:rPr>
      </w:pPr>
      <w:r w:rsidRPr="00440AE2">
        <w:rPr>
          <w:color w:val="000000"/>
        </w:rPr>
        <w:t>本指导原则适用于《医疗器械分类目录》中远程</w:t>
      </w:r>
      <w:r w:rsidR="00CE528E" w:rsidRPr="00440AE2">
        <w:rPr>
          <w:color w:val="000000"/>
        </w:rPr>
        <w:t>监护</w:t>
      </w:r>
      <w:r w:rsidRPr="00440AE2">
        <w:rPr>
          <w:color w:val="000000"/>
        </w:rPr>
        <w:t>设备</w:t>
      </w:r>
      <w:r w:rsidR="00DA1846">
        <w:rPr>
          <w:rFonts w:hint="eastAsia"/>
          <w:color w:val="000000"/>
        </w:rPr>
        <w:t>（分类</w:t>
      </w:r>
      <w:r w:rsidR="001C1080">
        <w:rPr>
          <w:rFonts w:hint="eastAsia"/>
          <w:color w:val="000000"/>
        </w:rPr>
        <w:t>编码</w:t>
      </w:r>
      <w:r w:rsidR="00DA1846" w:rsidRPr="00440AE2">
        <w:rPr>
          <w:color w:val="000000"/>
        </w:rPr>
        <w:t>07-08-02</w:t>
      </w:r>
      <w:r w:rsidR="00DA1846">
        <w:rPr>
          <w:rFonts w:hint="eastAsia"/>
          <w:color w:val="000000"/>
        </w:rPr>
        <w:t>），</w:t>
      </w:r>
      <w:r w:rsidR="00DF01E4">
        <w:rPr>
          <w:rFonts w:hint="eastAsia"/>
          <w:color w:val="000000"/>
        </w:rPr>
        <w:t>远程监护软件（分类</w:t>
      </w:r>
      <w:r w:rsidR="001C1080">
        <w:rPr>
          <w:rFonts w:hint="eastAsia"/>
          <w:color w:val="000000"/>
        </w:rPr>
        <w:t>编码</w:t>
      </w:r>
      <w:r w:rsidR="00DF01E4">
        <w:rPr>
          <w:rFonts w:hint="eastAsia"/>
          <w:color w:val="000000"/>
        </w:rPr>
        <w:t>2</w:t>
      </w:r>
      <w:r w:rsidR="00DF01E4">
        <w:rPr>
          <w:color w:val="000000"/>
        </w:rPr>
        <w:t>1</w:t>
      </w:r>
      <w:r w:rsidR="00DF01E4">
        <w:rPr>
          <w:rFonts w:hint="eastAsia"/>
          <w:color w:val="000000"/>
        </w:rPr>
        <w:t>-</w:t>
      </w:r>
      <w:r w:rsidR="00DF01E4">
        <w:rPr>
          <w:color w:val="000000"/>
        </w:rPr>
        <w:t>03</w:t>
      </w:r>
      <w:r w:rsidR="00DF01E4">
        <w:rPr>
          <w:rFonts w:hint="eastAsia"/>
          <w:color w:val="000000"/>
        </w:rPr>
        <w:t>-</w:t>
      </w:r>
      <w:r w:rsidR="00DF01E4">
        <w:rPr>
          <w:color w:val="000000"/>
        </w:rPr>
        <w:t>01</w:t>
      </w:r>
      <w:r w:rsidR="00DF01E4">
        <w:rPr>
          <w:rFonts w:hint="eastAsia"/>
          <w:color w:val="000000"/>
        </w:rPr>
        <w:t>），</w:t>
      </w:r>
      <w:r w:rsidR="00842D61">
        <w:rPr>
          <w:rFonts w:hint="eastAsia"/>
          <w:color w:val="000000"/>
        </w:rPr>
        <w:lastRenderedPageBreak/>
        <w:t>其他具有远程监测功能的系统</w:t>
      </w:r>
      <w:r w:rsidR="00DF01E4">
        <w:rPr>
          <w:rFonts w:hint="eastAsia"/>
          <w:color w:val="000000"/>
        </w:rPr>
        <w:t>或软件可参照本指导原则</w:t>
      </w:r>
      <w:r w:rsidR="00A25DAD">
        <w:rPr>
          <w:rFonts w:hint="eastAsia"/>
          <w:color w:val="000000"/>
        </w:rPr>
        <w:t>的适用部分</w:t>
      </w:r>
      <w:r w:rsidR="00042F4A">
        <w:rPr>
          <w:rFonts w:hint="eastAsia"/>
          <w:color w:val="000000"/>
        </w:rPr>
        <w:t>。</w:t>
      </w:r>
    </w:p>
    <w:p w:rsidR="007266A9" w:rsidRDefault="00A25DAD" w:rsidP="00DE1335">
      <w:pPr>
        <w:adjustRightInd w:val="0"/>
        <w:snapToGrid w:val="0"/>
        <w:spacing w:line="520" w:lineRule="exact"/>
        <w:ind w:firstLineChars="200" w:firstLine="640"/>
      </w:pPr>
      <w:r w:rsidRPr="00232A4B">
        <w:rPr>
          <w:rFonts w:hint="eastAsia"/>
          <w:color w:val="000000"/>
        </w:rPr>
        <w:t>本指导原则所指</w:t>
      </w:r>
      <w:r w:rsidR="00744B31" w:rsidRPr="00A25DAD">
        <w:rPr>
          <w:rFonts w:hint="eastAsia"/>
          <w:spacing w:val="-4"/>
        </w:rPr>
        <w:t>远程</w:t>
      </w:r>
      <w:r>
        <w:rPr>
          <w:rFonts w:hint="eastAsia"/>
          <w:spacing w:val="-4"/>
        </w:rPr>
        <w:t>监测</w:t>
      </w:r>
      <w:r w:rsidR="00744B31">
        <w:rPr>
          <w:rFonts w:hint="eastAsia"/>
          <w:spacing w:val="-4"/>
        </w:rPr>
        <w:t>设备</w:t>
      </w:r>
      <w:r w:rsidR="0088191A">
        <w:rPr>
          <w:rFonts w:hint="eastAsia"/>
          <w:spacing w:val="-4"/>
        </w:rPr>
        <w:t>可监测的</w:t>
      </w:r>
      <w:r w:rsidR="001317A7">
        <w:rPr>
          <w:spacing w:val="-4"/>
        </w:rPr>
        <w:t>生理参数</w:t>
      </w:r>
      <w:r w:rsidR="001317A7">
        <w:rPr>
          <w:rFonts w:hint="eastAsia"/>
          <w:spacing w:val="-4"/>
        </w:rPr>
        <w:t>通常</w:t>
      </w:r>
      <w:r w:rsidR="0088191A" w:rsidRPr="00440AE2">
        <w:rPr>
          <w:spacing w:val="-4"/>
        </w:rPr>
        <w:t>包括心电、脑电、无创血压、血氧饱和度、体温、呼吸、脉搏、二氧化碳</w:t>
      </w:r>
      <w:r w:rsidR="00DB2E4E">
        <w:rPr>
          <w:rFonts w:hint="eastAsia"/>
          <w:spacing w:val="-4"/>
        </w:rPr>
        <w:t>等。</w:t>
      </w:r>
      <w:r w:rsidR="007266A9">
        <w:rPr>
          <w:rFonts w:hint="eastAsia"/>
        </w:rPr>
        <w:t>常见的</w:t>
      </w:r>
      <w:r w:rsidR="004244E4">
        <w:rPr>
          <w:rFonts w:hint="eastAsia"/>
        </w:rPr>
        <w:t>患者</w:t>
      </w:r>
      <w:r w:rsidR="004D2F15">
        <w:rPr>
          <w:rFonts w:hint="eastAsia"/>
        </w:rPr>
        <w:t>监测</w:t>
      </w:r>
      <w:r w:rsidR="007266A9">
        <w:rPr>
          <w:rFonts w:hint="eastAsia"/>
        </w:rPr>
        <w:t>终端包括生理参数分析测量设备</w:t>
      </w:r>
      <w:r>
        <w:rPr>
          <w:rFonts w:hint="eastAsia"/>
        </w:rPr>
        <w:t>（分类代码</w:t>
      </w:r>
      <w:r>
        <w:rPr>
          <w:rFonts w:hint="eastAsia"/>
        </w:rPr>
        <w:t>0</w:t>
      </w:r>
      <w:r>
        <w:t>7</w:t>
      </w:r>
      <w:r>
        <w:rPr>
          <w:rFonts w:hint="eastAsia"/>
        </w:rPr>
        <w:t>-</w:t>
      </w:r>
      <w:r>
        <w:t>03</w:t>
      </w:r>
      <w:r>
        <w:rPr>
          <w:rFonts w:hint="eastAsia"/>
        </w:rPr>
        <w:t>）</w:t>
      </w:r>
      <w:r w:rsidR="007266A9">
        <w:rPr>
          <w:rFonts w:hint="eastAsia"/>
        </w:rPr>
        <w:t>、监护设备</w:t>
      </w:r>
      <w:r>
        <w:rPr>
          <w:rFonts w:hint="eastAsia"/>
        </w:rPr>
        <w:t>（分类代码</w:t>
      </w:r>
      <w:r>
        <w:rPr>
          <w:rFonts w:hint="eastAsia"/>
        </w:rPr>
        <w:t>0</w:t>
      </w:r>
      <w:r>
        <w:t>7</w:t>
      </w:r>
      <w:r>
        <w:rPr>
          <w:rFonts w:hint="eastAsia"/>
        </w:rPr>
        <w:t>-</w:t>
      </w:r>
      <w:r>
        <w:t>04</w:t>
      </w:r>
      <w:r>
        <w:rPr>
          <w:rFonts w:hint="eastAsia"/>
        </w:rPr>
        <w:t>）</w:t>
      </w:r>
      <w:r w:rsidR="007266A9">
        <w:rPr>
          <w:rFonts w:hint="eastAsia"/>
        </w:rPr>
        <w:t>、遥测和中央监护设备</w:t>
      </w:r>
      <w:r w:rsidR="00671A1D">
        <w:rPr>
          <w:rFonts w:hint="eastAsia"/>
        </w:rPr>
        <w:t>（分类代码</w:t>
      </w:r>
      <w:r w:rsidR="00671A1D">
        <w:rPr>
          <w:rFonts w:hint="eastAsia"/>
        </w:rPr>
        <w:t>0</w:t>
      </w:r>
      <w:r w:rsidR="00671A1D">
        <w:t>7</w:t>
      </w:r>
      <w:r w:rsidR="00671A1D">
        <w:rPr>
          <w:rFonts w:hint="eastAsia"/>
        </w:rPr>
        <w:t>-</w:t>
      </w:r>
      <w:r w:rsidR="00671A1D">
        <w:t>08</w:t>
      </w:r>
      <w:r w:rsidR="00671A1D">
        <w:rPr>
          <w:rFonts w:hint="eastAsia"/>
        </w:rPr>
        <w:t>）</w:t>
      </w:r>
      <w:r w:rsidR="007266A9">
        <w:rPr>
          <w:rFonts w:hint="eastAsia"/>
        </w:rPr>
        <w:t>、</w:t>
      </w:r>
      <w:r w:rsidR="00671A1D">
        <w:rPr>
          <w:rFonts w:hint="eastAsia"/>
        </w:rPr>
        <w:t>呼吸设备（分类代码</w:t>
      </w:r>
      <w:r w:rsidR="00671A1D">
        <w:rPr>
          <w:rFonts w:hint="eastAsia"/>
        </w:rPr>
        <w:t>0</w:t>
      </w:r>
      <w:r w:rsidR="00671A1D">
        <w:t>8</w:t>
      </w:r>
      <w:r w:rsidR="00671A1D">
        <w:rPr>
          <w:rFonts w:hint="eastAsia"/>
        </w:rPr>
        <w:t>-</w:t>
      </w:r>
      <w:r w:rsidR="00671A1D">
        <w:t>01</w:t>
      </w:r>
      <w:r w:rsidR="00671A1D">
        <w:rPr>
          <w:rFonts w:hint="eastAsia"/>
        </w:rPr>
        <w:t>）</w:t>
      </w:r>
      <w:r w:rsidR="007266A9">
        <w:rPr>
          <w:rFonts w:hint="eastAsia"/>
        </w:rPr>
        <w:t>、输液泵</w:t>
      </w:r>
      <w:r w:rsidR="00671A1D">
        <w:rPr>
          <w:rFonts w:hint="eastAsia"/>
        </w:rPr>
        <w:t>（分类代码</w:t>
      </w:r>
      <w:r w:rsidR="00671A1D">
        <w:rPr>
          <w:rFonts w:hint="eastAsia"/>
        </w:rPr>
        <w:t>1</w:t>
      </w:r>
      <w:r w:rsidR="00671A1D">
        <w:t>4</w:t>
      </w:r>
      <w:r w:rsidR="00671A1D">
        <w:rPr>
          <w:rFonts w:hint="eastAsia"/>
        </w:rPr>
        <w:t>-</w:t>
      </w:r>
      <w:r w:rsidR="00671A1D">
        <w:t>02</w:t>
      </w:r>
      <w:r w:rsidR="00671A1D">
        <w:rPr>
          <w:rFonts w:hint="eastAsia"/>
        </w:rPr>
        <w:t>-</w:t>
      </w:r>
      <w:r w:rsidR="00671A1D">
        <w:t>01</w:t>
      </w:r>
      <w:r w:rsidR="00671A1D">
        <w:rPr>
          <w:rFonts w:hint="eastAsia"/>
        </w:rPr>
        <w:t>）</w:t>
      </w:r>
      <w:r w:rsidR="007266A9">
        <w:rPr>
          <w:rFonts w:hint="eastAsia"/>
        </w:rPr>
        <w:t>、输液信息采集系统</w:t>
      </w:r>
      <w:r w:rsidR="00671A1D">
        <w:rPr>
          <w:rFonts w:hint="eastAsia"/>
        </w:rPr>
        <w:t>（分类代码</w:t>
      </w:r>
      <w:r w:rsidR="00671A1D">
        <w:rPr>
          <w:rFonts w:hint="eastAsia"/>
        </w:rPr>
        <w:t>1</w:t>
      </w:r>
      <w:r w:rsidR="00671A1D">
        <w:t>4</w:t>
      </w:r>
      <w:r w:rsidR="00671A1D">
        <w:rPr>
          <w:rFonts w:hint="eastAsia"/>
        </w:rPr>
        <w:t>-</w:t>
      </w:r>
      <w:r w:rsidR="00671A1D">
        <w:t>02</w:t>
      </w:r>
      <w:r w:rsidR="00671A1D">
        <w:rPr>
          <w:rFonts w:hint="eastAsia"/>
        </w:rPr>
        <w:t>-</w:t>
      </w:r>
      <w:r w:rsidR="00671A1D">
        <w:t>02</w:t>
      </w:r>
      <w:r w:rsidR="00671A1D">
        <w:rPr>
          <w:rFonts w:hint="eastAsia"/>
        </w:rPr>
        <w:t>）等</w:t>
      </w:r>
      <w:r w:rsidR="007266A9">
        <w:rPr>
          <w:rFonts w:hint="eastAsia"/>
        </w:rPr>
        <w:t>。</w:t>
      </w:r>
    </w:p>
    <w:p w:rsidR="00743778" w:rsidRPr="00743778" w:rsidRDefault="008435C9" w:rsidP="00DE1335">
      <w:pPr>
        <w:adjustRightInd w:val="0"/>
        <w:snapToGrid w:val="0"/>
        <w:spacing w:line="520" w:lineRule="exact"/>
        <w:ind w:firstLineChars="200" w:firstLine="640"/>
      </w:pPr>
      <w:r>
        <w:rPr>
          <w:rFonts w:hint="eastAsia"/>
          <w:color w:val="000000"/>
        </w:rPr>
        <w:t>本指导原则所指的远程监测系统</w:t>
      </w:r>
      <w:r w:rsidR="00743778" w:rsidRPr="00842D61">
        <w:rPr>
          <w:rFonts w:hint="eastAsia"/>
          <w:color w:val="000000"/>
        </w:rPr>
        <w:t>通常</w:t>
      </w:r>
      <w:r w:rsidR="00BC4E43">
        <w:rPr>
          <w:rFonts w:hint="eastAsia"/>
          <w:color w:val="000000"/>
        </w:rPr>
        <w:t>指</w:t>
      </w:r>
      <w:r w:rsidR="00743778" w:rsidRPr="00842D61">
        <w:rPr>
          <w:rFonts w:hint="eastAsia"/>
          <w:color w:val="000000"/>
        </w:rPr>
        <w:t>采用无线</w:t>
      </w:r>
      <w:r w:rsidR="00E424F3">
        <w:rPr>
          <w:rFonts w:hint="eastAsia"/>
          <w:color w:val="000000"/>
        </w:rPr>
        <w:t>/</w:t>
      </w:r>
      <w:r w:rsidR="00423326">
        <w:rPr>
          <w:rFonts w:hint="eastAsia"/>
          <w:color w:val="000000"/>
        </w:rPr>
        <w:t>有线</w:t>
      </w:r>
      <w:r w:rsidR="00BC4E43">
        <w:rPr>
          <w:rFonts w:hint="eastAsia"/>
          <w:color w:val="000000"/>
        </w:rPr>
        <w:t>通信</w:t>
      </w:r>
      <w:r w:rsidR="00743778" w:rsidRPr="00842D61">
        <w:rPr>
          <w:rFonts w:hint="eastAsia"/>
          <w:color w:val="000000"/>
        </w:rPr>
        <w:t>技术</w:t>
      </w:r>
      <w:r w:rsidR="000A7296">
        <w:rPr>
          <w:rFonts w:hint="eastAsia"/>
          <w:spacing w:val="-4"/>
        </w:rPr>
        <w:t>对患者生理参数</w:t>
      </w:r>
      <w:r w:rsidR="000A7296" w:rsidRPr="00842D61">
        <w:rPr>
          <w:rFonts w:hint="eastAsia"/>
          <w:color w:val="000000"/>
        </w:rPr>
        <w:t>进行</w:t>
      </w:r>
      <w:r w:rsidR="000A7296">
        <w:rPr>
          <w:rFonts w:hint="eastAsia"/>
          <w:spacing w:val="-4"/>
        </w:rPr>
        <w:t>实时</w:t>
      </w:r>
      <w:r w:rsidR="000A7296">
        <w:rPr>
          <w:rFonts w:hint="eastAsia"/>
          <w:spacing w:val="-4"/>
        </w:rPr>
        <w:t>/</w:t>
      </w:r>
      <w:r w:rsidR="000A7296">
        <w:rPr>
          <w:rFonts w:hint="eastAsia"/>
          <w:spacing w:val="-4"/>
        </w:rPr>
        <w:t>非实时</w:t>
      </w:r>
      <w:r w:rsidR="00743778" w:rsidRPr="00842D61">
        <w:rPr>
          <w:rFonts w:hint="eastAsia"/>
          <w:color w:val="000000"/>
        </w:rPr>
        <w:t>远程</w:t>
      </w:r>
      <w:r w:rsidR="00BC4E43">
        <w:rPr>
          <w:rFonts w:hint="eastAsia"/>
          <w:color w:val="000000"/>
        </w:rPr>
        <w:t>传输，</w:t>
      </w:r>
      <w:r w:rsidR="000A7296">
        <w:rPr>
          <w:rFonts w:hint="eastAsia"/>
          <w:color w:val="000000"/>
        </w:rPr>
        <w:t>以实现</w:t>
      </w:r>
      <w:r w:rsidR="00BC4E43">
        <w:rPr>
          <w:rFonts w:hint="eastAsia"/>
          <w:color w:val="000000"/>
        </w:rPr>
        <w:t>对</w:t>
      </w:r>
      <w:r w:rsidR="000A7296">
        <w:rPr>
          <w:rFonts w:hint="eastAsia"/>
          <w:color w:val="000000"/>
        </w:rPr>
        <w:t>患者</w:t>
      </w:r>
      <w:r w:rsidR="00BC4E43">
        <w:rPr>
          <w:rFonts w:hint="eastAsia"/>
          <w:color w:val="000000"/>
        </w:rPr>
        <w:t>进行监测的系统</w:t>
      </w:r>
      <w:r w:rsidR="00743778" w:rsidRPr="00842D61">
        <w:rPr>
          <w:rFonts w:hint="eastAsia"/>
          <w:color w:val="000000"/>
        </w:rPr>
        <w:t>。</w:t>
      </w:r>
    </w:p>
    <w:p w:rsidR="005047FD" w:rsidRPr="00070495" w:rsidRDefault="005F7245" w:rsidP="00DE1335">
      <w:pPr>
        <w:adjustRightInd w:val="0"/>
        <w:snapToGrid w:val="0"/>
        <w:spacing w:line="520" w:lineRule="exact"/>
        <w:ind w:firstLineChars="200" w:firstLine="560"/>
        <w:rPr>
          <w:sz w:val="28"/>
          <w:szCs w:val="28"/>
        </w:rPr>
      </w:pPr>
      <w:r w:rsidRPr="00070495">
        <w:rPr>
          <w:rFonts w:hint="eastAsia"/>
          <w:sz w:val="28"/>
          <w:szCs w:val="28"/>
        </w:rPr>
        <w:t>注</w:t>
      </w:r>
      <w:r w:rsidR="007F41A8" w:rsidRPr="00070495">
        <w:rPr>
          <w:rFonts w:hint="eastAsia"/>
          <w:sz w:val="28"/>
          <w:szCs w:val="28"/>
        </w:rPr>
        <w:t>1</w:t>
      </w:r>
      <w:r w:rsidRPr="00070495">
        <w:rPr>
          <w:rFonts w:hint="eastAsia"/>
          <w:sz w:val="28"/>
          <w:szCs w:val="28"/>
        </w:rPr>
        <w:t>：</w:t>
      </w:r>
      <w:r w:rsidR="004D2F15" w:rsidRPr="00070495">
        <w:rPr>
          <w:rFonts w:hint="eastAsia"/>
          <w:sz w:val="28"/>
          <w:szCs w:val="28"/>
        </w:rPr>
        <w:t>患者</w:t>
      </w:r>
      <w:r w:rsidR="004244E4" w:rsidRPr="00070495">
        <w:rPr>
          <w:rFonts w:hint="eastAsia"/>
          <w:sz w:val="28"/>
          <w:szCs w:val="28"/>
        </w:rPr>
        <w:t>监测</w:t>
      </w:r>
      <w:r w:rsidR="00BC4E43" w:rsidRPr="00070495">
        <w:rPr>
          <w:rFonts w:hint="eastAsia"/>
          <w:sz w:val="28"/>
          <w:szCs w:val="28"/>
        </w:rPr>
        <w:t>终端设备</w:t>
      </w:r>
      <w:r w:rsidRPr="00070495">
        <w:rPr>
          <w:rFonts w:hint="eastAsia"/>
          <w:sz w:val="28"/>
          <w:szCs w:val="28"/>
        </w:rPr>
        <w:t>可</w:t>
      </w:r>
      <w:r w:rsidR="005047FD" w:rsidRPr="00070495">
        <w:rPr>
          <w:rFonts w:hint="eastAsia"/>
          <w:sz w:val="28"/>
          <w:szCs w:val="28"/>
        </w:rPr>
        <w:t>参照</w:t>
      </w:r>
      <w:r w:rsidRPr="00070495">
        <w:rPr>
          <w:rFonts w:hint="eastAsia"/>
          <w:sz w:val="28"/>
          <w:szCs w:val="28"/>
        </w:rPr>
        <w:t>相</w:t>
      </w:r>
      <w:r w:rsidR="005047FD" w:rsidRPr="00070495">
        <w:rPr>
          <w:rFonts w:hint="eastAsia"/>
          <w:sz w:val="28"/>
          <w:szCs w:val="28"/>
        </w:rPr>
        <w:t>应的指导原则</w:t>
      </w:r>
      <w:r w:rsidR="008435C9" w:rsidRPr="00070495">
        <w:rPr>
          <w:rFonts w:hint="eastAsia"/>
          <w:sz w:val="28"/>
          <w:szCs w:val="28"/>
        </w:rPr>
        <w:t>。</w:t>
      </w:r>
      <w:r w:rsidR="00EA71B0">
        <w:rPr>
          <w:rFonts w:hint="eastAsia"/>
          <w:sz w:val="28"/>
          <w:szCs w:val="28"/>
        </w:rPr>
        <w:t>本指导原则重点关注</w:t>
      </w:r>
      <w:r w:rsidR="008435C9" w:rsidRPr="00070495">
        <w:rPr>
          <w:rFonts w:hint="eastAsia"/>
          <w:sz w:val="28"/>
          <w:szCs w:val="28"/>
        </w:rPr>
        <w:t>远程监测相关要求</w:t>
      </w:r>
      <w:r w:rsidRPr="00070495">
        <w:rPr>
          <w:rFonts w:hint="eastAsia"/>
          <w:sz w:val="28"/>
          <w:szCs w:val="28"/>
        </w:rPr>
        <w:t>。</w:t>
      </w:r>
    </w:p>
    <w:p w:rsidR="007F41A8" w:rsidRDefault="007F41A8" w:rsidP="00DE1335">
      <w:pPr>
        <w:adjustRightInd w:val="0"/>
        <w:snapToGrid w:val="0"/>
        <w:spacing w:line="520" w:lineRule="exact"/>
        <w:ind w:firstLineChars="200" w:firstLine="560"/>
        <w:rPr>
          <w:sz w:val="28"/>
          <w:szCs w:val="28"/>
        </w:rPr>
      </w:pPr>
      <w:r w:rsidRPr="00070495">
        <w:rPr>
          <w:rFonts w:hint="eastAsia"/>
          <w:sz w:val="28"/>
          <w:szCs w:val="28"/>
        </w:rPr>
        <w:t>注</w:t>
      </w:r>
      <w:r w:rsidRPr="00070495">
        <w:rPr>
          <w:rFonts w:hint="eastAsia"/>
          <w:sz w:val="28"/>
          <w:szCs w:val="28"/>
        </w:rPr>
        <w:t>2</w:t>
      </w:r>
      <w:r w:rsidRPr="00070495">
        <w:rPr>
          <w:rFonts w:hint="eastAsia"/>
          <w:sz w:val="28"/>
          <w:szCs w:val="28"/>
        </w:rPr>
        <w:t>：监测</w:t>
      </w:r>
      <w:r w:rsidR="00A823EA" w:rsidRPr="00070495">
        <w:rPr>
          <w:rFonts w:hint="eastAsia"/>
          <w:sz w:val="28"/>
          <w:szCs w:val="28"/>
        </w:rPr>
        <w:t>和监护二者在概念上有交叉，也有细微的不同。</w:t>
      </w:r>
      <w:r w:rsidRPr="00070495">
        <w:rPr>
          <w:rFonts w:hint="eastAsia"/>
          <w:sz w:val="28"/>
          <w:szCs w:val="28"/>
        </w:rPr>
        <w:t>本</w:t>
      </w:r>
      <w:r w:rsidR="00A823EA" w:rsidRPr="00070495">
        <w:rPr>
          <w:rFonts w:hint="eastAsia"/>
          <w:sz w:val="28"/>
          <w:szCs w:val="28"/>
        </w:rPr>
        <w:t>指导原则</w:t>
      </w:r>
      <w:r w:rsidRPr="00070495">
        <w:rPr>
          <w:rFonts w:hint="eastAsia"/>
          <w:sz w:val="28"/>
          <w:szCs w:val="28"/>
        </w:rPr>
        <w:t>所述患者</w:t>
      </w:r>
      <w:r w:rsidR="00057098" w:rsidRPr="00070495">
        <w:rPr>
          <w:rFonts w:hint="eastAsia"/>
          <w:sz w:val="28"/>
          <w:szCs w:val="28"/>
        </w:rPr>
        <w:t>监测</w:t>
      </w:r>
      <w:r w:rsidRPr="00070495">
        <w:rPr>
          <w:rFonts w:hint="eastAsia"/>
          <w:sz w:val="28"/>
          <w:szCs w:val="28"/>
        </w:rPr>
        <w:t>终端</w:t>
      </w:r>
      <w:r w:rsidR="002B7567" w:rsidRPr="00070495">
        <w:rPr>
          <w:rFonts w:hint="eastAsia"/>
          <w:sz w:val="28"/>
          <w:szCs w:val="28"/>
        </w:rPr>
        <w:t>设备</w:t>
      </w:r>
      <w:r w:rsidRPr="00070495">
        <w:rPr>
          <w:rFonts w:hint="eastAsia"/>
          <w:sz w:val="28"/>
          <w:szCs w:val="28"/>
        </w:rPr>
        <w:t>通常包含监测和监护两类设备，</w:t>
      </w:r>
      <w:r w:rsidR="00A823EA" w:rsidRPr="00070495">
        <w:rPr>
          <w:rFonts w:hint="eastAsia"/>
          <w:sz w:val="28"/>
          <w:szCs w:val="28"/>
        </w:rPr>
        <w:t>从远程传输的角度看，二者无实质差异。</w:t>
      </w:r>
      <w:r w:rsidRPr="00070495">
        <w:rPr>
          <w:rFonts w:hint="eastAsia"/>
          <w:sz w:val="28"/>
          <w:szCs w:val="28"/>
        </w:rPr>
        <w:t>为</w:t>
      </w:r>
      <w:r w:rsidR="002B7567" w:rsidRPr="00070495">
        <w:rPr>
          <w:rFonts w:hint="eastAsia"/>
          <w:sz w:val="28"/>
          <w:szCs w:val="28"/>
        </w:rPr>
        <w:t>便于</w:t>
      </w:r>
      <w:r w:rsidRPr="00070495">
        <w:rPr>
          <w:rFonts w:hint="eastAsia"/>
          <w:sz w:val="28"/>
          <w:szCs w:val="28"/>
        </w:rPr>
        <w:t>文字描述，</w:t>
      </w:r>
      <w:r w:rsidR="00217AE5" w:rsidRPr="00070495">
        <w:rPr>
          <w:rFonts w:hint="eastAsia"/>
          <w:sz w:val="28"/>
          <w:szCs w:val="28"/>
        </w:rPr>
        <w:t>如无特别说明，</w:t>
      </w:r>
      <w:r w:rsidR="006056EE" w:rsidRPr="00070495">
        <w:rPr>
          <w:rFonts w:hint="eastAsia"/>
          <w:sz w:val="28"/>
          <w:szCs w:val="28"/>
        </w:rPr>
        <w:t>文中</w:t>
      </w:r>
      <w:r w:rsidRPr="00070495">
        <w:rPr>
          <w:rFonts w:hint="eastAsia"/>
          <w:sz w:val="28"/>
          <w:szCs w:val="28"/>
        </w:rPr>
        <w:t>监测</w:t>
      </w:r>
      <w:r w:rsidRPr="00070495">
        <w:rPr>
          <w:rFonts w:hint="eastAsia"/>
          <w:sz w:val="28"/>
          <w:szCs w:val="28"/>
        </w:rPr>
        <w:t>/</w:t>
      </w:r>
      <w:r w:rsidRPr="00070495">
        <w:rPr>
          <w:rFonts w:hint="eastAsia"/>
          <w:sz w:val="28"/>
          <w:szCs w:val="28"/>
        </w:rPr>
        <w:t>监护统称为监测。</w:t>
      </w:r>
      <w:r w:rsidR="0069716E" w:rsidRPr="00070495">
        <w:rPr>
          <w:rFonts w:hint="eastAsia"/>
          <w:sz w:val="28"/>
          <w:szCs w:val="28"/>
        </w:rPr>
        <w:t>（</w:t>
      </w:r>
      <w:r w:rsidR="00B4308C" w:rsidRPr="00070495">
        <w:rPr>
          <w:rFonts w:hint="eastAsia"/>
          <w:sz w:val="28"/>
          <w:szCs w:val="28"/>
        </w:rPr>
        <w:t>文中</w:t>
      </w:r>
      <w:r w:rsidR="00B2295A" w:rsidRPr="00070495">
        <w:rPr>
          <w:rFonts w:hint="eastAsia"/>
          <w:sz w:val="28"/>
          <w:szCs w:val="28"/>
        </w:rPr>
        <w:t>《医疗分类目录》中分类编码对应的</w:t>
      </w:r>
      <w:r w:rsidR="00B4308C" w:rsidRPr="00070495">
        <w:rPr>
          <w:rFonts w:hint="eastAsia"/>
          <w:sz w:val="28"/>
          <w:szCs w:val="28"/>
        </w:rPr>
        <w:t>产品</w:t>
      </w:r>
      <w:r w:rsidR="00133BCD">
        <w:rPr>
          <w:rFonts w:hint="eastAsia"/>
          <w:sz w:val="28"/>
          <w:szCs w:val="28"/>
        </w:rPr>
        <w:t>名称</w:t>
      </w:r>
      <w:r w:rsidR="00B4308C" w:rsidRPr="00070495">
        <w:rPr>
          <w:rFonts w:hint="eastAsia"/>
          <w:sz w:val="28"/>
          <w:szCs w:val="28"/>
        </w:rPr>
        <w:t>如</w:t>
      </w:r>
      <w:r w:rsidR="0069716E" w:rsidRPr="00070495">
        <w:rPr>
          <w:rFonts w:hint="eastAsia"/>
          <w:sz w:val="28"/>
          <w:szCs w:val="28"/>
        </w:rPr>
        <w:t>远程监护设备</w:t>
      </w:r>
      <w:r w:rsidR="00496F84" w:rsidRPr="00070495">
        <w:rPr>
          <w:rFonts w:hint="eastAsia"/>
          <w:sz w:val="28"/>
          <w:szCs w:val="28"/>
        </w:rPr>
        <w:t>、中央监护设备、远程监护软件</w:t>
      </w:r>
      <w:r w:rsidR="009D2C07" w:rsidRPr="00070495">
        <w:rPr>
          <w:rFonts w:hint="eastAsia"/>
          <w:sz w:val="28"/>
          <w:szCs w:val="28"/>
        </w:rPr>
        <w:t>等</w:t>
      </w:r>
      <w:r w:rsidR="0069716E" w:rsidRPr="00070495">
        <w:rPr>
          <w:rFonts w:hint="eastAsia"/>
          <w:sz w:val="28"/>
          <w:szCs w:val="28"/>
        </w:rPr>
        <w:t>除外。）</w:t>
      </w:r>
    </w:p>
    <w:p w:rsidR="00D06234" w:rsidRPr="008435C9" w:rsidRDefault="00D06234" w:rsidP="00DE1335">
      <w:pPr>
        <w:adjustRightInd w:val="0"/>
        <w:snapToGrid w:val="0"/>
        <w:spacing w:line="520" w:lineRule="exact"/>
        <w:ind w:firstLineChars="200" w:firstLine="560"/>
        <w:rPr>
          <w:sz w:val="28"/>
          <w:szCs w:val="28"/>
        </w:rPr>
      </w:pPr>
      <w:r>
        <w:rPr>
          <w:rFonts w:hint="eastAsia"/>
          <w:sz w:val="28"/>
          <w:szCs w:val="28"/>
        </w:rPr>
        <w:t>注</w:t>
      </w:r>
      <w:r>
        <w:rPr>
          <w:rFonts w:hint="eastAsia"/>
          <w:sz w:val="28"/>
          <w:szCs w:val="28"/>
        </w:rPr>
        <w:t>3</w:t>
      </w:r>
      <w:r>
        <w:rPr>
          <w:rFonts w:hint="eastAsia"/>
          <w:sz w:val="28"/>
          <w:szCs w:val="28"/>
        </w:rPr>
        <w:t>：本指导原则</w:t>
      </w:r>
      <w:r w:rsidR="00B90F68">
        <w:rPr>
          <w:rFonts w:hint="eastAsia"/>
          <w:sz w:val="28"/>
          <w:szCs w:val="28"/>
        </w:rPr>
        <w:t>要求不含</w:t>
      </w:r>
      <w:r>
        <w:rPr>
          <w:rFonts w:hint="eastAsia"/>
          <w:sz w:val="28"/>
          <w:szCs w:val="28"/>
        </w:rPr>
        <w:t>可</w:t>
      </w:r>
      <w:r w:rsidR="009F24A3">
        <w:rPr>
          <w:rFonts w:hint="eastAsia"/>
          <w:sz w:val="28"/>
          <w:szCs w:val="28"/>
        </w:rPr>
        <w:t>通过</w:t>
      </w:r>
      <w:r>
        <w:rPr>
          <w:rFonts w:hint="eastAsia"/>
          <w:sz w:val="28"/>
          <w:szCs w:val="28"/>
        </w:rPr>
        <w:t>远程控制</w:t>
      </w:r>
      <w:r w:rsidR="009F24A3">
        <w:rPr>
          <w:rFonts w:hint="eastAsia"/>
          <w:sz w:val="28"/>
          <w:szCs w:val="28"/>
        </w:rPr>
        <w:t>方式对患者监测终端设备进行控制的系统</w:t>
      </w:r>
      <w:r w:rsidR="00B90F68">
        <w:rPr>
          <w:rFonts w:hint="eastAsia"/>
          <w:sz w:val="28"/>
          <w:szCs w:val="28"/>
        </w:rPr>
        <w:t>，如适用申请人可参考引用相关要求</w:t>
      </w:r>
      <w:r w:rsidR="009F24A3">
        <w:rPr>
          <w:rFonts w:hint="eastAsia"/>
          <w:sz w:val="28"/>
          <w:szCs w:val="28"/>
        </w:rPr>
        <w:t>。</w:t>
      </w:r>
    </w:p>
    <w:p w:rsidR="004C7137" w:rsidRPr="00440AE2" w:rsidRDefault="004C7137" w:rsidP="00DE1335">
      <w:pPr>
        <w:numPr>
          <w:ilvl w:val="0"/>
          <w:numId w:val="1"/>
        </w:numPr>
        <w:overflowPunct w:val="0"/>
        <w:autoSpaceDE w:val="0"/>
        <w:autoSpaceDN w:val="0"/>
        <w:adjustRightInd w:val="0"/>
        <w:snapToGrid w:val="0"/>
        <w:spacing w:line="520" w:lineRule="exact"/>
        <w:ind w:left="0" w:firstLineChars="200" w:firstLine="640"/>
        <w:outlineLvl w:val="1"/>
        <w:rPr>
          <w:color w:val="000000"/>
        </w:rPr>
      </w:pPr>
      <w:r w:rsidRPr="00440AE2">
        <w:rPr>
          <w:rFonts w:eastAsia="黑体"/>
          <w:color w:val="000000"/>
        </w:rPr>
        <w:t>监管信息</w:t>
      </w:r>
    </w:p>
    <w:p w:rsidR="004C7137" w:rsidRPr="00440AE2" w:rsidRDefault="004C7137" w:rsidP="00DE1335">
      <w:pPr>
        <w:adjustRightInd w:val="0"/>
        <w:snapToGrid w:val="0"/>
        <w:spacing w:line="520" w:lineRule="exact"/>
        <w:ind w:firstLineChars="200" w:firstLine="640"/>
        <w:rPr>
          <w:color w:val="000000"/>
          <w:spacing w:val="-4"/>
        </w:rPr>
      </w:pPr>
      <w:r w:rsidRPr="00440AE2">
        <w:rPr>
          <w:color w:val="000000"/>
        </w:rPr>
        <w:t>注册申请人（以下简称申请人）需要描述申报产品的管理类别、分类编码、产品名称的确定依据。</w:t>
      </w:r>
    </w:p>
    <w:p w:rsidR="004C7137" w:rsidRPr="00440AE2" w:rsidRDefault="0084087E" w:rsidP="00DE1335">
      <w:pPr>
        <w:numPr>
          <w:ilvl w:val="0"/>
          <w:numId w:val="2"/>
        </w:numPr>
        <w:overflowPunct w:val="0"/>
        <w:autoSpaceDE w:val="0"/>
        <w:autoSpaceDN w:val="0"/>
        <w:adjustRightInd w:val="0"/>
        <w:snapToGrid w:val="0"/>
        <w:spacing w:line="520" w:lineRule="exact"/>
        <w:ind w:left="0" w:firstLineChars="200" w:firstLine="640"/>
        <w:outlineLvl w:val="2"/>
        <w:rPr>
          <w:spacing w:val="-4"/>
        </w:rPr>
      </w:pPr>
      <w:r w:rsidRPr="00440AE2">
        <w:rPr>
          <w:rFonts w:eastAsia="楷体_GB2312"/>
          <w:color w:val="000000"/>
        </w:rPr>
        <w:lastRenderedPageBreak/>
        <w:t>远程监测系统</w:t>
      </w:r>
      <w:r w:rsidR="004C7137" w:rsidRPr="00440AE2">
        <w:rPr>
          <w:rFonts w:eastAsia="楷体_GB2312"/>
          <w:color w:val="000000"/>
        </w:rPr>
        <w:t>的分类编码和管理类别</w:t>
      </w:r>
    </w:p>
    <w:p w:rsidR="004F5591" w:rsidRPr="004F5591" w:rsidRDefault="004C7137" w:rsidP="00DE1335">
      <w:pPr>
        <w:adjustRightInd w:val="0"/>
        <w:snapToGrid w:val="0"/>
        <w:spacing w:line="520" w:lineRule="exact"/>
        <w:ind w:firstLineChars="200" w:firstLine="640"/>
        <w:rPr>
          <w:spacing w:val="-4"/>
        </w:rPr>
      </w:pPr>
      <w:r w:rsidRPr="00440AE2">
        <w:rPr>
          <w:color w:val="000000"/>
        </w:rPr>
        <w:t>参照《医疗器械分类目录》，</w:t>
      </w:r>
      <w:r w:rsidR="001A2600" w:rsidRPr="00440AE2" w:rsidDel="001A2600">
        <w:rPr>
          <w:color w:val="000000"/>
        </w:rPr>
        <w:t xml:space="preserve"> </w:t>
      </w:r>
      <w:r w:rsidR="001A2600" w:rsidRPr="00440AE2">
        <w:rPr>
          <w:color w:val="000000"/>
        </w:rPr>
        <w:t>远程监护设备</w:t>
      </w:r>
      <w:r w:rsidR="001A2600">
        <w:rPr>
          <w:rFonts w:hint="eastAsia"/>
          <w:color w:val="000000"/>
        </w:rPr>
        <w:t>，分类编码为</w:t>
      </w:r>
      <w:r w:rsidR="001A2600" w:rsidRPr="00440AE2">
        <w:rPr>
          <w:color w:val="000000"/>
        </w:rPr>
        <w:t>07-08-02</w:t>
      </w:r>
      <w:r w:rsidR="001A2600">
        <w:rPr>
          <w:rFonts w:hint="eastAsia"/>
          <w:color w:val="000000"/>
        </w:rPr>
        <w:t>，按第二类医疗器械管理。远程监护软件，分类编码为</w:t>
      </w:r>
      <w:r w:rsidR="001A2600">
        <w:rPr>
          <w:rFonts w:hint="eastAsia"/>
          <w:color w:val="000000"/>
        </w:rPr>
        <w:t>2</w:t>
      </w:r>
      <w:r w:rsidR="001A2600">
        <w:rPr>
          <w:color w:val="000000"/>
        </w:rPr>
        <w:t>1</w:t>
      </w:r>
      <w:r w:rsidR="001A2600">
        <w:rPr>
          <w:rFonts w:hint="eastAsia"/>
          <w:color w:val="000000"/>
        </w:rPr>
        <w:t>-</w:t>
      </w:r>
      <w:r w:rsidR="001A2600">
        <w:rPr>
          <w:color w:val="000000"/>
        </w:rPr>
        <w:t>03</w:t>
      </w:r>
      <w:r w:rsidR="001A2600">
        <w:rPr>
          <w:rFonts w:hint="eastAsia"/>
          <w:color w:val="000000"/>
        </w:rPr>
        <w:t>-</w:t>
      </w:r>
      <w:r w:rsidR="001A2600">
        <w:rPr>
          <w:color w:val="000000"/>
        </w:rPr>
        <w:t>01</w:t>
      </w:r>
      <w:r w:rsidR="001A2600">
        <w:rPr>
          <w:rFonts w:hint="eastAsia"/>
          <w:color w:val="000000"/>
        </w:rPr>
        <w:t>，按第二类医疗器械管理。其他具有远程监测功能的设备或软件应按照《医疗器械分类目录》明确对应的分类编码和管理类别。</w:t>
      </w:r>
    </w:p>
    <w:p w:rsidR="00A0461B" w:rsidRPr="00A0461B" w:rsidRDefault="00DD1A1F" w:rsidP="00DE1335">
      <w:pPr>
        <w:numPr>
          <w:ilvl w:val="0"/>
          <w:numId w:val="2"/>
        </w:numPr>
        <w:overflowPunct w:val="0"/>
        <w:autoSpaceDE w:val="0"/>
        <w:autoSpaceDN w:val="0"/>
        <w:adjustRightInd w:val="0"/>
        <w:snapToGrid w:val="0"/>
        <w:spacing w:line="520" w:lineRule="exact"/>
        <w:ind w:left="0" w:firstLineChars="200" w:firstLine="640"/>
        <w:outlineLvl w:val="2"/>
        <w:rPr>
          <w:spacing w:val="-4"/>
        </w:rPr>
      </w:pPr>
      <w:r w:rsidRPr="00440AE2">
        <w:rPr>
          <w:rFonts w:eastAsia="楷体_GB2312"/>
          <w:color w:val="000000"/>
        </w:rPr>
        <w:t>远程监测系统</w:t>
      </w:r>
      <w:r>
        <w:rPr>
          <w:rFonts w:eastAsia="楷体_GB2312"/>
          <w:color w:val="000000"/>
        </w:rPr>
        <w:t>的</w:t>
      </w:r>
      <w:r w:rsidRPr="00440AE2">
        <w:rPr>
          <w:rFonts w:eastAsia="楷体_GB2312"/>
          <w:color w:val="000000"/>
        </w:rPr>
        <w:t>技术类型</w:t>
      </w:r>
    </w:p>
    <w:p w:rsidR="00070495" w:rsidRPr="00070495" w:rsidRDefault="00070495" w:rsidP="00DE1335">
      <w:pPr>
        <w:adjustRightInd w:val="0"/>
        <w:snapToGrid w:val="0"/>
        <w:spacing w:line="520" w:lineRule="exact"/>
        <w:ind w:firstLineChars="200" w:firstLine="624"/>
        <w:rPr>
          <w:spacing w:val="-4"/>
        </w:rPr>
      </w:pPr>
      <w:r>
        <w:rPr>
          <w:rFonts w:hint="eastAsia"/>
          <w:spacing w:val="-4"/>
        </w:rPr>
        <w:t>根据常见的患者监测终端类型、服务类型、</w:t>
      </w:r>
      <w:r w:rsidR="00543317">
        <w:rPr>
          <w:rFonts w:hint="eastAsia"/>
          <w:spacing w:val="-4"/>
        </w:rPr>
        <w:t>传输方式、通讯协议</w:t>
      </w:r>
      <w:r w:rsidR="00D241E8">
        <w:rPr>
          <w:rFonts w:hint="eastAsia"/>
          <w:spacing w:val="-4"/>
        </w:rPr>
        <w:t>、接口标准、</w:t>
      </w:r>
      <w:r>
        <w:rPr>
          <w:rFonts w:hint="eastAsia"/>
          <w:spacing w:val="-4"/>
        </w:rPr>
        <w:t>实现功能、应用场景等对远程监测系统进行分类，如表</w:t>
      </w:r>
      <w:r>
        <w:rPr>
          <w:rFonts w:hint="eastAsia"/>
          <w:spacing w:val="-4"/>
        </w:rPr>
        <w:t>1</w:t>
      </w:r>
      <w:r>
        <w:rPr>
          <w:rFonts w:hint="eastAsia"/>
          <w:spacing w:val="-4"/>
        </w:rPr>
        <w:t>。</w:t>
      </w:r>
    </w:p>
    <w:p w:rsidR="00070495" w:rsidRPr="00070495" w:rsidRDefault="00070495" w:rsidP="00DE1335">
      <w:pPr>
        <w:adjustRightInd w:val="0"/>
        <w:snapToGrid w:val="0"/>
        <w:spacing w:line="520" w:lineRule="exact"/>
        <w:ind w:firstLine="640"/>
        <w:jc w:val="center"/>
        <w:rPr>
          <w:color w:val="000000"/>
          <w:sz w:val="28"/>
          <w:szCs w:val="28"/>
        </w:rPr>
      </w:pPr>
      <w:r w:rsidRPr="00070495">
        <w:rPr>
          <w:rFonts w:hint="eastAsia"/>
          <w:color w:val="000000"/>
          <w:sz w:val="28"/>
          <w:szCs w:val="28"/>
        </w:rPr>
        <w:t>表</w:t>
      </w:r>
      <w:r w:rsidRPr="00070495">
        <w:rPr>
          <w:rFonts w:hint="eastAsia"/>
          <w:color w:val="000000"/>
          <w:sz w:val="28"/>
          <w:szCs w:val="28"/>
        </w:rPr>
        <w:t xml:space="preserve">1 </w:t>
      </w:r>
      <w:r w:rsidRPr="00070495">
        <w:rPr>
          <w:rFonts w:hint="eastAsia"/>
          <w:color w:val="000000"/>
          <w:sz w:val="28"/>
          <w:szCs w:val="28"/>
        </w:rPr>
        <w:t>远程监测系统分类表</w:t>
      </w:r>
    </w:p>
    <w:tbl>
      <w:tblPr>
        <w:tblStyle w:val="ae"/>
        <w:tblW w:w="5000" w:type="pct"/>
        <w:tblLook w:val="04A0"/>
      </w:tblPr>
      <w:tblGrid>
        <w:gridCol w:w="1668"/>
        <w:gridCol w:w="7278"/>
      </w:tblGrid>
      <w:tr w:rsidR="00070495" w:rsidTr="00DF489F">
        <w:trPr>
          <w:trHeight w:val="449"/>
        </w:trPr>
        <w:tc>
          <w:tcPr>
            <w:tcW w:w="932" w:type="pct"/>
          </w:tcPr>
          <w:p w:rsidR="00070495" w:rsidRPr="00ED3C5A" w:rsidRDefault="00695B7F" w:rsidP="00DE1335">
            <w:pPr>
              <w:spacing w:line="520" w:lineRule="exact"/>
              <w:rPr>
                <w:sz w:val="28"/>
                <w:szCs w:val="28"/>
              </w:rPr>
            </w:pPr>
            <w:r>
              <w:rPr>
                <w:rFonts w:hint="eastAsia"/>
                <w:sz w:val="28"/>
                <w:szCs w:val="28"/>
              </w:rPr>
              <w:t>患者监测</w:t>
            </w:r>
            <w:r w:rsidR="00070495" w:rsidRPr="00ED3C5A">
              <w:rPr>
                <w:rFonts w:hint="eastAsia"/>
                <w:sz w:val="28"/>
                <w:szCs w:val="28"/>
              </w:rPr>
              <w:t>终端类型</w:t>
            </w:r>
          </w:p>
        </w:tc>
        <w:tc>
          <w:tcPr>
            <w:tcW w:w="4068" w:type="pct"/>
          </w:tcPr>
          <w:p w:rsidR="00070495" w:rsidRPr="00ED3C5A" w:rsidRDefault="00070495" w:rsidP="00DE1335">
            <w:pPr>
              <w:spacing w:line="520" w:lineRule="exact"/>
              <w:rPr>
                <w:sz w:val="28"/>
                <w:szCs w:val="28"/>
              </w:rPr>
            </w:pPr>
            <w:r>
              <w:rPr>
                <w:rFonts w:hint="eastAsia"/>
                <w:sz w:val="28"/>
                <w:szCs w:val="28"/>
              </w:rPr>
              <w:t>病人</w:t>
            </w:r>
            <w:r w:rsidRPr="00ED3C5A">
              <w:rPr>
                <w:rFonts w:hint="eastAsia"/>
                <w:sz w:val="28"/>
                <w:szCs w:val="28"/>
              </w:rPr>
              <w:t>监护仪、除颤仪、</w:t>
            </w:r>
            <w:r>
              <w:rPr>
                <w:rFonts w:hint="eastAsia"/>
                <w:sz w:val="28"/>
                <w:szCs w:val="28"/>
              </w:rPr>
              <w:t>遥测监测系统、血压计、</w:t>
            </w:r>
            <w:r w:rsidR="00E71CEA">
              <w:rPr>
                <w:rFonts w:hint="eastAsia"/>
                <w:sz w:val="28"/>
                <w:szCs w:val="28"/>
              </w:rPr>
              <w:t>心电图机、输液泵、注射泵、呼吸机</w:t>
            </w:r>
            <w:r w:rsidR="00695B7F">
              <w:rPr>
                <w:rFonts w:hint="eastAsia"/>
                <w:sz w:val="28"/>
                <w:szCs w:val="28"/>
              </w:rPr>
              <w:t>等</w:t>
            </w:r>
          </w:p>
        </w:tc>
      </w:tr>
      <w:tr w:rsidR="00516857" w:rsidTr="00DF489F">
        <w:trPr>
          <w:trHeight w:val="449"/>
        </w:trPr>
        <w:tc>
          <w:tcPr>
            <w:tcW w:w="932" w:type="pct"/>
          </w:tcPr>
          <w:p w:rsidR="00516857" w:rsidRDefault="00516857" w:rsidP="00DE1335">
            <w:pPr>
              <w:spacing w:line="520" w:lineRule="exact"/>
              <w:rPr>
                <w:sz w:val="28"/>
                <w:szCs w:val="28"/>
              </w:rPr>
            </w:pPr>
            <w:r>
              <w:rPr>
                <w:rFonts w:hint="eastAsia"/>
                <w:sz w:val="28"/>
                <w:szCs w:val="28"/>
              </w:rPr>
              <w:t>运行模式</w:t>
            </w:r>
          </w:p>
        </w:tc>
        <w:tc>
          <w:tcPr>
            <w:tcW w:w="4068" w:type="pct"/>
          </w:tcPr>
          <w:p w:rsidR="00516857" w:rsidRDefault="00516857" w:rsidP="00DE1335">
            <w:pPr>
              <w:spacing w:line="520" w:lineRule="exact"/>
              <w:rPr>
                <w:sz w:val="28"/>
                <w:szCs w:val="28"/>
              </w:rPr>
            </w:pPr>
            <w:r>
              <w:rPr>
                <w:rFonts w:hint="eastAsia"/>
                <w:sz w:val="28"/>
                <w:szCs w:val="28"/>
              </w:rPr>
              <w:t>连续</w:t>
            </w:r>
            <w:r>
              <w:rPr>
                <w:rFonts w:hint="eastAsia"/>
                <w:sz w:val="28"/>
                <w:szCs w:val="28"/>
              </w:rPr>
              <w:t>/</w:t>
            </w:r>
            <w:r>
              <w:rPr>
                <w:rFonts w:hint="eastAsia"/>
                <w:sz w:val="28"/>
                <w:szCs w:val="28"/>
              </w:rPr>
              <w:t>非连续监测、移动监测模式、独立运行模式、主监护模式等</w:t>
            </w:r>
          </w:p>
        </w:tc>
      </w:tr>
      <w:tr w:rsidR="00070495" w:rsidTr="00DF489F">
        <w:trPr>
          <w:trHeight w:val="439"/>
        </w:trPr>
        <w:tc>
          <w:tcPr>
            <w:tcW w:w="932" w:type="pct"/>
          </w:tcPr>
          <w:p w:rsidR="00070495" w:rsidRPr="007A607A" w:rsidRDefault="001D7747" w:rsidP="00DE1335">
            <w:pPr>
              <w:spacing w:line="520" w:lineRule="exact"/>
              <w:rPr>
                <w:sz w:val="28"/>
                <w:szCs w:val="28"/>
              </w:rPr>
            </w:pPr>
            <w:r w:rsidRPr="007A607A">
              <w:rPr>
                <w:rFonts w:hint="eastAsia"/>
                <w:sz w:val="28"/>
                <w:szCs w:val="28"/>
              </w:rPr>
              <w:t>组网方式</w:t>
            </w:r>
          </w:p>
        </w:tc>
        <w:tc>
          <w:tcPr>
            <w:tcW w:w="4068" w:type="pct"/>
          </w:tcPr>
          <w:p w:rsidR="00070495" w:rsidRPr="00ED3C5A" w:rsidRDefault="0017105F" w:rsidP="00DE1335">
            <w:pPr>
              <w:spacing w:line="520" w:lineRule="exact"/>
              <w:rPr>
                <w:sz w:val="28"/>
                <w:szCs w:val="28"/>
              </w:rPr>
            </w:pPr>
            <w:r w:rsidRPr="007A607A">
              <w:rPr>
                <w:rFonts w:hint="eastAsia"/>
                <w:bCs/>
                <w:sz w:val="28"/>
                <w:szCs w:val="28"/>
              </w:rPr>
              <w:t>局域网、互联</w:t>
            </w:r>
            <w:r w:rsidR="00070495" w:rsidRPr="007A607A">
              <w:rPr>
                <w:rFonts w:hint="eastAsia"/>
                <w:bCs/>
                <w:sz w:val="28"/>
                <w:szCs w:val="28"/>
              </w:rPr>
              <w:t>网、</w:t>
            </w:r>
            <w:r w:rsidR="001D7747" w:rsidRPr="007A607A">
              <w:rPr>
                <w:rFonts w:hint="eastAsia"/>
                <w:bCs/>
                <w:sz w:val="28"/>
                <w:szCs w:val="28"/>
              </w:rPr>
              <w:t>混合型</w:t>
            </w:r>
            <w:r w:rsidR="00750A92" w:rsidRPr="007A607A">
              <w:rPr>
                <w:rFonts w:hint="eastAsia"/>
                <w:bCs/>
                <w:sz w:val="28"/>
                <w:szCs w:val="28"/>
              </w:rPr>
              <w:t>等</w:t>
            </w:r>
          </w:p>
        </w:tc>
      </w:tr>
      <w:tr w:rsidR="001D7747" w:rsidTr="00DF489F">
        <w:trPr>
          <w:trHeight w:val="439"/>
        </w:trPr>
        <w:tc>
          <w:tcPr>
            <w:tcW w:w="932" w:type="pct"/>
          </w:tcPr>
          <w:p w:rsidR="001D7747" w:rsidRPr="001D7747" w:rsidRDefault="001D7747" w:rsidP="00DE1335">
            <w:pPr>
              <w:spacing w:line="520" w:lineRule="exact"/>
              <w:rPr>
                <w:sz w:val="28"/>
                <w:szCs w:val="28"/>
                <w:highlight w:val="yellow"/>
              </w:rPr>
            </w:pPr>
            <w:r w:rsidRPr="007A607A">
              <w:rPr>
                <w:rFonts w:hint="eastAsia"/>
                <w:sz w:val="28"/>
                <w:szCs w:val="28"/>
              </w:rPr>
              <w:t>部署形态</w:t>
            </w:r>
          </w:p>
        </w:tc>
        <w:tc>
          <w:tcPr>
            <w:tcW w:w="4068" w:type="pct"/>
          </w:tcPr>
          <w:p w:rsidR="001D7747" w:rsidRDefault="001D7747" w:rsidP="00DE1335">
            <w:pPr>
              <w:spacing w:line="520" w:lineRule="exact"/>
              <w:rPr>
                <w:bCs/>
                <w:sz w:val="28"/>
                <w:szCs w:val="28"/>
              </w:rPr>
            </w:pPr>
            <w:r>
              <w:rPr>
                <w:rFonts w:hint="eastAsia"/>
                <w:bCs/>
                <w:sz w:val="28"/>
                <w:szCs w:val="28"/>
              </w:rPr>
              <w:t>单机版部署、服务器版部署</w:t>
            </w:r>
            <w:r w:rsidR="004D5512">
              <w:rPr>
                <w:rFonts w:hint="eastAsia"/>
                <w:bCs/>
                <w:sz w:val="28"/>
                <w:szCs w:val="28"/>
              </w:rPr>
              <w:t>（</w:t>
            </w:r>
            <w:r w:rsidR="007A607A">
              <w:rPr>
                <w:rFonts w:hint="eastAsia"/>
                <w:bCs/>
                <w:sz w:val="28"/>
                <w:szCs w:val="28"/>
              </w:rPr>
              <w:t>如</w:t>
            </w:r>
            <w:r w:rsidR="004D5512">
              <w:rPr>
                <w:rFonts w:hint="eastAsia"/>
                <w:bCs/>
                <w:sz w:val="28"/>
                <w:szCs w:val="28"/>
              </w:rPr>
              <w:t>客户端部署、云平台部署）</w:t>
            </w:r>
          </w:p>
        </w:tc>
      </w:tr>
      <w:tr w:rsidR="001D7747" w:rsidTr="00DF489F">
        <w:trPr>
          <w:trHeight w:val="439"/>
        </w:trPr>
        <w:tc>
          <w:tcPr>
            <w:tcW w:w="932" w:type="pct"/>
          </w:tcPr>
          <w:p w:rsidR="001D7747" w:rsidRPr="001D7747" w:rsidRDefault="007A607A" w:rsidP="00DE1335">
            <w:pPr>
              <w:spacing w:line="520" w:lineRule="exact"/>
              <w:rPr>
                <w:sz w:val="28"/>
                <w:szCs w:val="28"/>
                <w:highlight w:val="yellow"/>
              </w:rPr>
            </w:pPr>
            <w:r>
              <w:rPr>
                <w:rFonts w:hint="eastAsia"/>
                <w:sz w:val="28"/>
                <w:szCs w:val="28"/>
              </w:rPr>
              <w:t>云</w:t>
            </w:r>
            <w:r w:rsidR="001D7747" w:rsidRPr="007A607A">
              <w:rPr>
                <w:rFonts w:hint="eastAsia"/>
                <w:sz w:val="28"/>
                <w:szCs w:val="28"/>
              </w:rPr>
              <w:t>服务类型</w:t>
            </w:r>
          </w:p>
        </w:tc>
        <w:tc>
          <w:tcPr>
            <w:tcW w:w="4068" w:type="pct"/>
          </w:tcPr>
          <w:p w:rsidR="004D5512" w:rsidRDefault="004D5512" w:rsidP="00DE1335">
            <w:pPr>
              <w:spacing w:line="520" w:lineRule="exact"/>
              <w:rPr>
                <w:bCs/>
                <w:sz w:val="28"/>
                <w:szCs w:val="28"/>
              </w:rPr>
            </w:pPr>
            <w:r w:rsidRPr="004D5512">
              <w:rPr>
                <w:rFonts w:hint="eastAsia"/>
                <w:bCs/>
                <w:sz w:val="28"/>
                <w:szCs w:val="28"/>
              </w:rPr>
              <w:t>单独部署</w:t>
            </w:r>
            <w:r w:rsidR="007A607A">
              <w:rPr>
                <w:rFonts w:hint="eastAsia"/>
                <w:bCs/>
                <w:sz w:val="28"/>
                <w:szCs w:val="28"/>
              </w:rPr>
              <w:t>云</w:t>
            </w:r>
            <w:r w:rsidRPr="004D5512">
              <w:rPr>
                <w:rFonts w:hint="eastAsia"/>
                <w:bCs/>
                <w:sz w:val="28"/>
                <w:szCs w:val="28"/>
              </w:rPr>
              <w:t>服务器</w:t>
            </w:r>
            <w:r>
              <w:rPr>
                <w:rFonts w:hint="eastAsia"/>
                <w:bCs/>
                <w:sz w:val="28"/>
                <w:szCs w:val="28"/>
              </w:rPr>
              <w:t>、</w:t>
            </w:r>
            <w:r w:rsidRPr="004D5512">
              <w:rPr>
                <w:rFonts w:hint="eastAsia"/>
                <w:bCs/>
                <w:sz w:val="28"/>
                <w:szCs w:val="28"/>
              </w:rPr>
              <w:t>购买第三方云服务供应商提供的服务</w:t>
            </w:r>
          </w:p>
        </w:tc>
      </w:tr>
      <w:tr w:rsidR="001F4C8F" w:rsidTr="00DF489F">
        <w:trPr>
          <w:trHeight w:val="439"/>
        </w:trPr>
        <w:tc>
          <w:tcPr>
            <w:tcW w:w="932" w:type="pct"/>
          </w:tcPr>
          <w:p w:rsidR="001F4C8F" w:rsidRPr="007A607A" w:rsidRDefault="001F4C8F" w:rsidP="00DE1335">
            <w:pPr>
              <w:spacing w:line="520" w:lineRule="exact"/>
              <w:rPr>
                <w:sz w:val="28"/>
                <w:szCs w:val="28"/>
              </w:rPr>
            </w:pPr>
            <w:r w:rsidRPr="007A607A">
              <w:rPr>
                <w:rFonts w:hint="eastAsia"/>
                <w:sz w:val="28"/>
                <w:szCs w:val="28"/>
              </w:rPr>
              <w:t>传输方式</w:t>
            </w:r>
          </w:p>
        </w:tc>
        <w:tc>
          <w:tcPr>
            <w:tcW w:w="4068" w:type="pct"/>
          </w:tcPr>
          <w:p w:rsidR="00F17D43" w:rsidRPr="007A607A" w:rsidRDefault="001F4C8F" w:rsidP="00DE1335">
            <w:pPr>
              <w:spacing w:line="520" w:lineRule="exact"/>
              <w:rPr>
                <w:bCs/>
                <w:sz w:val="28"/>
                <w:szCs w:val="28"/>
              </w:rPr>
            </w:pPr>
            <w:r w:rsidRPr="007A607A">
              <w:rPr>
                <w:rFonts w:hint="eastAsia"/>
                <w:bCs/>
                <w:sz w:val="28"/>
                <w:szCs w:val="28"/>
              </w:rPr>
              <w:t>无线</w:t>
            </w:r>
            <w:r w:rsidRPr="007A607A">
              <w:rPr>
                <w:rFonts w:hint="eastAsia"/>
                <w:bCs/>
                <w:sz w:val="28"/>
                <w:szCs w:val="28"/>
              </w:rPr>
              <w:t xml:space="preserve">/ </w:t>
            </w:r>
            <w:r w:rsidR="00F17D43" w:rsidRPr="007A607A">
              <w:rPr>
                <w:rFonts w:hint="eastAsia"/>
                <w:bCs/>
                <w:sz w:val="28"/>
                <w:szCs w:val="28"/>
              </w:rPr>
              <w:t>有线</w:t>
            </w:r>
          </w:p>
          <w:p w:rsidR="001F4C8F" w:rsidRPr="007A607A" w:rsidRDefault="001F4C8F" w:rsidP="00DE1335">
            <w:pPr>
              <w:spacing w:line="520" w:lineRule="exact"/>
              <w:rPr>
                <w:bCs/>
                <w:color w:val="000000" w:themeColor="text1"/>
                <w:sz w:val="28"/>
                <w:szCs w:val="28"/>
              </w:rPr>
            </w:pPr>
            <w:r w:rsidRPr="007A607A">
              <w:rPr>
                <w:rFonts w:hint="eastAsia"/>
                <w:bCs/>
                <w:sz w:val="28"/>
                <w:szCs w:val="28"/>
              </w:rPr>
              <w:t>无线：</w:t>
            </w:r>
            <w:r w:rsidR="007A607A">
              <w:rPr>
                <w:rFonts w:hint="eastAsia"/>
                <w:bCs/>
                <w:sz w:val="28"/>
                <w:szCs w:val="28"/>
              </w:rPr>
              <w:t>如</w:t>
            </w:r>
            <w:r w:rsidRPr="007A607A">
              <w:rPr>
                <w:rFonts w:hint="eastAsia"/>
                <w:bCs/>
                <w:sz w:val="28"/>
                <w:szCs w:val="28"/>
              </w:rPr>
              <w:t>Wi-Fi</w:t>
            </w:r>
            <w:r w:rsidRPr="007A607A">
              <w:rPr>
                <w:rFonts w:hint="eastAsia"/>
                <w:bCs/>
                <w:sz w:val="28"/>
                <w:szCs w:val="28"/>
              </w:rPr>
              <w:t>（</w:t>
            </w:r>
            <w:r w:rsidRPr="007A607A">
              <w:rPr>
                <w:rFonts w:hint="eastAsia"/>
                <w:bCs/>
                <w:sz w:val="28"/>
                <w:szCs w:val="28"/>
              </w:rPr>
              <w:t>IEEE 802.11</w:t>
            </w:r>
            <w:r w:rsidRPr="007A607A">
              <w:rPr>
                <w:rFonts w:hint="eastAsia"/>
                <w:bCs/>
                <w:sz w:val="28"/>
                <w:szCs w:val="28"/>
              </w:rPr>
              <w:t>）、蓝牙（</w:t>
            </w:r>
            <w:r w:rsidRPr="007A607A">
              <w:rPr>
                <w:rFonts w:hint="eastAsia"/>
                <w:bCs/>
                <w:sz w:val="28"/>
                <w:szCs w:val="28"/>
              </w:rPr>
              <w:t>IEEE 802.15</w:t>
            </w:r>
            <w:r w:rsidRPr="007A607A">
              <w:rPr>
                <w:rFonts w:hint="eastAsia"/>
                <w:bCs/>
                <w:sz w:val="28"/>
                <w:szCs w:val="28"/>
              </w:rPr>
              <w:t>）、射</w:t>
            </w:r>
            <w:r w:rsidRPr="007A607A">
              <w:rPr>
                <w:rFonts w:hint="eastAsia"/>
                <w:bCs/>
                <w:color w:val="000000" w:themeColor="text1"/>
                <w:sz w:val="28"/>
                <w:szCs w:val="28"/>
              </w:rPr>
              <w:t>频、红外、</w:t>
            </w:r>
            <w:r w:rsidR="00DC1176">
              <w:rPr>
                <w:rFonts w:hint="eastAsia"/>
                <w:bCs/>
                <w:color w:val="000000" w:themeColor="text1"/>
                <w:sz w:val="28"/>
                <w:szCs w:val="28"/>
              </w:rPr>
              <w:t>3G/</w:t>
            </w:r>
            <w:r w:rsidRPr="007A607A">
              <w:rPr>
                <w:rFonts w:hint="eastAsia"/>
                <w:bCs/>
                <w:color w:val="000000" w:themeColor="text1"/>
                <w:sz w:val="28"/>
                <w:szCs w:val="28"/>
              </w:rPr>
              <w:t>4G/5G</w:t>
            </w:r>
            <w:r w:rsidRPr="007A607A">
              <w:rPr>
                <w:rFonts w:hint="eastAsia"/>
                <w:bCs/>
                <w:color w:val="000000" w:themeColor="text1"/>
                <w:sz w:val="28"/>
                <w:szCs w:val="28"/>
              </w:rPr>
              <w:t>等形式</w:t>
            </w:r>
            <w:r w:rsidR="00D73B65" w:rsidRPr="007A607A">
              <w:rPr>
                <w:rFonts w:hint="eastAsia"/>
                <w:bCs/>
                <w:color w:val="000000" w:themeColor="text1"/>
                <w:sz w:val="28"/>
                <w:szCs w:val="28"/>
              </w:rPr>
              <w:t>，或医用无线专用设备</w:t>
            </w:r>
            <w:r w:rsidR="007A607A">
              <w:rPr>
                <w:rFonts w:hint="eastAsia"/>
                <w:bCs/>
                <w:color w:val="000000" w:themeColor="text1"/>
                <w:sz w:val="28"/>
                <w:szCs w:val="28"/>
              </w:rPr>
              <w:t>等</w:t>
            </w:r>
          </w:p>
          <w:p w:rsidR="00BF1ACB" w:rsidRPr="007A607A" w:rsidRDefault="00BF1ACB" w:rsidP="00DE1335">
            <w:pPr>
              <w:spacing w:line="520" w:lineRule="exact"/>
              <w:rPr>
                <w:bCs/>
                <w:color w:val="FF0000"/>
                <w:sz w:val="28"/>
                <w:szCs w:val="28"/>
              </w:rPr>
            </w:pPr>
            <w:r w:rsidRPr="007A607A">
              <w:rPr>
                <w:rFonts w:hint="eastAsia"/>
                <w:bCs/>
                <w:color w:val="000000" w:themeColor="text1"/>
                <w:sz w:val="28"/>
                <w:szCs w:val="28"/>
              </w:rPr>
              <w:t>有线：</w:t>
            </w:r>
            <w:r w:rsidR="007A607A">
              <w:rPr>
                <w:rFonts w:hint="eastAsia"/>
                <w:bCs/>
                <w:color w:val="000000" w:themeColor="text1"/>
                <w:sz w:val="28"/>
                <w:szCs w:val="28"/>
              </w:rPr>
              <w:t>如</w:t>
            </w:r>
            <w:r w:rsidR="004D5512" w:rsidRPr="007A607A">
              <w:rPr>
                <w:rFonts w:hint="eastAsia"/>
                <w:bCs/>
                <w:color w:val="000000" w:themeColor="text1"/>
                <w:sz w:val="28"/>
                <w:szCs w:val="28"/>
              </w:rPr>
              <w:t>有线以太网（</w:t>
            </w:r>
            <w:r w:rsidR="004D5512" w:rsidRPr="007A607A">
              <w:rPr>
                <w:rFonts w:hint="eastAsia"/>
                <w:bCs/>
                <w:color w:val="000000" w:themeColor="text1"/>
                <w:sz w:val="28"/>
                <w:szCs w:val="28"/>
              </w:rPr>
              <w:t>802.3</w:t>
            </w:r>
            <w:r w:rsidR="004D5512" w:rsidRPr="007A607A">
              <w:rPr>
                <w:rFonts w:hint="eastAsia"/>
                <w:bCs/>
                <w:color w:val="000000" w:themeColor="text1"/>
                <w:sz w:val="28"/>
                <w:szCs w:val="28"/>
              </w:rPr>
              <w:t>）</w:t>
            </w:r>
            <w:r w:rsidR="007A607A">
              <w:rPr>
                <w:rFonts w:hint="eastAsia"/>
                <w:bCs/>
                <w:color w:val="000000" w:themeColor="text1"/>
                <w:sz w:val="28"/>
                <w:szCs w:val="28"/>
              </w:rPr>
              <w:t>等</w:t>
            </w:r>
          </w:p>
        </w:tc>
      </w:tr>
      <w:tr w:rsidR="00D241E8" w:rsidTr="00DF489F">
        <w:trPr>
          <w:trHeight w:val="439"/>
        </w:trPr>
        <w:tc>
          <w:tcPr>
            <w:tcW w:w="932" w:type="pct"/>
          </w:tcPr>
          <w:p w:rsidR="00D241E8" w:rsidRPr="007A607A" w:rsidRDefault="002A6733" w:rsidP="00DE1335">
            <w:pPr>
              <w:spacing w:line="520" w:lineRule="exact"/>
              <w:rPr>
                <w:sz w:val="28"/>
                <w:szCs w:val="28"/>
              </w:rPr>
            </w:pPr>
            <w:r w:rsidRPr="007A607A">
              <w:rPr>
                <w:rFonts w:hint="eastAsia"/>
                <w:sz w:val="28"/>
                <w:szCs w:val="28"/>
              </w:rPr>
              <w:t>通讯</w:t>
            </w:r>
            <w:r w:rsidR="00535C3A" w:rsidRPr="007A607A">
              <w:rPr>
                <w:rFonts w:hint="eastAsia"/>
                <w:sz w:val="28"/>
                <w:szCs w:val="28"/>
              </w:rPr>
              <w:t>协议</w:t>
            </w:r>
          </w:p>
        </w:tc>
        <w:tc>
          <w:tcPr>
            <w:tcW w:w="4068" w:type="pct"/>
          </w:tcPr>
          <w:p w:rsidR="003C4232" w:rsidRPr="007A607A" w:rsidRDefault="008D5C92" w:rsidP="00DE1335">
            <w:pPr>
              <w:spacing w:line="520" w:lineRule="exact"/>
              <w:rPr>
                <w:bCs/>
                <w:sz w:val="28"/>
                <w:szCs w:val="28"/>
              </w:rPr>
            </w:pPr>
            <w:r w:rsidRPr="007A607A">
              <w:rPr>
                <w:rFonts w:hint="eastAsia"/>
                <w:bCs/>
                <w:sz w:val="28"/>
                <w:szCs w:val="28"/>
              </w:rPr>
              <w:t>标准协议（</w:t>
            </w:r>
            <w:r w:rsidRPr="007A607A">
              <w:rPr>
                <w:color w:val="000000"/>
              </w:rPr>
              <w:t>HL7</w:t>
            </w:r>
            <w:r w:rsidRPr="007A607A">
              <w:rPr>
                <w:rFonts w:hint="eastAsia"/>
                <w:color w:val="000000"/>
              </w:rPr>
              <w:t>、</w:t>
            </w:r>
            <w:r w:rsidRPr="007A607A">
              <w:rPr>
                <w:color w:val="000000"/>
              </w:rPr>
              <w:t>ISO/TC 21</w:t>
            </w:r>
            <w:r w:rsidRPr="007A607A">
              <w:rPr>
                <w:rFonts w:hint="eastAsia"/>
                <w:color w:val="000000"/>
              </w:rPr>
              <w:t>5</w:t>
            </w:r>
            <w:r w:rsidRPr="007A607A">
              <w:rPr>
                <w:rFonts w:hint="eastAsia"/>
                <w:color w:val="000000"/>
              </w:rPr>
              <w:t>、</w:t>
            </w:r>
            <w:r w:rsidRPr="007A607A">
              <w:rPr>
                <w:color w:val="000000"/>
              </w:rPr>
              <w:t>ISO/IEEE 11073</w:t>
            </w:r>
            <w:r w:rsidR="003C4232" w:rsidRPr="007A607A">
              <w:rPr>
                <w:rFonts w:hint="eastAsia"/>
                <w:color w:val="000000"/>
              </w:rPr>
              <w:t>指定的协议</w:t>
            </w:r>
            <w:r w:rsidRPr="007A607A">
              <w:rPr>
                <w:rFonts w:hint="eastAsia"/>
                <w:color w:val="000000"/>
              </w:rPr>
              <w:t>等</w:t>
            </w:r>
            <w:r w:rsidRPr="007A607A">
              <w:rPr>
                <w:rFonts w:hint="eastAsia"/>
                <w:bCs/>
                <w:sz w:val="28"/>
                <w:szCs w:val="28"/>
              </w:rPr>
              <w:t>）</w:t>
            </w:r>
          </w:p>
          <w:p w:rsidR="00D241E8" w:rsidRPr="007A607A" w:rsidRDefault="008D5C92" w:rsidP="00DE1335">
            <w:pPr>
              <w:spacing w:line="520" w:lineRule="exact"/>
              <w:rPr>
                <w:bCs/>
                <w:sz w:val="28"/>
                <w:szCs w:val="28"/>
              </w:rPr>
            </w:pPr>
            <w:r w:rsidRPr="007A607A">
              <w:rPr>
                <w:rFonts w:hint="eastAsia"/>
                <w:bCs/>
                <w:sz w:val="28"/>
                <w:szCs w:val="28"/>
              </w:rPr>
              <w:lastRenderedPageBreak/>
              <w:t>私有协议（具体协议）</w:t>
            </w:r>
          </w:p>
        </w:tc>
      </w:tr>
      <w:tr w:rsidR="00070495" w:rsidTr="00DF489F">
        <w:trPr>
          <w:trHeight w:val="449"/>
        </w:trPr>
        <w:tc>
          <w:tcPr>
            <w:tcW w:w="932" w:type="pct"/>
          </w:tcPr>
          <w:p w:rsidR="00070495" w:rsidRPr="00ED3C5A" w:rsidRDefault="00070495" w:rsidP="00DE1335">
            <w:pPr>
              <w:spacing w:line="520" w:lineRule="exact"/>
              <w:rPr>
                <w:sz w:val="28"/>
                <w:szCs w:val="28"/>
              </w:rPr>
            </w:pPr>
            <w:r>
              <w:rPr>
                <w:rFonts w:hint="eastAsia"/>
                <w:sz w:val="28"/>
                <w:szCs w:val="28"/>
              </w:rPr>
              <w:lastRenderedPageBreak/>
              <w:t>实现功能</w:t>
            </w:r>
          </w:p>
        </w:tc>
        <w:tc>
          <w:tcPr>
            <w:tcW w:w="4068" w:type="pct"/>
          </w:tcPr>
          <w:p w:rsidR="00070495" w:rsidRPr="00ED3C5A" w:rsidRDefault="00695B7F" w:rsidP="00DE1335">
            <w:pPr>
              <w:spacing w:line="520" w:lineRule="exact"/>
              <w:rPr>
                <w:sz w:val="28"/>
                <w:szCs w:val="28"/>
              </w:rPr>
            </w:pPr>
            <w:r>
              <w:rPr>
                <w:rFonts w:hint="eastAsia"/>
                <w:bCs/>
                <w:sz w:val="28"/>
                <w:szCs w:val="28"/>
              </w:rPr>
              <w:t>数据传输、存储、分析和统计、显示、报警、诊断、</w:t>
            </w:r>
            <w:r w:rsidR="00070495">
              <w:rPr>
                <w:rFonts w:hint="eastAsia"/>
                <w:bCs/>
                <w:sz w:val="28"/>
                <w:szCs w:val="28"/>
              </w:rPr>
              <w:t>临床决策支持、</w:t>
            </w:r>
            <w:r w:rsidR="00070495" w:rsidRPr="0043017C">
              <w:rPr>
                <w:rFonts w:hint="eastAsia"/>
                <w:bCs/>
                <w:sz w:val="28"/>
                <w:szCs w:val="28"/>
              </w:rPr>
              <w:t>生成病情报告、医疗资源</w:t>
            </w:r>
            <w:r>
              <w:rPr>
                <w:rFonts w:hint="eastAsia"/>
                <w:bCs/>
                <w:sz w:val="28"/>
                <w:szCs w:val="28"/>
              </w:rPr>
              <w:t>分配、</w:t>
            </w:r>
            <w:r w:rsidR="00070495" w:rsidRPr="0043017C">
              <w:rPr>
                <w:rFonts w:hint="eastAsia"/>
                <w:bCs/>
                <w:sz w:val="28"/>
                <w:szCs w:val="28"/>
              </w:rPr>
              <w:t>基于大数据</w:t>
            </w:r>
            <w:r>
              <w:rPr>
                <w:rFonts w:hint="eastAsia"/>
                <w:bCs/>
                <w:sz w:val="28"/>
                <w:szCs w:val="28"/>
              </w:rPr>
              <w:t>等人工智能技术的预警和</w:t>
            </w:r>
            <w:r w:rsidR="00070495" w:rsidRPr="0043017C">
              <w:rPr>
                <w:rFonts w:hint="eastAsia"/>
                <w:bCs/>
                <w:sz w:val="28"/>
                <w:szCs w:val="28"/>
              </w:rPr>
              <w:t>诊疗流程优化</w:t>
            </w:r>
            <w:r>
              <w:rPr>
                <w:rFonts w:hint="eastAsia"/>
                <w:bCs/>
                <w:sz w:val="28"/>
                <w:szCs w:val="28"/>
              </w:rPr>
              <w:t>等</w:t>
            </w:r>
            <w:r w:rsidR="00070495" w:rsidRPr="0043017C">
              <w:rPr>
                <w:rFonts w:hint="eastAsia"/>
                <w:bCs/>
                <w:sz w:val="28"/>
                <w:szCs w:val="28"/>
              </w:rPr>
              <w:t>。</w:t>
            </w:r>
          </w:p>
        </w:tc>
      </w:tr>
      <w:tr w:rsidR="00070495" w:rsidTr="00DF489F">
        <w:trPr>
          <w:trHeight w:val="449"/>
        </w:trPr>
        <w:tc>
          <w:tcPr>
            <w:tcW w:w="932" w:type="pct"/>
          </w:tcPr>
          <w:p w:rsidR="00070495" w:rsidRDefault="00070495" w:rsidP="00DE1335">
            <w:pPr>
              <w:spacing w:line="520" w:lineRule="exact"/>
              <w:rPr>
                <w:sz w:val="28"/>
                <w:szCs w:val="28"/>
              </w:rPr>
            </w:pPr>
            <w:r>
              <w:rPr>
                <w:rFonts w:hint="eastAsia"/>
                <w:sz w:val="28"/>
                <w:szCs w:val="28"/>
              </w:rPr>
              <w:t>应用场景</w:t>
            </w:r>
          </w:p>
        </w:tc>
        <w:tc>
          <w:tcPr>
            <w:tcW w:w="4068" w:type="pct"/>
          </w:tcPr>
          <w:p w:rsidR="00070495" w:rsidRPr="00911C89" w:rsidRDefault="00070495" w:rsidP="00DE1335">
            <w:pPr>
              <w:spacing w:line="520" w:lineRule="exact"/>
              <w:rPr>
                <w:bCs/>
                <w:sz w:val="28"/>
                <w:szCs w:val="28"/>
              </w:rPr>
            </w:pPr>
            <w:r w:rsidRPr="00911C89">
              <w:rPr>
                <w:rFonts w:hint="eastAsia"/>
                <w:bCs/>
                <w:sz w:val="28"/>
                <w:szCs w:val="28"/>
              </w:rPr>
              <w:t>院内：</w:t>
            </w:r>
            <w:r w:rsidR="00695B7F">
              <w:rPr>
                <w:rFonts w:hint="eastAsia"/>
                <w:bCs/>
                <w:sz w:val="28"/>
                <w:szCs w:val="28"/>
              </w:rPr>
              <w:t>例如</w:t>
            </w:r>
            <w:r w:rsidR="00750A92">
              <w:rPr>
                <w:rFonts w:hint="eastAsia"/>
                <w:bCs/>
                <w:sz w:val="28"/>
                <w:szCs w:val="28"/>
              </w:rPr>
              <w:t>患者在病房内</w:t>
            </w:r>
            <w:r w:rsidR="00750A92" w:rsidRPr="00911C89">
              <w:rPr>
                <w:rFonts w:hint="eastAsia"/>
                <w:bCs/>
                <w:sz w:val="28"/>
                <w:szCs w:val="28"/>
              </w:rPr>
              <w:t>（</w:t>
            </w:r>
            <w:r w:rsidR="00750A92">
              <w:rPr>
                <w:rFonts w:hint="eastAsia"/>
                <w:bCs/>
                <w:sz w:val="28"/>
                <w:szCs w:val="28"/>
              </w:rPr>
              <w:t>如</w:t>
            </w:r>
            <w:r w:rsidR="00750A92" w:rsidRPr="00911C89">
              <w:rPr>
                <w:rFonts w:hint="eastAsia"/>
                <w:bCs/>
                <w:sz w:val="28"/>
                <w:szCs w:val="28"/>
              </w:rPr>
              <w:t>隔离病房）</w:t>
            </w:r>
            <w:r w:rsidR="00750A92">
              <w:rPr>
                <w:rFonts w:hint="eastAsia"/>
                <w:bCs/>
                <w:sz w:val="28"/>
                <w:szCs w:val="28"/>
              </w:rPr>
              <w:t>，医生</w:t>
            </w:r>
            <w:r w:rsidRPr="00911C89">
              <w:rPr>
                <w:rFonts w:hint="eastAsia"/>
                <w:bCs/>
                <w:sz w:val="28"/>
                <w:szCs w:val="28"/>
              </w:rPr>
              <w:t>在病房外、护士站或医生工作站进行远程监测或</w:t>
            </w:r>
            <w:r w:rsidR="00565D72">
              <w:rPr>
                <w:rFonts w:hint="eastAsia"/>
                <w:bCs/>
                <w:sz w:val="28"/>
                <w:szCs w:val="28"/>
              </w:rPr>
              <w:t>院内转运</w:t>
            </w:r>
            <w:r w:rsidRPr="00911C89">
              <w:rPr>
                <w:rFonts w:hint="eastAsia"/>
                <w:bCs/>
                <w:sz w:val="28"/>
                <w:szCs w:val="28"/>
              </w:rPr>
              <w:t>；</w:t>
            </w:r>
          </w:p>
          <w:p w:rsidR="00070495" w:rsidRDefault="00695B7F" w:rsidP="00DE1335">
            <w:pPr>
              <w:spacing w:line="520" w:lineRule="exact"/>
              <w:rPr>
                <w:bCs/>
                <w:sz w:val="28"/>
                <w:szCs w:val="28"/>
              </w:rPr>
            </w:pPr>
            <w:r>
              <w:rPr>
                <w:rFonts w:hint="eastAsia"/>
                <w:bCs/>
                <w:sz w:val="28"/>
                <w:szCs w:val="28"/>
              </w:rPr>
              <w:t>院外：患者不在院内（</w:t>
            </w:r>
            <w:r w:rsidR="00070495" w:rsidRPr="00911C89">
              <w:rPr>
                <w:rFonts w:hint="eastAsia"/>
                <w:bCs/>
                <w:sz w:val="28"/>
                <w:szCs w:val="28"/>
              </w:rPr>
              <w:t>如家中或救护车上），医生在医院内进行远程监测或诊断；</w:t>
            </w:r>
          </w:p>
          <w:p w:rsidR="00070495" w:rsidRPr="00911C89" w:rsidRDefault="00695B7F" w:rsidP="00DE1335">
            <w:pPr>
              <w:spacing w:line="520" w:lineRule="exact"/>
              <w:rPr>
                <w:bCs/>
                <w:sz w:val="28"/>
                <w:szCs w:val="28"/>
              </w:rPr>
            </w:pPr>
            <w:r>
              <w:rPr>
                <w:rFonts w:hint="eastAsia"/>
                <w:bCs/>
                <w:sz w:val="28"/>
                <w:szCs w:val="28"/>
              </w:rPr>
              <w:t>异地：</w:t>
            </w:r>
            <w:r w:rsidR="00750A92">
              <w:rPr>
                <w:rFonts w:hint="eastAsia"/>
                <w:bCs/>
                <w:sz w:val="28"/>
                <w:szCs w:val="28"/>
              </w:rPr>
              <w:t>如</w:t>
            </w:r>
            <w:r w:rsidR="00070495" w:rsidRPr="00911C89">
              <w:rPr>
                <w:rFonts w:hint="eastAsia"/>
                <w:bCs/>
                <w:sz w:val="28"/>
                <w:szCs w:val="28"/>
              </w:rPr>
              <w:t>医生在</w:t>
            </w:r>
            <w:r>
              <w:rPr>
                <w:rFonts w:hint="eastAsia"/>
                <w:bCs/>
                <w:sz w:val="28"/>
                <w:szCs w:val="28"/>
              </w:rPr>
              <w:t>A</w:t>
            </w:r>
            <w:r>
              <w:rPr>
                <w:rFonts w:hint="eastAsia"/>
                <w:bCs/>
                <w:sz w:val="28"/>
                <w:szCs w:val="28"/>
              </w:rPr>
              <w:t>城市</w:t>
            </w:r>
            <w:r w:rsidR="00070495" w:rsidRPr="00911C89">
              <w:rPr>
                <w:rFonts w:hint="eastAsia"/>
                <w:bCs/>
                <w:sz w:val="28"/>
                <w:szCs w:val="28"/>
              </w:rPr>
              <w:t>的一家医院，对</w:t>
            </w:r>
            <w:r>
              <w:rPr>
                <w:rFonts w:hint="eastAsia"/>
                <w:bCs/>
                <w:sz w:val="28"/>
                <w:szCs w:val="28"/>
              </w:rPr>
              <w:t>B</w:t>
            </w:r>
            <w:r>
              <w:rPr>
                <w:rFonts w:hint="eastAsia"/>
                <w:bCs/>
                <w:sz w:val="28"/>
                <w:szCs w:val="28"/>
              </w:rPr>
              <w:t>城市某医院内的</w:t>
            </w:r>
            <w:r w:rsidR="00070495" w:rsidRPr="00911C89">
              <w:rPr>
                <w:rFonts w:hint="eastAsia"/>
                <w:bCs/>
                <w:sz w:val="28"/>
                <w:szCs w:val="28"/>
              </w:rPr>
              <w:t>患者进行远程监测、诊断</w:t>
            </w:r>
            <w:r>
              <w:rPr>
                <w:rFonts w:hint="eastAsia"/>
                <w:bCs/>
                <w:sz w:val="28"/>
                <w:szCs w:val="28"/>
              </w:rPr>
              <w:t>。</w:t>
            </w:r>
          </w:p>
        </w:tc>
      </w:tr>
    </w:tbl>
    <w:p w:rsidR="00695B7F" w:rsidRDefault="003A114D" w:rsidP="00DE1335">
      <w:pPr>
        <w:adjustRightInd w:val="0"/>
        <w:snapToGrid w:val="0"/>
        <w:spacing w:line="520" w:lineRule="exact"/>
        <w:ind w:firstLineChars="200" w:firstLine="560"/>
        <w:rPr>
          <w:spacing w:val="-4"/>
        </w:rPr>
      </w:pPr>
      <w:r>
        <w:rPr>
          <w:rFonts w:hint="eastAsia"/>
          <w:color w:val="000000"/>
          <w:sz w:val="28"/>
          <w:szCs w:val="28"/>
        </w:rPr>
        <w:t>注：</w:t>
      </w:r>
      <w:r w:rsidRPr="00ED3C5A">
        <w:rPr>
          <w:color w:val="000000"/>
          <w:sz w:val="28"/>
          <w:szCs w:val="28"/>
        </w:rPr>
        <w:t>该表仅为示例，申请人应根据申报产品实际情况</w:t>
      </w:r>
      <w:r w:rsidRPr="00ED3C5A">
        <w:rPr>
          <w:rFonts w:hint="eastAsia"/>
          <w:color w:val="000000"/>
          <w:sz w:val="28"/>
          <w:szCs w:val="28"/>
        </w:rPr>
        <w:t>对</w:t>
      </w:r>
      <w:r>
        <w:rPr>
          <w:rFonts w:hint="eastAsia"/>
          <w:color w:val="000000"/>
          <w:sz w:val="28"/>
          <w:szCs w:val="28"/>
        </w:rPr>
        <w:t>产品</w:t>
      </w:r>
      <w:r w:rsidRPr="00ED3C5A">
        <w:rPr>
          <w:rFonts w:hint="eastAsia"/>
          <w:color w:val="000000"/>
          <w:sz w:val="28"/>
          <w:szCs w:val="28"/>
        </w:rPr>
        <w:t>进行分类</w:t>
      </w:r>
      <w:r w:rsidRPr="00ED3C5A">
        <w:rPr>
          <w:color w:val="000000"/>
          <w:sz w:val="28"/>
          <w:szCs w:val="28"/>
        </w:rPr>
        <w:t>。</w:t>
      </w:r>
    </w:p>
    <w:p w:rsidR="00A0461B" w:rsidRDefault="00975FBE" w:rsidP="00DE1335">
      <w:pPr>
        <w:adjustRightInd w:val="0"/>
        <w:snapToGrid w:val="0"/>
        <w:spacing w:line="520" w:lineRule="exact"/>
        <w:ind w:firstLineChars="200" w:firstLine="624"/>
        <w:rPr>
          <w:spacing w:val="-4"/>
        </w:rPr>
      </w:pPr>
      <w:r>
        <w:rPr>
          <w:rFonts w:hint="eastAsia"/>
          <w:spacing w:val="-4"/>
        </w:rPr>
        <w:t>远程监测系统</w:t>
      </w:r>
      <w:r w:rsidR="00DC26F1">
        <w:rPr>
          <w:rFonts w:hint="eastAsia"/>
          <w:spacing w:val="-4"/>
        </w:rPr>
        <w:t>按照组网方式，可以分成以下三种类型：</w:t>
      </w:r>
    </w:p>
    <w:p w:rsidR="00A0461B" w:rsidRDefault="00A0461B" w:rsidP="00DE1335">
      <w:pPr>
        <w:adjustRightInd w:val="0"/>
        <w:snapToGrid w:val="0"/>
        <w:spacing w:line="520" w:lineRule="exact"/>
        <w:ind w:firstLineChars="200" w:firstLine="624"/>
        <w:rPr>
          <w:spacing w:val="-4"/>
        </w:rPr>
      </w:pPr>
      <w:r>
        <w:rPr>
          <w:rFonts w:hint="eastAsia"/>
          <w:spacing w:val="-4"/>
        </w:rPr>
        <w:t>1.</w:t>
      </w:r>
      <w:r w:rsidR="00DC26F1" w:rsidRPr="00A0461B">
        <w:rPr>
          <w:rFonts w:hint="eastAsia"/>
          <w:spacing w:val="-4"/>
        </w:rPr>
        <w:t>局域网型：</w:t>
      </w:r>
    </w:p>
    <w:p w:rsidR="00A0461B" w:rsidRPr="00070495" w:rsidRDefault="00DC26F1" w:rsidP="00DE1335">
      <w:pPr>
        <w:adjustRightInd w:val="0"/>
        <w:snapToGrid w:val="0"/>
        <w:spacing w:line="520" w:lineRule="exact"/>
        <w:ind w:firstLineChars="200" w:firstLine="624"/>
        <w:rPr>
          <w:spacing w:val="-4"/>
        </w:rPr>
      </w:pPr>
      <w:r w:rsidRPr="00070495">
        <w:rPr>
          <w:rFonts w:hint="eastAsia"/>
          <w:spacing w:val="-4"/>
        </w:rPr>
        <w:t>对于这种类型，</w:t>
      </w:r>
      <w:r w:rsidR="004244E4" w:rsidRPr="00070495">
        <w:rPr>
          <w:rFonts w:hint="eastAsia"/>
          <w:spacing w:val="-4"/>
        </w:rPr>
        <w:t>患者</w:t>
      </w:r>
      <w:r w:rsidR="009D2C07" w:rsidRPr="00070495">
        <w:rPr>
          <w:rFonts w:hint="eastAsia"/>
          <w:spacing w:val="-4"/>
        </w:rPr>
        <w:t>监测终端、</w:t>
      </w:r>
      <w:r w:rsidR="00E9350D" w:rsidRPr="00070495">
        <w:rPr>
          <w:rFonts w:hint="eastAsia"/>
          <w:spacing w:val="-4"/>
        </w:rPr>
        <w:t>网络</w:t>
      </w:r>
      <w:r w:rsidR="009D2C07" w:rsidRPr="00070495">
        <w:rPr>
          <w:rFonts w:hint="eastAsia"/>
          <w:spacing w:val="-4"/>
        </w:rPr>
        <w:t>系统都在一个医院维护的局域网内，通过以太网设备连接起来。</w:t>
      </w:r>
      <w:r w:rsidRPr="00070495">
        <w:rPr>
          <w:rFonts w:hint="eastAsia"/>
          <w:spacing w:val="-4"/>
        </w:rPr>
        <w:t>局域网可以是覆盖单个院区的局域网，或者覆盖多个院区的局域网。比较典型的是</w:t>
      </w:r>
      <w:r w:rsidR="004244E4" w:rsidRPr="00070495">
        <w:rPr>
          <w:rFonts w:hint="eastAsia"/>
          <w:spacing w:val="-4"/>
        </w:rPr>
        <w:t>患者</w:t>
      </w:r>
      <w:r w:rsidRPr="00070495">
        <w:rPr>
          <w:rFonts w:hint="eastAsia"/>
          <w:spacing w:val="-4"/>
        </w:rPr>
        <w:t>监护仪和与监护仪配合使用的</w:t>
      </w:r>
      <w:r w:rsidR="001B4DE7" w:rsidRPr="00070495">
        <w:rPr>
          <w:rFonts w:hint="eastAsia"/>
          <w:spacing w:val="-4"/>
        </w:rPr>
        <w:t>中央</w:t>
      </w:r>
      <w:r w:rsidRPr="00070495">
        <w:rPr>
          <w:rFonts w:hint="eastAsia"/>
          <w:spacing w:val="-4"/>
        </w:rPr>
        <w:t>监护系统。</w:t>
      </w:r>
    </w:p>
    <w:p w:rsidR="009D2C07" w:rsidRPr="00070495" w:rsidRDefault="00A0461B" w:rsidP="00DE1335">
      <w:pPr>
        <w:adjustRightInd w:val="0"/>
        <w:snapToGrid w:val="0"/>
        <w:spacing w:line="520" w:lineRule="exact"/>
        <w:ind w:firstLineChars="200" w:firstLine="624"/>
        <w:rPr>
          <w:spacing w:val="-4"/>
        </w:rPr>
      </w:pPr>
      <w:r w:rsidRPr="00070495">
        <w:rPr>
          <w:rFonts w:hint="eastAsia"/>
          <w:spacing w:val="-4"/>
        </w:rPr>
        <w:t>2.</w:t>
      </w:r>
      <w:r w:rsidR="00DC26F1" w:rsidRPr="00070495">
        <w:rPr>
          <w:rFonts w:hint="eastAsia"/>
          <w:spacing w:val="-4"/>
        </w:rPr>
        <w:t>互联网型：</w:t>
      </w:r>
    </w:p>
    <w:p w:rsidR="00A0461B" w:rsidRPr="00070495" w:rsidRDefault="00A0461B" w:rsidP="00DE1335">
      <w:pPr>
        <w:adjustRightInd w:val="0"/>
        <w:snapToGrid w:val="0"/>
        <w:spacing w:line="520" w:lineRule="exact"/>
        <w:ind w:firstLineChars="200" w:firstLine="624"/>
        <w:rPr>
          <w:spacing w:val="-4"/>
        </w:rPr>
      </w:pPr>
      <w:r w:rsidRPr="00070495">
        <w:rPr>
          <w:rFonts w:hint="eastAsia"/>
          <w:spacing w:val="-4"/>
        </w:rPr>
        <w:t>1</w:t>
      </w:r>
      <w:r w:rsidRPr="00070495">
        <w:rPr>
          <w:rFonts w:hint="eastAsia"/>
          <w:spacing w:val="-4"/>
        </w:rPr>
        <w:t>）患者监测终端通过</w:t>
      </w:r>
      <w:r w:rsidR="00DC1176">
        <w:rPr>
          <w:rFonts w:hint="eastAsia"/>
          <w:spacing w:val="-4"/>
        </w:rPr>
        <w:t>3G/</w:t>
      </w:r>
      <w:r w:rsidRPr="00070495">
        <w:rPr>
          <w:rFonts w:hint="eastAsia"/>
          <w:spacing w:val="-4"/>
        </w:rPr>
        <w:t>4G/</w:t>
      </w:r>
      <w:r w:rsidRPr="00070495">
        <w:rPr>
          <w:spacing w:val="-4"/>
        </w:rPr>
        <w:t>5G</w:t>
      </w:r>
      <w:r w:rsidRPr="00070495">
        <w:rPr>
          <w:rFonts w:hint="eastAsia"/>
          <w:spacing w:val="-4"/>
        </w:rPr>
        <w:t>移动通讯模块连接到互联网；</w:t>
      </w:r>
    </w:p>
    <w:p w:rsidR="00A0461B" w:rsidRPr="00070495" w:rsidRDefault="00A0461B" w:rsidP="00DE1335">
      <w:pPr>
        <w:adjustRightInd w:val="0"/>
        <w:snapToGrid w:val="0"/>
        <w:spacing w:line="520" w:lineRule="exact"/>
        <w:ind w:firstLineChars="200" w:firstLine="624"/>
        <w:rPr>
          <w:spacing w:val="-4"/>
        </w:rPr>
      </w:pPr>
      <w:r w:rsidRPr="00070495">
        <w:rPr>
          <w:rFonts w:hint="eastAsia"/>
          <w:spacing w:val="-4"/>
        </w:rPr>
        <w:t>2</w:t>
      </w:r>
      <w:r w:rsidRPr="00070495">
        <w:rPr>
          <w:rFonts w:hint="eastAsia"/>
          <w:spacing w:val="-4"/>
        </w:rPr>
        <w:t>）患者监测终端通过蓝牙连接到</w:t>
      </w:r>
      <w:r w:rsidR="00565D72">
        <w:rPr>
          <w:rFonts w:hint="eastAsia"/>
          <w:spacing w:val="-4"/>
        </w:rPr>
        <w:t>移动终端</w:t>
      </w:r>
      <w:r w:rsidRPr="00070495">
        <w:rPr>
          <w:rFonts w:hint="eastAsia"/>
          <w:spacing w:val="-4"/>
        </w:rPr>
        <w:t>，再间接利用</w:t>
      </w:r>
      <w:r w:rsidR="00565D72">
        <w:rPr>
          <w:rFonts w:hint="eastAsia"/>
          <w:spacing w:val="-4"/>
        </w:rPr>
        <w:t>移动终端</w:t>
      </w:r>
      <w:r w:rsidRPr="00070495">
        <w:rPr>
          <w:rFonts w:hint="eastAsia"/>
          <w:spacing w:val="-4"/>
        </w:rPr>
        <w:t>的</w:t>
      </w:r>
      <w:r w:rsidR="00DC1176">
        <w:rPr>
          <w:rFonts w:hint="eastAsia"/>
          <w:spacing w:val="-4"/>
        </w:rPr>
        <w:t>3G/</w:t>
      </w:r>
      <w:r w:rsidRPr="00070495">
        <w:rPr>
          <w:rFonts w:hint="eastAsia"/>
          <w:spacing w:val="-4"/>
        </w:rPr>
        <w:t>4G/</w:t>
      </w:r>
      <w:r w:rsidRPr="00070495">
        <w:rPr>
          <w:spacing w:val="-4"/>
        </w:rPr>
        <w:t>5G</w:t>
      </w:r>
      <w:r w:rsidRPr="00070495">
        <w:rPr>
          <w:rFonts w:hint="eastAsia"/>
          <w:spacing w:val="-4"/>
        </w:rPr>
        <w:t>连接到互联网；</w:t>
      </w:r>
    </w:p>
    <w:p w:rsidR="00A0461B" w:rsidRPr="00070495" w:rsidRDefault="00A0461B" w:rsidP="00DE1335">
      <w:pPr>
        <w:adjustRightInd w:val="0"/>
        <w:snapToGrid w:val="0"/>
        <w:spacing w:line="520" w:lineRule="exact"/>
        <w:ind w:firstLineChars="200" w:firstLine="624"/>
        <w:rPr>
          <w:spacing w:val="-4"/>
        </w:rPr>
      </w:pPr>
      <w:r w:rsidRPr="00070495">
        <w:rPr>
          <w:rFonts w:hint="eastAsia"/>
          <w:spacing w:val="-4"/>
        </w:rPr>
        <w:t>3</w:t>
      </w:r>
      <w:r w:rsidRPr="00070495">
        <w:rPr>
          <w:rFonts w:hint="eastAsia"/>
          <w:spacing w:val="-4"/>
        </w:rPr>
        <w:t>）患者监测终端通过</w:t>
      </w:r>
      <w:r w:rsidRPr="00070495">
        <w:rPr>
          <w:spacing w:val="-4"/>
        </w:rPr>
        <w:t>WiFi</w:t>
      </w:r>
      <w:r w:rsidRPr="00070495">
        <w:rPr>
          <w:rFonts w:hint="eastAsia"/>
          <w:spacing w:val="-4"/>
        </w:rPr>
        <w:t>连接无线路由器，无线路由器通过宽带或者</w:t>
      </w:r>
      <w:r w:rsidR="00DC1176">
        <w:rPr>
          <w:rFonts w:hint="eastAsia"/>
          <w:spacing w:val="-4"/>
        </w:rPr>
        <w:t>3G/</w:t>
      </w:r>
      <w:r w:rsidRPr="00070495">
        <w:rPr>
          <w:spacing w:val="-4"/>
        </w:rPr>
        <w:t>4</w:t>
      </w:r>
      <w:r w:rsidRPr="00070495">
        <w:rPr>
          <w:rFonts w:hint="eastAsia"/>
          <w:spacing w:val="-4"/>
        </w:rPr>
        <w:t>G</w:t>
      </w:r>
      <w:r w:rsidRPr="00070495">
        <w:rPr>
          <w:spacing w:val="-4"/>
        </w:rPr>
        <w:t>/5G</w:t>
      </w:r>
      <w:r w:rsidRPr="00070495">
        <w:rPr>
          <w:rFonts w:hint="eastAsia"/>
          <w:spacing w:val="-4"/>
        </w:rPr>
        <w:t>等连接到互联网；</w:t>
      </w:r>
    </w:p>
    <w:p w:rsidR="00A0461B" w:rsidRPr="00070495" w:rsidRDefault="00A0461B" w:rsidP="00DE1335">
      <w:pPr>
        <w:adjustRightInd w:val="0"/>
        <w:snapToGrid w:val="0"/>
        <w:spacing w:line="520" w:lineRule="exact"/>
        <w:ind w:firstLineChars="200" w:firstLine="624"/>
        <w:rPr>
          <w:spacing w:val="-4"/>
        </w:rPr>
      </w:pPr>
      <w:r w:rsidRPr="00070495">
        <w:rPr>
          <w:rFonts w:hint="eastAsia"/>
          <w:spacing w:val="-4"/>
        </w:rPr>
        <w:lastRenderedPageBreak/>
        <w:t>4</w:t>
      </w:r>
      <w:r w:rsidRPr="00070495">
        <w:rPr>
          <w:rFonts w:hint="eastAsia"/>
          <w:spacing w:val="-4"/>
        </w:rPr>
        <w:t>）其他类似连接方式。</w:t>
      </w:r>
    </w:p>
    <w:p w:rsidR="00A0461B" w:rsidRPr="00070495" w:rsidRDefault="00A0461B" w:rsidP="00DE1335">
      <w:pPr>
        <w:adjustRightInd w:val="0"/>
        <w:snapToGrid w:val="0"/>
        <w:spacing w:line="520" w:lineRule="exact"/>
        <w:ind w:firstLineChars="200" w:firstLine="624"/>
        <w:rPr>
          <w:spacing w:val="-4"/>
        </w:rPr>
      </w:pPr>
      <w:r w:rsidRPr="00070495">
        <w:rPr>
          <w:rFonts w:hint="eastAsia"/>
          <w:spacing w:val="-4"/>
        </w:rPr>
        <w:t>3.</w:t>
      </w:r>
      <w:r w:rsidRPr="00070495">
        <w:rPr>
          <w:rFonts w:hint="eastAsia"/>
          <w:spacing w:val="-4"/>
        </w:rPr>
        <w:t>混合型：</w:t>
      </w:r>
    </w:p>
    <w:p w:rsidR="00A0461B" w:rsidRPr="00A0461B" w:rsidRDefault="00A0461B" w:rsidP="00DE1335">
      <w:pPr>
        <w:adjustRightInd w:val="0"/>
        <w:snapToGrid w:val="0"/>
        <w:spacing w:line="520" w:lineRule="exact"/>
        <w:ind w:firstLineChars="200" w:firstLine="624"/>
        <w:rPr>
          <w:spacing w:val="-4"/>
        </w:rPr>
      </w:pPr>
      <w:r w:rsidRPr="00070495">
        <w:rPr>
          <w:rFonts w:hint="eastAsia"/>
          <w:spacing w:val="-4"/>
        </w:rPr>
        <w:t>对于这种类型，患者监测终端部署在医院局域网内，通过一个统一的网关汇聚后，再统一连接到互联网。</w:t>
      </w:r>
    </w:p>
    <w:p w:rsidR="004C7137" w:rsidRPr="00440AE2" w:rsidRDefault="0084087E" w:rsidP="00DE1335">
      <w:pPr>
        <w:numPr>
          <w:ilvl w:val="0"/>
          <w:numId w:val="2"/>
        </w:numPr>
        <w:overflowPunct w:val="0"/>
        <w:autoSpaceDE w:val="0"/>
        <w:autoSpaceDN w:val="0"/>
        <w:adjustRightInd w:val="0"/>
        <w:snapToGrid w:val="0"/>
        <w:spacing w:line="520" w:lineRule="exact"/>
        <w:ind w:left="0" w:firstLineChars="200" w:firstLine="640"/>
        <w:outlineLvl w:val="2"/>
        <w:rPr>
          <w:rFonts w:eastAsia="黑体"/>
          <w:color w:val="000000"/>
        </w:rPr>
      </w:pPr>
      <w:bookmarkStart w:id="2" w:name="_Toc432753652"/>
      <w:r w:rsidRPr="00440AE2">
        <w:rPr>
          <w:rFonts w:eastAsia="楷体_GB2312"/>
          <w:color w:val="000000"/>
        </w:rPr>
        <w:t>远程监测系统</w:t>
      </w:r>
      <w:r w:rsidR="004C7137" w:rsidRPr="00440AE2">
        <w:rPr>
          <w:rFonts w:eastAsia="楷体_GB2312"/>
          <w:color w:val="000000"/>
        </w:rPr>
        <w:t>的注册单元</w:t>
      </w:r>
      <w:bookmarkEnd w:id="2"/>
      <w:r w:rsidR="004C7137" w:rsidRPr="00440AE2">
        <w:rPr>
          <w:rFonts w:eastAsia="楷体_GB2312"/>
          <w:color w:val="000000"/>
        </w:rPr>
        <w:t>划分</w:t>
      </w:r>
    </w:p>
    <w:p w:rsidR="004C7137" w:rsidRDefault="004C7137" w:rsidP="00DE1335">
      <w:pPr>
        <w:overflowPunct w:val="0"/>
        <w:autoSpaceDE w:val="0"/>
        <w:autoSpaceDN w:val="0"/>
        <w:adjustRightInd w:val="0"/>
        <w:snapToGrid w:val="0"/>
        <w:spacing w:line="520" w:lineRule="exact"/>
        <w:ind w:firstLineChars="200" w:firstLine="640"/>
        <w:rPr>
          <w:color w:val="000000"/>
        </w:rPr>
      </w:pPr>
      <w:r w:rsidRPr="00440AE2">
        <w:rPr>
          <w:color w:val="000000"/>
        </w:rPr>
        <w:t>若申报产品存在多个型号规格或配置，建议依据产品适用范围、技术原理、结构组成、性能指标等关键要素进行注册单元划分。</w:t>
      </w:r>
    </w:p>
    <w:p w:rsidR="006924CF" w:rsidRPr="006924CF" w:rsidRDefault="00C80214" w:rsidP="00DE1335">
      <w:pPr>
        <w:overflowPunct w:val="0"/>
        <w:autoSpaceDE w:val="0"/>
        <w:autoSpaceDN w:val="0"/>
        <w:adjustRightInd w:val="0"/>
        <w:snapToGrid w:val="0"/>
        <w:spacing w:line="520" w:lineRule="exact"/>
        <w:ind w:firstLineChars="200" w:firstLine="640"/>
        <w:rPr>
          <w:color w:val="000000"/>
        </w:rPr>
      </w:pPr>
      <w:r>
        <w:rPr>
          <w:rFonts w:hint="eastAsia"/>
          <w:color w:val="000000"/>
        </w:rPr>
        <w:t>远程监测系统中患者监测</w:t>
      </w:r>
      <w:r w:rsidR="006924CF">
        <w:rPr>
          <w:rFonts w:hint="eastAsia"/>
          <w:color w:val="000000"/>
        </w:rPr>
        <w:t>终端</w:t>
      </w:r>
      <w:r w:rsidR="006924CF" w:rsidRPr="00440AE2">
        <w:rPr>
          <w:color w:val="000000"/>
        </w:rPr>
        <w:t>的注册单元划分参照</w:t>
      </w:r>
      <w:r w:rsidR="006924CF">
        <w:rPr>
          <w:rFonts w:hint="eastAsia"/>
          <w:color w:val="000000"/>
        </w:rPr>
        <w:t>各</w:t>
      </w:r>
      <w:r w:rsidR="002B0577">
        <w:rPr>
          <w:rFonts w:hint="eastAsia"/>
          <w:color w:val="000000"/>
        </w:rPr>
        <w:t>终端适用的</w:t>
      </w:r>
      <w:r w:rsidR="006924CF">
        <w:rPr>
          <w:rFonts w:hint="eastAsia"/>
          <w:color w:val="000000"/>
        </w:rPr>
        <w:t>指导原则</w:t>
      </w:r>
      <w:r w:rsidR="006924CF" w:rsidRPr="00440AE2">
        <w:rPr>
          <w:color w:val="000000"/>
        </w:rPr>
        <w:t>进行划分</w:t>
      </w:r>
      <w:r>
        <w:rPr>
          <w:rFonts w:hint="eastAsia"/>
          <w:color w:val="000000"/>
        </w:rPr>
        <w:t>，通常终端划分为不同注册单元时，远程监测系统也划分为不同的注册单元</w:t>
      </w:r>
      <w:r w:rsidR="006924CF" w:rsidRPr="00440AE2">
        <w:rPr>
          <w:color w:val="000000"/>
        </w:rPr>
        <w:t>。</w:t>
      </w:r>
    </w:p>
    <w:p w:rsidR="002702FA" w:rsidRDefault="003E3523" w:rsidP="00DE1335">
      <w:pPr>
        <w:overflowPunct w:val="0"/>
        <w:autoSpaceDE w:val="0"/>
        <w:autoSpaceDN w:val="0"/>
        <w:adjustRightInd w:val="0"/>
        <w:snapToGrid w:val="0"/>
        <w:spacing w:line="520" w:lineRule="exact"/>
        <w:ind w:firstLineChars="200" w:firstLine="640"/>
        <w:rPr>
          <w:color w:val="000000"/>
        </w:rPr>
      </w:pPr>
      <w:r>
        <w:rPr>
          <w:rFonts w:hint="eastAsia"/>
          <w:color w:val="000000"/>
        </w:rPr>
        <w:t>分类目录</w:t>
      </w:r>
      <w:r>
        <w:rPr>
          <w:rFonts w:hint="eastAsia"/>
          <w:color w:val="000000"/>
        </w:rPr>
        <w:t>2</w:t>
      </w:r>
      <w:r>
        <w:rPr>
          <w:color w:val="000000"/>
        </w:rPr>
        <w:t>1</w:t>
      </w:r>
      <w:r>
        <w:rPr>
          <w:rFonts w:hint="eastAsia"/>
          <w:color w:val="000000"/>
        </w:rPr>
        <w:t>-</w:t>
      </w:r>
      <w:r>
        <w:rPr>
          <w:color w:val="000000"/>
        </w:rPr>
        <w:t>03</w:t>
      </w:r>
      <w:r>
        <w:rPr>
          <w:rFonts w:hint="eastAsia"/>
          <w:color w:val="000000"/>
        </w:rPr>
        <w:t>-</w:t>
      </w:r>
      <w:r>
        <w:rPr>
          <w:color w:val="000000"/>
        </w:rPr>
        <w:t>01</w:t>
      </w:r>
      <w:r>
        <w:rPr>
          <w:rFonts w:hint="eastAsia"/>
          <w:color w:val="000000"/>
        </w:rPr>
        <w:t>中的远程监护软件可单独注册，</w:t>
      </w:r>
      <w:r w:rsidR="00552AAA">
        <w:rPr>
          <w:color w:val="000000"/>
        </w:rPr>
        <w:t>注册单元划分参照《医疗器械软件注册技术审查指导原则》</w:t>
      </w:r>
      <w:r w:rsidR="00AE0F99" w:rsidRPr="00440AE2">
        <w:rPr>
          <w:color w:val="000000"/>
        </w:rPr>
        <w:t>划分原则进行划分。</w:t>
      </w:r>
    </w:p>
    <w:p w:rsidR="004C7137" w:rsidRPr="00440AE2" w:rsidRDefault="004C7137" w:rsidP="00DE1335">
      <w:pPr>
        <w:numPr>
          <w:ilvl w:val="0"/>
          <w:numId w:val="1"/>
        </w:numPr>
        <w:overflowPunct w:val="0"/>
        <w:autoSpaceDE w:val="0"/>
        <w:autoSpaceDN w:val="0"/>
        <w:adjustRightInd w:val="0"/>
        <w:snapToGrid w:val="0"/>
        <w:spacing w:line="520" w:lineRule="exact"/>
        <w:ind w:left="0" w:firstLineChars="200" w:firstLine="640"/>
        <w:outlineLvl w:val="1"/>
        <w:rPr>
          <w:rFonts w:eastAsia="黑体"/>
          <w:color w:val="000000"/>
          <w:sz w:val="21"/>
        </w:rPr>
      </w:pPr>
      <w:r w:rsidRPr="00440AE2">
        <w:rPr>
          <w:rFonts w:eastAsia="黑体"/>
          <w:color w:val="000000"/>
        </w:rPr>
        <w:t>综述资料</w:t>
      </w:r>
    </w:p>
    <w:p w:rsidR="004C7137" w:rsidRPr="00440AE2" w:rsidRDefault="004C7137" w:rsidP="00DE1335">
      <w:pPr>
        <w:numPr>
          <w:ilvl w:val="0"/>
          <w:numId w:val="21"/>
        </w:numPr>
        <w:overflowPunct w:val="0"/>
        <w:autoSpaceDE w:val="0"/>
        <w:autoSpaceDN w:val="0"/>
        <w:adjustRightInd w:val="0"/>
        <w:snapToGrid w:val="0"/>
        <w:spacing w:line="520" w:lineRule="exact"/>
        <w:ind w:left="0" w:firstLineChars="200" w:firstLine="640"/>
        <w:outlineLvl w:val="2"/>
        <w:rPr>
          <w:rFonts w:eastAsia="楷体_GB2312"/>
          <w:color w:val="000000"/>
        </w:rPr>
      </w:pPr>
      <w:r w:rsidRPr="00440AE2">
        <w:rPr>
          <w:rFonts w:eastAsia="楷体_GB2312"/>
          <w:color w:val="000000"/>
        </w:rPr>
        <w:t>概述</w:t>
      </w:r>
    </w:p>
    <w:p w:rsidR="004C7137" w:rsidRPr="00440AE2" w:rsidRDefault="004C7137" w:rsidP="00DE1335">
      <w:pPr>
        <w:adjustRightInd w:val="0"/>
        <w:snapToGrid w:val="0"/>
        <w:spacing w:line="520" w:lineRule="exact"/>
        <w:ind w:firstLineChars="200" w:firstLine="640"/>
        <w:rPr>
          <w:color w:val="000000"/>
          <w:szCs w:val="30"/>
        </w:rPr>
      </w:pPr>
      <w:r w:rsidRPr="00440AE2">
        <w:rPr>
          <w:color w:val="000000"/>
          <w:szCs w:val="30"/>
        </w:rPr>
        <w:t>申请人需要描述申报产品的通用名称及其确定依据、管理类别信息、产品适用范围。若适用，申请人需要提供申报产品的背景信息概述。</w:t>
      </w:r>
    </w:p>
    <w:p w:rsidR="004C7137" w:rsidRPr="00440AE2" w:rsidRDefault="004C7137" w:rsidP="00DE1335">
      <w:pPr>
        <w:numPr>
          <w:ilvl w:val="0"/>
          <w:numId w:val="21"/>
        </w:numPr>
        <w:overflowPunct w:val="0"/>
        <w:autoSpaceDE w:val="0"/>
        <w:autoSpaceDN w:val="0"/>
        <w:adjustRightInd w:val="0"/>
        <w:snapToGrid w:val="0"/>
        <w:spacing w:line="520" w:lineRule="exact"/>
        <w:ind w:left="0" w:firstLineChars="200" w:firstLine="640"/>
        <w:outlineLvl w:val="2"/>
        <w:rPr>
          <w:color w:val="000000"/>
        </w:rPr>
      </w:pPr>
      <w:r w:rsidRPr="00440AE2">
        <w:rPr>
          <w:rFonts w:eastAsia="楷体_GB2312"/>
          <w:color w:val="000000"/>
        </w:rPr>
        <w:t>产品描述</w:t>
      </w:r>
    </w:p>
    <w:p w:rsidR="004309FB" w:rsidRDefault="00ED6017" w:rsidP="00DE1335">
      <w:pPr>
        <w:adjustRightInd w:val="0"/>
        <w:snapToGrid w:val="0"/>
        <w:spacing w:line="520" w:lineRule="exact"/>
        <w:ind w:firstLineChars="200" w:firstLine="640"/>
        <w:rPr>
          <w:color w:val="000000"/>
          <w:szCs w:val="30"/>
        </w:rPr>
      </w:pPr>
      <w:r>
        <w:rPr>
          <w:rFonts w:hint="eastAsia"/>
          <w:color w:val="000000"/>
          <w:szCs w:val="30"/>
        </w:rPr>
        <w:t>远程</w:t>
      </w:r>
      <w:r w:rsidR="00942E1B">
        <w:rPr>
          <w:rFonts w:hint="eastAsia"/>
          <w:color w:val="000000"/>
          <w:szCs w:val="30"/>
        </w:rPr>
        <w:t>监测</w:t>
      </w:r>
      <w:r>
        <w:rPr>
          <w:rFonts w:hint="eastAsia"/>
          <w:color w:val="000000"/>
          <w:szCs w:val="30"/>
        </w:rPr>
        <w:t>系统</w:t>
      </w:r>
      <w:r w:rsidR="00BD50FC">
        <w:rPr>
          <w:rFonts w:hint="eastAsia"/>
          <w:color w:val="000000"/>
          <w:szCs w:val="30"/>
        </w:rPr>
        <w:t>通常</w:t>
      </w:r>
      <w:r w:rsidR="00942E1B">
        <w:rPr>
          <w:rFonts w:hint="eastAsia"/>
          <w:color w:val="000000"/>
          <w:szCs w:val="30"/>
        </w:rPr>
        <w:t>由</w:t>
      </w:r>
      <w:r w:rsidR="004244E4">
        <w:rPr>
          <w:rFonts w:hint="eastAsia"/>
          <w:color w:val="000000"/>
          <w:szCs w:val="30"/>
        </w:rPr>
        <w:t>患者</w:t>
      </w:r>
      <w:r w:rsidR="00827794">
        <w:rPr>
          <w:rFonts w:hint="eastAsia"/>
          <w:color w:val="000000"/>
          <w:szCs w:val="30"/>
        </w:rPr>
        <w:t>监测</w:t>
      </w:r>
      <w:r>
        <w:rPr>
          <w:rFonts w:hint="eastAsia"/>
          <w:color w:val="000000"/>
          <w:szCs w:val="30"/>
        </w:rPr>
        <w:t>终端、监测软件和网络设备</w:t>
      </w:r>
      <w:r w:rsidR="00AC1126">
        <w:rPr>
          <w:rFonts w:hint="eastAsia"/>
          <w:color w:val="000000"/>
          <w:szCs w:val="30"/>
        </w:rPr>
        <w:t>三个主要部分</w:t>
      </w:r>
      <w:r>
        <w:rPr>
          <w:rFonts w:hint="eastAsia"/>
          <w:color w:val="000000"/>
          <w:szCs w:val="30"/>
        </w:rPr>
        <w:t>组成</w:t>
      </w:r>
      <w:r w:rsidR="00BD50FC">
        <w:rPr>
          <w:rFonts w:hint="eastAsia"/>
          <w:color w:val="000000"/>
          <w:szCs w:val="30"/>
        </w:rPr>
        <w:t>。</w:t>
      </w:r>
    </w:p>
    <w:p w:rsidR="00070495" w:rsidRPr="003A114D" w:rsidRDefault="003A114D" w:rsidP="00DE1335">
      <w:pPr>
        <w:adjustRightInd w:val="0"/>
        <w:snapToGrid w:val="0"/>
        <w:spacing w:line="520" w:lineRule="exact"/>
        <w:ind w:firstLine="640"/>
        <w:rPr>
          <w:color w:val="000000"/>
          <w:szCs w:val="30"/>
        </w:rPr>
      </w:pPr>
      <w:r w:rsidRPr="003A114D">
        <w:rPr>
          <w:rFonts w:hint="eastAsia"/>
          <w:color w:val="000000"/>
          <w:szCs w:val="30"/>
        </w:rPr>
        <w:t>参照表</w:t>
      </w:r>
      <w:r w:rsidRPr="003A114D">
        <w:rPr>
          <w:rFonts w:hint="eastAsia"/>
          <w:color w:val="000000"/>
          <w:szCs w:val="30"/>
        </w:rPr>
        <w:t>1</w:t>
      </w:r>
      <w:r w:rsidRPr="003A114D">
        <w:rPr>
          <w:rFonts w:hint="eastAsia"/>
          <w:color w:val="000000"/>
          <w:szCs w:val="30"/>
        </w:rPr>
        <w:t>远程监测系统分类表列明申报产品基本情况。</w:t>
      </w:r>
    </w:p>
    <w:p w:rsidR="001C2581" w:rsidRDefault="001C2581" w:rsidP="00DE1335">
      <w:pPr>
        <w:numPr>
          <w:ilvl w:val="0"/>
          <w:numId w:val="12"/>
        </w:numPr>
        <w:overflowPunct w:val="0"/>
        <w:autoSpaceDE w:val="0"/>
        <w:autoSpaceDN w:val="0"/>
        <w:adjustRightInd w:val="0"/>
        <w:snapToGrid w:val="0"/>
        <w:spacing w:line="520" w:lineRule="exact"/>
        <w:ind w:firstLineChars="200" w:firstLine="640"/>
        <w:outlineLvl w:val="3"/>
        <w:rPr>
          <w:color w:val="000000"/>
        </w:rPr>
      </w:pPr>
      <w:r w:rsidRPr="00440AE2">
        <w:rPr>
          <w:color w:val="000000"/>
        </w:rPr>
        <w:t>工作原理</w:t>
      </w:r>
      <w:r w:rsidR="00447A8B">
        <w:rPr>
          <w:rFonts w:hint="eastAsia"/>
          <w:color w:val="000000"/>
        </w:rPr>
        <w:t>和</w:t>
      </w:r>
      <w:r w:rsidR="00565D72">
        <w:rPr>
          <w:rFonts w:hint="eastAsia"/>
          <w:color w:val="000000"/>
        </w:rPr>
        <w:t>体系结构</w:t>
      </w:r>
    </w:p>
    <w:p w:rsidR="00447A8B" w:rsidRDefault="00447A8B" w:rsidP="00DE1335">
      <w:pPr>
        <w:numPr>
          <w:ilvl w:val="1"/>
          <w:numId w:val="12"/>
        </w:numPr>
        <w:overflowPunct w:val="0"/>
        <w:autoSpaceDE w:val="0"/>
        <w:autoSpaceDN w:val="0"/>
        <w:adjustRightInd w:val="0"/>
        <w:snapToGrid w:val="0"/>
        <w:spacing w:line="520" w:lineRule="exact"/>
        <w:ind w:firstLineChars="200" w:firstLine="640"/>
        <w:outlineLvl w:val="4"/>
      </w:pPr>
      <w:r>
        <w:rPr>
          <w:rFonts w:hint="eastAsia"/>
        </w:rPr>
        <w:lastRenderedPageBreak/>
        <w:t>工作原理</w:t>
      </w:r>
    </w:p>
    <w:p w:rsidR="001153D0" w:rsidRDefault="001153D0" w:rsidP="00DE1335">
      <w:pPr>
        <w:overflowPunct w:val="0"/>
        <w:autoSpaceDE w:val="0"/>
        <w:autoSpaceDN w:val="0"/>
        <w:adjustRightInd w:val="0"/>
        <w:snapToGrid w:val="0"/>
        <w:spacing w:line="520" w:lineRule="exact"/>
        <w:ind w:firstLineChars="200" w:firstLine="640"/>
      </w:pPr>
      <w:r w:rsidRPr="00440AE2">
        <w:rPr>
          <w:color w:val="000000"/>
        </w:rPr>
        <w:t>远程监测系统一般包含生理参数监测</w:t>
      </w:r>
      <w:r>
        <w:rPr>
          <w:rFonts w:hint="eastAsia"/>
          <w:color w:val="000000"/>
        </w:rPr>
        <w:t>、</w:t>
      </w:r>
      <w:r w:rsidRPr="00440AE2">
        <w:rPr>
          <w:color w:val="000000"/>
        </w:rPr>
        <w:t>数据分析</w:t>
      </w:r>
      <w:r>
        <w:rPr>
          <w:rFonts w:hint="eastAsia"/>
          <w:color w:val="000000"/>
        </w:rPr>
        <w:t>处理和</w:t>
      </w:r>
      <w:r>
        <w:rPr>
          <w:color w:val="000000"/>
        </w:rPr>
        <w:t>数据</w:t>
      </w:r>
      <w:r>
        <w:rPr>
          <w:rFonts w:hint="eastAsia"/>
          <w:color w:val="000000"/>
        </w:rPr>
        <w:t>传输</w:t>
      </w:r>
      <w:r>
        <w:rPr>
          <w:color w:val="000000"/>
        </w:rPr>
        <w:t>通讯</w:t>
      </w:r>
      <w:r>
        <w:rPr>
          <w:rFonts w:hint="eastAsia"/>
          <w:color w:val="000000"/>
        </w:rPr>
        <w:t>功能。</w:t>
      </w:r>
      <w:r>
        <w:rPr>
          <w:color w:val="000000"/>
          <w:szCs w:val="30"/>
        </w:rPr>
        <w:t>患者</w:t>
      </w:r>
      <w:r>
        <w:rPr>
          <w:rFonts w:hint="eastAsia"/>
          <w:color w:val="000000"/>
          <w:szCs w:val="30"/>
        </w:rPr>
        <w:t>监测</w:t>
      </w:r>
      <w:r>
        <w:rPr>
          <w:color w:val="000000"/>
          <w:szCs w:val="30"/>
        </w:rPr>
        <w:t>终端通过</w:t>
      </w:r>
      <w:r>
        <w:rPr>
          <w:rFonts w:hint="eastAsia"/>
          <w:color w:val="000000"/>
          <w:szCs w:val="30"/>
        </w:rPr>
        <w:t>生理信号采集</w:t>
      </w:r>
      <w:r w:rsidRPr="00440AE2">
        <w:rPr>
          <w:color w:val="000000"/>
          <w:szCs w:val="30"/>
        </w:rPr>
        <w:t>附件进行信号采集</w:t>
      </w:r>
      <w:r>
        <w:rPr>
          <w:rFonts w:hint="eastAsia"/>
          <w:color w:val="000000"/>
          <w:szCs w:val="30"/>
        </w:rPr>
        <w:t>，采集后对</w:t>
      </w:r>
      <w:r w:rsidRPr="00440AE2">
        <w:rPr>
          <w:color w:val="000000"/>
          <w:szCs w:val="30"/>
        </w:rPr>
        <w:t>数据进行</w:t>
      </w:r>
      <w:r>
        <w:rPr>
          <w:rFonts w:hint="eastAsia"/>
          <w:color w:val="000000"/>
          <w:szCs w:val="30"/>
        </w:rPr>
        <w:t>初步</w:t>
      </w:r>
      <w:r w:rsidRPr="00440AE2">
        <w:rPr>
          <w:color w:val="000000"/>
          <w:szCs w:val="30"/>
        </w:rPr>
        <w:t>分析处理</w:t>
      </w:r>
      <w:r>
        <w:rPr>
          <w:rFonts w:hint="eastAsia"/>
          <w:color w:val="000000"/>
          <w:szCs w:val="30"/>
        </w:rPr>
        <w:t>；生理参数等数据</w:t>
      </w:r>
      <w:r w:rsidRPr="00440AE2">
        <w:rPr>
          <w:color w:val="000000"/>
          <w:szCs w:val="30"/>
        </w:rPr>
        <w:t>通过</w:t>
      </w:r>
      <w:r>
        <w:rPr>
          <w:rFonts w:hint="eastAsia"/>
          <w:color w:val="000000"/>
          <w:szCs w:val="30"/>
        </w:rPr>
        <w:t>通讯设备（可能集成在患者监测终端，也可能是单独的通讯设备）传输到服务器或客户端工作站</w:t>
      </w:r>
      <w:r w:rsidRPr="00440AE2">
        <w:rPr>
          <w:color w:val="000000"/>
          <w:szCs w:val="30"/>
        </w:rPr>
        <w:t>。</w:t>
      </w:r>
    </w:p>
    <w:p w:rsidR="0070097C" w:rsidRDefault="0070097C" w:rsidP="00DE1335">
      <w:pPr>
        <w:adjustRightInd w:val="0"/>
        <w:snapToGrid w:val="0"/>
        <w:spacing w:line="520" w:lineRule="exact"/>
        <w:ind w:firstLineChars="200" w:firstLine="640"/>
        <w:rPr>
          <w:color w:val="000000"/>
          <w:szCs w:val="30"/>
        </w:rPr>
      </w:pPr>
      <w:r>
        <w:rPr>
          <w:rFonts w:hint="eastAsia"/>
          <w:color w:val="000000"/>
          <w:szCs w:val="30"/>
        </w:rPr>
        <w:t>患者监测终端类型</w:t>
      </w:r>
      <w:r w:rsidR="00E71CEA">
        <w:rPr>
          <w:rFonts w:hint="eastAsia"/>
          <w:color w:val="000000"/>
          <w:szCs w:val="30"/>
        </w:rPr>
        <w:t>主要有生理参数监测设备、遥测设备、输注泵设备、呼吸设备</w:t>
      </w:r>
      <w:r>
        <w:rPr>
          <w:rFonts w:hint="eastAsia"/>
          <w:color w:val="000000"/>
          <w:szCs w:val="30"/>
        </w:rPr>
        <w:t>、输液泵</w:t>
      </w:r>
      <w:r>
        <w:rPr>
          <w:rFonts w:hint="eastAsia"/>
          <w:color w:val="000000"/>
          <w:szCs w:val="30"/>
        </w:rPr>
        <w:t>/</w:t>
      </w:r>
      <w:r>
        <w:rPr>
          <w:rFonts w:hint="eastAsia"/>
          <w:color w:val="000000"/>
          <w:szCs w:val="30"/>
        </w:rPr>
        <w:t>输液信息采集设备等，</w:t>
      </w:r>
      <w:r w:rsidRPr="00975FBE">
        <w:rPr>
          <w:rFonts w:hint="eastAsia"/>
          <w:color w:val="000000"/>
          <w:szCs w:val="30"/>
        </w:rPr>
        <w:t>用于监测患者的生理参数信息。</w:t>
      </w:r>
    </w:p>
    <w:p w:rsidR="0070097C" w:rsidRDefault="0070097C" w:rsidP="00DE1335">
      <w:pPr>
        <w:overflowPunct w:val="0"/>
        <w:autoSpaceDE w:val="0"/>
        <w:autoSpaceDN w:val="0"/>
        <w:adjustRightInd w:val="0"/>
        <w:snapToGrid w:val="0"/>
        <w:spacing w:line="520" w:lineRule="exact"/>
        <w:ind w:firstLineChars="200" w:firstLine="640"/>
        <w:rPr>
          <w:color w:val="000000"/>
          <w:szCs w:val="30"/>
        </w:rPr>
      </w:pPr>
      <w:r w:rsidRPr="00975FBE">
        <w:rPr>
          <w:rFonts w:hint="eastAsia"/>
          <w:color w:val="000000"/>
          <w:szCs w:val="30"/>
        </w:rPr>
        <w:t>某些患者监测终端还集成了数据通讯模块，直接将采集到的生理信号传输到通信网络，无需专门的网络通讯设备。</w:t>
      </w:r>
    </w:p>
    <w:p w:rsidR="0070097C" w:rsidRPr="00CB0794" w:rsidRDefault="0070097C" w:rsidP="00DE1335">
      <w:pPr>
        <w:adjustRightInd w:val="0"/>
        <w:snapToGrid w:val="0"/>
        <w:spacing w:line="520" w:lineRule="exact"/>
        <w:ind w:firstLineChars="200" w:firstLine="640"/>
        <w:rPr>
          <w:color w:val="000000"/>
          <w:szCs w:val="30"/>
        </w:rPr>
      </w:pPr>
      <w:r>
        <w:rPr>
          <w:rFonts w:hint="eastAsia"/>
          <w:color w:val="000000"/>
          <w:szCs w:val="30"/>
        </w:rPr>
        <w:t>监测软件通常从患者监测设备获取数据，对数据进行存储、分析</w:t>
      </w:r>
      <w:r>
        <w:rPr>
          <w:rFonts w:hint="eastAsia"/>
          <w:color w:val="000000"/>
          <w:szCs w:val="30"/>
        </w:rPr>
        <w:t>/</w:t>
      </w:r>
      <w:r>
        <w:rPr>
          <w:rFonts w:hint="eastAsia"/>
          <w:color w:val="000000"/>
          <w:szCs w:val="30"/>
        </w:rPr>
        <w:t>处理、显示等，可能还提供维护和管理功能。常见软件类型有</w:t>
      </w:r>
      <w:r>
        <w:rPr>
          <w:color w:val="000000"/>
          <w:szCs w:val="30"/>
        </w:rPr>
        <w:t>患者</w:t>
      </w:r>
      <w:r w:rsidRPr="00CB0794">
        <w:rPr>
          <w:rFonts w:hint="eastAsia"/>
          <w:color w:val="000000"/>
          <w:szCs w:val="30"/>
        </w:rPr>
        <w:t>监测设备软件</w:t>
      </w:r>
      <w:r w:rsidRPr="00CB0794">
        <w:rPr>
          <w:color w:val="000000"/>
          <w:szCs w:val="30"/>
        </w:rPr>
        <w:t>、远程监测</w:t>
      </w:r>
      <w:r w:rsidR="008213ED">
        <w:rPr>
          <w:rFonts w:hint="eastAsia"/>
          <w:color w:val="000000"/>
          <w:szCs w:val="30"/>
        </w:rPr>
        <w:t>软件（可部署在服务器端或客户端工作站）</w:t>
      </w:r>
      <w:r w:rsidRPr="00CB0794">
        <w:rPr>
          <w:rFonts w:hint="eastAsia"/>
          <w:color w:val="000000"/>
          <w:szCs w:val="30"/>
        </w:rPr>
        <w:t>等。</w:t>
      </w:r>
    </w:p>
    <w:p w:rsidR="00A0461B" w:rsidRDefault="00A0461B" w:rsidP="00DE1335">
      <w:pPr>
        <w:adjustRightInd w:val="0"/>
        <w:snapToGrid w:val="0"/>
        <w:spacing w:line="520" w:lineRule="exact"/>
        <w:ind w:firstLineChars="200" w:firstLine="560"/>
        <w:rPr>
          <w:color w:val="000000"/>
          <w:szCs w:val="30"/>
        </w:rPr>
      </w:pPr>
      <w:r w:rsidRPr="00CB0794">
        <w:rPr>
          <w:rFonts w:hint="eastAsia"/>
          <w:sz w:val="28"/>
          <w:szCs w:val="28"/>
        </w:rPr>
        <w:t>注：患者监测</w:t>
      </w:r>
      <w:r w:rsidR="007956FB">
        <w:rPr>
          <w:rFonts w:hint="eastAsia"/>
          <w:sz w:val="28"/>
          <w:szCs w:val="28"/>
        </w:rPr>
        <w:t>设备</w:t>
      </w:r>
      <w:r w:rsidRPr="00CB0794">
        <w:rPr>
          <w:rFonts w:hint="eastAsia"/>
          <w:sz w:val="28"/>
          <w:szCs w:val="28"/>
        </w:rPr>
        <w:t>软件通常集成在监测设备中，非独立软件。如无特别说明，</w:t>
      </w:r>
      <w:r w:rsidRPr="00CB0794">
        <w:rPr>
          <w:sz w:val="28"/>
          <w:szCs w:val="28"/>
        </w:rPr>
        <w:t>本指导原则中</w:t>
      </w:r>
      <w:r w:rsidRPr="00CB0794">
        <w:rPr>
          <w:sz w:val="28"/>
          <w:szCs w:val="28"/>
        </w:rPr>
        <w:t>“</w:t>
      </w:r>
      <w:r w:rsidRPr="00CB0794">
        <w:rPr>
          <w:sz w:val="28"/>
          <w:szCs w:val="28"/>
        </w:rPr>
        <w:t>监测软件</w:t>
      </w:r>
      <w:r w:rsidRPr="00CB0794">
        <w:rPr>
          <w:sz w:val="28"/>
          <w:szCs w:val="28"/>
        </w:rPr>
        <w:t>”</w:t>
      </w:r>
      <w:r w:rsidRPr="00CB0794">
        <w:rPr>
          <w:sz w:val="28"/>
          <w:szCs w:val="28"/>
        </w:rPr>
        <w:t>指运行在</w:t>
      </w:r>
      <w:r w:rsidRPr="00CB0794">
        <w:rPr>
          <w:rFonts w:hint="eastAsia"/>
          <w:sz w:val="28"/>
          <w:szCs w:val="28"/>
        </w:rPr>
        <w:t>客户端</w:t>
      </w:r>
      <w:r w:rsidRPr="00CB0794">
        <w:rPr>
          <w:sz w:val="28"/>
          <w:szCs w:val="28"/>
        </w:rPr>
        <w:t>或</w:t>
      </w:r>
      <w:r w:rsidRPr="00CB0794">
        <w:rPr>
          <w:rFonts w:hint="eastAsia"/>
          <w:sz w:val="28"/>
          <w:szCs w:val="28"/>
        </w:rPr>
        <w:t>服务器</w:t>
      </w:r>
      <w:r w:rsidRPr="00CB0794">
        <w:rPr>
          <w:sz w:val="28"/>
          <w:szCs w:val="28"/>
        </w:rPr>
        <w:t>的独立软件。</w:t>
      </w:r>
    </w:p>
    <w:p w:rsidR="00447A8B" w:rsidRDefault="00447A8B" w:rsidP="00DE1335">
      <w:pPr>
        <w:overflowPunct w:val="0"/>
        <w:autoSpaceDE w:val="0"/>
        <w:autoSpaceDN w:val="0"/>
        <w:adjustRightInd w:val="0"/>
        <w:snapToGrid w:val="0"/>
        <w:spacing w:line="520" w:lineRule="exact"/>
        <w:ind w:firstLineChars="200" w:firstLine="640"/>
        <w:rPr>
          <w:color w:val="000000"/>
        </w:rPr>
      </w:pPr>
      <w:r>
        <w:rPr>
          <w:rFonts w:hint="eastAsia"/>
          <w:color w:val="000000"/>
        </w:rPr>
        <w:t>综述资料中需描述产品的主要工作原理，如患者监测终端设备的工作原理、生理信号采集</w:t>
      </w:r>
      <w:r>
        <w:rPr>
          <w:rFonts w:hint="eastAsia"/>
          <w:color w:val="000000"/>
        </w:rPr>
        <w:t>/</w:t>
      </w:r>
      <w:r>
        <w:rPr>
          <w:rFonts w:hint="eastAsia"/>
          <w:color w:val="000000"/>
        </w:rPr>
        <w:t>处理</w:t>
      </w:r>
      <w:r>
        <w:rPr>
          <w:rFonts w:hint="eastAsia"/>
          <w:color w:val="000000"/>
        </w:rPr>
        <w:t>/</w:t>
      </w:r>
      <w:r>
        <w:rPr>
          <w:rFonts w:hint="eastAsia"/>
          <w:color w:val="000000"/>
        </w:rPr>
        <w:t>分析等原理（可参照相应指导原则）、监测软件的工作原理</w:t>
      </w:r>
      <w:r w:rsidR="006814EE">
        <w:rPr>
          <w:rFonts w:hint="eastAsia"/>
          <w:color w:val="000000"/>
        </w:rPr>
        <w:t>、组网方式</w:t>
      </w:r>
      <w:r>
        <w:rPr>
          <w:rFonts w:hint="eastAsia"/>
          <w:color w:val="000000"/>
        </w:rPr>
        <w:t>和网络通信相关内容。</w:t>
      </w:r>
    </w:p>
    <w:p w:rsidR="0080042C" w:rsidRDefault="00565D72" w:rsidP="00DE1335">
      <w:pPr>
        <w:numPr>
          <w:ilvl w:val="1"/>
          <w:numId w:val="12"/>
        </w:numPr>
        <w:overflowPunct w:val="0"/>
        <w:autoSpaceDE w:val="0"/>
        <w:autoSpaceDN w:val="0"/>
        <w:adjustRightInd w:val="0"/>
        <w:snapToGrid w:val="0"/>
        <w:spacing w:line="520" w:lineRule="exact"/>
        <w:ind w:firstLineChars="200" w:firstLine="640"/>
        <w:outlineLvl w:val="4"/>
      </w:pPr>
      <w:r>
        <w:t>体系结构</w:t>
      </w:r>
    </w:p>
    <w:p w:rsidR="00632779" w:rsidRDefault="00632779" w:rsidP="00DE1335">
      <w:pPr>
        <w:overflowPunct w:val="0"/>
        <w:autoSpaceDE w:val="0"/>
        <w:autoSpaceDN w:val="0"/>
        <w:adjustRightInd w:val="0"/>
        <w:snapToGrid w:val="0"/>
        <w:spacing w:line="520" w:lineRule="exact"/>
        <w:ind w:firstLineChars="200" w:firstLine="640"/>
      </w:pPr>
      <w:r>
        <w:rPr>
          <w:rFonts w:hint="eastAsia"/>
          <w:color w:val="000000"/>
          <w:szCs w:val="30"/>
        </w:rPr>
        <w:t>申请人需在综述资料中明确产品的</w:t>
      </w:r>
      <w:r w:rsidR="00565D72">
        <w:rPr>
          <w:rFonts w:hint="eastAsia"/>
          <w:color w:val="000000"/>
          <w:szCs w:val="30"/>
        </w:rPr>
        <w:t>体系结构</w:t>
      </w:r>
      <w:r>
        <w:rPr>
          <w:rFonts w:hint="eastAsia"/>
          <w:color w:val="000000"/>
          <w:szCs w:val="30"/>
        </w:rPr>
        <w:t>，主要功能模</w:t>
      </w:r>
      <w:r>
        <w:rPr>
          <w:rFonts w:hint="eastAsia"/>
          <w:color w:val="000000"/>
          <w:szCs w:val="30"/>
        </w:rPr>
        <w:lastRenderedPageBreak/>
        <w:t>块，如生理信号采集模块、数据存储模块、数据分析模块、数据呈现模块、系统管理和维护模块等。产品的</w:t>
      </w:r>
      <w:r w:rsidR="00565D72">
        <w:rPr>
          <w:rFonts w:hint="eastAsia"/>
          <w:color w:val="000000"/>
          <w:szCs w:val="30"/>
        </w:rPr>
        <w:t>体系结构</w:t>
      </w:r>
      <w:r>
        <w:rPr>
          <w:rFonts w:hint="eastAsia"/>
          <w:color w:val="000000"/>
          <w:szCs w:val="30"/>
        </w:rPr>
        <w:t>应该给出示意图，示意图应包含主要功能模块和模块之间的关系。需提供监测软件的部署形态说明。说明是单机部署还是服务器客户端部署。</w:t>
      </w:r>
    </w:p>
    <w:p w:rsidR="00621AFA" w:rsidRPr="00632779" w:rsidRDefault="00621AFA" w:rsidP="00DE1335">
      <w:pPr>
        <w:numPr>
          <w:ilvl w:val="2"/>
          <w:numId w:val="12"/>
        </w:numPr>
        <w:overflowPunct w:val="0"/>
        <w:autoSpaceDE w:val="0"/>
        <w:autoSpaceDN w:val="0"/>
        <w:adjustRightInd w:val="0"/>
        <w:snapToGrid w:val="0"/>
        <w:spacing w:line="520" w:lineRule="exact"/>
        <w:ind w:firstLineChars="200" w:firstLine="640"/>
        <w:outlineLvl w:val="4"/>
      </w:pPr>
      <w:r w:rsidRPr="00632779">
        <w:rPr>
          <w:rFonts w:hint="eastAsia"/>
          <w:color w:val="000000"/>
          <w:szCs w:val="30"/>
        </w:rPr>
        <w:t>单机版远程监测软件</w:t>
      </w:r>
    </w:p>
    <w:p w:rsidR="00114B41" w:rsidRDefault="00632779" w:rsidP="00DE1335">
      <w:pPr>
        <w:adjustRightInd w:val="0"/>
        <w:snapToGrid w:val="0"/>
        <w:spacing w:line="520" w:lineRule="exact"/>
        <w:ind w:firstLineChars="200" w:firstLine="640"/>
        <w:rPr>
          <w:color w:val="000000"/>
          <w:szCs w:val="30"/>
        </w:rPr>
      </w:pPr>
      <w:r>
        <w:rPr>
          <w:rFonts w:hint="eastAsia"/>
        </w:rPr>
        <w:t>单机版远程监测软件指</w:t>
      </w:r>
      <w:r>
        <w:rPr>
          <w:rFonts w:hint="eastAsia"/>
          <w:color w:val="000000"/>
          <w:szCs w:val="30"/>
        </w:rPr>
        <w:t>所有功能模块安装到同一台计算机，</w:t>
      </w:r>
      <w:r>
        <w:rPr>
          <w:rFonts w:hint="eastAsia"/>
        </w:rPr>
        <w:t>单台</w:t>
      </w:r>
      <w:r w:rsidR="00A022EC">
        <w:rPr>
          <w:rFonts w:hint="eastAsia"/>
        </w:rPr>
        <w:t>计算机上同时包含设备数据接收、数据处理、数据存储和数据呈现功能，如</w:t>
      </w:r>
      <w:r w:rsidR="00F728A7">
        <w:rPr>
          <w:rFonts w:hint="eastAsia"/>
          <w:color w:val="000000"/>
          <w:szCs w:val="30"/>
        </w:rPr>
        <w:t>图</w:t>
      </w:r>
      <w:r w:rsidR="00F728A7">
        <w:rPr>
          <w:rFonts w:hint="eastAsia"/>
          <w:color w:val="000000"/>
          <w:szCs w:val="30"/>
        </w:rPr>
        <w:t>1</w:t>
      </w:r>
      <w:r w:rsidR="00A022EC">
        <w:rPr>
          <w:rFonts w:hint="eastAsia"/>
          <w:color w:val="000000"/>
          <w:szCs w:val="30"/>
        </w:rPr>
        <w:t>所示。</w:t>
      </w:r>
    </w:p>
    <w:p w:rsidR="003C0493" w:rsidRDefault="009C7FDA" w:rsidP="00F41A90">
      <w:pPr>
        <w:adjustRightInd w:val="0"/>
        <w:snapToGrid w:val="0"/>
        <w:jc w:val="center"/>
        <w:rPr>
          <w:color w:val="000000"/>
          <w:szCs w:val="30"/>
        </w:rPr>
      </w:pPr>
      <w:r>
        <w:rPr>
          <w:noProof/>
        </w:rPr>
        <w:drawing>
          <wp:inline distT="0" distB="0" distL="0" distR="0">
            <wp:extent cx="5543550" cy="24657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3550" cy="2465705"/>
                    </a:xfrm>
                    <a:prstGeom prst="rect">
                      <a:avLst/>
                    </a:prstGeom>
                  </pic:spPr>
                </pic:pic>
              </a:graphicData>
            </a:graphic>
          </wp:inline>
        </w:drawing>
      </w:r>
    </w:p>
    <w:p w:rsidR="003C0493" w:rsidRDefault="00621AFA" w:rsidP="00DE1335">
      <w:pPr>
        <w:adjustRightInd w:val="0"/>
        <w:snapToGrid w:val="0"/>
        <w:spacing w:line="520" w:lineRule="exact"/>
        <w:jc w:val="center"/>
        <w:rPr>
          <w:color w:val="000000"/>
          <w:szCs w:val="30"/>
        </w:rPr>
      </w:pPr>
      <w:r>
        <w:rPr>
          <w:rFonts w:hint="eastAsia"/>
          <w:color w:val="000000"/>
          <w:szCs w:val="30"/>
        </w:rPr>
        <w:t>图</w:t>
      </w:r>
      <w:r>
        <w:rPr>
          <w:rFonts w:hint="eastAsia"/>
          <w:color w:val="000000"/>
          <w:szCs w:val="30"/>
        </w:rPr>
        <w:t xml:space="preserve">1 </w:t>
      </w:r>
      <w:r>
        <w:rPr>
          <w:rFonts w:hint="eastAsia"/>
          <w:color w:val="000000"/>
          <w:szCs w:val="30"/>
        </w:rPr>
        <w:t>单机版</w:t>
      </w:r>
      <w:r w:rsidR="00565D72">
        <w:rPr>
          <w:rFonts w:hint="eastAsia"/>
          <w:color w:val="000000"/>
          <w:szCs w:val="30"/>
        </w:rPr>
        <w:t>体系结构</w:t>
      </w:r>
      <w:r>
        <w:rPr>
          <w:rFonts w:hint="eastAsia"/>
          <w:color w:val="000000"/>
          <w:szCs w:val="30"/>
        </w:rPr>
        <w:t>示意图</w:t>
      </w:r>
    </w:p>
    <w:p w:rsidR="00621AFA" w:rsidRPr="00632779" w:rsidRDefault="00621AFA" w:rsidP="00DE1335">
      <w:pPr>
        <w:pStyle w:val="a6"/>
        <w:numPr>
          <w:ilvl w:val="2"/>
          <w:numId w:val="12"/>
        </w:numPr>
        <w:adjustRightInd w:val="0"/>
        <w:snapToGrid w:val="0"/>
        <w:spacing w:line="520" w:lineRule="exact"/>
        <w:ind w:firstLine="640"/>
        <w:outlineLvl w:val="4"/>
        <w:rPr>
          <w:color w:val="000000"/>
          <w:szCs w:val="30"/>
        </w:rPr>
      </w:pPr>
      <w:r w:rsidRPr="00632779">
        <w:rPr>
          <w:rFonts w:hint="eastAsia"/>
          <w:color w:val="000000"/>
          <w:szCs w:val="30"/>
        </w:rPr>
        <w:t>服务器版远程监测软件</w:t>
      </w:r>
    </w:p>
    <w:p w:rsidR="00F561DB" w:rsidRDefault="00632779" w:rsidP="00DE1335">
      <w:pPr>
        <w:adjustRightInd w:val="0"/>
        <w:snapToGrid w:val="0"/>
        <w:spacing w:line="520" w:lineRule="exact"/>
        <w:ind w:firstLineChars="200" w:firstLine="640"/>
      </w:pPr>
      <w:r>
        <w:rPr>
          <w:rFonts w:hint="eastAsia"/>
        </w:rPr>
        <w:t>服务器版由一台或者多台服务器，以及用于人机交互的工作站组成。</w:t>
      </w:r>
      <w:r w:rsidR="00F561DB">
        <w:rPr>
          <w:rFonts w:hint="eastAsia"/>
        </w:rPr>
        <w:t>服务器版远程监测可分为两种部署方式：</w:t>
      </w:r>
    </w:p>
    <w:p w:rsidR="0041080A" w:rsidRPr="0041080A" w:rsidRDefault="00F561DB" w:rsidP="00DE1335">
      <w:pPr>
        <w:adjustRightInd w:val="0"/>
        <w:snapToGrid w:val="0"/>
        <w:spacing w:line="520" w:lineRule="exact"/>
        <w:ind w:firstLineChars="200" w:firstLine="640"/>
        <w:rPr>
          <w:color w:val="000000"/>
          <w:szCs w:val="30"/>
        </w:rPr>
      </w:pPr>
      <w:r>
        <w:rPr>
          <w:rFonts w:hint="eastAsia"/>
        </w:rPr>
        <w:t>方式一：</w:t>
      </w:r>
      <w:r w:rsidR="0041080A">
        <w:rPr>
          <w:rFonts w:hint="eastAsia"/>
          <w:color w:val="000000"/>
          <w:szCs w:val="30"/>
        </w:rPr>
        <w:t>客户端</w:t>
      </w:r>
      <w:r w:rsidR="0041080A">
        <w:rPr>
          <w:rFonts w:hint="eastAsia"/>
          <w:color w:val="000000"/>
          <w:szCs w:val="30"/>
        </w:rPr>
        <w:t>/</w:t>
      </w:r>
      <w:r w:rsidR="0041080A">
        <w:rPr>
          <w:rFonts w:hint="eastAsia"/>
          <w:color w:val="000000"/>
          <w:szCs w:val="30"/>
        </w:rPr>
        <w:t>服务器架构（</w:t>
      </w:r>
      <w:r w:rsidR="0041080A">
        <w:rPr>
          <w:rFonts w:hint="eastAsia"/>
          <w:color w:val="000000"/>
          <w:szCs w:val="30"/>
        </w:rPr>
        <w:t>C</w:t>
      </w:r>
      <w:r w:rsidR="0041080A">
        <w:rPr>
          <w:color w:val="000000"/>
          <w:szCs w:val="30"/>
        </w:rPr>
        <w:t>/S</w:t>
      </w:r>
      <w:r w:rsidR="0041080A">
        <w:rPr>
          <w:rFonts w:hint="eastAsia"/>
          <w:color w:val="000000"/>
          <w:szCs w:val="30"/>
        </w:rPr>
        <w:t>）</w:t>
      </w:r>
      <w:r w:rsidR="0041080A">
        <w:rPr>
          <w:rFonts w:hint="eastAsia"/>
          <w:color w:val="000000"/>
          <w:szCs w:val="30"/>
        </w:rPr>
        <w:t>,</w:t>
      </w:r>
      <w:r w:rsidR="00632779">
        <w:rPr>
          <w:rFonts w:hint="eastAsia"/>
          <w:color w:val="000000"/>
          <w:szCs w:val="30"/>
        </w:rPr>
        <w:t>部分模块安装在服务器，部分模块安装在客户端工作站。</w:t>
      </w:r>
      <w:r w:rsidR="00632779">
        <w:rPr>
          <w:rFonts w:hint="eastAsia"/>
        </w:rPr>
        <w:t>其中服务器一般负责</w:t>
      </w:r>
      <w:r w:rsidR="00A022EC">
        <w:rPr>
          <w:rFonts w:hint="eastAsia"/>
        </w:rPr>
        <w:t>数据接收，数据处理和数据存储；工作站用于数据呈现和接收用户</w:t>
      </w:r>
      <w:r w:rsidR="00A022EC">
        <w:rPr>
          <w:rFonts w:hint="eastAsia"/>
        </w:rPr>
        <w:lastRenderedPageBreak/>
        <w:t>输入，如</w:t>
      </w:r>
      <w:r w:rsidR="00632779">
        <w:rPr>
          <w:rFonts w:hint="eastAsia"/>
          <w:color w:val="000000"/>
          <w:szCs w:val="30"/>
        </w:rPr>
        <w:t>图</w:t>
      </w:r>
      <w:r w:rsidR="00632779">
        <w:rPr>
          <w:rFonts w:hint="eastAsia"/>
          <w:color w:val="000000"/>
          <w:szCs w:val="30"/>
        </w:rPr>
        <w:t>2</w:t>
      </w:r>
      <w:r w:rsidR="00A022EC">
        <w:rPr>
          <w:rFonts w:hint="eastAsia"/>
          <w:color w:val="000000"/>
          <w:szCs w:val="30"/>
        </w:rPr>
        <w:t>所示</w:t>
      </w:r>
      <w:r w:rsidR="00632779">
        <w:rPr>
          <w:rFonts w:hint="eastAsia"/>
          <w:color w:val="000000"/>
          <w:szCs w:val="30"/>
        </w:rPr>
        <w:t>。</w:t>
      </w:r>
    </w:p>
    <w:p w:rsidR="00F561DB" w:rsidRDefault="00F561DB" w:rsidP="00DE1335">
      <w:pPr>
        <w:adjustRightInd w:val="0"/>
        <w:snapToGrid w:val="0"/>
        <w:spacing w:line="520" w:lineRule="exact"/>
        <w:ind w:firstLineChars="200" w:firstLine="640"/>
        <w:rPr>
          <w:color w:val="000000"/>
          <w:szCs w:val="30"/>
        </w:rPr>
      </w:pPr>
      <w:r w:rsidRPr="00CB6A89">
        <w:rPr>
          <w:rFonts w:hint="eastAsia"/>
          <w:color w:val="000000"/>
          <w:szCs w:val="30"/>
        </w:rPr>
        <w:t>方式二：</w:t>
      </w:r>
      <w:r w:rsidR="0041080A" w:rsidRPr="00CB6A89">
        <w:rPr>
          <w:rFonts w:hint="eastAsia"/>
          <w:color w:val="000000"/>
          <w:szCs w:val="30"/>
        </w:rPr>
        <w:t>浏览器</w:t>
      </w:r>
      <w:r w:rsidR="0041080A" w:rsidRPr="00CB6A89">
        <w:rPr>
          <w:rFonts w:hint="eastAsia"/>
          <w:color w:val="000000"/>
          <w:szCs w:val="30"/>
        </w:rPr>
        <w:t>/</w:t>
      </w:r>
      <w:r w:rsidR="0041080A" w:rsidRPr="00CB6A89">
        <w:rPr>
          <w:rFonts w:hint="eastAsia"/>
          <w:color w:val="000000"/>
          <w:szCs w:val="30"/>
        </w:rPr>
        <w:t>服务器架构（</w:t>
      </w:r>
      <w:r w:rsidR="0041080A" w:rsidRPr="00CB6A89">
        <w:rPr>
          <w:rFonts w:hint="eastAsia"/>
          <w:color w:val="000000"/>
          <w:szCs w:val="30"/>
        </w:rPr>
        <w:t>B/S</w:t>
      </w:r>
      <w:r w:rsidR="0041080A" w:rsidRPr="00CB6A89">
        <w:rPr>
          <w:rFonts w:hint="eastAsia"/>
          <w:color w:val="000000"/>
          <w:szCs w:val="30"/>
        </w:rPr>
        <w:t>）</w:t>
      </w:r>
      <w:r w:rsidR="00752B7A" w:rsidRPr="00CB6A89">
        <w:rPr>
          <w:rFonts w:hint="eastAsia"/>
          <w:color w:val="000000"/>
          <w:szCs w:val="30"/>
        </w:rPr>
        <w:t>，</w:t>
      </w:r>
      <w:r w:rsidRPr="00CB6A89">
        <w:rPr>
          <w:rFonts w:hint="eastAsia"/>
          <w:color w:val="000000"/>
          <w:szCs w:val="30"/>
        </w:rPr>
        <w:t>软件所有功能模块都安装在服务器端</w:t>
      </w:r>
      <w:r w:rsidR="006E6575" w:rsidRPr="00CB6A89">
        <w:rPr>
          <w:rFonts w:hint="eastAsia"/>
          <w:color w:val="000000"/>
          <w:szCs w:val="30"/>
        </w:rPr>
        <w:t>，</w:t>
      </w:r>
      <w:r w:rsidR="003647E8" w:rsidRPr="00CB6A89">
        <w:rPr>
          <w:rFonts w:hint="eastAsia"/>
          <w:color w:val="000000"/>
          <w:szCs w:val="30"/>
        </w:rPr>
        <w:t>服务器端</w:t>
      </w:r>
      <w:r w:rsidRPr="00CB6A89">
        <w:rPr>
          <w:rFonts w:hint="eastAsia"/>
          <w:color w:val="000000"/>
          <w:szCs w:val="30"/>
        </w:rPr>
        <w:t>功能模块包括数据接收、数据处理、数据存储、数据呈现</w:t>
      </w:r>
      <w:r w:rsidR="006E6575" w:rsidRPr="00CB6A89">
        <w:rPr>
          <w:rFonts w:hint="eastAsia"/>
          <w:color w:val="000000"/>
          <w:szCs w:val="30"/>
        </w:rPr>
        <w:t>，以及</w:t>
      </w:r>
      <w:r w:rsidR="006E6575" w:rsidRPr="00CB6A89">
        <w:rPr>
          <w:rFonts w:hint="eastAsia"/>
          <w:color w:val="000000"/>
          <w:szCs w:val="30"/>
        </w:rPr>
        <w:t>Web</w:t>
      </w:r>
      <w:r w:rsidR="003647E8" w:rsidRPr="00CB6A89">
        <w:rPr>
          <w:rFonts w:hint="eastAsia"/>
          <w:color w:val="000000"/>
          <w:szCs w:val="30"/>
        </w:rPr>
        <w:t>接入</w:t>
      </w:r>
      <w:r w:rsidRPr="00CB6A89">
        <w:rPr>
          <w:rFonts w:hint="eastAsia"/>
          <w:color w:val="000000"/>
          <w:szCs w:val="30"/>
        </w:rPr>
        <w:t>等</w:t>
      </w:r>
      <w:r w:rsidR="00A05C62" w:rsidRPr="00CB6A89">
        <w:rPr>
          <w:rFonts w:hint="eastAsia"/>
          <w:color w:val="000000"/>
          <w:szCs w:val="30"/>
        </w:rPr>
        <w:t>，客户端使用浏览器访问服务器</w:t>
      </w:r>
      <w:r w:rsidR="003E6876" w:rsidRPr="00CB6A89">
        <w:rPr>
          <w:rFonts w:hint="eastAsia"/>
          <w:color w:val="000000"/>
          <w:szCs w:val="30"/>
        </w:rPr>
        <w:t>，</w:t>
      </w:r>
      <w:r w:rsidR="00D50287" w:rsidRPr="00CB6A89">
        <w:rPr>
          <w:rFonts w:hint="eastAsia"/>
          <w:color w:val="000000"/>
          <w:szCs w:val="30"/>
        </w:rPr>
        <w:t>在浏览器中呈现</w:t>
      </w:r>
      <w:r w:rsidR="003E6876" w:rsidRPr="00CB6A89">
        <w:rPr>
          <w:rFonts w:hint="eastAsia"/>
          <w:color w:val="000000"/>
          <w:szCs w:val="30"/>
        </w:rPr>
        <w:t>数据和接收用户输入，如图</w:t>
      </w:r>
      <w:r w:rsidR="003D1D85" w:rsidRPr="00CB6A89">
        <w:rPr>
          <w:rFonts w:hint="eastAsia"/>
          <w:color w:val="000000"/>
          <w:szCs w:val="30"/>
        </w:rPr>
        <w:t>3</w:t>
      </w:r>
      <w:r w:rsidR="003E6876" w:rsidRPr="00CB6A89">
        <w:rPr>
          <w:rFonts w:hint="eastAsia"/>
          <w:color w:val="000000"/>
          <w:szCs w:val="30"/>
        </w:rPr>
        <w:t>所示</w:t>
      </w:r>
      <w:r w:rsidRPr="00CB6A89">
        <w:rPr>
          <w:rFonts w:hint="eastAsia"/>
          <w:color w:val="000000"/>
          <w:szCs w:val="30"/>
        </w:rPr>
        <w:t>。</w:t>
      </w:r>
    </w:p>
    <w:p w:rsidR="00621AFA" w:rsidRDefault="009C7FDA" w:rsidP="00F41A90">
      <w:pPr>
        <w:adjustRightInd w:val="0"/>
        <w:snapToGrid w:val="0"/>
        <w:jc w:val="center"/>
        <w:rPr>
          <w:color w:val="000000"/>
          <w:szCs w:val="30"/>
        </w:rPr>
      </w:pPr>
      <w:r>
        <w:rPr>
          <w:noProof/>
        </w:rPr>
        <w:drawing>
          <wp:inline distT="0" distB="0" distL="0" distR="0">
            <wp:extent cx="5543550" cy="222440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3550" cy="2224405"/>
                    </a:xfrm>
                    <a:prstGeom prst="rect">
                      <a:avLst/>
                    </a:prstGeom>
                  </pic:spPr>
                </pic:pic>
              </a:graphicData>
            </a:graphic>
          </wp:inline>
        </w:drawing>
      </w:r>
      <w:r w:rsidR="00621AFA">
        <w:rPr>
          <w:rFonts w:hint="eastAsia"/>
          <w:color w:val="000000"/>
          <w:szCs w:val="30"/>
        </w:rPr>
        <w:t>图</w:t>
      </w:r>
      <w:r w:rsidR="00621AFA">
        <w:rPr>
          <w:rFonts w:hint="eastAsia"/>
          <w:color w:val="000000"/>
          <w:szCs w:val="30"/>
        </w:rPr>
        <w:t xml:space="preserve">2 </w:t>
      </w:r>
      <w:r w:rsidR="00621AFA">
        <w:rPr>
          <w:rFonts w:hint="eastAsia"/>
          <w:color w:val="000000"/>
          <w:szCs w:val="30"/>
        </w:rPr>
        <w:t>服务器版</w:t>
      </w:r>
      <w:r w:rsidR="00565D72">
        <w:rPr>
          <w:rFonts w:hint="eastAsia"/>
          <w:color w:val="000000"/>
          <w:szCs w:val="30"/>
        </w:rPr>
        <w:t>体系结构</w:t>
      </w:r>
      <w:r w:rsidR="00EA1277">
        <w:rPr>
          <w:rFonts w:hint="eastAsia"/>
          <w:color w:val="000000"/>
          <w:szCs w:val="30"/>
        </w:rPr>
        <w:t>示意图</w:t>
      </w:r>
      <w:r w:rsidR="00F561DB">
        <w:rPr>
          <w:rFonts w:hint="eastAsia"/>
          <w:color w:val="000000"/>
          <w:szCs w:val="30"/>
        </w:rPr>
        <w:t>（方式一）</w:t>
      </w:r>
    </w:p>
    <w:p w:rsidR="00B92E5C" w:rsidRDefault="00B92E5C" w:rsidP="00DE1335">
      <w:pPr>
        <w:adjustRightInd w:val="0"/>
        <w:snapToGrid w:val="0"/>
        <w:spacing w:line="520" w:lineRule="exact"/>
        <w:jc w:val="center"/>
        <w:rPr>
          <w:color w:val="000000"/>
          <w:szCs w:val="30"/>
        </w:rPr>
      </w:pPr>
    </w:p>
    <w:p w:rsidR="00B92E5C" w:rsidRDefault="003F7EFB" w:rsidP="00F41A90">
      <w:pPr>
        <w:adjustRightInd w:val="0"/>
        <w:snapToGrid w:val="0"/>
        <w:jc w:val="center"/>
        <w:rPr>
          <w:color w:val="000000"/>
          <w:szCs w:val="30"/>
        </w:rPr>
      </w:pPr>
      <w:r>
        <w:rPr>
          <w:noProof/>
        </w:rPr>
        <w:drawing>
          <wp:inline distT="0" distB="0" distL="0" distR="0">
            <wp:extent cx="5543550" cy="20770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3550" cy="2077085"/>
                    </a:xfrm>
                    <a:prstGeom prst="rect">
                      <a:avLst/>
                    </a:prstGeom>
                  </pic:spPr>
                </pic:pic>
              </a:graphicData>
            </a:graphic>
          </wp:inline>
        </w:drawing>
      </w:r>
    </w:p>
    <w:p w:rsidR="00B66A2C" w:rsidRDefault="00B92E5C" w:rsidP="00DE1335">
      <w:pPr>
        <w:adjustRightInd w:val="0"/>
        <w:snapToGrid w:val="0"/>
        <w:spacing w:line="520" w:lineRule="exact"/>
        <w:jc w:val="center"/>
        <w:rPr>
          <w:color w:val="000000"/>
          <w:szCs w:val="30"/>
        </w:rPr>
      </w:pPr>
      <w:r w:rsidRPr="00CB6A89">
        <w:rPr>
          <w:rFonts w:hint="eastAsia"/>
          <w:color w:val="000000"/>
          <w:szCs w:val="30"/>
        </w:rPr>
        <w:t>图</w:t>
      </w:r>
      <w:r w:rsidRPr="00CB6A89">
        <w:rPr>
          <w:rFonts w:hint="eastAsia"/>
          <w:color w:val="000000"/>
          <w:szCs w:val="30"/>
        </w:rPr>
        <w:t>3</w:t>
      </w:r>
      <w:r w:rsidRPr="00CB6A89">
        <w:rPr>
          <w:rFonts w:hint="eastAsia"/>
          <w:color w:val="000000"/>
          <w:szCs w:val="30"/>
        </w:rPr>
        <w:t>服务器版体系结构示意图（方式二）</w:t>
      </w:r>
      <w:bookmarkStart w:id="3" w:name="_GoBack"/>
      <w:bookmarkEnd w:id="3"/>
    </w:p>
    <w:p w:rsidR="004C7137" w:rsidRPr="00440AE2" w:rsidRDefault="004C7137" w:rsidP="00DE1335">
      <w:pPr>
        <w:numPr>
          <w:ilvl w:val="0"/>
          <w:numId w:val="12"/>
        </w:numPr>
        <w:overflowPunct w:val="0"/>
        <w:autoSpaceDE w:val="0"/>
        <w:autoSpaceDN w:val="0"/>
        <w:adjustRightInd w:val="0"/>
        <w:snapToGrid w:val="0"/>
        <w:spacing w:line="520" w:lineRule="exact"/>
        <w:ind w:firstLineChars="200" w:firstLine="640"/>
        <w:outlineLvl w:val="3"/>
        <w:rPr>
          <w:color w:val="000000"/>
        </w:rPr>
      </w:pPr>
      <w:r w:rsidRPr="00440AE2">
        <w:rPr>
          <w:color w:val="000000"/>
        </w:rPr>
        <w:t>结构组成</w:t>
      </w:r>
      <w:r w:rsidR="00F2158D">
        <w:rPr>
          <w:rFonts w:hint="eastAsia"/>
          <w:color w:val="000000"/>
        </w:rPr>
        <w:t>和功能描述</w:t>
      </w:r>
    </w:p>
    <w:p w:rsidR="001D7AC3" w:rsidRPr="001D7AC3" w:rsidRDefault="001D7AC3" w:rsidP="00DE1335">
      <w:pPr>
        <w:pStyle w:val="a6"/>
        <w:numPr>
          <w:ilvl w:val="0"/>
          <w:numId w:val="20"/>
        </w:numPr>
        <w:overflowPunct w:val="0"/>
        <w:autoSpaceDE w:val="0"/>
        <w:autoSpaceDN w:val="0"/>
        <w:adjustRightInd w:val="0"/>
        <w:snapToGrid w:val="0"/>
        <w:spacing w:line="520" w:lineRule="exact"/>
        <w:ind w:firstLineChars="0"/>
        <w:outlineLvl w:val="4"/>
        <w:rPr>
          <w:vanish/>
          <w:color w:val="000000"/>
        </w:rPr>
      </w:pPr>
    </w:p>
    <w:p w:rsidR="001D7AC3" w:rsidRPr="001D7AC3" w:rsidRDefault="001D7AC3" w:rsidP="00DE1335">
      <w:pPr>
        <w:pStyle w:val="a6"/>
        <w:numPr>
          <w:ilvl w:val="0"/>
          <w:numId w:val="20"/>
        </w:numPr>
        <w:overflowPunct w:val="0"/>
        <w:autoSpaceDE w:val="0"/>
        <w:autoSpaceDN w:val="0"/>
        <w:adjustRightInd w:val="0"/>
        <w:snapToGrid w:val="0"/>
        <w:spacing w:line="520" w:lineRule="exact"/>
        <w:ind w:firstLineChars="0"/>
        <w:outlineLvl w:val="4"/>
        <w:rPr>
          <w:vanish/>
          <w:color w:val="000000"/>
        </w:rPr>
      </w:pPr>
    </w:p>
    <w:p w:rsidR="004C7137" w:rsidRDefault="004C7137" w:rsidP="00DE1335">
      <w:pPr>
        <w:numPr>
          <w:ilvl w:val="1"/>
          <w:numId w:val="20"/>
        </w:numPr>
        <w:overflowPunct w:val="0"/>
        <w:autoSpaceDE w:val="0"/>
        <w:autoSpaceDN w:val="0"/>
        <w:adjustRightInd w:val="0"/>
        <w:snapToGrid w:val="0"/>
        <w:spacing w:line="520" w:lineRule="exact"/>
        <w:ind w:left="640"/>
        <w:outlineLvl w:val="4"/>
        <w:rPr>
          <w:color w:val="000000"/>
        </w:rPr>
      </w:pPr>
      <w:r w:rsidRPr="00440AE2">
        <w:rPr>
          <w:color w:val="000000"/>
        </w:rPr>
        <w:t>产品整体描述</w:t>
      </w:r>
    </w:p>
    <w:p w:rsidR="00447A8B" w:rsidRPr="00440AE2" w:rsidRDefault="00447A8B" w:rsidP="00DE1335">
      <w:pPr>
        <w:adjustRightInd w:val="0"/>
        <w:snapToGrid w:val="0"/>
        <w:spacing w:line="520" w:lineRule="exact"/>
        <w:ind w:firstLineChars="200" w:firstLine="640"/>
        <w:rPr>
          <w:color w:val="000000"/>
          <w:szCs w:val="30"/>
        </w:rPr>
      </w:pPr>
      <w:r w:rsidRPr="00440AE2">
        <w:rPr>
          <w:color w:val="000000"/>
          <w:szCs w:val="30"/>
        </w:rPr>
        <w:t>远程监测系统</w:t>
      </w:r>
      <w:r>
        <w:rPr>
          <w:rFonts w:hint="eastAsia"/>
          <w:color w:val="000000"/>
          <w:szCs w:val="30"/>
        </w:rPr>
        <w:t>一般</w:t>
      </w:r>
      <w:r w:rsidRPr="00440AE2">
        <w:rPr>
          <w:color w:val="000000"/>
          <w:szCs w:val="30"/>
        </w:rPr>
        <w:t>由</w:t>
      </w:r>
      <w:r>
        <w:rPr>
          <w:rFonts w:hint="eastAsia"/>
          <w:color w:val="000000"/>
          <w:szCs w:val="30"/>
        </w:rPr>
        <w:t>患者监测</w:t>
      </w:r>
      <w:r w:rsidRPr="00440AE2">
        <w:rPr>
          <w:color w:val="000000"/>
          <w:szCs w:val="30"/>
        </w:rPr>
        <w:t>终端</w:t>
      </w:r>
      <w:r>
        <w:rPr>
          <w:rFonts w:hint="eastAsia"/>
          <w:color w:val="000000"/>
          <w:szCs w:val="30"/>
        </w:rPr>
        <w:t>设备</w:t>
      </w:r>
      <w:r w:rsidRPr="00440AE2">
        <w:rPr>
          <w:color w:val="000000"/>
          <w:szCs w:val="30"/>
        </w:rPr>
        <w:t>、监测软件、</w:t>
      </w:r>
      <w:r>
        <w:rPr>
          <w:rFonts w:hint="eastAsia"/>
          <w:color w:val="000000"/>
          <w:szCs w:val="30"/>
        </w:rPr>
        <w:t>网络</w:t>
      </w:r>
      <w:r>
        <w:rPr>
          <w:rFonts w:hint="eastAsia"/>
          <w:color w:val="000000"/>
          <w:szCs w:val="30"/>
        </w:rPr>
        <w:lastRenderedPageBreak/>
        <w:t>设备</w:t>
      </w:r>
      <w:r w:rsidRPr="00440AE2">
        <w:rPr>
          <w:color w:val="000000"/>
          <w:szCs w:val="30"/>
        </w:rPr>
        <w:t>组成。</w:t>
      </w:r>
    </w:p>
    <w:p w:rsidR="00447A8B" w:rsidRDefault="00447A8B" w:rsidP="00DE1335">
      <w:pPr>
        <w:adjustRightInd w:val="0"/>
        <w:snapToGrid w:val="0"/>
        <w:spacing w:line="520" w:lineRule="exact"/>
        <w:ind w:firstLineChars="200" w:firstLine="640"/>
        <w:rPr>
          <w:color w:val="000000"/>
        </w:rPr>
      </w:pPr>
      <w:r w:rsidRPr="00440AE2">
        <w:rPr>
          <w:color w:val="000000"/>
        </w:rPr>
        <w:t>申请人需要提供产品整体描述资料，</w:t>
      </w:r>
      <w:r>
        <w:rPr>
          <w:rFonts w:hint="eastAsia"/>
          <w:color w:val="000000"/>
        </w:rPr>
        <w:t>产品整体结构示意图、系统框图、实物图及必要的文字解释。需</w:t>
      </w:r>
      <w:r w:rsidRPr="00440AE2">
        <w:rPr>
          <w:color w:val="000000"/>
        </w:rPr>
        <w:t>提供产品布置图（工程图示和真实照片等）</w:t>
      </w:r>
      <w:r>
        <w:rPr>
          <w:rFonts w:hint="eastAsia"/>
          <w:color w:val="000000"/>
        </w:rPr>
        <w:t>物理拓扑图等</w:t>
      </w:r>
      <w:r w:rsidRPr="00440AE2">
        <w:rPr>
          <w:color w:val="000000"/>
        </w:rPr>
        <w:t>，描述临床场景中远程监测系统的实际布置情况，图中需要标识产品结构组成的主要部件</w:t>
      </w:r>
      <w:r>
        <w:rPr>
          <w:rFonts w:hint="eastAsia"/>
          <w:color w:val="000000"/>
        </w:rPr>
        <w:t>及其他必要的文字解释</w:t>
      </w:r>
      <w:r w:rsidRPr="00440AE2">
        <w:rPr>
          <w:color w:val="000000"/>
        </w:rPr>
        <w:t>。</w:t>
      </w:r>
    </w:p>
    <w:p w:rsidR="00447A8B" w:rsidRPr="00440AE2" w:rsidRDefault="00447A8B" w:rsidP="00DE1335">
      <w:pPr>
        <w:adjustRightInd w:val="0"/>
        <w:snapToGrid w:val="0"/>
        <w:spacing w:line="520" w:lineRule="exact"/>
        <w:ind w:firstLineChars="200" w:firstLine="640"/>
        <w:rPr>
          <w:color w:val="000000"/>
          <w:szCs w:val="30"/>
        </w:rPr>
      </w:pPr>
      <w:r w:rsidRPr="00440AE2">
        <w:rPr>
          <w:color w:val="000000"/>
          <w:szCs w:val="30"/>
        </w:rPr>
        <w:t>物理拓扑可以结合产品架构进行描述，物理拓扑示意图示例如下（图</w:t>
      </w:r>
      <w:r w:rsidR="00B92E5C">
        <w:rPr>
          <w:rFonts w:hint="eastAsia"/>
          <w:color w:val="000000"/>
          <w:szCs w:val="30"/>
        </w:rPr>
        <w:t>4</w:t>
      </w:r>
      <w:r w:rsidRPr="00440AE2">
        <w:rPr>
          <w:color w:val="000000"/>
          <w:szCs w:val="30"/>
        </w:rPr>
        <w:t>）：</w:t>
      </w:r>
    </w:p>
    <w:p w:rsidR="00447A8B" w:rsidRPr="00893965" w:rsidRDefault="009C7FDA" w:rsidP="004045C2">
      <w:pPr>
        <w:jc w:val="center"/>
        <w:rPr>
          <w:color w:val="FF0000"/>
        </w:rPr>
      </w:pPr>
      <w:r>
        <w:rPr>
          <w:noProof/>
        </w:rPr>
        <w:drawing>
          <wp:inline distT="0" distB="0" distL="0" distR="0">
            <wp:extent cx="4806950" cy="3082395"/>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0949" cy="3084959"/>
                    </a:xfrm>
                    <a:prstGeom prst="rect">
                      <a:avLst/>
                    </a:prstGeom>
                  </pic:spPr>
                </pic:pic>
              </a:graphicData>
            </a:graphic>
          </wp:inline>
        </w:drawing>
      </w:r>
    </w:p>
    <w:p w:rsidR="00447A8B" w:rsidRPr="00440AE2" w:rsidRDefault="00447A8B" w:rsidP="00DE1335">
      <w:pPr>
        <w:adjustRightInd w:val="0"/>
        <w:snapToGrid w:val="0"/>
        <w:spacing w:line="520" w:lineRule="exact"/>
        <w:ind w:firstLineChars="200" w:firstLine="640"/>
        <w:jc w:val="center"/>
        <w:rPr>
          <w:color w:val="000000"/>
          <w:szCs w:val="30"/>
        </w:rPr>
      </w:pPr>
      <w:r w:rsidRPr="00440AE2">
        <w:rPr>
          <w:color w:val="000000"/>
          <w:szCs w:val="30"/>
        </w:rPr>
        <w:t>图</w:t>
      </w:r>
      <w:r w:rsidR="00B92E5C">
        <w:rPr>
          <w:rFonts w:hint="eastAsia"/>
          <w:color w:val="000000"/>
          <w:szCs w:val="30"/>
        </w:rPr>
        <w:t>4</w:t>
      </w:r>
      <w:r w:rsidRPr="00440AE2">
        <w:rPr>
          <w:color w:val="000000"/>
          <w:szCs w:val="30"/>
        </w:rPr>
        <w:t xml:space="preserve"> </w:t>
      </w:r>
      <w:r w:rsidRPr="00440AE2">
        <w:rPr>
          <w:color w:val="000000"/>
          <w:szCs w:val="30"/>
        </w:rPr>
        <w:t>物理拓扑示意图</w:t>
      </w:r>
    </w:p>
    <w:p w:rsidR="00447A8B" w:rsidRDefault="00447A8B" w:rsidP="00DE1335">
      <w:pPr>
        <w:adjustRightInd w:val="0"/>
        <w:snapToGrid w:val="0"/>
        <w:spacing w:line="520" w:lineRule="exact"/>
        <w:ind w:firstLineChars="200" w:firstLine="640"/>
        <w:rPr>
          <w:color w:val="000000"/>
          <w:szCs w:val="30"/>
        </w:rPr>
      </w:pPr>
      <w:r w:rsidRPr="00440AE2">
        <w:rPr>
          <w:color w:val="000000"/>
          <w:szCs w:val="30"/>
        </w:rPr>
        <w:t>该示例中，</w:t>
      </w:r>
      <w:r>
        <w:rPr>
          <w:color w:val="000000"/>
          <w:szCs w:val="30"/>
        </w:rPr>
        <w:t>患者监</w:t>
      </w:r>
      <w:r>
        <w:rPr>
          <w:rFonts w:hint="eastAsia"/>
          <w:color w:val="000000"/>
          <w:szCs w:val="30"/>
        </w:rPr>
        <w:t>测</w:t>
      </w:r>
      <w:r w:rsidRPr="00440AE2">
        <w:rPr>
          <w:color w:val="000000"/>
          <w:szCs w:val="30"/>
        </w:rPr>
        <w:t>终端，通过</w:t>
      </w:r>
      <w:r w:rsidRPr="00440AE2">
        <w:rPr>
          <w:color w:val="000000"/>
          <w:szCs w:val="30"/>
        </w:rPr>
        <w:t>WiFi</w:t>
      </w:r>
      <w:r w:rsidRPr="00440AE2">
        <w:rPr>
          <w:color w:val="000000"/>
          <w:szCs w:val="30"/>
        </w:rPr>
        <w:t>连接无线路由器，无线路由器通过</w:t>
      </w:r>
      <w:r>
        <w:rPr>
          <w:rFonts w:hint="eastAsia"/>
          <w:color w:val="000000"/>
          <w:szCs w:val="30"/>
        </w:rPr>
        <w:t>网络</w:t>
      </w:r>
      <w:r w:rsidRPr="00440AE2">
        <w:rPr>
          <w:color w:val="000000"/>
          <w:szCs w:val="30"/>
        </w:rPr>
        <w:t>连接到云端的远程监</w:t>
      </w:r>
      <w:r>
        <w:rPr>
          <w:rFonts w:hint="eastAsia"/>
          <w:color w:val="000000"/>
          <w:szCs w:val="30"/>
        </w:rPr>
        <w:t>测</w:t>
      </w:r>
      <w:r w:rsidRPr="00440AE2">
        <w:rPr>
          <w:color w:val="000000"/>
          <w:szCs w:val="30"/>
        </w:rPr>
        <w:t>服务器软件；服务器软件将数据</w:t>
      </w:r>
      <w:r>
        <w:rPr>
          <w:rFonts w:hint="eastAsia"/>
          <w:color w:val="000000"/>
          <w:szCs w:val="30"/>
        </w:rPr>
        <w:t>进行存储。</w:t>
      </w:r>
      <w:r>
        <w:rPr>
          <w:color w:val="000000"/>
          <w:szCs w:val="30"/>
        </w:rPr>
        <w:t>远程监控系统工作站</w:t>
      </w:r>
      <w:r>
        <w:rPr>
          <w:rFonts w:hint="eastAsia"/>
          <w:color w:val="000000"/>
          <w:szCs w:val="30"/>
        </w:rPr>
        <w:t>、</w:t>
      </w:r>
      <w:r w:rsidR="00EE464C">
        <w:rPr>
          <w:color w:val="000000"/>
          <w:szCs w:val="30"/>
        </w:rPr>
        <w:t>远程监</w:t>
      </w:r>
      <w:r w:rsidR="00EE464C">
        <w:rPr>
          <w:rFonts w:hint="eastAsia"/>
          <w:color w:val="000000"/>
          <w:szCs w:val="30"/>
        </w:rPr>
        <w:t>测</w:t>
      </w:r>
      <w:r w:rsidRPr="00440AE2">
        <w:rPr>
          <w:color w:val="000000"/>
          <w:szCs w:val="30"/>
        </w:rPr>
        <w:t>系统管</w:t>
      </w:r>
      <w:r w:rsidR="00EE464C">
        <w:rPr>
          <w:color w:val="000000"/>
          <w:szCs w:val="30"/>
        </w:rPr>
        <w:t>理软件，通过有线网络连接到云端的远程监控服务器软件，用于实时监</w:t>
      </w:r>
      <w:r w:rsidR="00EE464C">
        <w:rPr>
          <w:rFonts w:hint="eastAsia"/>
          <w:color w:val="000000"/>
          <w:szCs w:val="30"/>
        </w:rPr>
        <w:t>测</w:t>
      </w:r>
      <w:r w:rsidRPr="00440AE2">
        <w:rPr>
          <w:color w:val="000000"/>
          <w:szCs w:val="30"/>
        </w:rPr>
        <w:t>，系统管理等功能。</w:t>
      </w:r>
    </w:p>
    <w:p w:rsidR="00447A8B" w:rsidRPr="00440AE2" w:rsidRDefault="00447A8B" w:rsidP="00DE1335">
      <w:pPr>
        <w:numPr>
          <w:ilvl w:val="1"/>
          <w:numId w:val="20"/>
        </w:numPr>
        <w:overflowPunct w:val="0"/>
        <w:autoSpaceDE w:val="0"/>
        <w:autoSpaceDN w:val="0"/>
        <w:adjustRightInd w:val="0"/>
        <w:snapToGrid w:val="0"/>
        <w:spacing w:line="520" w:lineRule="exact"/>
        <w:ind w:left="640"/>
        <w:outlineLvl w:val="4"/>
        <w:rPr>
          <w:color w:val="000000"/>
        </w:rPr>
      </w:pPr>
      <w:r>
        <w:rPr>
          <w:rFonts w:hint="eastAsia"/>
          <w:color w:val="000000"/>
        </w:rPr>
        <w:lastRenderedPageBreak/>
        <w:t>各组成部件和功能描述</w:t>
      </w:r>
    </w:p>
    <w:p w:rsidR="001D7AC3" w:rsidRPr="001A1BEB" w:rsidRDefault="00447A8B" w:rsidP="00DE1335">
      <w:pPr>
        <w:adjustRightInd w:val="0"/>
        <w:snapToGrid w:val="0"/>
        <w:spacing w:line="520" w:lineRule="exact"/>
        <w:ind w:firstLineChars="200" w:firstLine="640"/>
        <w:rPr>
          <w:color w:val="000000"/>
        </w:rPr>
      </w:pPr>
      <w:r>
        <w:rPr>
          <w:rFonts w:hint="eastAsia"/>
          <w:color w:val="000000"/>
        </w:rPr>
        <w:t>参照</w:t>
      </w:r>
      <w:r w:rsidR="004521DA" w:rsidRPr="00440AE2">
        <w:rPr>
          <w:color w:val="000000"/>
        </w:rPr>
        <w:t>本指导原则附录</w:t>
      </w:r>
      <w:r w:rsidR="004521DA" w:rsidRPr="00440AE2">
        <w:rPr>
          <w:color w:val="000000"/>
        </w:rPr>
        <w:t>I</w:t>
      </w:r>
      <w:r w:rsidR="004521DA" w:rsidRPr="00440AE2">
        <w:rPr>
          <w:color w:val="000000"/>
        </w:rPr>
        <w:t>和附录</w:t>
      </w:r>
      <w:r w:rsidR="004521DA" w:rsidRPr="00440AE2">
        <w:rPr>
          <w:color w:val="000000"/>
        </w:rPr>
        <w:t>II</w:t>
      </w:r>
      <w:r w:rsidR="004521DA" w:rsidRPr="00440AE2">
        <w:rPr>
          <w:color w:val="000000"/>
        </w:rPr>
        <w:t>的要求，列表描述产品配置信息。</w:t>
      </w:r>
      <w:r w:rsidR="001D7AC3">
        <w:rPr>
          <w:rFonts w:hint="eastAsia"/>
        </w:rPr>
        <w:t>根据配置表中的结构组成，</w:t>
      </w:r>
      <w:r w:rsidR="001D7AC3" w:rsidRPr="001D7AC3">
        <w:rPr>
          <w:rFonts w:hint="eastAsia"/>
        </w:rPr>
        <w:t>顺序提供各</w:t>
      </w:r>
      <w:r w:rsidR="001D7AC3">
        <w:rPr>
          <w:rFonts w:hint="eastAsia"/>
        </w:rPr>
        <w:t>部件的描述。包括但不限于各部件</w:t>
      </w:r>
      <w:r w:rsidR="001D7AC3" w:rsidRPr="001D7AC3">
        <w:rPr>
          <w:rFonts w:hint="eastAsia"/>
        </w:rPr>
        <w:t>的</w:t>
      </w:r>
      <w:r w:rsidR="001A1BEB">
        <w:rPr>
          <w:rFonts w:hint="eastAsia"/>
        </w:rPr>
        <w:t>原理图、</w:t>
      </w:r>
      <w:r w:rsidR="001D7AC3" w:rsidRPr="001D7AC3">
        <w:rPr>
          <w:rFonts w:hint="eastAsia"/>
        </w:rPr>
        <w:t>示意图、实物图片</w:t>
      </w:r>
      <w:r w:rsidR="001A1BEB">
        <w:rPr>
          <w:rFonts w:hint="eastAsia"/>
        </w:rPr>
        <w:t>等</w:t>
      </w:r>
      <w:r w:rsidR="001D7AC3" w:rsidRPr="001D7AC3">
        <w:rPr>
          <w:rFonts w:hint="eastAsia"/>
        </w:rPr>
        <w:t>，及详细的文字描述。文字描述包括：</w:t>
      </w:r>
      <w:r w:rsidR="001D7AC3">
        <w:rPr>
          <w:rFonts w:hint="eastAsia"/>
        </w:rPr>
        <w:t>整机</w:t>
      </w:r>
      <w:r w:rsidR="001D7AC3">
        <w:rPr>
          <w:rFonts w:hint="eastAsia"/>
        </w:rPr>
        <w:t>/</w:t>
      </w:r>
      <w:r w:rsidR="001D7AC3">
        <w:rPr>
          <w:rFonts w:hint="eastAsia"/>
        </w:rPr>
        <w:t>部件的设计原理、生理信号</w:t>
      </w:r>
      <w:r w:rsidR="001D7AC3">
        <w:rPr>
          <w:rFonts w:hint="eastAsia"/>
        </w:rPr>
        <w:t>/</w:t>
      </w:r>
      <w:r w:rsidR="001D7AC3">
        <w:rPr>
          <w:rFonts w:hint="eastAsia"/>
        </w:rPr>
        <w:t>数据采集原理、数据流的传输、网络架构、软件功能等，各部件</w:t>
      </w:r>
      <w:r w:rsidR="001D7AC3">
        <w:rPr>
          <w:rFonts w:hint="eastAsia"/>
        </w:rPr>
        <w:t>/</w:t>
      </w:r>
      <w:r w:rsidR="001D7AC3">
        <w:rPr>
          <w:rFonts w:hint="eastAsia"/>
        </w:rPr>
        <w:t>子系统</w:t>
      </w:r>
      <w:r w:rsidR="001D7AC3" w:rsidRPr="001D7AC3">
        <w:rPr>
          <w:rFonts w:hint="eastAsia"/>
        </w:rPr>
        <w:t>在整个系统中的具体功能</w:t>
      </w:r>
      <w:r w:rsidR="001D7AC3">
        <w:rPr>
          <w:rFonts w:hint="eastAsia"/>
        </w:rPr>
        <w:t>作用</w:t>
      </w:r>
      <w:r w:rsidR="001D7AC3" w:rsidRPr="001D7AC3">
        <w:rPr>
          <w:rFonts w:hint="eastAsia"/>
        </w:rPr>
        <w:t>，和其他</w:t>
      </w:r>
      <w:r w:rsidR="001D7AC3">
        <w:rPr>
          <w:rFonts w:hint="eastAsia"/>
        </w:rPr>
        <w:t>部件之间</w:t>
      </w:r>
      <w:r w:rsidR="001D7AC3" w:rsidRPr="001D7AC3">
        <w:rPr>
          <w:rFonts w:hint="eastAsia"/>
        </w:rPr>
        <w:t>的物理连接</w:t>
      </w:r>
      <w:r w:rsidR="001D7AC3" w:rsidRPr="001D7AC3">
        <w:rPr>
          <w:rFonts w:hint="eastAsia"/>
        </w:rPr>
        <w:t>/</w:t>
      </w:r>
      <w:r w:rsidR="001D7AC3" w:rsidRPr="001D7AC3">
        <w:rPr>
          <w:rFonts w:hint="eastAsia"/>
        </w:rPr>
        <w:t>功能交互；关键</w:t>
      </w:r>
      <w:r w:rsidR="001D7AC3">
        <w:rPr>
          <w:rFonts w:hint="eastAsia"/>
        </w:rPr>
        <w:t>部件</w:t>
      </w:r>
      <w:r w:rsidR="001D7AC3" w:rsidRPr="001D7AC3">
        <w:rPr>
          <w:rFonts w:hint="eastAsia"/>
        </w:rPr>
        <w:t>的设计原理、结构组成、材质、性能、技术指标等。</w:t>
      </w:r>
    </w:p>
    <w:p w:rsidR="000159A2" w:rsidRPr="00440AE2" w:rsidRDefault="004244E4" w:rsidP="00DE1335">
      <w:pPr>
        <w:numPr>
          <w:ilvl w:val="2"/>
          <w:numId w:val="20"/>
        </w:numPr>
        <w:overflowPunct w:val="0"/>
        <w:autoSpaceDE w:val="0"/>
        <w:autoSpaceDN w:val="0"/>
        <w:adjustRightInd w:val="0"/>
        <w:snapToGrid w:val="0"/>
        <w:spacing w:line="520" w:lineRule="exact"/>
        <w:ind w:firstLineChars="200" w:firstLine="640"/>
        <w:outlineLvl w:val="5"/>
        <w:rPr>
          <w:color w:val="000000"/>
        </w:rPr>
      </w:pPr>
      <w:r>
        <w:rPr>
          <w:rFonts w:hint="eastAsia"/>
          <w:color w:val="000000"/>
        </w:rPr>
        <w:t>患者</w:t>
      </w:r>
      <w:r w:rsidR="007533FE">
        <w:rPr>
          <w:rFonts w:hint="eastAsia"/>
          <w:color w:val="000000"/>
        </w:rPr>
        <w:t>监测</w:t>
      </w:r>
      <w:r w:rsidR="0033553F">
        <w:rPr>
          <w:rFonts w:hint="eastAsia"/>
          <w:color w:val="000000"/>
        </w:rPr>
        <w:t>终端</w:t>
      </w:r>
    </w:p>
    <w:p w:rsidR="000658E3" w:rsidRDefault="004244E4" w:rsidP="00DE1335">
      <w:pPr>
        <w:adjustRightInd w:val="0"/>
        <w:snapToGrid w:val="0"/>
        <w:spacing w:line="520" w:lineRule="exact"/>
        <w:ind w:firstLineChars="200" w:firstLine="640"/>
        <w:rPr>
          <w:color w:val="000000"/>
        </w:rPr>
      </w:pPr>
      <w:r>
        <w:rPr>
          <w:rFonts w:hint="eastAsia"/>
          <w:color w:val="000000"/>
        </w:rPr>
        <w:t>患者</w:t>
      </w:r>
      <w:r w:rsidR="00DC2801">
        <w:rPr>
          <w:color w:val="000000"/>
        </w:rPr>
        <w:t>监</w:t>
      </w:r>
      <w:r w:rsidR="00DC2801">
        <w:rPr>
          <w:rFonts w:hint="eastAsia"/>
          <w:color w:val="000000"/>
        </w:rPr>
        <w:t>测</w:t>
      </w:r>
      <w:r w:rsidR="00DC2801">
        <w:rPr>
          <w:color w:val="000000"/>
        </w:rPr>
        <w:t>终端一般由主机、参数</w:t>
      </w:r>
      <w:r w:rsidR="00DC2801">
        <w:rPr>
          <w:rFonts w:hint="eastAsia"/>
          <w:color w:val="000000"/>
        </w:rPr>
        <w:t>监测</w:t>
      </w:r>
      <w:r w:rsidR="00DC2801">
        <w:rPr>
          <w:color w:val="000000"/>
        </w:rPr>
        <w:t>模块、</w:t>
      </w:r>
      <w:r w:rsidR="00DC2801">
        <w:rPr>
          <w:rFonts w:hint="eastAsia"/>
          <w:color w:val="000000"/>
        </w:rPr>
        <w:t>患者</w:t>
      </w:r>
      <w:r w:rsidR="00071CFB" w:rsidRPr="00440AE2">
        <w:rPr>
          <w:color w:val="000000"/>
        </w:rPr>
        <w:t>附件组成。</w:t>
      </w:r>
      <w:r w:rsidR="00276129">
        <w:rPr>
          <w:rFonts w:hint="eastAsia"/>
          <w:color w:val="000000"/>
        </w:rPr>
        <w:t>可能包含不同的生理信号监测模块，采集同一患者的多个生理参数信息。</w:t>
      </w:r>
      <w:r w:rsidR="001D2FF0">
        <w:rPr>
          <w:rFonts w:hint="eastAsia"/>
          <w:color w:val="000000"/>
        </w:rPr>
        <w:t>患者</w:t>
      </w:r>
      <w:r w:rsidR="00DC2801">
        <w:rPr>
          <w:rFonts w:hint="eastAsia"/>
          <w:color w:val="000000"/>
        </w:rPr>
        <w:t>监测</w:t>
      </w:r>
      <w:r w:rsidR="00835454">
        <w:rPr>
          <w:rFonts w:hint="eastAsia"/>
          <w:color w:val="000000"/>
        </w:rPr>
        <w:t>终端</w:t>
      </w:r>
      <w:r w:rsidR="001D2FF0">
        <w:rPr>
          <w:rFonts w:hint="eastAsia"/>
          <w:color w:val="000000"/>
        </w:rPr>
        <w:t>设备</w:t>
      </w:r>
      <w:r w:rsidR="00835454">
        <w:rPr>
          <w:rFonts w:hint="eastAsia"/>
          <w:color w:val="000000"/>
        </w:rPr>
        <w:t>的</w:t>
      </w:r>
      <w:r w:rsidR="0078674D">
        <w:rPr>
          <w:rFonts w:hint="eastAsia"/>
          <w:color w:val="000000"/>
        </w:rPr>
        <w:t>描述可参考</w:t>
      </w:r>
      <w:r w:rsidR="00661DAF">
        <w:rPr>
          <w:rFonts w:hint="eastAsia"/>
          <w:color w:val="000000"/>
        </w:rPr>
        <w:t>相应</w:t>
      </w:r>
      <w:r w:rsidR="0078674D">
        <w:rPr>
          <w:rFonts w:hint="eastAsia"/>
          <w:color w:val="000000"/>
        </w:rPr>
        <w:t>指导原则的要求进行编写。</w:t>
      </w:r>
    </w:p>
    <w:p w:rsidR="00014D75" w:rsidRDefault="00397F4B" w:rsidP="00014D75">
      <w:pPr>
        <w:adjustRightInd w:val="0"/>
        <w:snapToGrid w:val="0"/>
        <w:spacing w:line="520" w:lineRule="exact"/>
        <w:ind w:firstLineChars="200" w:firstLine="640"/>
        <w:rPr>
          <w:color w:val="000000"/>
        </w:rPr>
      </w:pPr>
      <w:r>
        <w:rPr>
          <w:rFonts w:hint="eastAsia"/>
          <w:color w:val="000000"/>
        </w:rPr>
        <w:t>如果患者</w:t>
      </w:r>
      <w:r w:rsidR="00276129">
        <w:rPr>
          <w:rFonts w:hint="eastAsia"/>
          <w:color w:val="000000"/>
        </w:rPr>
        <w:t>监测终端集成了信号通讯模块，</w:t>
      </w:r>
      <w:r w:rsidR="002E2E12">
        <w:rPr>
          <w:rFonts w:hint="eastAsia"/>
          <w:color w:val="000000"/>
        </w:rPr>
        <w:t>还应描述通讯模块的详细信息。</w:t>
      </w:r>
      <w:r>
        <w:rPr>
          <w:rFonts w:hint="eastAsia"/>
          <w:color w:val="000000"/>
        </w:rPr>
        <w:t>提供</w:t>
      </w:r>
      <w:r w:rsidR="005A3B37" w:rsidRPr="00586074">
        <w:rPr>
          <w:color w:val="000000"/>
        </w:rPr>
        <w:t>通讯模块的规格说明资料，</w:t>
      </w:r>
      <w:r w:rsidR="000A25F8">
        <w:rPr>
          <w:rFonts w:hint="eastAsia"/>
          <w:color w:val="000000"/>
        </w:rPr>
        <w:t>包括但不限于</w:t>
      </w:r>
      <w:r w:rsidR="005A3B37">
        <w:rPr>
          <w:rFonts w:hint="eastAsia"/>
          <w:color w:val="000000"/>
        </w:rPr>
        <w:t>通讯方式</w:t>
      </w:r>
      <w:r w:rsidR="000A25F8">
        <w:rPr>
          <w:rFonts w:hint="eastAsia"/>
          <w:color w:val="000000"/>
        </w:rPr>
        <w:t>、</w:t>
      </w:r>
      <w:r w:rsidR="005A3B37" w:rsidRPr="00586074">
        <w:rPr>
          <w:color w:val="000000"/>
        </w:rPr>
        <w:t>每种通讯方式遵守的标准</w:t>
      </w:r>
      <w:r w:rsidR="005A3B37">
        <w:rPr>
          <w:rFonts w:hint="eastAsia"/>
          <w:color w:val="000000"/>
        </w:rPr>
        <w:t>、</w:t>
      </w:r>
      <w:r w:rsidR="005A3B37" w:rsidRPr="00586074">
        <w:rPr>
          <w:color w:val="000000"/>
        </w:rPr>
        <w:t>安全配置要求、上下行带宽要求、网络延时要求等。</w:t>
      </w:r>
    </w:p>
    <w:p w:rsidR="00014D75" w:rsidRDefault="00B22ABF" w:rsidP="00014D75">
      <w:pPr>
        <w:adjustRightInd w:val="0"/>
        <w:snapToGrid w:val="0"/>
        <w:spacing w:line="520" w:lineRule="exact"/>
        <w:ind w:firstLineChars="200" w:firstLine="640"/>
        <w:rPr>
          <w:color w:val="000000"/>
        </w:rPr>
      </w:pPr>
      <w:r w:rsidRPr="006147D1">
        <w:rPr>
          <w:rFonts w:hint="eastAsia"/>
          <w:color w:val="000000"/>
        </w:rPr>
        <w:t>内置通讯模块的产品，内置通讯模块</w:t>
      </w:r>
      <w:r>
        <w:rPr>
          <w:rFonts w:hint="eastAsia"/>
          <w:color w:val="000000"/>
        </w:rPr>
        <w:t>通常为</w:t>
      </w:r>
      <w:r w:rsidRPr="006147D1">
        <w:rPr>
          <w:rFonts w:hint="eastAsia"/>
          <w:color w:val="000000"/>
        </w:rPr>
        <w:t>网线、串口、</w:t>
      </w:r>
      <w:r w:rsidRPr="006147D1">
        <w:rPr>
          <w:color w:val="000000"/>
        </w:rPr>
        <w:t>wifi</w:t>
      </w:r>
      <w:r w:rsidRPr="006147D1">
        <w:rPr>
          <w:rFonts w:hint="eastAsia"/>
          <w:color w:val="000000"/>
        </w:rPr>
        <w:t>、蓝牙、</w:t>
      </w:r>
      <w:r w:rsidR="001D2FF0">
        <w:rPr>
          <w:rFonts w:hint="eastAsia"/>
          <w:color w:val="000000"/>
        </w:rPr>
        <w:t>红外、射频、</w:t>
      </w:r>
      <w:r w:rsidR="00DC1176">
        <w:rPr>
          <w:rFonts w:hint="eastAsia"/>
          <w:color w:val="000000"/>
        </w:rPr>
        <w:t>3G/</w:t>
      </w:r>
      <w:r w:rsidRPr="006147D1">
        <w:rPr>
          <w:color w:val="000000"/>
        </w:rPr>
        <w:t>4G/5G</w:t>
      </w:r>
      <w:r w:rsidRPr="006147D1">
        <w:rPr>
          <w:rFonts w:hint="eastAsia"/>
          <w:color w:val="000000"/>
        </w:rPr>
        <w:t>等其中一种</w:t>
      </w:r>
      <w:r>
        <w:rPr>
          <w:rFonts w:hint="eastAsia"/>
          <w:color w:val="000000"/>
        </w:rPr>
        <w:t>或多种</w:t>
      </w:r>
      <w:r w:rsidRPr="006147D1">
        <w:rPr>
          <w:rFonts w:hint="eastAsia"/>
          <w:color w:val="000000"/>
        </w:rPr>
        <w:t>形式，</w:t>
      </w:r>
      <w:r>
        <w:rPr>
          <w:rFonts w:hint="eastAsia"/>
          <w:color w:val="000000"/>
        </w:rPr>
        <w:t>综述资料中</w:t>
      </w:r>
      <w:r w:rsidRPr="006147D1">
        <w:rPr>
          <w:rFonts w:hint="eastAsia"/>
          <w:color w:val="000000"/>
        </w:rPr>
        <w:t>视对应协议的技术参数给出。</w:t>
      </w:r>
    </w:p>
    <w:p w:rsidR="00014D75" w:rsidRDefault="00C97A4B" w:rsidP="00014D75">
      <w:pPr>
        <w:adjustRightInd w:val="0"/>
        <w:snapToGrid w:val="0"/>
        <w:spacing w:line="520" w:lineRule="exact"/>
        <w:ind w:firstLineChars="200" w:firstLine="640"/>
        <w:rPr>
          <w:color w:val="000000"/>
        </w:rPr>
      </w:pPr>
      <w:r>
        <w:rPr>
          <w:rFonts w:hint="eastAsia"/>
          <w:color w:val="000000"/>
        </w:rPr>
        <w:t>对于无线通讯模块：</w:t>
      </w:r>
      <w:r w:rsidRPr="006147D1">
        <w:rPr>
          <w:rFonts w:hint="eastAsia"/>
          <w:color w:val="000000"/>
        </w:rPr>
        <w:t>提供设备的频带、通信距离、数据传输方式、信噪比、灵敏度等技术指标。</w:t>
      </w:r>
    </w:p>
    <w:p w:rsidR="00276129" w:rsidRPr="005B35E9" w:rsidRDefault="00C97A4B" w:rsidP="00014D75">
      <w:pPr>
        <w:adjustRightInd w:val="0"/>
        <w:snapToGrid w:val="0"/>
        <w:spacing w:line="520" w:lineRule="exact"/>
        <w:ind w:firstLineChars="200" w:firstLine="640"/>
        <w:rPr>
          <w:color w:val="000000"/>
        </w:rPr>
      </w:pPr>
      <w:r w:rsidRPr="006147D1">
        <w:rPr>
          <w:rFonts w:hint="eastAsia"/>
          <w:color w:val="000000"/>
        </w:rPr>
        <w:t>对于有线通讯模块：</w:t>
      </w:r>
      <w:r w:rsidR="00565D72">
        <w:rPr>
          <w:rFonts w:hint="eastAsia"/>
          <w:color w:val="000000"/>
        </w:rPr>
        <w:t>对传输数据的网络环境，</w:t>
      </w:r>
      <w:r>
        <w:rPr>
          <w:rFonts w:hint="eastAsia"/>
          <w:color w:val="000000"/>
        </w:rPr>
        <w:t>提供传输速</w:t>
      </w:r>
      <w:r>
        <w:rPr>
          <w:rFonts w:hint="eastAsia"/>
          <w:color w:val="000000"/>
        </w:rPr>
        <w:lastRenderedPageBreak/>
        <w:t>率，如</w:t>
      </w:r>
      <w:r w:rsidR="000E7E3B">
        <w:rPr>
          <w:rFonts w:hint="eastAsia"/>
          <w:color w:val="000000"/>
        </w:rPr>
        <w:t>：</w:t>
      </w:r>
      <w:r w:rsidRPr="006147D1">
        <w:rPr>
          <w:rFonts w:hint="eastAsia"/>
          <w:color w:val="000000"/>
        </w:rPr>
        <w:t>网口形式每秒传输速度不小于</w:t>
      </w:r>
      <w:r w:rsidRPr="006147D1">
        <w:rPr>
          <w:color w:val="000000"/>
        </w:rPr>
        <w:t>2</w:t>
      </w:r>
      <w:r w:rsidRPr="006147D1">
        <w:rPr>
          <w:rFonts w:hint="eastAsia"/>
          <w:color w:val="000000"/>
        </w:rPr>
        <w:t>倍的设备每秒产生数据量；串口形式波特率不小于</w:t>
      </w:r>
      <w:r w:rsidRPr="006147D1">
        <w:rPr>
          <w:color w:val="000000"/>
        </w:rPr>
        <w:t>2</w:t>
      </w:r>
      <w:r w:rsidRPr="006147D1">
        <w:rPr>
          <w:rFonts w:hint="eastAsia"/>
          <w:color w:val="000000"/>
        </w:rPr>
        <w:t>倍的设备每秒产生的数据量。</w:t>
      </w:r>
    </w:p>
    <w:p w:rsidR="00A0384C" w:rsidRPr="00440AE2" w:rsidRDefault="00A0384C" w:rsidP="00DE1335">
      <w:pPr>
        <w:numPr>
          <w:ilvl w:val="2"/>
          <w:numId w:val="20"/>
        </w:numPr>
        <w:overflowPunct w:val="0"/>
        <w:autoSpaceDE w:val="0"/>
        <w:autoSpaceDN w:val="0"/>
        <w:adjustRightInd w:val="0"/>
        <w:snapToGrid w:val="0"/>
        <w:spacing w:line="520" w:lineRule="exact"/>
        <w:ind w:firstLineChars="200" w:firstLine="640"/>
        <w:outlineLvl w:val="5"/>
        <w:rPr>
          <w:color w:val="000000"/>
        </w:rPr>
      </w:pPr>
      <w:r w:rsidRPr="00440AE2">
        <w:rPr>
          <w:color w:val="000000"/>
        </w:rPr>
        <w:t>监测软件</w:t>
      </w:r>
    </w:p>
    <w:p w:rsidR="00A0384C" w:rsidRPr="00440AE2" w:rsidRDefault="001A1BEB" w:rsidP="00DE1335">
      <w:pPr>
        <w:adjustRightInd w:val="0"/>
        <w:snapToGrid w:val="0"/>
        <w:spacing w:line="520" w:lineRule="exact"/>
        <w:ind w:firstLineChars="200" w:firstLine="640"/>
        <w:rPr>
          <w:color w:val="000000"/>
        </w:rPr>
      </w:pPr>
      <w:r>
        <w:rPr>
          <w:color w:val="000000"/>
        </w:rPr>
        <w:t>申请人</w:t>
      </w:r>
      <w:r>
        <w:rPr>
          <w:rFonts w:hint="eastAsia"/>
          <w:color w:val="000000"/>
        </w:rPr>
        <w:t>需明确</w:t>
      </w:r>
      <w:r w:rsidR="00A0384C" w:rsidRPr="00440AE2">
        <w:rPr>
          <w:color w:val="000000"/>
        </w:rPr>
        <w:t>监测软件的物理组成和逻辑组成。</w:t>
      </w:r>
    </w:p>
    <w:p w:rsidR="00A0384C" w:rsidRDefault="00A0384C" w:rsidP="00DE1335">
      <w:pPr>
        <w:adjustRightInd w:val="0"/>
        <w:snapToGrid w:val="0"/>
        <w:spacing w:line="520" w:lineRule="exact"/>
        <w:ind w:firstLineChars="200" w:firstLine="640"/>
        <w:rPr>
          <w:color w:val="000000"/>
        </w:rPr>
      </w:pPr>
      <w:r w:rsidRPr="00440AE2">
        <w:rPr>
          <w:color w:val="000000"/>
        </w:rPr>
        <w:t>物理组成如光盘、</w:t>
      </w:r>
      <w:r w:rsidRPr="00440AE2">
        <w:rPr>
          <w:color w:val="000000"/>
        </w:rPr>
        <w:t>U</w:t>
      </w:r>
      <w:r w:rsidRPr="00440AE2">
        <w:rPr>
          <w:color w:val="000000"/>
        </w:rPr>
        <w:t>盘或预装于计算机</w:t>
      </w:r>
      <w:r w:rsidR="004E43EE">
        <w:rPr>
          <w:rFonts w:hint="eastAsia"/>
          <w:color w:val="000000"/>
        </w:rPr>
        <w:t>或其他运行平台</w:t>
      </w:r>
      <w:r w:rsidRPr="00440AE2">
        <w:rPr>
          <w:color w:val="000000"/>
        </w:rPr>
        <w:t>等</w:t>
      </w:r>
      <w:r w:rsidR="00B4229E">
        <w:rPr>
          <w:rFonts w:hint="eastAsia"/>
          <w:color w:val="000000"/>
        </w:rPr>
        <w:t>。</w:t>
      </w:r>
      <w:r w:rsidRPr="00440AE2">
        <w:rPr>
          <w:color w:val="000000"/>
        </w:rPr>
        <w:t>逻辑组成应描述临床功能模块，包括服务器</w:t>
      </w:r>
      <w:r w:rsidR="001532B6" w:rsidRPr="00440AE2">
        <w:rPr>
          <w:color w:val="000000"/>
        </w:rPr>
        <w:t>和</w:t>
      </w:r>
      <w:r w:rsidRPr="00440AE2">
        <w:rPr>
          <w:color w:val="000000"/>
        </w:rPr>
        <w:t>客户端，如适用应注明选装和模块版本。</w:t>
      </w:r>
    </w:p>
    <w:p w:rsidR="007B5B78" w:rsidRPr="005B7A70" w:rsidRDefault="00506036" w:rsidP="00DE1335">
      <w:pPr>
        <w:adjustRightInd w:val="0"/>
        <w:snapToGrid w:val="0"/>
        <w:spacing w:line="520" w:lineRule="exact"/>
        <w:ind w:firstLineChars="200" w:firstLine="640"/>
        <w:rPr>
          <w:color w:val="000000"/>
        </w:rPr>
      </w:pPr>
      <w:r>
        <w:rPr>
          <w:rFonts w:hint="eastAsia"/>
          <w:color w:val="000000"/>
          <w:szCs w:val="30"/>
        </w:rPr>
        <w:t>常见软件类型有</w:t>
      </w:r>
      <w:r>
        <w:rPr>
          <w:color w:val="000000"/>
          <w:szCs w:val="30"/>
        </w:rPr>
        <w:t>患者</w:t>
      </w:r>
      <w:r>
        <w:rPr>
          <w:rFonts w:hint="eastAsia"/>
          <w:color w:val="000000"/>
          <w:szCs w:val="30"/>
        </w:rPr>
        <w:t>监测设备软件</w:t>
      </w:r>
      <w:r w:rsidRPr="00440AE2">
        <w:rPr>
          <w:color w:val="000000"/>
          <w:szCs w:val="30"/>
        </w:rPr>
        <w:t>、远程监测系统服务器软件、远程监测系统工作站软件</w:t>
      </w:r>
      <w:r>
        <w:rPr>
          <w:rFonts w:hint="eastAsia"/>
          <w:color w:val="000000"/>
          <w:szCs w:val="30"/>
        </w:rPr>
        <w:t>等。应</w:t>
      </w:r>
      <w:r w:rsidR="007B5B78">
        <w:rPr>
          <w:rFonts w:hint="eastAsia"/>
          <w:color w:val="000000"/>
          <w:szCs w:val="30"/>
        </w:rPr>
        <w:t>说明含哪几个软件。</w:t>
      </w:r>
      <w:r w:rsidR="007B5B78">
        <w:rPr>
          <w:rFonts w:hint="eastAsia"/>
          <w:color w:val="000000"/>
        </w:rPr>
        <w:t>如产品结构组成</w:t>
      </w:r>
      <w:r w:rsidR="007B5B78" w:rsidRPr="00440AE2">
        <w:rPr>
          <w:color w:val="000000"/>
        </w:rPr>
        <w:t>包含</w:t>
      </w:r>
      <w:r w:rsidR="007B5B78">
        <w:rPr>
          <w:color w:val="000000"/>
        </w:rPr>
        <w:t>患者</w:t>
      </w:r>
      <w:r w:rsidR="00EE464C">
        <w:rPr>
          <w:rFonts w:hint="eastAsia"/>
          <w:color w:val="000000"/>
        </w:rPr>
        <w:t>监测</w:t>
      </w:r>
      <w:r w:rsidR="007B5B78" w:rsidRPr="00440AE2">
        <w:rPr>
          <w:color w:val="000000"/>
        </w:rPr>
        <w:t>终端软件和</w:t>
      </w:r>
      <w:r w:rsidR="007B5B78">
        <w:rPr>
          <w:rFonts w:hint="eastAsia"/>
          <w:color w:val="000000"/>
        </w:rPr>
        <w:t>远程监测</w:t>
      </w:r>
      <w:r w:rsidR="007B5B78" w:rsidRPr="00440AE2">
        <w:rPr>
          <w:color w:val="000000"/>
        </w:rPr>
        <w:t>软件两个部分，</w:t>
      </w:r>
      <w:r w:rsidR="007B5B78">
        <w:rPr>
          <w:rFonts w:hint="eastAsia"/>
          <w:color w:val="000000"/>
        </w:rPr>
        <w:t>需</w:t>
      </w:r>
      <w:r w:rsidR="007B5B78" w:rsidRPr="00440AE2">
        <w:rPr>
          <w:color w:val="000000"/>
        </w:rPr>
        <w:t>提供资料说明这两部分软件各自的职责和通讯的接口</w:t>
      </w:r>
      <w:r w:rsidR="007B5B78">
        <w:rPr>
          <w:rFonts w:hint="eastAsia"/>
          <w:color w:val="000000"/>
        </w:rPr>
        <w:t>。</w:t>
      </w:r>
      <w:r w:rsidR="00EA797E" w:rsidRPr="006147D1">
        <w:rPr>
          <w:rFonts w:hint="eastAsia"/>
          <w:color w:val="000000"/>
        </w:rPr>
        <w:t>软件</w:t>
      </w:r>
      <w:r w:rsidR="00EA797E">
        <w:rPr>
          <w:rFonts w:hint="eastAsia"/>
          <w:color w:val="000000"/>
        </w:rPr>
        <w:t>部分</w:t>
      </w:r>
      <w:r w:rsidR="00EA797E" w:rsidRPr="006147D1">
        <w:rPr>
          <w:rFonts w:hint="eastAsia"/>
          <w:color w:val="000000"/>
        </w:rPr>
        <w:t>需明确网络协议</w:t>
      </w:r>
      <w:r w:rsidR="00EA797E" w:rsidRPr="006147D1">
        <w:rPr>
          <w:color w:val="000000"/>
        </w:rPr>
        <w:t>/</w:t>
      </w:r>
      <w:r w:rsidR="00EA797E" w:rsidRPr="006147D1">
        <w:rPr>
          <w:rFonts w:hint="eastAsia"/>
          <w:color w:val="000000"/>
        </w:rPr>
        <w:t>通讯协议，如</w:t>
      </w:r>
      <w:r w:rsidR="00EA797E" w:rsidRPr="006147D1">
        <w:rPr>
          <w:color w:val="000000"/>
        </w:rPr>
        <w:t>HL7</w:t>
      </w:r>
      <w:r w:rsidR="00EA797E" w:rsidRPr="006147D1">
        <w:rPr>
          <w:rFonts w:hint="eastAsia"/>
          <w:color w:val="000000"/>
        </w:rPr>
        <w:t>、</w:t>
      </w:r>
      <w:r w:rsidR="00EA797E" w:rsidRPr="006147D1">
        <w:rPr>
          <w:color w:val="000000"/>
        </w:rPr>
        <w:t>ISO/TC 21</w:t>
      </w:r>
      <w:r w:rsidR="00EA797E">
        <w:rPr>
          <w:rFonts w:hint="eastAsia"/>
          <w:color w:val="000000"/>
        </w:rPr>
        <w:t>5</w:t>
      </w:r>
      <w:r w:rsidR="00EA797E" w:rsidRPr="006147D1">
        <w:rPr>
          <w:rFonts w:hint="eastAsia"/>
          <w:color w:val="000000"/>
        </w:rPr>
        <w:t>、</w:t>
      </w:r>
      <w:r w:rsidR="00EA797E" w:rsidRPr="0060468C">
        <w:rPr>
          <w:color w:val="000000"/>
        </w:rPr>
        <w:t>ISO/IEEE 11073</w:t>
      </w:r>
      <w:r w:rsidR="00EA797E" w:rsidRPr="006147D1">
        <w:rPr>
          <w:rFonts w:hint="eastAsia"/>
          <w:color w:val="000000"/>
        </w:rPr>
        <w:t>等协议簇中具体协议本，软件实现版本和相关说明。</w:t>
      </w:r>
    </w:p>
    <w:p w:rsidR="004B64A8" w:rsidRDefault="00952ED7" w:rsidP="00DE1335">
      <w:pPr>
        <w:adjustRightInd w:val="0"/>
        <w:snapToGrid w:val="0"/>
        <w:spacing w:line="520" w:lineRule="exact"/>
        <w:ind w:firstLineChars="200" w:firstLine="640"/>
        <w:rPr>
          <w:color w:val="000000"/>
        </w:rPr>
      </w:pPr>
      <w:r>
        <w:rPr>
          <w:rFonts w:hint="eastAsia"/>
          <w:color w:val="000000"/>
        </w:rPr>
        <w:t>需</w:t>
      </w:r>
      <w:r w:rsidR="004B64A8">
        <w:rPr>
          <w:rFonts w:hint="eastAsia"/>
          <w:color w:val="000000"/>
        </w:rPr>
        <w:t>说明监测软件的</w:t>
      </w:r>
      <w:r w:rsidR="008A79B9">
        <w:rPr>
          <w:rFonts w:hint="eastAsia"/>
          <w:color w:val="000000"/>
        </w:rPr>
        <w:t>工作模式，如</w:t>
      </w:r>
      <w:r w:rsidR="00622606">
        <w:rPr>
          <w:rFonts w:hint="eastAsia"/>
          <w:color w:val="000000"/>
        </w:rPr>
        <w:t>单机工作模式（</w:t>
      </w:r>
      <w:r w:rsidR="008A79B9">
        <w:rPr>
          <w:rFonts w:hint="eastAsia"/>
          <w:color w:val="000000"/>
        </w:rPr>
        <w:t>监测软件所有模块运行在一台计算机上</w:t>
      </w:r>
      <w:r w:rsidR="00622606">
        <w:rPr>
          <w:rFonts w:hint="eastAsia"/>
          <w:color w:val="000000"/>
        </w:rPr>
        <w:t>）</w:t>
      </w:r>
      <w:r w:rsidR="008A79B9">
        <w:rPr>
          <w:rFonts w:hint="eastAsia"/>
          <w:color w:val="000000"/>
        </w:rPr>
        <w:t>；或监测软件需要区分服务器和客户端部署</w:t>
      </w:r>
      <w:r w:rsidR="009C61AA">
        <w:rPr>
          <w:rFonts w:hint="eastAsia"/>
          <w:color w:val="000000"/>
        </w:rPr>
        <w:t>。</w:t>
      </w:r>
    </w:p>
    <w:p w:rsidR="009C61AA" w:rsidRDefault="009C61AA" w:rsidP="00DE1335">
      <w:pPr>
        <w:adjustRightInd w:val="0"/>
        <w:snapToGrid w:val="0"/>
        <w:spacing w:line="520" w:lineRule="exact"/>
        <w:ind w:firstLineChars="200" w:firstLine="640"/>
        <w:rPr>
          <w:color w:val="000000"/>
          <w:szCs w:val="30"/>
        </w:rPr>
      </w:pPr>
      <w:r w:rsidRPr="00621AFA">
        <w:rPr>
          <w:rFonts w:hint="eastAsia"/>
          <w:color w:val="000000"/>
          <w:szCs w:val="30"/>
        </w:rPr>
        <w:t>申请人</w:t>
      </w:r>
      <w:r>
        <w:rPr>
          <w:rFonts w:hint="eastAsia"/>
          <w:color w:val="000000"/>
          <w:szCs w:val="30"/>
        </w:rPr>
        <w:t>需</w:t>
      </w:r>
      <w:r w:rsidRPr="00621AFA">
        <w:rPr>
          <w:rFonts w:hint="eastAsia"/>
          <w:color w:val="000000"/>
          <w:szCs w:val="30"/>
        </w:rPr>
        <w:t>在</w:t>
      </w:r>
      <w:r w:rsidRPr="00621AFA">
        <w:rPr>
          <w:color w:val="000000"/>
          <w:szCs w:val="30"/>
        </w:rPr>
        <w:t>综述资料</w:t>
      </w:r>
      <w:r w:rsidRPr="00621AFA">
        <w:rPr>
          <w:rFonts w:hint="eastAsia"/>
          <w:color w:val="000000"/>
          <w:szCs w:val="30"/>
        </w:rPr>
        <w:t>中明确监测软件提供的功能，并将这些功能划分成对应的模块，提供每个模块的功能组成，</w:t>
      </w:r>
      <w:r w:rsidR="00565D72">
        <w:rPr>
          <w:rFonts w:hint="eastAsia"/>
          <w:color w:val="000000"/>
          <w:szCs w:val="30"/>
        </w:rPr>
        <w:t>体系结构</w:t>
      </w:r>
      <w:r w:rsidRPr="00621AFA">
        <w:rPr>
          <w:rFonts w:hint="eastAsia"/>
          <w:color w:val="000000"/>
          <w:szCs w:val="30"/>
        </w:rPr>
        <w:t>说明。</w:t>
      </w:r>
      <w:r w:rsidR="00F44C01">
        <w:rPr>
          <w:rFonts w:hint="eastAsia"/>
          <w:color w:val="000000"/>
          <w:szCs w:val="30"/>
        </w:rPr>
        <w:t>需</w:t>
      </w:r>
      <w:r>
        <w:rPr>
          <w:rFonts w:hint="eastAsia"/>
          <w:color w:val="000000"/>
          <w:szCs w:val="30"/>
        </w:rPr>
        <w:t>描述数据分析和处理模块、数据存储模块、数据呈现模块、系统管理和维护模块的具体功能、设计说明等。可参照如下示例：</w:t>
      </w:r>
    </w:p>
    <w:p w:rsidR="009C61AA" w:rsidRDefault="009C61AA" w:rsidP="00DE1335">
      <w:pPr>
        <w:adjustRightInd w:val="0"/>
        <w:snapToGrid w:val="0"/>
        <w:spacing w:line="520" w:lineRule="exact"/>
        <w:ind w:firstLineChars="200" w:firstLine="640"/>
        <w:rPr>
          <w:color w:val="000000"/>
          <w:szCs w:val="30"/>
        </w:rPr>
      </w:pPr>
      <w:r>
        <w:rPr>
          <w:rFonts w:hint="eastAsia"/>
          <w:color w:val="000000"/>
          <w:szCs w:val="30"/>
        </w:rPr>
        <w:t>数据分析和处理模块：</w:t>
      </w:r>
      <w:r w:rsidRPr="00440AE2">
        <w:rPr>
          <w:color w:val="000000"/>
          <w:szCs w:val="30"/>
        </w:rPr>
        <w:t>将获取的生命体征数据以及波形曲线、报警信息等内容进行</w:t>
      </w:r>
      <w:r>
        <w:rPr>
          <w:rFonts w:hint="eastAsia"/>
          <w:color w:val="000000"/>
          <w:szCs w:val="30"/>
        </w:rPr>
        <w:t>转换</w:t>
      </w:r>
      <w:r w:rsidRPr="00440AE2">
        <w:rPr>
          <w:color w:val="000000"/>
          <w:szCs w:val="30"/>
        </w:rPr>
        <w:t>与分发</w:t>
      </w:r>
      <w:r>
        <w:rPr>
          <w:rFonts w:hint="eastAsia"/>
          <w:color w:val="000000"/>
          <w:szCs w:val="30"/>
        </w:rPr>
        <w:t>；如转换为按患者和时间索引的格式，交给数据存储模块存储；或者转发给数据呈现模</w:t>
      </w:r>
      <w:r>
        <w:rPr>
          <w:rFonts w:hint="eastAsia"/>
          <w:color w:val="000000"/>
          <w:szCs w:val="30"/>
        </w:rPr>
        <w:lastRenderedPageBreak/>
        <w:t>块显示；也可能包含一些智能的数据处理算法，如对心电波形进行分析，判断患者是否有心律失常报警发生等。</w:t>
      </w:r>
    </w:p>
    <w:p w:rsidR="009C61AA" w:rsidRDefault="009C61AA" w:rsidP="00DE1335">
      <w:pPr>
        <w:adjustRightInd w:val="0"/>
        <w:snapToGrid w:val="0"/>
        <w:spacing w:line="520" w:lineRule="exact"/>
        <w:ind w:firstLineChars="200" w:firstLine="640"/>
        <w:rPr>
          <w:color w:val="000000"/>
          <w:szCs w:val="30"/>
        </w:rPr>
      </w:pPr>
      <w:r>
        <w:rPr>
          <w:rFonts w:hint="eastAsia"/>
          <w:color w:val="000000"/>
          <w:szCs w:val="30"/>
        </w:rPr>
        <w:t>数据存储模块：</w:t>
      </w:r>
      <w:r w:rsidR="002E5AD3" w:rsidRPr="00854407">
        <w:rPr>
          <w:color w:val="000000"/>
          <w:szCs w:val="30"/>
        </w:rPr>
        <w:t>将获取的生命体征数据以及波形曲线、报警信息等内容进行存储与分发。可根据需要将数据存储在不同的物理位置，防止由于单点故障引起的数据无法访问或丢失。</w:t>
      </w:r>
      <w:r w:rsidR="002E5AD3">
        <w:rPr>
          <w:rFonts w:hint="eastAsia"/>
          <w:color w:val="000000"/>
          <w:szCs w:val="30"/>
        </w:rPr>
        <w:t>综述资料中需提供数据存储的设计说明。</w:t>
      </w:r>
    </w:p>
    <w:p w:rsidR="005A3B37" w:rsidRDefault="009C61AA" w:rsidP="00DE1335">
      <w:pPr>
        <w:adjustRightInd w:val="0"/>
        <w:snapToGrid w:val="0"/>
        <w:spacing w:line="520" w:lineRule="exact"/>
        <w:ind w:firstLineChars="200" w:firstLine="640"/>
        <w:rPr>
          <w:color w:val="000000"/>
          <w:szCs w:val="30"/>
        </w:rPr>
      </w:pPr>
      <w:r>
        <w:rPr>
          <w:rFonts w:hint="eastAsia"/>
          <w:color w:val="000000"/>
          <w:szCs w:val="30"/>
        </w:rPr>
        <w:t>数据呈现模块：监测软件通过数据呈现模块将监测的结果反馈给临床用户，呈现模块可能包含的功能有显</w:t>
      </w:r>
      <w:r w:rsidR="00AD36ED">
        <w:rPr>
          <w:rFonts w:hint="eastAsia"/>
          <w:color w:val="000000"/>
          <w:szCs w:val="30"/>
        </w:rPr>
        <w:t>示设备上传的实时波形和参数，显示设备上传的实时报警，提醒用户哪些</w:t>
      </w:r>
      <w:r>
        <w:rPr>
          <w:rFonts w:hint="eastAsia"/>
          <w:color w:val="000000"/>
          <w:szCs w:val="30"/>
        </w:rPr>
        <w:t>设备网络连接断开等；数据呈现模块也</w:t>
      </w:r>
      <w:r w:rsidR="00AD36ED">
        <w:rPr>
          <w:rFonts w:hint="eastAsia"/>
          <w:color w:val="000000"/>
          <w:szCs w:val="30"/>
        </w:rPr>
        <w:t>可能</w:t>
      </w:r>
      <w:r>
        <w:rPr>
          <w:rFonts w:hint="eastAsia"/>
          <w:color w:val="000000"/>
          <w:szCs w:val="30"/>
        </w:rPr>
        <w:t>包含历史数据的回顾功能</w:t>
      </w:r>
      <w:r w:rsidR="00AD36ED">
        <w:rPr>
          <w:rFonts w:hint="eastAsia"/>
          <w:color w:val="000000"/>
          <w:szCs w:val="30"/>
        </w:rPr>
        <w:t>、</w:t>
      </w:r>
      <w:r>
        <w:rPr>
          <w:rFonts w:hint="eastAsia"/>
          <w:color w:val="000000"/>
          <w:szCs w:val="30"/>
        </w:rPr>
        <w:t>报告打印功能等。</w:t>
      </w:r>
    </w:p>
    <w:p w:rsidR="009C61AA" w:rsidRPr="005F628D" w:rsidRDefault="009C61AA" w:rsidP="00DE1335">
      <w:pPr>
        <w:adjustRightInd w:val="0"/>
        <w:snapToGrid w:val="0"/>
        <w:spacing w:line="520" w:lineRule="exact"/>
        <w:ind w:firstLineChars="200" w:firstLine="640"/>
        <w:rPr>
          <w:color w:val="000000"/>
          <w:szCs w:val="30"/>
        </w:rPr>
      </w:pPr>
      <w:r>
        <w:rPr>
          <w:rFonts w:hint="eastAsia"/>
          <w:color w:val="000000"/>
          <w:szCs w:val="30"/>
        </w:rPr>
        <w:t>系统管理和维护模块：如维护对设备数据访问的授权管理（某个用户只能访问指定设备的数据），管理远程设备接入（只有授权后的设备才能接入监控软件）。</w:t>
      </w:r>
    </w:p>
    <w:p w:rsidR="009C61AA" w:rsidRDefault="009C61AA" w:rsidP="00DE1335">
      <w:pPr>
        <w:adjustRightInd w:val="0"/>
        <w:snapToGrid w:val="0"/>
        <w:spacing w:line="520" w:lineRule="exact"/>
        <w:ind w:firstLineChars="200" w:firstLine="640"/>
        <w:rPr>
          <w:color w:val="000000"/>
          <w:szCs w:val="30"/>
        </w:rPr>
      </w:pPr>
      <w:r>
        <w:rPr>
          <w:rFonts w:hint="eastAsia"/>
          <w:color w:val="000000"/>
          <w:szCs w:val="30"/>
        </w:rPr>
        <w:t>上述模块，根据部署的形态，</w:t>
      </w:r>
      <w:r w:rsidRPr="00D5615C">
        <w:rPr>
          <w:rFonts w:hint="eastAsia"/>
          <w:color w:val="000000"/>
          <w:szCs w:val="30"/>
        </w:rPr>
        <w:t>分布组成</w:t>
      </w:r>
      <w:r>
        <w:rPr>
          <w:rFonts w:hint="eastAsia"/>
          <w:color w:val="000000"/>
          <w:szCs w:val="30"/>
        </w:rPr>
        <w:t>监测软件服务器端软件，和监测软件工作站软件。</w:t>
      </w:r>
      <w:r w:rsidR="005A3B37">
        <w:rPr>
          <w:rFonts w:hint="eastAsia"/>
          <w:color w:val="000000"/>
          <w:szCs w:val="30"/>
        </w:rPr>
        <w:t>申请人应根据申报产品的实际情况明确。</w:t>
      </w:r>
    </w:p>
    <w:p w:rsidR="009C61AA" w:rsidRDefault="005A3B37" w:rsidP="00DE1335">
      <w:pPr>
        <w:adjustRightInd w:val="0"/>
        <w:snapToGrid w:val="0"/>
        <w:spacing w:line="520" w:lineRule="exact"/>
        <w:ind w:firstLineChars="200" w:firstLine="640"/>
        <w:rPr>
          <w:color w:val="000000"/>
          <w:szCs w:val="30"/>
        </w:rPr>
      </w:pPr>
      <w:r>
        <w:rPr>
          <w:rFonts w:hint="eastAsia"/>
          <w:color w:val="000000"/>
          <w:szCs w:val="30"/>
        </w:rPr>
        <w:t>产品结构组成如包含服务器</w:t>
      </w:r>
      <w:r>
        <w:rPr>
          <w:rFonts w:hint="eastAsia"/>
          <w:color w:val="000000"/>
          <w:szCs w:val="30"/>
        </w:rPr>
        <w:t>/</w:t>
      </w:r>
      <w:r>
        <w:rPr>
          <w:rFonts w:hint="eastAsia"/>
          <w:color w:val="000000"/>
          <w:szCs w:val="30"/>
        </w:rPr>
        <w:t>工作站，应</w:t>
      </w:r>
      <w:r w:rsidR="009C61AA">
        <w:rPr>
          <w:rFonts w:hint="eastAsia"/>
          <w:color w:val="000000"/>
          <w:szCs w:val="30"/>
        </w:rPr>
        <w:t>提供服务器</w:t>
      </w:r>
      <w:r>
        <w:rPr>
          <w:rFonts w:hint="eastAsia"/>
          <w:color w:val="000000"/>
          <w:szCs w:val="30"/>
        </w:rPr>
        <w:t>/</w:t>
      </w:r>
      <w:r>
        <w:rPr>
          <w:rFonts w:hint="eastAsia"/>
          <w:color w:val="000000"/>
          <w:szCs w:val="30"/>
        </w:rPr>
        <w:t>工作站</w:t>
      </w:r>
      <w:r w:rsidR="001F6CCE">
        <w:rPr>
          <w:rFonts w:hint="eastAsia"/>
          <w:color w:val="000000"/>
          <w:szCs w:val="30"/>
        </w:rPr>
        <w:t>软件运行的硬件规格要求，如内存、</w:t>
      </w:r>
      <w:r w:rsidR="009C61AA">
        <w:rPr>
          <w:rFonts w:hint="eastAsia"/>
          <w:color w:val="000000"/>
          <w:szCs w:val="30"/>
        </w:rPr>
        <w:t>CPU</w:t>
      </w:r>
      <w:r w:rsidR="001F6CCE">
        <w:rPr>
          <w:rFonts w:hint="eastAsia"/>
          <w:color w:val="000000"/>
          <w:szCs w:val="30"/>
        </w:rPr>
        <w:t>、</w:t>
      </w:r>
      <w:r w:rsidR="009C61AA">
        <w:rPr>
          <w:rFonts w:hint="eastAsia"/>
          <w:color w:val="000000"/>
          <w:szCs w:val="30"/>
        </w:rPr>
        <w:t>硬盘等，提供服务器运行环境要求，如操作系统版本等。</w:t>
      </w:r>
    </w:p>
    <w:p w:rsidR="00516942" w:rsidRPr="0011530D" w:rsidRDefault="00516942" w:rsidP="00DE1335">
      <w:pPr>
        <w:numPr>
          <w:ilvl w:val="255"/>
          <w:numId w:val="0"/>
        </w:numPr>
        <w:overflowPunct w:val="0"/>
        <w:adjustRightInd w:val="0"/>
        <w:snapToGrid w:val="0"/>
        <w:spacing w:line="520" w:lineRule="exact"/>
        <w:ind w:firstLineChars="200" w:firstLine="640"/>
        <w:rPr>
          <w:color w:val="000000"/>
        </w:rPr>
      </w:pPr>
      <w:r>
        <w:rPr>
          <w:rFonts w:hint="eastAsia"/>
          <w:color w:val="000000"/>
        </w:rPr>
        <w:t>远程监测软件如果是服务器版，</w:t>
      </w:r>
      <w:r w:rsidR="006D1584">
        <w:rPr>
          <w:rFonts w:hint="eastAsia"/>
          <w:color w:val="000000"/>
        </w:rPr>
        <w:t>说明是否</w:t>
      </w:r>
      <w:r>
        <w:rPr>
          <w:rFonts w:hint="eastAsia"/>
          <w:color w:val="000000"/>
        </w:rPr>
        <w:t>支持部署在云平台。</w:t>
      </w:r>
      <w:r w:rsidR="006D1584">
        <w:rPr>
          <w:rFonts w:hint="eastAsia"/>
          <w:color w:val="000000"/>
        </w:rPr>
        <w:t>当监测软件部署在云端时，需</w:t>
      </w:r>
      <w:r w:rsidR="006D1584" w:rsidRPr="0011530D">
        <w:rPr>
          <w:rFonts w:hint="eastAsia"/>
          <w:color w:val="000000"/>
        </w:rPr>
        <w:t>提供大数据安全，隐私保护，数据分析等方面的相关资料。</w:t>
      </w:r>
      <w:r w:rsidR="006D1584">
        <w:rPr>
          <w:rFonts w:hint="eastAsia"/>
          <w:color w:val="000000"/>
        </w:rPr>
        <w:t>明确大数据的处理方式，包括对这些数据的安全管理（如信息安全等级、对数据进行访问控制，</w:t>
      </w:r>
      <w:r w:rsidR="006D1584">
        <w:rPr>
          <w:rFonts w:hint="eastAsia"/>
          <w:color w:val="000000"/>
        </w:rPr>
        <w:lastRenderedPageBreak/>
        <w:t>对关键信息进行脱敏处理，对数据使用进行定期审计等）；基于这些大数据会进行哪些处理、哪些分析，分析结果是否用于临床诊断等。</w:t>
      </w:r>
    </w:p>
    <w:p w:rsidR="00622606" w:rsidRDefault="00EC0B58" w:rsidP="00DE1335">
      <w:pPr>
        <w:adjustRightInd w:val="0"/>
        <w:snapToGrid w:val="0"/>
        <w:spacing w:line="520" w:lineRule="exact"/>
        <w:ind w:firstLineChars="200" w:firstLine="640"/>
        <w:rPr>
          <w:color w:val="000000"/>
        </w:rPr>
      </w:pPr>
      <w:r>
        <w:rPr>
          <w:rFonts w:hint="eastAsia"/>
          <w:color w:val="000000"/>
        </w:rPr>
        <w:t>参照《医疗器械软件注册审查指导原则》</w:t>
      </w:r>
      <w:r w:rsidR="002D5F4E">
        <w:rPr>
          <w:rFonts w:hint="eastAsia"/>
          <w:color w:val="000000"/>
        </w:rPr>
        <w:t>提供云计算</w:t>
      </w:r>
      <w:r w:rsidR="002D5F4E">
        <w:rPr>
          <w:rFonts w:hint="eastAsia"/>
          <w:color w:val="000000"/>
        </w:rPr>
        <w:t>/</w:t>
      </w:r>
      <w:r w:rsidR="002D5F4E">
        <w:rPr>
          <w:rFonts w:hint="eastAsia"/>
          <w:color w:val="000000"/>
        </w:rPr>
        <w:t>云服务相关资料</w:t>
      </w:r>
      <w:r>
        <w:rPr>
          <w:rFonts w:hint="eastAsia"/>
          <w:color w:val="000000"/>
        </w:rPr>
        <w:t>。</w:t>
      </w:r>
    </w:p>
    <w:p w:rsidR="00A0384C" w:rsidRPr="00440AE2" w:rsidRDefault="000658E3" w:rsidP="00DE1335">
      <w:pPr>
        <w:numPr>
          <w:ilvl w:val="2"/>
          <w:numId w:val="20"/>
        </w:numPr>
        <w:overflowPunct w:val="0"/>
        <w:autoSpaceDE w:val="0"/>
        <w:autoSpaceDN w:val="0"/>
        <w:adjustRightInd w:val="0"/>
        <w:snapToGrid w:val="0"/>
        <w:spacing w:line="520" w:lineRule="exact"/>
        <w:ind w:firstLineChars="200" w:firstLine="640"/>
        <w:outlineLvl w:val="5"/>
        <w:rPr>
          <w:color w:val="000000"/>
        </w:rPr>
      </w:pPr>
      <w:r>
        <w:rPr>
          <w:rFonts w:hint="eastAsia"/>
          <w:color w:val="000000"/>
        </w:rPr>
        <w:t>网络设备</w:t>
      </w:r>
      <w:r w:rsidR="005B52E8">
        <w:rPr>
          <w:rFonts w:hint="eastAsia"/>
          <w:color w:val="000000"/>
        </w:rPr>
        <w:t>和通讯接口</w:t>
      </w:r>
    </w:p>
    <w:p w:rsidR="00A0384C" w:rsidRPr="00440AE2" w:rsidRDefault="004244E4" w:rsidP="00DE1335">
      <w:pPr>
        <w:adjustRightInd w:val="0"/>
        <w:snapToGrid w:val="0"/>
        <w:spacing w:line="520" w:lineRule="exact"/>
        <w:ind w:firstLineChars="200" w:firstLine="640"/>
        <w:rPr>
          <w:color w:val="000000"/>
        </w:rPr>
      </w:pPr>
      <w:r>
        <w:rPr>
          <w:color w:val="000000"/>
        </w:rPr>
        <w:t>患者</w:t>
      </w:r>
      <w:r w:rsidR="00006975">
        <w:rPr>
          <w:rFonts w:hint="eastAsia"/>
          <w:color w:val="000000"/>
        </w:rPr>
        <w:t>监测</w:t>
      </w:r>
      <w:r w:rsidR="00A0384C" w:rsidRPr="00440AE2">
        <w:rPr>
          <w:color w:val="000000"/>
        </w:rPr>
        <w:t>终端在获取生理参数数据后，需要通过</w:t>
      </w:r>
      <w:r w:rsidR="00006975">
        <w:rPr>
          <w:rFonts w:hint="eastAsia"/>
          <w:color w:val="000000"/>
        </w:rPr>
        <w:t>某种通讯</w:t>
      </w:r>
      <w:r w:rsidR="00A0384C" w:rsidRPr="00440AE2">
        <w:rPr>
          <w:color w:val="000000"/>
        </w:rPr>
        <w:t>方式</w:t>
      </w:r>
      <w:r w:rsidR="001532B6" w:rsidRPr="00440AE2">
        <w:rPr>
          <w:color w:val="000000"/>
        </w:rPr>
        <w:t>与</w:t>
      </w:r>
      <w:r w:rsidR="00A0384C" w:rsidRPr="00440AE2">
        <w:rPr>
          <w:color w:val="000000"/>
        </w:rPr>
        <w:t>监测软件</w:t>
      </w:r>
      <w:r w:rsidR="001532B6" w:rsidRPr="00440AE2">
        <w:rPr>
          <w:color w:val="000000"/>
        </w:rPr>
        <w:t>进行交互</w:t>
      </w:r>
      <w:r w:rsidR="00006975">
        <w:rPr>
          <w:color w:val="000000"/>
        </w:rPr>
        <w:t>，确保医护人员可以对患者生理状态进行</w:t>
      </w:r>
      <w:r w:rsidR="00A0384C" w:rsidRPr="00440AE2">
        <w:rPr>
          <w:color w:val="000000"/>
        </w:rPr>
        <w:t>观察。申请人需要针对不同的临床场景需要使用的</w:t>
      </w:r>
      <w:r w:rsidR="001532B6" w:rsidRPr="00440AE2">
        <w:rPr>
          <w:color w:val="000000"/>
        </w:rPr>
        <w:t>传输方式</w:t>
      </w:r>
      <w:r w:rsidR="00A0384C" w:rsidRPr="00440AE2">
        <w:rPr>
          <w:color w:val="000000"/>
        </w:rPr>
        <w:t>进行详细说明</w:t>
      </w:r>
      <w:r w:rsidR="001532B6" w:rsidRPr="00440AE2">
        <w:rPr>
          <w:color w:val="000000"/>
        </w:rPr>
        <w:t>。</w:t>
      </w:r>
    </w:p>
    <w:p w:rsidR="00A0384C" w:rsidRDefault="001532B6" w:rsidP="00DE1335">
      <w:pPr>
        <w:adjustRightInd w:val="0"/>
        <w:snapToGrid w:val="0"/>
        <w:spacing w:line="520" w:lineRule="exact"/>
        <w:ind w:firstLineChars="200" w:firstLine="640"/>
        <w:rPr>
          <w:color w:val="000000"/>
        </w:rPr>
      </w:pPr>
      <w:r w:rsidRPr="00440AE2">
        <w:rPr>
          <w:color w:val="000000"/>
        </w:rPr>
        <w:t>例如：无线模块可能有</w:t>
      </w:r>
      <w:r w:rsidR="00A0384C" w:rsidRPr="00440AE2">
        <w:rPr>
          <w:color w:val="000000"/>
        </w:rPr>
        <w:t>WMTS</w:t>
      </w:r>
      <w:r w:rsidRPr="00440AE2">
        <w:rPr>
          <w:color w:val="000000"/>
        </w:rPr>
        <w:t>、</w:t>
      </w:r>
      <w:r w:rsidR="00A0384C" w:rsidRPr="00440AE2">
        <w:rPr>
          <w:color w:val="000000"/>
        </w:rPr>
        <w:t>WiFi</w:t>
      </w:r>
      <w:r w:rsidRPr="00440AE2">
        <w:rPr>
          <w:color w:val="000000"/>
        </w:rPr>
        <w:t>、</w:t>
      </w:r>
      <w:r w:rsidR="00DC1176">
        <w:rPr>
          <w:rFonts w:hint="eastAsia"/>
          <w:color w:val="000000"/>
        </w:rPr>
        <w:t>3G/</w:t>
      </w:r>
      <w:r w:rsidR="000658E3">
        <w:rPr>
          <w:rFonts w:hint="eastAsia"/>
          <w:color w:val="000000"/>
        </w:rPr>
        <w:t>4G/</w:t>
      </w:r>
      <w:r w:rsidR="000658E3">
        <w:rPr>
          <w:color w:val="000000"/>
        </w:rPr>
        <w:t>5G</w:t>
      </w:r>
      <w:r w:rsidR="000658E3">
        <w:rPr>
          <w:rFonts w:hint="eastAsia"/>
          <w:color w:val="000000"/>
        </w:rPr>
        <w:t>、</w:t>
      </w:r>
      <w:r w:rsidR="003E23E8">
        <w:rPr>
          <w:rFonts w:hint="eastAsia"/>
          <w:color w:val="000000"/>
        </w:rPr>
        <w:t>蓝牙</w:t>
      </w:r>
      <w:r w:rsidRPr="00440AE2">
        <w:rPr>
          <w:color w:val="000000"/>
        </w:rPr>
        <w:t>等形态，有线模块可能有</w:t>
      </w:r>
      <w:r w:rsidR="000658E3">
        <w:rPr>
          <w:rFonts w:hint="eastAsia"/>
          <w:color w:val="000000"/>
        </w:rPr>
        <w:t>RJ</w:t>
      </w:r>
      <w:r w:rsidR="000658E3">
        <w:rPr>
          <w:color w:val="000000"/>
        </w:rPr>
        <w:t>45</w:t>
      </w:r>
      <w:r w:rsidRPr="00440AE2">
        <w:rPr>
          <w:color w:val="000000"/>
        </w:rPr>
        <w:t>等形态</w:t>
      </w:r>
      <w:r w:rsidR="00A0384C" w:rsidRPr="00440AE2">
        <w:rPr>
          <w:color w:val="000000"/>
        </w:rPr>
        <w:t>。</w:t>
      </w:r>
      <w:r w:rsidR="002D36FC">
        <w:rPr>
          <w:rFonts w:hint="eastAsia"/>
          <w:color w:val="000000"/>
        </w:rPr>
        <w:t>申请人应该明确使用哪种</w:t>
      </w:r>
      <w:r w:rsidR="00144307">
        <w:rPr>
          <w:rFonts w:hint="eastAsia"/>
          <w:color w:val="000000"/>
        </w:rPr>
        <w:t>通讯技术</w:t>
      </w:r>
      <w:r w:rsidR="000658E3">
        <w:rPr>
          <w:rFonts w:hint="eastAsia"/>
          <w:color w:val="000000"/>
        </w:rPr>
        <w:t>传输数据。</w:t>
      </w:r>
    </w:p>
    <w:p w:rsidR="008E29B4" w:rsidRDefault="008E29B4" w:rsidP="00DE1335">
      <w:pPr>
        <w:numPr>
          <w:ilvl w:val="3"/>
          <w:numId w:val="20"/>
        </w:numPr>
        <w:overflowPunct w:val="0"/>
        <w:autoSpaceDE w:val="0"/>
        <w:autoSpaceDN w:val="0"/>
        <w:adjustRightInd w:val="0"/>
        <w:snapToGrid w:val="0"/>
        <w:spacing w:line="520" w:lineRule="exact"/>
        <w:ind w:firstLineChars="200" w:firstLine="640"/>
        <w:rPr>
          <w:color w:val="000000"/>
        </w:rPr>
      </w:pPr>
      <w:r>
        <w:rPr>
          <w:rFonts w:hint="eastAsia"/>
          <w:color w:val="000000"/>
        </w:rPr>
        <w:t>含通讯模块</w:t>
      </w:r>
    </w:p>
    <w:p w:rsidR="005B52E8" w:rsidRPr="005B52E8" w:rsidRDefault="005B52E8" w:rsidP="00DE1335">
      <w:pPr>
        <w:adjustRightInd w:val="0"/>
        <w:snapToGrid w:val="0"/>
        <w:spacing w:line="520" w:lineRule="exact"/>
        <w:ind w:firstLineChars="200" w:firstLine="640"/>
        <w:rPr>
          <w:color w:val="000000"/>
        </w:rPr>
      </w:pPr>
      <w:r>
        <w:rPr>
          <w:rFonts w:hint="eastAsia"/>
          <w:color w:val="000000"/>
        </w:rPr>
        <w:t>综述资料中应明确申报的产品结构组成中是否包含网络设备。如集成在患者监测终端设备中，则在</w:t>
      </w:r>
      <w:r>
        <w:rPr>
          <w:rFonts w:hint="eastAsia"/>
          <w:color w:val="000000"/>
        </w:rPr>
        <w:t>2.2.1</w:t>
      </w:r>
      <w:r>
        <w:rPr>
          <w:rFonts w:hint="eastAsia"/>
          <w:color w:val="000000"/>
        </w:rPr>
        <w:t>部分描述。如结构组成中包含单独的网络设备，应单独描述，具体要求参照</w:t>
      </w:r>
      <w:r>
        <w:rPr>
          <w:rFonts w:hint="eastAsia"/>
          <w:color w:val="000000"/>
        </w:rPr>
        <w:t>2.2.1</w:t>
      </w:r>
      <w:r>
        <w:rPr>
          <w:rFonts w:hint="eastAsia"/>
          <w:color w:val="000000"/>
        </w:rPr>
        <w:t>部分。</w:t>
      </w:r>
    </w:p>
    <w:p w:rsidR="008E29B4" w:rsidRDefault="008E29B4" w:rsidP="00DE1335">
      <w:pPr>
        <w:numPr>
          <w:ilvl w:val="3"/>
          <w:numId w:val="20"/>
        </w:numPr>
        <w:overflowPunct w:val="0"/>
        <w:autoSpaceDE w:val="0"/>
        <w:autoSpaceDN w:val="0"/>
        <w:adjustRightInd w:val="0"/>
        <w:snapToGrid w:val="0"/>
        <w:spacing w:line="520" w:lineRule="exact"/>
        <w:ind w:firstLineChars="200" w:firstLine="640"/>
        <w:rPr>
          <w:color w:val="000000"/>
        </w:rPr>
      </w:pPr>
      <w:r>
        <w:rPr>
          <w:rFonts w:hint="eastAsia"/>
          <w:color w:val="000000"/>
        </w:rPr>
        <w:t>未包含通讯模块</w:t>
      </w:r>
    </w:p>
    <w:p w:rsidR="00E83C4E" w:rsidRDefault="00E83C4E" w:rsidP="00DE1335">
      <w:pPr>
        <w:overflowPunct w:val="0"/>
        <w:autoSpaceDE w:val="0"/>
        <w:autoSpaceDN w:val="0"/>
        <w:adjustRightInd w:val="0"/>
        <w:snapToGrid w:val="0"/>
        <w:spacing w:line="520" w:lineRule="exact"/>
        <w:ind w:firstLineChars="200" w:firstLine="640"/>
        <w:rPr>
          <w:color w:val="000000"/>
        </w:rPr>
      </w:pPr>
      <w:r w:rsidRPr="00E83C4E">
        <w:rPr>
          <w:rFonts w:hint="eastAsia"/>
          <w:color w:val="000000"/>
        </w:rPr>
        <w:t>如果远程监测系统申报的产品结构组成中未包含通讯模块，则需外接网络通讯设备才能进行远程传输。需说明可以连接何种网络通讯设备，如无线路由器的规格要求，带宽要求，路由器的使用环境，路由器和互联网的连接方式等。</w:t>
      </w:r>
    </w:p>
    <w:p w:rsidR="00E83C4E" w:rsidRPr="00E83C4E" w:rsidRDefault="00E83C4E" w:rsidP="00DE1335">
      <w:pPr>
        <w:numPr>
          <w:ilvl w:val="3"/>
          <w:numId w:val="20"/>
        </w:numPr>
        <w:overflowPunct w:val="0"/>
        <w:autoSpaceDE w:val="0"/>
        <w:autoSpaceDN w:val="0"/>
        <w:adjustRightInd w:val="0"/>
        <w:snapToGrid w:val="0"/>
        <w:spacing w:line="520" w:lineRule="exact"/>
        <w:ind w:firstLineChars="200" w:firstLine="640"/>
        <w:rPr>
          <w:color w:val="000000"/>
          <w:szCs w:val="30"/>
        </w:rPr>
      </w:pPr>
      <w:r w:rsidRPr="00E83C4E">
        <w:rPr>
          <w:rFonts w:hint="eastAsia"/>
          <w:color w:val="000000"/>
        </w:rPr>
        <w:t>通讯相关要求</w:t>
      </w:r>
    </w:p>
    <w:p w:rsidR="008E29B4" w:rsidRDefault="008E29B4" w:rsidP="00DE1335">
      <w:pPr>
        <w:adjustRightInd w:val="0"/>
        <w:snapToGrid w:val="0"/>
        <w:spacing w:line="520" w:lineRule="exact"/>
        <w:ind w:firstLineChars="200" w:firstLine="640"/>
        <w:rPr>
          <w:color w:val="000000"/>
          <w:szCs w:val="30"/>
        </w:rPr>
      </w:pPr>
      <w:r w:rsidRPr="00045E55">
        <w:rPr>
          <w:rFonts w:hint="eastAsia"/>
          <w:color w:val="000000"/>
          <w:szCs w:val="30"/>
        </w:rPr>
        <w:lastRenderedPageBreak/>
        <w:t>对于所有的</w:t>
      </w:r>
      <w:r>
        <w:rPr>
          <w:rFonts w:hint="eastAsia"/>
          <w:color w:val="000000"/>
          <w:szCs w:val="30"/>
        </w:rPr>
        <w:t>联网方式，均需提供网络延迟，网络异常处理机制，使用场景等描述</w:t>
      </w:r>
      <w:r w:rsidRPr="00045E55">
        <w:rPr>
          <w:rFonts w:hint="eastAsia"/>
          <w:color w:val="000000"/>
          <w:szCs w:val="30"/>
        </w:rPr>
        <w:t>。</w:t>
      </w:r>
    </w:p>
    <w:p w:rsidR="00E83C4E" w:rsidRPr="00E83C4E" w:rsidRDefault="00E83C4E" w:rsidP="00DE1335">
      <w:pPr>
        <w:overflowPunct w:val="0"/>
        <w:autoSpaceDE w:val="0"/>
        <w:autoSpaceDN w:val="0"/>
        <w:adjustRightInd w:val="0"/>
        <w:snapToGrid w:val="0"/>
        <w:spacing w:line="520" w:lineRule="exact"/>
        <w:ind w:firstLineChars="200" w:firstLine="640"/>
        <w:rPr>
          <w:color w:val="000000"/>
        </w:rPr>
      </w:pPr>
      <w:r w:rsidRPr="00DA1162">
        <w:rPr>
          <w:color w:val="000000"/>
        </w:rPr>
        <w:t>申请人</w:t>
      </w:r>
      <w:r>
        <w:rPr>
          <w:rFonts w:hint="eastAsia"/>
          <w:color w:val="000000"/>
        </w:rPr>
        <w:t>还</w:t>
      </w:r>
      <w:r w:rsidRPr="00DA1162">
        <w:rPr>
          <w:color w:val="000000"/>
        </w:rPr>
        <w:t>需要说明产品接口</w:t>
      </w:r>
      <w:r>
        <w:rPr>
          <w:rFonts w:hint="eastAsia"/>
          <w:color w:val="000000"/>
        </w:rPr>
        <w:t>相关</w:t>
      </w:r>
      <w:r w:rsidRPr="00DA1162">
        <w:rPr>
          <w:color w:val="000000"/>
        </w:rPr>
        <w:t>信息，包括：接口类型</w:t>
      </w:r>
      <w:r w:rsidRPr="00DA1162">
        <w:rPr>
          <w:rFonts w:hint="eastAsia"/>
          <w:color w:val="000000"/>
        </w:rPr>
        <w:t>（</w:t>
      </w:r>
      <w:r w:rsidRPr="00DA1162">
        <w:rPr>
          <w:color w:val="000000"/>
        </w:rPr>
        <w:t>如：标准</w:t>
      </w:r>
      <w:r w:rsidRPr="00DA1162">
        <w:rPr>
          <w:color w:val="000000"/>
        </w:rPr>
        <w:t>/</w:t>
      </w:r>
      <w:r w:rsidRPr="00DA1162">
        <w:rPr>
          <w:color w:val="000000"/>
        </w:rPr>
        <w:t>专用接口、电气</w:t>
      </w:r>
      <w:r w:rsidRPr="00DA1162">
        <w:rPr>
          <w:color w:val="000000"/>
        </w:rPr>
        <w:t>/</w:t>
      </w:r>
      <w:r w:rsidRPr="00DA1162">
        <w:rPr>
          <w:color w:val="000000"/>
        </w:rPr>
        <w:t>机械接口、</w:t>
      </w:r>
      <w:r w:rsidRPr="00DA1162">
        <w:rPr>
          <w:rFonts w:hint="eastAsia"/>
          <w:color w:val="000000"/>
        </w:rPr>
        <w:t>网络</w:t>
      </w:r>
      <w:r w:rsidRPr="00DA1162">
        <w:rPr>
          <w:color w:val="000000"/>
        </w:rPr>
        <w:t>接口</w:t>
      </w:r>
      <w:r w:rsidRPr="00DA1162">
        <w:rPr>
          <w:rFonts w:hint="eastAsia"/>
          <w:color w:val="000000"/>
        </w:rPr>
        <w:t>、电子数据交换接口</w:t>
      </w:r>
      <w:r w:rsidRPr="00DA1162">
        <w:rPr>
          <w:color w:val="000000"/>
        </w:rPr>
        <w:t>等</w:t>
      </w:r>
      <w:r w:rsidRPr="00DA1162">
        <w:rPr>
          <w:rFonts w:hint="eastAsia"/>
          <w:color w:val="000000"/>
        </w:rPr>
        <w:t>）、</w:t>
      </w:r>
      <w:r w:rsidRPr="00DA1162">
        <w:rPr>
          <w:color w:val="000000"/>
        </w:rPr>
        <w:t>接口功能</w:t>
      </w:r>
      <w:r w:rsidRPr="00DA1162">
        <w:rPr>
          <w:rFonts w:hint="eastAsia"/>
          <w:color w:val="000000"/>
        </w:rPr>
        <w:t>（如</w:t>
      </w:r>
      <w:r w:rsidRPr="00DA1162">
        <w:rPr>
          <w:color w:val="000000"/>
        </w:rPr>
        <w:t>数据交换、附件识别等</w:t>
      </w:r>
      <w:r w:rsidRPr="00DA1162">
        <w:rPr>
          <w:rFonts w:hint="eastAsia"/>
          <w:color w:val="000000"/>
        </w:rPr>
        <w:t>）、</w:t>
      </w:r>
      <w:r w:rsidRPr="00DA1162">
        <w:rPr>
          <w:color w:val="000000"/>
        </w:rPr>
        <w:t>接口数量和连接方式。</w:t>
      </w:r>
    </w:p>
    <w:p w:rsidR="008E29B4" w:rsidRDefault="008E29B4" w:rsidP="00DE1335">
      <w:pPr>
        <w:overflowPunct w:val="0"/>
        <w:autoSpaceDE w:val="0"/>
        <w:autoSpaceDN w:val="0"/>
        <w:adjustRightInd w:val="0"/>
        <w:snapToGrid w:val="0"/>
        <w:spacing w:line="520" w:lineRule="exact"/>
        <w:ind w:firstLineChars="200" w:firstLine="640"/>
        <w:rPr>
          <w:color w:val="000000"/>
        </w:rPr>
      </w:pPr>
      <w:r>
        <w:rPr>
          <w:rFonts w:hint="eastAsia"/>
          <w:color w:val="000000"/>
        </w:rPr>
        <w:t>对于网络接口，需考虑如下特征，包括但不限于</w:t>
      </w:r>
      <w:r w:rsidR="00D058DB" w:rsidRPr="00D058DB">
        <w:rPr>
          <w:rFonts w:hint="eastAsia"/>
          <w:color w:val="000000"/>
        </w:rPr>
        <w:t>网络类型（如广域网、局域网、个域网）、接口形式（如电口、光口）、数据接口（此时即数据协议，含标准协议、私有协议）、远程访问与控制方式（实时、非实时）、性能指标（如端口、传输速率、带宽）等。</w:t>
      </w:r>
    </w:p>
    <w:p w:rsidR="008E29B4" w:rsidRPr="00B22ABF" w:rsidRDefault="008E29B4" w:rsidP="00DE1335">
      <w:pPr>
        <w:overflowPunct w:val="0"/>
        <w:autoSpaceDE w:val="0"/>
        <w:autoSpaceDN w:val="0"/>
        <w:adjustRightInd w:val="0"/>
        <w:snapToGrid w:val="0"/>
        <w:spacing w:line="520" w:lineRule="exact"/>
        <w:ind w:firstLineChars="200" w:firstLine="640"/>
        <w:rPr>
          <w:color w:val="000000"/>
        </w:rPr>
      </w:pPr>
      <w:r w:rsidRPr="00B22ABF">
        <w:rPr>
          <w:rFonts w:hint="eastAsia"/>
          <w:color w:val="000000"/>
        </w:rPr>
        <w:t>无线网络包括</w:t>
      </w:r>
      <w:r w:rsidRPr="00B22ABF">
        <w:rPr>
          <w:rFonts w:hint="eastAsia"/>
          <w:color w:val="000000"/>
        </w:rPr>
        <w:t>Wi-Fi</w:t>
      </w:r>
      <w:r w:rsidRPr="00B22ABF">
        <w:rPr>
          <w:rFonts w:hint="eastAsia"/>
          <w:color w:val="000000"/>
        </w:rPr>
        <w:t>（</w:t>
      </w:r>
      <w:r w:rsidRPr="00B22ABF">
        <w:rPr>
          <w:rFonts w:hint="eastAsia"/>
          <w:color w:val="000000"/>
        </w:rPr>
        <w:t>IEEE 802.11</w:t>
      </w:r>
      <w:r w:rsidRPr="00B22ABF">
        <w:rPr>
          <w:rFonts w:hint="eastAsia"/>
          <w:color w:val="000000"/>
        </w:rPr>
        <w:t>）、蓝牙（</w:t>
      </w:r>
      <w:r w:rsidRPr="00B22ABF">
        <w:rPr>
          <w:rFonts w:hint="eastAsia"/>
          <w:color w:val="000000"/>
        </w:rPr>
        <w:t>IEEE 802.15</w:t>
      </w:r>
      <w:r w:rsidRPr="00B22ABF">
        <w:rPr>
          <w:rFonts w:hint="eastAsia"/>
          <w:color w:val="000000"/>
        </w:rPr>
        <w:t>）、射频、红外、</w:t>
      </w:r>
      <w:r w:rsidR="00DC1176">
        <w:rPr>
          <w:rFonts w:hint="eastAsia"/>
          <w:color w:val="000000"/>
        </w:rPr>
        <w:t>3G/</w:t>
      </w:r>
      <w:r w:rsidRPr="00B22ABF">
        <w:rPr>
          <w:rFonts w:hint="eastAsia"/>
          <w:color w:val="000000"/>
        </w:rPr>
        <w:t>4G/5G</w:t>
      </w:r>
      <w:r w:rsidRPr="00B22ABF">
        <w:rPr>
          <w:rFonts w:hint="eastAsia"/>
          <w:color w:val="000000"/>
        </w:rPr>
        <w:t>等形式，其中医用无线专用设备（即未采用通用无线通信技术的医疗器械）应符合中国无线电管理相关规定。标准协议即业内公认标准所规范的数据传输协议，如</w:t>
      </w:r>
      <w:r w:rsidRPr="00B22ABF">
        <w:rPr>
          <w:rFonts w:hint="eastAsia"/>
          <w:color w:val="000000"/>
        </w:rPr>
        <w:t>HL7</w:t>
      </w:r>
      <w:r w:rsidRPr="00B22ABF">
        <w:rPr>
          <w:rFonts w:hint="eastAsia"/>
          <w:color w:val="000000"/>
        </w:rPr>
        <w:t>等，需考虑其定制化功能的兼容性问题；私有协议需考虑兼容性问题。远程访问与控制亦包括操作系统软件所提供的远程会话或远程桌面功能。</w:t>
      </w:r>
    </w:p>
    <w:p w:rsidR="008E29B4" w:rsidRPr="008E29B4" w:rsidRDefault="008E29B4" w:rsidP="00DE1335">
      <w:pPr>
        <w:adjustRightInd w:val="0"/>
        <w:snapToGrid w:val="0"/>
        <w:spacing w:line="520" w:lineRule="exact"/>
        <w:ind w:firstLineChars="200" w:firstLine="640"/>
        <w:rPr>
          <w:color w:val="000000"/>
        </w:rPr>
      </w:pPr>
      <w:r w:rsidRPr="00B22ABF">
        <w:rPr>
          <w:rFonts w:hint="eastAsia"/>
          <w:color w:val="000000"/>
        </w:rPr>
        <w:t>对于电子数据交换接口可参照网络接口明确其技术特征要求。数据存储的技术特征要求包括但不限于存储媒介形式、数据接口（此时即文件存储格式，含标准格式、私有格式）、数据压缩方式（有损、无损）、性能指标（如传输速率、容量）等。</w:t>
      </w:r>
    </w:p>
    <w:p w:rsidR="004C7137" w:rsidRPr="00440AE2" w:rsidRDefault="004F6C4F" w:rsidP="00DE1335">
      <w:pPr>
        <w:numPr>
          <w:ilvl w:val="1"/>
          <w:numId w:val="20"/>
        </w:numPr>
        <w:overflowPunct w:val="0"/>
        <w:autoSpaceDE w:val="0"/>
        <w:autoSpaceDN w:val="0"/>
        <w:adjustRightInd w:val="0"/>
        <w:snapToGrid w:val="0"/>
        <w:spacing w:line="520" w:lineRule="exact"/>
        <w:ind w:firstLineChars="200" w:firstLine="640"/>
        <w:outlineLvl w:val="4"/>
        <w:rPr>
          <w:color w:val="000000"/>
        </w:rPr>
      </w:pPr>
      <w:r>
        <w:rPr>
          <w:rFonts w:hint="eastAsia"/>
          <w:color w:val="000000"/>
        </w:rPr>
        <w:t>其他</w:t>
      </w:r>
      <w:r w:rsidR="004C7137" w:rsidRPr="00440AE2">
        <w:rPr>
          <w:color w:val="000000"/>
        </w:rPr>
        <w:t>产品功能</w:t>
      </w:r>
    </w:p>
    <w:p w:rsidR="00D454D5" w:rsidRPr="00440AE2" w:rsidRDefault="00D454D5" w:rsidP="00DE1335">
      <w:pPr>
        <w:adjustRightInd w:val="0"/>
        <w:snapToGrid w:val="0"/>
        <w:spacing w:line="520" w:lineRule="exact"/>
        <w:ind w:firstLineChars="200" w:firstLine="640"/>
        <w:rPr>
          <w:color w:val="000000"/>
        </w:rPr>
      </w:pPr>
      <w:r>
        <w:rPr>
          <w:rFonts w:hint="eastAsia"/>
          <w:color w:val="000000"/>
          <w:szCs w:val="30"/>
        </w:rPr>
        <w:t>申请人应</w:t>
      </w:r>
      <w:r w:rsidR="00C85ABD">
        <w:rPr>
          <w:rFonts w:hint="eastAsia"/>
          <w:color w:val="000000"/>
          <w:szCs w:val="30"/>
        </w:rPr>
        <w:t>参照如下</w:t>
      </w:r>
      <w:r w:rsidR="003C1BE4">
        <w:rPr>
          <w:rFonts w:hint="eastAsia"/>
          <w:color w:val="000000"/>
          <w:szCs w:val="30"/>
        </w:rPr>
        <w:t>示例，</w:t>
      </w:r>
      <w:r w:rsidR="00C85ABD">
        <w:rPr>
          <w:rFonts w:hint="eastAsia"/>
          <w:color w:val="000000"/>
          <w:szCs w:val="30"/>
        </w:rPr>
        <w:t>结合产品具体功能特性</w:t>
      </w:r>
      <w:r>
        <w:rPr>
          <w:rFonts w:hint="eastAsia"/>
          <w:color w:val="000000"/>
          <w:szCs w:val="30"/>
        </w:rPr>
        <w:t>对产品运</w:t>
      </w:r>
      <w:r>
        <w:rPr>
          <w:rFonts w:hint="eastAsia"/>
          <w:color w:val="000000"/>
          <w:szCs w:val="30"/>
        </w:rPr>
        <w:lastRenderedPageBreak/>
        <w:t>行模式、数据记录功能、</w:t>
      </w:r>
      <w:r w:rsidR="00C85ABD">
        <w:rPr>
          <w:rFonts w:hint="eastAsia"/>
          <w:color w:val="000000"/>
          <w:szCs w:val="30"/>
        </w:rPr>
        <w:t>报警功能、特殊应用场景等内容进行详细阐述。</w:t>
      </w:r>
    </w:p>
    <w:p w:rsidR="004C7137" w:rsidRPr="00440AE2" w:rsidRDefault="004C7137" w:rsidP="00DE1335">
      <w:pPr>
        <w:numPr>
          <w:ilvl w:val="2"/>
          <w:numId w:val="20"/>
        </w:numPr>
        <w:overflowPunct w:val="0"/>
        <w:autoSpaceDE w:val="0"/>
        <w:autoSpaceDN w:val="0"/>
        <w:adjustRightInd w:val="0"/>
        <w:snapToGrid w:val="0"/>
        <w:spacing w:line="520" w:lineRule="exact"/>
        <w:ind w:firstLineChars="200" w:firstLine="640"/>
        <w:outlineLvl w:val="5"/>
        <w:rPr>
          <w:color w:val="000000"/>
        </w:rPr>
      </w:pPr>
      <w:r w:rsidRPr="00440AE2">
        <w:rPr>
          <w:color w:val="000000"/>
        </w:rPr>
        <w:t>运行模式</w:t>
      </w:r>
    </w:p>
    <w:p w:rsidR="004C7137" w:rsidRPr="00440AE2" w:rsidRDefault="00BC4393" w:rsidP="00DE1335">
      <w:pPr>
        <w:numPr>
          <w:ilvl w:val="3"/>
          <w:numId w:val="20"/>
        </w:numPr>
        <w:overflowPunct w:val="0"/>
        <w:autoSpaceDE w:val="0"/>
        <w:autoSpaceDN w:val="0"/>
        <w:adjustRightInd w:val="0"/>
        <w:snapToGrid w:val="0"/>
        <w:spacing w:line="520" w:lineRule="exact"/>
        <w:ind w:firstLineChars="200" w:firstLine="640"/>
        <w:outlineLvl w:val="6"/>
        <w:rPr>
          <w:color w:val="000000"/>
        </w:rPr>
      </w:pPr>
      <w:r>
        <w:rPr>
          <w:color w:val="000000"/>
        </w:rPr>
        <w:t>连续</w:t>
      </w:r>
      <w:r>
        <w:rPr>
          <w:rFonts w:hint="eastAsia"/>
          <w:color w:val="000000"/>
        </w:rPr>
        <w:t>/</w:t>
      </w:r>
      <w:r>
        <w:rPr>
          <w:rFonts w:hint="eastAsia"/>
          <w:color w:val="000000"/>
        </w:rPr>
        <w:t>非连续监测</w:t>
      </w:r>
      <w:r w:rsidR="004C7137" w:rsidRPr="00440AE2">
        <w:rPr>
          <w:color w:val="000000"/>
        </w:rPr>
        <w:t>模式</w:t>
      </w:r>
    </w:p>
    <w:p w:rsidR="007E70DB" w:rsidRDefault="00BC4393" w:rsidP="00DE1335">
      <w:pPr>
        <w:adjustRightInd w:val="0"/>
        <w:snapToGrid w:val="0"/>
        <w:spacing w:line="520" w:lineRule="exact"/>
        <w:ind w:firstLineChars="200" w:firstLine="640"/>
        <w:rPr>
          <w:color w:val="000000"/>
          <w:szCs w:val="30"/>
        </w:rPr>
      </w:pPr>
      <w:r>
        <w:rPr>
          <w:color w:val="000000"/>
          <w:szCs w:val="30"/>
        </w:rPr>
        <w:t>在连续</w:t>
      </w:r>
      <w:r>
        <w:rPr>
          <w:rFonts w:hint="eastAsia"/>
          <w:color w:val="000000"/>
          <w:szCs w:val="30"/>
        </w:rPr>
        <w:t>监测</w:t>
      </w:r>
      <w:r w:rsidR="007E70DB" w:rsidRPr="00440AE2">
        <w:rPr>
          <w:color w:val="000000"/>
          <w:szCs w:val="30"/>
        </w:rPr>
        <w:t>模式下，</w:t>
      </w:r>
      <w:r w:rsidR="004244E4">
        <w:rPr>
          <w:color w:val="000000"/>
          <w:szCs w:val="30"/>
        </w:rPr>
        <w:t>患者</w:t>
      </w:r>
      <w:r>
        <w:rPr>
          <w:rFonts w:hint="eastAsia"/>
          <w:color w:val="000000"/>
          <w:szCs w:val="30"/>
        </w:rPr>
        <w:t>监测</w:t>
      </w:r>
      <w:r w:rsidR="007E70DB" w:rsidRPr="00440AE2">
        <w:rPr>
          <w:color w:val="000000"/>
          <w:szCs w:val="30"/>
        </w:rPr>
        <w:t>终端连续工作，实时监测患者生理参数并发送给监测软件。</w:t>
      </w:r>
    </w:p>
    <w:p w:rsidR="00BC4393" w:rsidRDefault="00BC4393" w:rsidP="00DE1335">
      <w:pPr>
        <w:adjustRightInd w:val="0"/>
        <w:snapToGrid w:val="0"/>
        <w:spacing w:line="520" w:lineRule="exact"/>
        <w:ind w:firstLineChars="200" w:firstLine="640"/>
        <w:rPr>
          <w:color w:val="000000"/>
          <w:szCs w:val="30"/>
        </w:rPr>
      </w:pPr>
      <w:r>
        <w:rPr>
          <w:rFonts w:hint="eastAsia"/>
          <w:color w:val="000000"/>
          <w:szCs w:val="30"/>
        </w:rPr>
        <w:t>非连续监测模式下，患者监测终端非连续工作，</w:t>
      </w:r>
      <w:r w:rsidRPr="00440AE2">
        <w:rPr>
          <w:color w:val="000000"/>
          <w:szCs w:val="30"/>
        </w:rPr>
        <w:t>每隔一段时间测量一次，发送一次数据给监测软件。</w:t>
      </w:r>
    </w:p>
    <w:p w:rsidR="007E70DB" w:rsidRPr="00440AE2" w:rsidRDefault="00BC4393" w:rsidP="00DE1335">
      <w:pPr>
        <w:numPr>
          <w:ilvl w:val="3"/>
          <w:numId w:val="20"/>
        </w:numPr>
        <w:overflowPunct w:val="0"/>
        <w:autoSpaceDE w:val="0"/>
        <w:autoSpaceDN w:val="0"/>
        <w:adjustRightInd w:val="0"/>
        <w:snapToGrid w:val="0"/>
        <w:spacing w:line="520" w:lineRule="exact"/>
        <w:ind w:firstLineChars="200" w:firstLine="640"/>
        <w:outlineLvl w:val="6"/>
        <w:rPr>
          <w:color w:val="000000"/>
        </w:rPr>
      </w:pPr>
      <w:r>
        <w:rPr>
          <w:color w:val="000000"/>
        </w:rPr>
        <w:t>移动</w:t>
      </w:r>
      <w:r>
        <w:rPr>
          <w:rFonts w:hint="eastAsia"/>
          <w:color w:val="000000"/>
        </w:rPr>
        <w:t>监测</w:t>
      </w:r>
      <w:r w:rsidR="007E70DB" w:rsidRPr="00440AE2">
        <w:rPr>
          <w:color w:val="000000"/>
        </w:rPr>
        <w:t>模式</w:t>
      </w:r>
    </w:p>
    <w:p w:rsidR="007E70DB" w:rsidRPr="00440AE2" w:rsidRDefault="006E0810" w:rsidP="00DE1335">
      <w:pPr>
        <w:adjustRightInd w:val="0"/>
        <w:snapToGrid w:val="0"/>
        <w:spacing w:line="520" w:lineRule="exact"/>
        <w:ind w:firstLineChars="200" w:firstLine="640"/>
        <w:rPr>
          <w:color w:val="000000"/>
          <w:szCs w:val="30"/>
        </w:rPr>
      </w:pPr>
      <w:r>
        <w:rPr>
          <w:rFonts w:hint="eastAsia"/>
          <w:color w:val="000000"/>
        </w:rPr>
        <w:t>患者监测终端为可移动的设备（如移动医疗器械、动态血压监测、动态</w:t>
      </w:r>
      <w:r w:rsidR="00CD5DFC">
        <w:rPr>
          <w:rFonts w:hint="eastAsia"/>
          <w:color w:val="000000"/>
        </w:rPr>
        <w:t>心电</w:t>
      </w:r>
      <w:r>
        <w:rPr>
          <w:rFonts w:hint="eastAsia"/>
          <w:color w:val="000000"/>
        </w:rPr>
        <w:t>监测或其他可移动的监测终端</w:t>
      </w:r>
      <w:r w:rsidR="00CD5DFC">
        <w:rPr>
          <w:rFonts w:hint="eastAsia"/>
          <w:color w:val="000000"/>
        </w:rPr>
        <w:t>等</w:t>
      </w:r>
      <w:r>
        <w:rPr>
          <w:rFonts w:hint="eastAsia"/>
          <w:color w:val="000000"/>
        </w:rPr>
        <w:t>），可在移动状态下使用，实时或非实时的对患者生理参数进行监测。</w:t>
      </w:r>
      <w:r w:rsidR="00BC4393">
        <w:rPr>
          <w:color w:val="000000"/>
          <w:szCs w:val="30"/>
        </w:rPr>
        <w:t>在移动监</w:t>
      </w:r>
      <w:r w:rsidR="00BC4393">
        <w:rPr>
          <w:rFonts w:hint="eastAsia"/>
          <w:color w:val="000000"/>
          <w:szCs w:val="30"/>
        </w:rPr>
        <w:t>测</w:t>
      </w:r>
      <w:r w:rsidR="007E70DB" w:rsidRPr="00440AE2">
        <w:rPr>
          <w:color w:val="000000"/>
          <w:szCs w:val="30"/>
        </w:rPr>
        <w:t>模式下，</w:t>
      </w:r>
      <w:r w:rsidR="00110D68">
        <w:rPr>
          <w:rFonts w:hint="eastAsia"/>
          <w:color w:val="000000"/>
          <w:szCs w:val="30"/>
        </w:rPr>
        <w:t>通常</w:t>
      </w:r>
      <w:r w:rsidR="004244E4">
        <w:rPr>
          <w:color w:val="000000"/>
          <w:szCs w:val="30"/>
        </w:rPr>
        <w:t>患者</w:t>
      </w:r>
      <w:r w:rsidR="00BC4393">
        <w:rPr>
          <w:color w:val="000000"/>
          <w:szCs w:val="30"/>
        </w:rPr>
        <w:t>监</w:t>
      </w:r>
      <w:r w:rsidR="00BC4393">
        <w:rPr>
          <w:rFonts w:hint="eastAsia"/>
          <w:color w:val="000000"/>
          <w:szCs w:val="30"/>
        </w:rPr>
        <w:t>测</w:t>
      </w:r>
      <w:r w:rsidR="007E70DB" w:rsidRPr="00440AE2">
        <w:rPr>
          <w:color w:val="000000"/>
          <w:szCs w:val="30"/>
        </w:rPr>
        <w:t>终端实时工作，监测模块每隔一段时间测量一次，发送一次数据给</w:t>
      </w:r>
      <w:r w:rsidR="004244E4">
        <w:rPr>
          <w:color w:val="000000"/>
          <w:szCs w:val="30"/>
        </w:rPr>
        <w:t>患者</w:t>
      </w:r>
      <w:r w:rsidR="00EE464C">
        <w:rPr>
          <w:rFonts w:hint="eastAsia"/>
          <w:color w:val="000000"/>
          <w:szCs w:val="30"/>
        </w:rPr>
        <w:t>监测</w:t>
      </w:r>
      <w:r w:rsidR="007E70DB" w:rsidRPr="00440AE2">
        <w:rPr>
          <w:color w:val="000000"/>
          <w:szCs w:val="30"/>
        </w:rPr>
        <w:t>终端和监测软件。</w:t>
      </w:r>
    </w:p>
    <w:p w:rsidR="007E70DB" w:rsidRPr="00440AE2" w:rsidRDefault="007E70DB" w:rsidP="00DE1335">
      <w:pPr>
        <w:numPr>
          <w:ilvl w:val="3"/>
          <w:numId w:val="20"/>
        </w:numPr>
        <w:overflowPunct w:val="0"/>
        <w:autoSpaceDE w:val="0"/>
        <w:autoSpaceDN w:val="0"/>
        <w:adjustRightInd w:val="0"/>
        <w:snapToGrid w:val="0"/>
        <w:spacing w:line="520" w:lineRule="exact"/>
        <w:ind w:firstLineChars="200" w:firstLine="640"/>
        <w:outlineLvl w:val="6"/>
        <w:rPr>
          <w:color w:val="000000"/>
        </w:rPr>
      </w:pPr>
      <w:r w:rsidRPr="00440AE2">
        <w:rPr>
          <w:color w:val="000000"/>
        </w:rPr>
        <w:t>独立运行模式</w:t>
      </w:r>
    </w:p>
    <w:p w:rsidR="007E70DB" w:rsidRDefault="007E70DB" w:rsidP="00DE1335">
      <w:pPr>
        <w:adjustRightInd w:val="0"/>
        <w:snapToGrid w:val="0"/>
        <w:spacing w:line="520" w:lineRule="exact"/>
        <w:ind w:firstLineChars="200" w:firstLine="640"/>
        <w:rPr>
          <w:color w:val="000000"/>
        </w:rPr>
      </w:pPr>
      <w:r w:rsidRPr="00440AE2">
        <w:rPr>
          <w:color w:val="000000"/>
          <w:szCs w:val="30"/>
        </w:rPr>
        <w:t>在独立运行模式下，</w:t>
      </w:r>
      <w:r w:rsidR="004244E4">
        <w:rPr>
          <w:color w:val="000000"/>
          <w:szCs w:val="30"/>
        </w:rPr>
        <w:t>患者</w:t>
      </w:r>
      <w:r w:rsidR="00EE464C">
        <w:rPr>
          <w:color w:val="000000"/>
          <w:szCs w:val="30"/>
        </w:rPr>
        <w:t>监</w:t>
      </w:r>
      <w:r w:rsidR="00EE464C">
        <w:rPr>
          <w:rFonts w:hint="eastAsia"/>
          <w:color w:val="000000"/>
          <w:szCs w:val="30"/>
        </w:rPr>
        <w:t>测</w:t>
      </w:r>
      <w:r w:rsidRPr="00440AE2">
        <w:rPr>
          <w:color w:val="000000"/>
          <w:szCs w:val="30"/>
        </w:rPr>
        <w:t>终端</w:t>
      </w:r>
      <w:r w:rsidRPr="00440AE2">
        <w:rPr>
          <w:color w:val="000000"/>
        </w:rPr>
        <w:t>可以作为独立设备运行，无需将数据发送给监测软件。</w:t>
      </w:r>
    </w:p>
    <w:p w:rsidR="00B61ECC" w:rsidRPr="00A402B4" w:rsidRDefault="00B61ECC" w:rsidP="00DE1335">
      <w:pPr>
        <w:numPr>
          <w:ilvl w:val="3"/>
          <w:numId w:val="20"/>
        </w:numPr>
        <w:overflowPunct w:val="0"/>
        <w:autoSpaceDE w:val="0"/>
        <w:autoSpaceDN w:val="0"/>
        <w:adjustRightInd w:val="0"/>
        <w:snapToGrid w:val="0"/>
        <w:spacing w:line="520" w:lineRule="exact"/>
        <w:ind w:firstLineChars="200" w:firstLine="640"/>
        <w:outlineLvl w:val="6"/>
        <w:rPr>
          <w:color w:val="000000"/>
        </w:rPr>
      </w:pPr>
      <w:r w:rsidRPr="00A402B4">
        <w:rPr>
          <w:rFonts w:hint="eastAsia"/>
          <w:color w:val="000000"/>
        </w:rPr>
        <w:t>主监护模式</w:t>
      </w:r>
    </w:p>
    <w:p w:rsidR="00014D75" w:rsidRDefault="00110D68" w:rsidP="00DE1335">
      <w:pPr>
        <w:adjustRightInd w:val="0"/>
        <w:snapToGrid w:val="0"/>
        <w:spacing w:line="520" w:lineRule="exact"/>
        <w:ind w:firstLineChars="200" w:firstLine="640"/>
        <w:rPr>
          <w:color w:val="000000"/>
        </w:rPr>
      </w:pPr>
      <w:r>
        <w:rPr>
          <w:rFonts w:hint="eastAsia"/>
          <w:color w:val="000000"/>
        </w:rPr>
        <w:t>某些患者监测终端有主监护模式，</w:t>
      </w:r>
      <w:r w:rsidR="00E76C83">
        <w:rPr>
          <w:rFonts w:hint="eastAsia"/>
          <w:color w:val="000000"/>
        </w:rPr>
        <w:t>当患者监测终端</w:t>
      </w:r>
      <w:r>
        <w:rPr>
          <w:rFonts w:hint="eastAsia"/>
          <w:color w:val="000000"/>
        </w:rPr>
        <w:t>处于主监护模式时，通常只进行生理参数测量、采集</w:t>
      </w:r>
      <w:r w:rsidR="00A402B4">
        <w:rPr>
          <w:rFonts w:hint="eastAsia"/>
          <w:color w:val="000000"/>
        </w:rPr>
        <w:t>和传输</w:t>
      </w:r>
      <w:r>
        <w:rPr>
          <w:rFonts w:hint="eastAsia"/>
          <w:color w:val="000000"/>
        </w:rPr>
        <w:t>，</w:t>
      </w:r>
      <w:r w:rsidR="00E17AC6">
        <w:rPr>
          <w:rFonts w:hint="eastAsia"/>
          <w:color w:val="000000"/>
        </w:rPr>
        <w:t>将</w:t>
      </w:r>
      <w:r>
        <w:rPr>
          <w:rFonts w:hint="eastAsia"/>
          <w:color w:val="000000"/>
        </w:rPr>
        <w:t>采集到的生理参数通过蓝牙或其他信号传输方式传输到</w:t>
      </w:r>
      <w:r w:rsidR="00A402B4">
        <w:rPr>
          <w:rFonts w:hint="eastAsia"/>
          <w:color w:val="000000"/>
        </w:rPr>
        <w:t>其他患者监测终端或监测软件。</w:t>
      </w:r>
      <w:r w:rsidR="00516857">
        <w:rPr>
          <w:rFonts w:hint="eastAsia"/>
          <w:color w:val="000000"/>
        </w:rPr>
        <w:t>有主监护模式的患者终端应参照联合使用器械相关要求提供资料。</w:t>
      </w:r>
    </w:p>
    <w:p w:rsidR="007225C7" w:rsidRPr="00440AE2" w:rsidRDefault="00A402B4" w:rsidP="00DE1335">
      <w:pPr>
        <w:adjustRightInd w:val="0"/>
        <w:snapToGrid w:val="0"/>
        <w:spacing w:line="520" w:lineRule="exact"/>
        <w:ind w:firstLineChars="200" w:firstLine="640"/>
        <w:rPr>
          <w:color w:val="000000"/>
        </w:rPr>
      </w:pPr>
      <w:r>
        <w:rPr>
          <w:rFonts w:hint="eastAsia"/>
          <w:color w:val="000000"/>
        </w:rPr>
        <w:t>如：患者监护仪处于主监护模式时，可实时采集患</w:t>
      </w:r>
      <w:r w:rsidR="00E17AC6">
        <w:rPr>
          <w:rFonts w:hint="eastAsia"/>
          <w:color w:val="000000"/>
        </w:rPr>
        <w:t>者生理</w:t>
      </w:r>
      <w:r w:rsidR="00E17AC6">
        <w:rPr>
          <w:rFonts w:hint="eastAsia"/>
          <w:color w:val="000000"/>
        </w:rPr>
        <w:lastRenderedPageBreak/>
        <w:t>参数，但不进行显示，也无法进行参数控制，监护仪屏幕处于未激活</w:t>
      </w:r>
      <w:r>
        <w:rPr>
          <w:rFonts w:hint="eastAsia"/>
          <w:color w:val="000000"/>
        </w:rPr>
        <w:t>状态。采集到的生理参数可通过蓝牙传输到麻醉机、呼吸机等终端进行显示，并进行参数修改控制。</w:t>
      </w:r>
    </w:p>
    <w:p w:rsidR="000658E3" w:rsidRPr="00440AE2" w:rsidRDefault="000658E3" w:rsidP="00DE1335">
      <w:pPr>
        <w:numPr>
          <w:ilvl w:val="2"/>
          <w:numId w:val="20"/>
        </w:numPr>
        <w:overflowPunct w:val="0"/>
        <w:autoSpaceDE w:val="0"/>
        <w:autoSpaceDN w:val="0"/>
        <w:adjustRightInd w:val="0"/>
        <w:snapToGrid w:val="0"/>
        <w:spacing w:line="520" w:lineRule="exact"/>
        <w:ind w:firstLineChars="200" w:firstLine="640"/>
        <w:outlineLvl w:val="5"/>
        <w:rPr>
          <w:color w:val="000000"/>
        </w:rPr>
      </w:pPr>
      <w:r w:rsidRPr="00440AE2">
        <w:rPr>
          <w:color w:val="000000"/>
        </w:rPr>
        <w:t>数据记录功能</w:t>
      </w:r>
    </w:p>
    <w:p w:rsidR="000658E3" w:rsidRPr="00440AE2" w:rsidRDefault="009E75E6" w:rsidP="00DE1335">
      <w:pPr>
        <w:adjustRightInd w:val="0"/>
        <w:snapToGrid w:val="0"/>
        <w:spacing w:line="520" w:lineRule="exact"/>
        <w:ind w:firstLineChars="200" w:firstLine="640"/>
        <w:rPr>
          <w:color w:val="000000"/>
        </w:rPr>
      </w:pPr>
      <w:r>
        <w:rPr>
          <w:rFonts w:hint="eastAsia"/>
          <w:color w:val="000000"/>
        </w:rPr>
        <w:t>如有</w:t>
      </w:r>
      <w:r w:rsidR="000658E3" w:rsidRPr="00440AE2">
        <w:rPr>
          <w:color w:val="000000"/>
        </w:rPr>
        <w:t>数据记录功能，需要说明记录的数据类型、数据最长记录和保存时间等。</w:t>
      </w:r>
    </w:p>
    <w:p w:rsidR="000658E3" w:rsidRPr="00440AE2" w:rsidRDefault="000658E3" w:rsidP="00DE1335">
      <w:pPr>
        <w:numPr>
          <w:ilvl w:val="2"/>
          <w:numId w:val="20"/>
        </w:numPr>
        <w:overflowPunct w:val="0"/>
        <w:autoSpaceDE w:val="0"/>
        <w:autoSpaceDN w:val="0"/>
        <w:adjustRightInd w:val="0"/>
        <w:snapToGrid w:val="0"/>
        <w:spacing w:line="520" w:lineRule="exact"/>
        <w:ind w:firstLineChars="200" w:firstLine="640"/>
        <w:outlineLvl w:val="5"/>
        <w:rPr>
          <w:color w:val="000000"/>
        </w:rPr>
      </w:pPr>
      <w:r w:rsidRPr="00440AE2">
        <w:rPr>
          <w:color w:val="000000"/>
        </w:rPr>
        <w:t>报警功能</w:t>
      </w:r>
    </w:p>
    <w:p w:rsidR="000658E3" w:rsidRPr="00440AE2" w:rsidRDefault="009E75E6" w:rsidP="00DE1335">
      <w:pPr>
        <w:adjustRightInd w:val="0"/>
        <w:snapToGrid w:val="0"/>
        <w:spacing w:line="520" w:lineRule="exact"/>
        <w:ind w:firstLineChars="200" w:firstLine="640"/>
        <w:rPr>
          <w:color w:val="000000"/>
        </w:rPr>
      </w:pPr>
      <w:r>
        <w:rPr>
          <w:rFonts w:hint="eastAsia"/>
          <w:color w:val="000000"/>
        </w:rPr>
        <w:t>说明报警具体功能。</w:t>
      </w:r>
    </w:p>
    <w:p w:rsidR="004C7137" w:rsidRPr="00440AE2" w:rsidRDefault="004C7137" w:rsidP="00DE1335">
      <w:pPr>
        <w:numPr>
          <w:ilvl w:val="2"/>
          <w:numId w:val="20"/>
        </w:numPr>
        <w:overflowPunct w:val="0"/>
        <w:autoSpaceDE w:val="0"/>
        <w:autoSpaceDN w:val="0"/>
        <w:adjustRightInd w:val="0"/>
        <w:snapToGrid w:val="0"/>
        <w:spacing w:line="520" w:lineRule="exact"/>
        <w:ind w:firstLineChars="200" w:firstLine="640"/>
        <w:outlineLvl w:val="5"/>
        <w:rPr>
          <w:color w:val="000000"/>
        </w:rPr>
      </w:pPr>
      <w:r w:rsidRPr="00440AE2">
        <w:rPr>
          <w:color w:val="000000"/>
        </w:rPr>
        <w:t>特殊应用场景（若适用）</w:t>
      </w:r>
    </w:p>
    <w:p w:rsidR="004C7137" w:rsidRPr="00440AE2" w:rsidRDefault="004C7137" w:rsidP="00DE1335">
      <w:pPr>
        <w:overflowPunct w:val="0"/>
        <w:autoSpaceDE w:val="0"/>
        <w:autoSpaceDN w:val="0"/>
        <w:adjustRightInd w:val="0"/>
        <w:snapToGrid w:val="0"/>
        <w:spacing w:line="520" w:lineRule="exact"/>
        <w:ind w:firstLineChars="200" w:firstLine="640"/>
        <w:rPr>
          <w:color w:val="000000"/>
        </w:rPr>
      </w:pPr>
      <w:r w:rsidRPr="00440AE2">
        <w:rPr>
          <w:color w:val="000000"/>
        </w:rPr>
        <w:t>若适用，建议结合</w:t>
      </w:r>
      <w:r w:rsidR="007046F2" w:rsidRPr="00440AE2">
        <w:rPr>
          <w:color w:val="000000"/>
        </w:rPr>
        <w:t>远程监测系统</w:t>
      </w:r>
      <w:r w:rsidR="00D454D5">
        <w:rPr>
          <w:color w:val="000000"/>
        </w:rPr>
        <w:t>可能涉及的特殊应用场景，对申报产品</w:t>
      </w:r>
      <w:r w:rsidR="00D454D5">
        <w:rPr>
          <w:rFonts w:hint="eastAsia"/>
          <w:color w:val="000000"/>
        </w:rPr>
        <w:t>的应用场景进行详细说明</w:t>
      </w:r>
      <w:r w:rsidRPr="00440AE2">
        <w:rPr>
          <w:color w:val="000000"/>
        </w:rPr>
        <w:t>，例如：</w:t>
      </w:r>
    </w:p>
    <w:p w:rsidR="00B87D2F" w:rsidRPr="00440AE2" w:rsidRDefault="00B87D2F" w:rsidP="00DE1335">
      <w:pPr>
        <w:numPr>
          <w:ilvl w:val="3"/>
          <w:numId w:val="20"/>
        </w:numPr>
        <w:overflowPunct w:val="0"/>
        <w:autoSpaceDE w:val="0"/>
        <w:autoSpaceDN w:val="0"/>
        <w:adjustRightInd w:val="0"/>
        <w:snapToGrid w:val="0"/>
        <w:spacing w:line="520" w:lineRule="exact"/>
        <w:ind w:firstLineChars="200" w:firstLine="640"/>
        <w:outlineLvl w:val="6"/>
        <w:rPr>
          <w:color w:val="000000"/>
        </w:rPr>
      </w:pPr>
      <w:r w:rsidRPr="00440AE2">
        <w:rPr>
          <w:color w:val="000000"/>
        </w:rPr>
        <w:t>床旁工作环境</w:t>
      </w:r>
    </w:p>
    <w:p w:rsidR="00B87D2F" w:rsidRPr="00440AE2" w:rsidRDefault="007046F2" w:rsidP="00DE1335">
      <w:pPr>
        <w:adjustRightInd w:val="0"/>
        <w:snapToGrid w:val="0"/>
        <w:spacing w:line="520" w:lineRule="exact"/>
        <w:ind w:firstLineChars="200" w:firstLine="640"/>
        <w:rPr>
          <w:color w:val="000000"/>
        </w:rPr>
      </w:pPr>
      <w:r w:rsidRPr="00440AE2">
        <w:rPr>
          <w:color w:val="000000"/>
        </w:rPr>
        <w:t>一般指在非转运环境中开展的生理参数监测</w:t>
      </w:r>
      <w:r w:rsidR="00B87D2F" w:rsidRPr="00440AE2">
        <w:rPr>
          <w:color w:val="000000"/>
        </w:rPr>
        <w:t>，可</w:t>
      </w:r>
      <w:r w:rsidR="005D504D" w:rsidRPr="00440AE2">
        <w:rPr>
          <w:color w:val="000000"/>
        </w:rPr>
        <w:t>直接通过医院网络将数据发送给监测软件</w:t>
      </w:r>
      <w:r w:rsidR="00B87D2F" w:rsidRPr="00440AE2">
        <w:rPr>
          <w:color w:val="000000"/>
        </w:rPr>
        <w:t>。</w:t>
      </w:r>
    </w:p>
    <w:p w:rsidR="00B87D2F" w:rsidRPr="00440AE2" w:rsidRDefault="00B87D2F" w:rsidP="00DE1335">
      <w:pPr>
        <w:numPr>
          <w:ilvl w:val="3"/>
          <w:numId w:val="20"/>
        </w:numPr>
        <w:overflowPunct w:val="0"/>
        <w:autoSpaceDE w:val="0"/>
        <w:autoSpaceDN w:val="0"/>
        <w:adjustRightInd w:val="0"/>
        <w:snapToGrid w:val="0"/>
        <w:spacing w:line="520" w:lineRule="exact"/>
        <w:ind w:firstLineChars="200" w:firstLine="640"/>
        <w:outlineLvl w:val="6"/>
        <w:rPr>
          <w:color w:val="000000"/>
        </w:rPr>
      </w:pPr>
      <w:r w:rsidRPr="00440AE2">
        <w:rPr>
          <w:color w:val="000000"/>
        </w:rPr>
        <w:t>转运工作环境</w:t>
      </w:r>
    </w:p>
    <w:p w:rsidR="005D504D" w:rsidRPr="00440AE2" w:rsidRDefault="005D504D" w:rsidP="00DE1335">
      <w:pPr>
        <w:adjustRightInd w:val="0"/>
        <w:snapToGrid w:val="0"/>
        <w:spacing w:line="520" w:lineRule="exact"/>
        <w:ind w:firstLineChars="200" w:firstLine="640"/>
        <w:rPr>
          <w:color w:val="000000"/>
        </w:rPr>
      </w:pPr>
      <w:r w:rsidRPr="00440AE2">
        <w:rPr>
          <w:color w:val="000000"/>
        </w:rPr>
        <w:t>患者转运一般可分为院内转运和院外转运。</w:t>
      </w:r>
    </w:p>
    <w:p w:rsidR="005D504D" w:rsidRPr="00440AE2" w:rsidRDefault="005D504D" w:rsidP="00DE1335">
      <w:pPr>
        <w:adjustRightInd w:val="0"/>
        <w:snapToGrid w:val="0"/>
        <w:spacing w:line="520" w:lineRule="exact"/>
        <w:ind w:firstLineChars="200" w:firstLine="640"/>
        <w:rPr>
          <w:color w:val="000000"/>
        </w:rPr>
      </w:pPr>
      <w:r w:rsidRPr="00440AE2">
        <w:rPr>
          <w:color w:val="000000"/>
        </w:rPr>
        <w:t>院内转运环境，一般指在医院范围内转运患者并维持生理参数监测，患者和设备未离开临床环境。例如：患者从手术室转运至重症监护病房。</w:t>
      </w:r>
    </w:p>
    <w:p w:rsidR="005D504D" w:rsidRPr="00440AE2" w:rsidRDefault="005D504D" w:rsidP="00DE1335">
      <w:pPr>
        <w:adjustRightInd w:val="0"/>
        <w:snapToGrid w:val="0"/>
        <w:spacing w:line="520" w:lineRule="exact"/>
        <w:ind w:firstLineChars="200" w:firstLine="640"/>
        <w:rPr>
          <w:color w:val="000000"/>
        </w:rPr>
      </w:pPr>
      <w:r w:rsidRPr="00440AE2">
        <w:rPr>
          <w:color w:val="000000"/>
        </w:rPr>
        <w:t>院外转运环境，一般指患者和设备需要置于非院内环境中并维持生理参数监测。例如：借助地面或空中交通工具，在不同的医疗机构之间进行患者转运。</w:t>
      </w:r>
    </w:p>
    <w:p w:rsidR="00B87D2F" w:rsidRPr="00440AE2" w:rsidRDefault="009E75E6" w:rsidP="00DE1335">
      <w:pPr>
        <w:adjustRightInd w:val="0"/>
        <w:snapToGrid w:val="0"/>
        <w:spacing w:line="520" w:lineRule="exact"/>
        <w:ind w:firstLineChars="200" w:firstLine="640"/>
        <w:rPr>
          <w:color w:val="000000"/>
        </w:rPr>
      </w:pPr>
      <w:r>
        <w:rPr>
          <w:color w:val="000000"/>
        </w:rPr>
        <w:t>转运过程中，不确定有</w:t>
      </w:r>
      <w:r w:rsidR="00B87D2F" w:rsidRPr="00440AE2">
        <w:rPr>
          <w:color w:val="000000"/>
        </w:rPr>
        <w:t>网络可支持数据上传，</w:t>
      </w:r>
      <w:r>
        <w:rPr>
          <w:color w:val="000000"/>
        </w:rPr>
        <w:t>申报产品需要结合产品应用场景确保是</w:t>
      </w:r>
      <w:r w:rsidR="00B87D2F" w:rsidRPr="00440AE2">
        <w:rPr>
          <w:color w:val="000000"/>
        </w:rPr>
        <w:t>可支持</w:t>
      </w:r>
      <w:r w:rsidR="005D504D" w:rsidRPr="00440AE2">
        <w:rPr>
          <w:color w:val="000000"/>
        </w:rPr>
        <w:t>数据存储</w:t>
      </w:r>
      <w:r w:rsidR="00B87D2F" w:rsidRPr="00440AE2">
        <w:rPr>
          <w:color w:val="000000"/>
        </w:rPr>
        <w:t>，等待联网置换后</w:t>
      </w:r>
      <w:r w:rsidR="005D504D" w:rsidRPr="00440AE2">
        <w:rPr>
          <w:color w:val="000000"/>
        </w:rPr>
        <w:lastRenderedPageBreak/>
        <w:t>将数据</w:t>
      </w:r>
      <w:r w:rsidR="00B87D2F" w:rsidRPr="00440AE2">
        <w:rPr>
          <w:color w:val="000000"/>
        </w:rPr>
        <w:t>发送到</w:t>
      </w:r>
      <w:r w:rsidR="005D504D" w:rsidRPr="00440AE2">
        <w:rPr>
          <w:color w:val="000000"/>
        </w:rPr>
        <w:t>监测软件</w:t>
      </w:r>
      <w:r w:rsidR="00B87D2F" w:rsidRPr="00440AE2">
        <w:rPr>
          <w:color w:val="000000"/>
        </w:rPr>
        <w:t>。</w:t>
      </w:r>
    </w:p>
    <w:p w:rsidR="00B87D2F" w:rsidRPr="00440AE2" w:rsidRDefault="00B87D2F" w:rsidP="00DE1335">
      <w:pPr>
        <w:numPr>
          <w:ilvl w:val="3"/>
          <w:numId w:val="20"/>
        </w:numPr>
        <w:overflowPunct w:val="0"/>
        <w:autoSpaceDE w:val="0"/>
        <w:autoSpaceDN w:val="0"/>
        <w:adjustRightInd w:val="0"/>
        <w:snapToGrid w:val="0"/>
        <w:spacing w:line="520" w:lineRule="exact"/>
        <w:ind w:firstLineChars="200" w:firstLine="640"/>
        <w:outlineLvl w:val="6"/>
        <w:rPr>
          <w:color w:val="000000"/>
        </w:rPr>
      </w:pPr>
      <w:r w:rsidRPr="00440AE2">
        <w:rPr>
          <w:color w:val="000000"/>
        </w:rPr>
        <w:t>紧急救治环境</w:t>
      </w:r>
    </w:p>
    <w:p w:rsidR="00B87D2F" w:rsidRPr="00CF57DE" w:rsidRDefault="003A333A" w:rsidP="00DE1335">
      <w:pPr>
        <w:adjustRightInd w:val="0"/>
        <w:snapToGrid w:val="0"/>
        <w:spacing w:line="520" w:lineRule="exact"/>
        <w:ind w:firstLineChars="200" w:firstLine="640"/>
        <w:rPr>
          <w:color w:val="000000"/>
        </w:rPr>
      </w:pPr>
      <w:r w:rsidRPr="00CF57DE">
        <w:rPr>
          <w:rFonts w:hint="eastAsia"/>
          <w:color w:val="000000"/>
        </w:rPr>
        <w:t>紧急救治环境下，</w:t>
      </w:r>
      <w:r w:rsidR="005D504D" w:rsidRPr="00CF57DE">
        <w:rPr>
          <w:color w:val="000000"/>
        </w:rPr>
        <w:t>远程监测系统</w:t>
      </w:r>
      <w:r w:rsidRPr="00CF57DE">
        <w:rPr>
          <w:rFonts w:hint="eastAsia"/>
          <w:color w:val="000000"/>
        </w:rPr>
        <w:t>通常</w:t>
      </w:r>
      <w:r w:rsidR="005D504D" w:rsidRPr="00CF57DE">
        <w:rPr>
          <w:color w:val="000000"/>
        </w:rPr>
        <w:t>不会进行对患者生理参数进行实时监测，当患者生理状态</w:t>
      </w:r>
      <w:r w:rsidR="00B87D2F" w:rsidRPr="00CF57DE">
        <w:rPr>
          <w:color w:val="000000"/>
        </w:rPr>
        <w:t>异常</w:t>
      </w:r>
      <w:r w:rsidR="005D504D" w:rsidRPr="00CF57DE">
        <w:rPr>
          <w:color w:val="000000"/>
        </w:rPr>
        <w:t>时</w:t>
      </w:r>
      <w:r w:rsidR="00B87D2F" w:rsidRPr="00CF57DE">
        <w:rPr>
          <w:color w:val="000000"/>
        </w:rPr>
        <w:t>，</w:t>
      </w:r>
      <w:r w:rsidR="005D504D" w:rsidRPr="00CF57DE">
        <w:rPr>
          <w:color w:val="000000"/>
        </w:rPr>
        <w:t>需要考虑</w:t>
      </w:r>
      <w:r w:rsidR="00B87D2F" w:rsidRPr="00CF57DE">
        <w:rPr>
          <w:color w:val="000000"/>
        </w:rPr>
        <w:t>切换到</w:t>
      </w:r>
      <w:r w:rsidR="005D504D" w:rsidRPr="00CF57DE">
        <w:rPr>
          <w:color w:val="000000"/>
        </w:rPr>
        <w:t>连续</w:t>
      </w:r>
      <w:r w:rsidR="00B87D2F" w:rsidRPr="00CF57DE">
        <w:rPr>
          <w:color w:val="000000"/>
        </w:rPr>
        <w:t>监护模式</w:t>
      </w:r>
      <w:r w:rsidR="005D504D" w:rsidRPr="00CF57DE">
        <w:rPr>
          <w:color w:val="000000"/>
        </w:rPr>
        <w:t>对患者进行实时监测</w:t>
      </w:r>
      <w:r w:rsidR="00B87D2F" w:rsidRPr="00CF57DE">
        <w:rPr>
          <w:color w:val="000000"/>
        </w:rPr>
        <w:t>。</w:t>
      </w:r>
      <w:r w:rsidR="005D504D" w:rsidRPr="00CF57DE">
        <w:rPr>
          <w:color w:val="000000"/>
        </w:rPr>
        <w:t>若适用，申请人可以结合产品具体功能和模式进行分析说明。</w:t>
      </w:r>
    </w:p>
    <w:p w:rsidR="00B87D2F" w:rsidRPr="00CF57DE" w:rsidRDefault="00D712D4" w:rsidP="00DE1335">
      <w:pPr>
        <w:numPr>
          <w:ilvl w:val="3"/>
          <w:numId w:val="20"/>
        </w:numPr>
        <w:overflowPunct w:val="0"/>
        <w:autoSpaceDE w:val="0"/>
        <w:autoSpaceDN w:val="0"/>
        <w:adjustRightInd w:val="0"/>
        <w:snapToGrid w:val="0"/>
        <w:spacing w:line="520" w:lineRule="exact"/>
        <w:ind w:firstLineChars="200" w:firstLine="640"/>
        <w:outlineLvl w:val="6"/>
        <w:rPr>
          <w:color w:val="000000"/>
        </w:rPr>
      </w:pPr>
      <w:r w:rsidRPr="00CF57DE">
        <w:rPr>
          <w:color w:val="000000"/>
        </w:rPr>
        <w:t>家庭护理环境</w:t>
      </w:r>
    </w:p>
    <w:p w:rsidR="00835454" w:rsidRPr="00CF57DE" w:rsidRDefault="003C1BE4" w:rsidP="00DE1335">
      <w:pPr>
        <w:adjustRightInd w:val="0"/>
        <w:snapToGrid w:val="0"/>
        <w:spacing w:line="520" w:lineRule="exact"/>
        <w:ind w:firstLineChars="200" w:firstLine="640"/>
        <w:rPr>
          <w:color w:val="000000"/>
        </w:rPr>
      </w:pPr>
      <w:r>
        <w:rPr>
          <w:color w:val="000000"/>
        </w:rPr>
        <w:t>一般指在家庭</w:t>
      </w:r>
      <w:r w:rsidR="00D712D4" w:rsidRPr="00CF57DE">
        <w:rPr>
          <w:color w:val="000000"/>
        </w:rPr>
        <w:t>护理环境下对患者进行生理参数监测，远程监测系统可以通过</w:t>
      </w:r>
      <w:r w:rsidR="003A333A" w:rsidRPr="00CF57DE">
        <w:rPr>
          <w:rFonts w:hint="eastAsia"/>
          <w:color w:val="000000"/>
        </w:rPr>
        <w:t>网络或其他通讯方式将</w:t>
      </w:r>
      <w:r w:rsidR="00D712D4" w:rsidRPr="00CF57DE">
        <w:rPr>
          <w:color w:val="000000"/>
        </w:rPr>
        <w:t>数据</w:t>
      </w:r>
      <w:r w:rsidR="003A333A" w:rsidRPr="00CF57DE">
        <w:rPr>
          <w:rFonts w:hint="eastAsia"/>
          <w:color w:val="000000"/>
        </w:rPr>
        <w:t>上传</w:t>
      </w:r>
      <w:r w:rsidR="00D712D4" w:rsidRPr="00CF57DE">
        <w:rPr>
          <w:color w:val="000000"/>
        </w:rPr>
        <w:t>至医疗机构</w:t>
      </w:r>
      <w:r>
        <w:rPr>
          <w:rFonts w:hint="eastAsia"/>
          <w:color w:val="000000"/>
        </w:rPr>
        <w:t>或第三方</w:t>
      </w:r>
      <w:r w:rsidR="00D712D4" w:rsidRPr="00CF57DE">
        <w:rPr>
          <w:color w:val="000000"/>
        </w:rPr>
        <w:t>服务器</w:t>
      </w:r>
      <w:r w:rsidR="00B87D2F" w:rsidRPr="00CF57DE">
        <w:rPr>
          <w:color w:val="000000"/>
        </w:rPr>
        <w:t>。</w:t>
      </w:r>
      <w:r w:rsidR="00F750DF" w:rsidRPr="00CF57DE">
        <w:rPr>
          <w:color w:val="000000"/>
        </w:rPr>
        <w:t>申请人可以结合产品具体功能和模式进行分析说明。</w:t>
      </w:r>
    </w:p>
    <w:p w:rsidR="004C7137" w:rsidRPr="00CF57DE" w:rsidRDefault="004C7137" w:rsidP="00DE1335">
      <w:pPr>
        <w:pStyle w:val="a6"/>
        <w:numPr>
          <w:ilvl w:val="0"/>
          <w:numId w:val="12"/>
        </w:numPr>
        <w:overflowPunct w:val="0"/>
        <w:autoSpaceDE w:val="0"/>
        <w:autoSpaceDN w:val="0"/>
        <w:adjustRightInd w:val="0"/>
        <w:snapToGrid w:val="0"/>
        <w:spacing w:line="520" w:lineRule="exact"/>
        <w:ind w:firstLine="640"/>
        <w:outlineLvl w:val="3"/>
        <w:rPr>
          <w:color w:val="000000"/>
        </w:rPr>
      </w:pPr>
      <w:r w:rsidRPr="00CF57DE">
        <w:rPr>
          <w:color w:val="000000"/>
        </w:rPr>
        <w:t>型号规格</w:t>
      </w:r>
    </w:p>
    <w:p w:rsidR="004C7137" w:rsidRPr="00CF57DE" w:rsidRDefault="004C7137" w:rsidP="00DE1335">
      <w:pPr>
        <w:adjustRightInd w:val="0"/>
        <w:snapToGrid w:val="0"/>
        <w:spacing w:line="520" w:lineRule="exact"/>
        <w:ind w:firstLineChars="200" w:firstLine="640"/>
        <w:rPr>
          <w:color w:val="000000"/>
        </w:rPr>
      </w:pPr>
      <w:r w:rsidRPr="00CF57DE">
        <w:rPr>
          <w:color w:val="000000"/>
        </w:rPr>
        <w:t>申请人需要说明申报产品的型号规格。若存在多个产品型号规格或配置，需要详述不同型号规格、产品配置之间的差异，包括：结构组成、性能指标、技术特征等。</w:t>
      </w:r>
    </w:p>
    <w:p w:rsidR="004C7137" w:rsidRPr="00CF57DE" w:rsidRDefault="004C7137" w:rsidP="00DE1335">
      <w:pPr>
        <w:overflowPunct w:val="0"/>
        <w:autoSpaceDE w:val="0"/>
        <w:autoSpaceDN w:val="0"/>
        <w:adjustRightInd w:val="0"/>
        <w:snapToGrid w:val="0"/>
        <w:spacing w:line="520" w:lineRule="exact"/>
        <w:ind w:firstLineChars="200" w:firstLine="640"/>
        <w:rPr>
          <w:color w:val="000000"/>
        </w:rPr>
      </w:pPr>
      <w:r w:rsidRPr="00CF57DE">
        <w:rPr>
          <w:color w:val="000000"/>
        </w:rPr>
        <w:t>若申报产品预期在不同环境中使用，需要详述产品和配套</w:t>
      </w:r>
      <w:r w:rsidR="00DA2CCF" w:rsidRPr="00CF57DE">
        <w:rPr>
          <w:color w:val="000000"/>
        </w:rPr>
        <w:t>附件</w:t>
      </w:r>
      <w:r w:rsidRPr="00CF57DE">
        <w:rPr>
          <w:color w:val="000000"/>
        </w:rPr>
        <w:t>与环境相关的特殊配置信息。例如：手术室、重症监护病房、</w:t>
      </w:r>
      <w:r w:rsidR="00DA2CCF" w:rsidRPr="00CF57DE">
        <w:rPr>
          <w:color w:val="000000"/>
        </w:rPr>
        <w:t>家庭护理、</w:t>
      </w:r>
      <w:r w:rsidRPr="00CF57DE">
        <w:rPr>
          <w:color w:val="000000"/>
        </w:rPr>
        <w:t>车辆、船舶、飞机等。</w:t>
      </w:r>
    </w:p>
    <w:p w:rsidR="004C7137" w:rsidRPr="00CF57DE" w:rsidRDefault="004C7137" w:rsidP="00DE1335">
      <w:pPr>
        <w:pStyle w:val="a6"/>
        <w:numPr>
          <w:ilvl w:val="0"/>
          <w:numId w:val="12"/>
        </w:numPr>
        <w:overflowPunct w:val="0"/>
        <w:autoSpaceDE w:val="0"/>
        <w:autoSpaceDN w:val="0"/>
        <w:adjustRightInd w:val="0"/>
        <w:snapToGrid w:val="0"/>
        <w:spacing w:line="520" w:lineRule="exact"/>
        <w:ind w:firstLine="640"/>
        <w:outlineLvl w:val="3"/>
        <w:rPr>
          <w:color w:val="000000"/>
        </w:rPr>
      </w:pPr>
      <w:r w:rsidRPr="00CF57DE">
        <w:rPr>
          <w:color w:val="000000"/>
        </w:rPr>
        <w:t>包装说明</w:t>
      </w:r>
    </w:p>
    <w:p w:rsidR="00C8321C" w:rsidRDefault="00C8321C" w:rsidP="00DE1335">
      <w:pPr>
        <w:pStyle w:val="a6"/>
        <w:overflowPunct w:val="0"/>
        <w:autoSpaceDE w:val="0"/>
        <w:autoSpaceDN w:val="0"/>
        <w:adjustRightInd w:val="0"/>
        <w:snapToGrid w:val="0"/>
        <w:spacing w:line="520" w:lineRule="exact"/>
        <w:ind w:firstLine="640"/>
        <w:rPr>
          <w:color w:val="000000"/>
        </w:rPr>
      </w:pPr>
      <w:r w:rsidRPr="00CF57DE">
        <w:rPr>
          <w:rFonts w:hint="eastAsia"/>
          <w:color w:val="000000"/>
        </w:rPr>
        <w:t>申报产品需要描述注册单元内所有产品组成的包装情况，说明包装清单和包装方式，提</w:t>
      </w:r>
      <w:r w:rsidRPr="00C8321C">
        <w:rPr>
          <w:rFonts w:hint="eastAsia"/>
          <w:color w:val="000000"/>
        </w:rPr>
        <w:t>供包装图示。</w:t>
      </w:r>
    </w:p>
    <w:p w:rsidR="004C7137" w:rsidRPr="00C8321C" w:rsidRDefault="004C7137" w:rsidP="00DE1335">
      <w:pPr>
        <w:pStyle w:val="a6"/>
        <w:numPr>
          <w:ilvl w:val="0"/>
          <w:numId w:val="12"/>
        </w:numPr>
        <w:overflowPunct w:val="0"/>
        <w:autoSpaceDE w:val="0"/>
        <w:autoSpaceDN w:val="0"/>
        <w:adjustRightInd w:val="0"/>
        <w:snapToGrid w:val="0"/>
        <w:spacing w:line="520" w:lineRule="exact"/>
        <w:ind w:firstLine="640"/>
        <w:outlineLvl w:val="3"/>
        <w:rPr>
          <w:color w:val="000000"/>
        </w:rPr>
      </w:pPr>
      <w:r w:rsidRPr="00C8321C">
        <w:rPr>
          <w:color w:val="000000"/>
        </w:rPr>
        <w:t>研发历程、与同类和</w:t>
      </w:r>
      <w:r w:rsidRPr="00C8321C">
        <w:rPr>
          <w:color w:val="000000"/>
        </w:rPr>
        <w:t>/</w:t>
      </w:r>
      <w:r w:rsidRPr="00C8321C">
        <w:rPr>
          <w:color w:val="000000"/>
        </w:rPr>
        <w:t>或前代产品的参考和比较</w:t>
      </w:r>
    </w:p>
    <w:p w:rsidR="004C7137" w:rsidRPr="00440AE2" w:rsidRDefault="004C7137" w:rsidP="00DE1335">
      <w:pPr>
        <w:adjustRightInd w:val="0"/>
        <w:snapToGrid w:val="0"/>
        <w:spacing w:line="520" w:lineRule="exact"/>
        <w:ind w:firstLineChars="200" w:firstLine="640"/>
        <w:rPr>
          <w:color w:val="000000"/>
        </w:rPr>
      </w:pPr>
      <w:r w:rsidRPr="00440AE2">
        <w:rPr>
          <w:color w:val="000000"/>
        </w:rPr>
        <w:t>若存在可以参考的同类产品</w:t>
      </w:r>
      <w:r w:rsidRPr="00440AE2">
        <w:rPr>
          <w:color w:val="000000"/>
        </w:rPr>
        <w:t>/</w:t>
      </w:r>
      <w:r w:rsidRPr="00440AE2">
        <w:rPr>
          <w:color w:val="000000"/>
        </w:rPr>
        <w:t>前代产品，建议列表比较说明申报产品与同类产品</w:t>
      </w:r>
      <w:r w:rsidRPr="00440AE2">
        <w:rPr>
          <w:color w:val="000000"/>
        </w:rPr>
        <w:t>/</w:t>
      </w:r>
      <w:r w:rsidRPr="00440AE2">
        <w:rPr>
          <w:color w:val="000000"/>
        </w:rPr>
        <w:t>前代产品在工作原理、结构组成、制造材</w:t>
      </w:r>
      <w:r w:rsidRPr="00440AE2">
        <w:rPr>
          <w:color w:val="000000"/>
        </w:rPr>
        <w:lastRenderedPageBreak/>
        <w:t>料、性能指标、作用方式、适用范围等方面的异同，并重点说明申报产品的新功能、新应用、新特征。</w:t>
      </w:r>
    </w:p>
    <w:p w:rsidR="004C7137" w:rsidRPr="00440AE2" w:rsidRDefault="004C7137" w:rsidP="00DE1335">
      <w:pPr>
        <w:numPr>
          <w:ilvl w:val="0"/>
          <w:numId w:val="21"/>
        </w:numPr>
        <w:overflowPunct w:val="0"/>
        <w:autoSpaceDE w:val="0"/>
        <w:autoSpaceDN w:val="0"/>
        <w:adjustRightInd w:val="0"/>
        <w:snapToGrid w:val="0"/>
        <w:spacing w:line="520" w:lineRule="exact"/>
        <w:ind w:left="0" w:firstLineChars="200" w:firstLine="640"/>
        <w:outlineLvl w:val="2"/>
        <w:rPr>
          <w:color w:val="000000"/>
        </w:rPr>
      </w:pPr>
      <w:r w:rsidRPr="00440AE2">
        <w:rPr>
          <w:rFonts w:eastAsia="楷体_GB2312"/>
          <w:color w:val="000000"/>
        </w:rPr>
        <w:t>适用范围和</w:t>
      </w:r>
      <w:r w:rsidR="009B5B70">
        <w:rPr>
          <w:rFonts w:eastAsia="楷体_GB2312"/>
          <w:color w:val="000000"/>
        </w:rPr>
        <w:t>禁忌证</w:t>
      </w:r>
    </w:p>
    <w:p w:rsidR="004C7137" w:rsidRPr="00440AE2" w:rsidRDefault="004C7137" w:rsidP="00DE1335">
      <w:pPr>
        <w:numPr>
          <w:ilvl w:val="0"/>
          <w:numId w:val="19"/>
        </w:numPr>
        <w:overflowPunct w:val="0"/>
        <w:autoSpaceDE w:val="0"/>
        <w:autoSpaceDN w:val="0"/>
        <w:adjustRightInd w:val="0"/>
        <w:snapToGrid w:val="0"/>
        <w:spacing w:line="520" w:lineRule="exact"/>
        <w:ind w:firstLineChars="200" w:firstLine="640"/>
        <w:rPr>
          <w:color w:val="000000"/>
        </w:rPr>
      </w:pPr>
      <w:r w:rsidRPr="00440AE2">
        <w:rPr>
          <w:color w:val="000000"/>
        </w:rPr>
        <w:t>产品适用范围</w:t>
      </w:r>
    </w:p>
    <w:p w:rsidR="004C7137" w:rsidRPr="00440AE2" w:rsidRDefault="004C7137" w:rsidP="00DE1335">
      <w:pPr>
        <w:adjustRightInd w:val="0"/>
        <w:snapToGrid w:val="0"/>
        <w:spacing w:line="520" w:lineRule="exact"/>
        <w:ind w:firstLineChars="200" w:firstLine="640"/>
        <w:rPr>
          <w:color w:val="000000"/>
        </w:rPr>
      </w:pPr>
      <w:r w:rsidRPr="00440AE2">
        <w:rPr>
          <w:color w:val="000000"/>
        </w:rPr>
        <w:t>建议明确产品使用场景、预期用途、适用人群等，例如：</w:t>
      </w:r>
    </w:p>
    <w:p w:rsidR="00683CBF" w:rsidRPr="00440AE2" w:rsidRDefault="00683CBF" w:rsidP="00DE1335">
      <w:pPr>
        <w:adjustRightInd w:val="0"/>
        <w:snapToGrid w:val="0"/>
        <w:spacing w:line="520" w:lineRule="exact"/>
        <w:ind w:firstLineChars="200" w:firstLine="640"/>
        <w:rPr>
          <w:color w:val="000000"/>
        </w:rPr>
      </w:pPr>
      <w:r w:rsidRPr="00440AE2">
        <w:rPr>
          <w:color w:val="000000"/>
        </w:rPr>
        <w:t>该系统用于医疗机构对一个或多个患者的生命体征、医疗数据、图像等进行采集、处理、分析、存储等。</w:t>
      </w:r>
    </w:p>
    <w:p w:rsidR="004C7137" w:rsidRPr="00440AE2" w:rsidRDefault="00683CBF" w:rsidP="00DE1335">
      <w:pPr>
        <w:adjustRightInd w:val="0"/>
        <w:snapToGrid w:val="0"/>
        <w:spacing w:line="520" w:lineRule="exact"/>
        <w:ind w:firstLineChars="200" w:firstLine="640"/>
        <w:rPr>
          <w:color w:val="000000"/>
        </w:rPr>
      </w:pPr>
      <w:r w:rsidRPr="00440AE2">
        <w:rPr>
          <w:color w:val="000000"/>
        </w:rPr>
        <w:t>该系统适用于医疗机构的医护人员，对院内患者，以及院外恢复期</w:t>
      </w:r>
      <w:r w:rsidR="004244E4">
        <w:rPr>
          <w:color w:val="000000"/>
        </w:rPr>
        <w:t>患者</w:t>
      </w:r>
      <w:r w:rsidRPr="00440AE2">
        <w:rPr>
          <w:color w:val="000000"/>
        </w:rPr>
        <w:t>进行健康监测。</w:t>
      </w:r>
    </w:p>
    <w:p w:rsidR="004C7137" w:rsidRPr="00440AE2" w:rsidRDefault="004C7137" w:rsidP="00DE1335">
      <w:pPr>
        <w:adjustRightInd w:val="0"/>
        <w:snapToGrid w:val="0"/>
        <w:spacing w:line="520" w:lineRule="exact"/>
        <w:ind w:firstLineChars="200" w:firstLine="640"/>
        <w:rPr>
          <w:color w:val="000000"/>
        </w:rPr>
      </w:pPr>
      <w:r w:rsidRPr="00440AE2">
        <w:rPr>
          <w:color w:val="000000"/>
        </w:rPr>
        <w:t>建议申请人在注册资料中进一步说明产品应用模式、使用时长等信息。</w:t>
      </w:r>
    </w:p>
    <w:p w:rsidR="004C7137" w:rsidRPr="00440AE2" w:rsidRDefault="004C7137" w:rsidP="00DE1335">
      <w:pPr>
        <w:adjustRightInd w:val="0"/>
        <w:snapToGrid w:val="0"/>
        <w:spacing w:line="520" w:lineRule="exact"/>
        <w:ind w:firstLineChars="200" w:firstLine="640"/>
        <w:rPr>
          <w:color w:val="000000"/>
        </w:rPr>
      </w:pPr>
      <w:r w:rsidRPr="00440AE2">
        <w:rPr>
          <w:color w:val="000000"/>
        </w:rPr>
        <w:t>申请人需要说明产品对于操作者的要求，明确目标用户，以及操作产品应具备的技能、知识、培训等。</w:t>
      </w:r>
    </w:p>
    <w:p w:rsidR="004C7137" w:rsidRPr="00440AE2" w:rsidRDefault="004C7137" w:rsidP="00DE1335">
      <w:pPr>
        <w:numPr>
          <w:ilvl w:val="0"/>
          <w:numId w:val="19"/>
        </w:numPr>
        <w:tabs>
          <w:tab w:val="left" w:pos="2694"/>
        </w:tabs>
        <w:overflowPunct w:val="0"/>
        <w:autoSpaceDE w:val="0"/>
        <w:autoSpaceDN w:val="0"/>
        <w:adjustRightInd w:val="0"/>
        <w:snapToGrid w:val="0"/>
        <w:spacing w:line="520" w:lineRule="exact"/>
        <w:ind w:firstLineChars="200" w:firstLine="640"/>
        <w:rPr>
          <w:color w:val="000000"/>
        </w:rPr>
      </w:pPr>
      <w:r w:rsidRPr="00440AE2">
        <w:rPr>
          <w:color w:val="000000"/>
        </w:rPr>
        <w:t>预期使用环境</w:t>
      </w:r>
    </w:p>
    <w:p w:rsidR="004C7137" w:rsidRPr="00440AE2" w:rsidRDefault="004C7137" w:rsidP="00DE1335">
      <w:pPr>
        <w:adjustRightInd w:val="0"/>
        <w:snapToGrid w:val="0"/>
        <w:spacing w:line="520" w:lineRule="exact"/>
        <w:ind w:firstLineChars="200" w:firstLine="640"/>
        <w:rPr>
          <w:color w:val="000000"/>
        </w:rPr>
      </w:pPr>
      <w:r w:rsidRPr="00440AE2">
        <w:rPr>
          <w:color w:val="000000"/>
        </w:rPr>
        <w:t>申请人需要详述产品使用环境条件及保管环境条件，包括：</w:t>
      </w:r>
    </w:p>
    <w:p w:rsidR="004C7137" w:rsidRPr="00440AE2" w:rsidRDefault="004C7137" w:rsidP="00DE1335">
      <w:pPr>
        <w:numPr>
          <w:ilvl w:val="1"/>
          <w:numId w:val="19"/>
        </w:numPr>
        <w:overflowPunct w:val="0"/>
        <w:autoSpaceDE w:val="0"/>
        <w:autoSpaceDN w:val="0"/>
        <w:adjustRightInd w:val="0"/>
        <w:snapToGrid w:val="0"/>
        <w:spacing w:line="520" w:lineRule="exact"/>
        <w:ind w:left="0" w:firstLineChars="200" w:firstLine="640"/>
        <w:rPr>
          <w:color w:val="000000"/>
        </w:rPr>
      </w:pPr>
      <w:r w:rsidRPr="00440AE2">
        <w:rPr>
          <w:color w:val="000000"/>
        </w:rPr>
        <w:t>提供产品的储存运输、使用环境要求（温度范围、相对湿度范围、气压范围等）。</w:t>
      </w:r>
    </w:p>
    <w:p w:rsidR="004C7137" w:rsidRPr="00440AE2" w:rsidRDefault="004C7137" w:rsidP="00DE1335">
      <w:pPr>
        <w:numPr>
          <w:ilvl w:val="1"/>
          <w:numId w:val="19"/>
        </w:numPr>
        <w:overflowPunct w:val="0"/>
        <w:autoSpaceDE w:val="0"/>
        <w:autoSpaceDN w:val="0"/>
        <w:adjustRightInd w:val="0"/>
        <w:snapToGrid w:val="0"/>
        <w:spacing w:line="520" w:lineRule="exact"/>
        <w:ind w:left="0" w:firstLineChars="200" w:firstLine="640"/>
        <w:rPr>
          <w:color w:val="000000"/>
        </w:rPr>
      </w:pPr>
      <w:r w:rsidRPr="00440AE2">
        <w:rPr>
          <w:color w:val="000000"/>
        </w:rPr>
        <w:t>说明产品可以安全、有效地使用的环境、场景和范围（例如：医院、救护车、院内及院间转运等）。</w:t>
      </w:r>
    </w:p>
    <w:p w:rsidR="004C7137" w:rsidRPr="00440AE2" w:rsidRDefault="004C7137" w:rsidP="00DE1335">
      <w:pPr>
        <w:numPr>
          <w:ilvl w:val="0"/>
          <w:numId w:val="19"/>
        </w:numPr>
        <w:overflowPunct w:val="0"/>
        <w:autoSpaceDE w:val="0"/>
        <w:autoSpaceDN w:val="0"/>
        <w:adjustRightInd w:val="0"/>
        <w:snapToGrid w:val="0"/>
        <w:spacing w:line="520" w:lineRule="exact"/>
        <w:ind w:firstLineChars="200" w:firstLine="640"/>
        <w:rPr>
          <w:color w:val="000000"/>
        </w:rPr>
      </w:pPr>
      <w:r w:rsidRPr="00440AE2">
        <w:rPr>
          <w:color w:val="000000"/>
        </w:rPr>
        <w:t>适用人群</w:t>
      </w:r>
    </w:p>
    <w:p w:rsidR="00C443B9" w:rsidRPr="00440AE2" w:rsidRDefault="004C7137" w:rsidP="00DE1335">
      <w:pPr>
        <w:adjustRightInd w:val="0"/>
        <w:snapToGrid w:val="0"/>
        <w:spacing w:line="520" w:lineRule="exact"/>
        <w:ind w:firstLineChars="200" w:firstLine="640"/>
        <w:rPr>
          <w:color w:val="000000"/>
        </w:rPr>
      </w:pPr>
      <w:r w:rsidRPr="00440AE2">
        <w:rPr>
          <w:color w:val="000000"/>
        </w:rPr>
        <w:t>关于适用人群，建议说明：目标患者人群信息，患者选择标准，</w:t>
      </w:r>
      <w:r w:rsidR="00FA1B54" w:rsidRPr="00440AE2">
        <w:rPr>
          <w:color w:val="000000"/>
        </w:rPr>
        <w:t>以及使用过程中需要监测的参数、考虑的因素</w:t>
      </w:r>
      <w:r w:rsidRPr="00440AE2">
        <w:rPr>
          <w:color w:val="000000"/>
        </w:rPr>
        <w:t>等。</w:t>
      </w:r>
    </w:p>
    <w:p w:rsidR="004C7137" w:rsidRPr="00440AE2" w:rsidRDefault="009B5B70" w:rsidP="00DE1335">
      <w:pPr>
        <w:numPr>
          <w:ilvl w:val="0"/>
          <w:numId w:val="19"/>
        </w:numPr>
        <w:overflowPunct w:val="0"/>
        <w:autoSpaceDE w:val="0"/>
        <w:autoSpaceDN w:val="0"/>
        <w:adjustRightInd w:val="0"/>
        <w:snapToGrid w:val="0"/>
        <w:spacing w:line="520" w:lineRule="exact"/>
        <w:ind w:firstLineChars="200" w:firstLine="640"/>
        <w:rPr>
          <w:color w:val="000000"/>
        </w:rPr>
      </w:pPr>
      <w:r>
        <w:rPr>
          <w:color w:val="000000"/>
        </w:rPr>
        <w:t>禁忌证</w:t>
      </w:r>
    </w:p>
    <w:p w:rsidR="004C7137" w:rsidRPr="00440AE2" w:rsidRDefault="00317A8C" w:rsidP="00DE1335">
      <w:pPr>
        <w:adjustRightInd w:val="0"/>
        <w:snapToGrid w:val="0"/>
        <w:spacing w:line="520" w:lineRule="exact"/>
        <w:ind w:firstLineChars="200" w:firstLine="640"/>
        <w:rPr>
          <w:color w:val="000000"/>
        </w:rPr>
      </w:pPr>
      <w:r>
        <w:rPr>
          <w:color w:val="000000"/>
        </w:rPr>
        <w:t>申请人需要明确产品</w:t>
      </w:r>
      <w:r w:rsidR="009B5B70">
        <w:rPr>
          <w:color w:val="000000"/>
        </w:rPr>
        <w:t>禁忌证</w:t>
      </w:r>
      <w:r w:rsidR="004C7137" w:rsidRPr="00440AE2">
        <w:rPr>
          <w:color w:val="000000"/>
        </w:rPr>
        <w:t>，说明不适用的疾病、临床情</w:t>
      </w:r>
      <w:r w:rsidR="004C7137" w:rsidRPr="00440AE2">
        <w:rPr>
          <w:color w:val="000000"/>
        </w:rPr>
        <w:lastRenderedPageBreak/>
        <w:t>况或特定人群</w:t>
      </w:r>
      <w:r w:rsidR="00FA1B54" w:rsidRPr="00440AE2">
        <w:rPr>
          <w:color w:val="000000"/>
        </w:rPr>
        <w:t>（如儿童、老年人、孕妇及哺乳期妇女、肝肾功能不全者），认为不推荐使用该产品，应当明确说明</w:t>
      </w:r>
      <w:r w:rsidR="004C7137" w:rsidRPr="00440AE2">
        <w:rPr>
          <w:color w:val="000000"/>
        </w:rPr>
        <w:t>。</w:t>
      </w:r>
    </w:p>
    <w:p w:rsidR="004C7137" w:rsidRPr="00440AE2" w:rsidRDefault="004C7137" w:rsidP="00DE1335">
      <w:pPr>
        <w:numPr>
          <w:ilvl w:val="0"/>
          <w:numId w:val="21"/>
        </w:numPr>
        <w:overflowPunct w:val="0"/>
        <w:autoSpaceDE w:val="0"/>
        <w:autoSpaceDN w:val="0"/>
        <w:adjustRightInd w:val="0"/>
        <w:snapToGrid w:val="0"/>
        <w:spacing w:line="520" w:lineRule="exact"/>
        <w:ind w:left="0" w:firstLineChars="200" w:firstLine="640"/>
        <w:outlineLvl w:val="2"/>
        <w:rPr>
          <w:rFonts w:eastAsia="楷体_GB2312"/>
          <w:color w:val="000000"/>
        </w:rPr>
      </w:pPr>
      <w:r w:rsidRPr="00440AE2">
        <w:rPr>
          <w:rFonts w:eastAsia="楷体_GB2312"/>
          <w:color w:val="000000"/>
        </w:rPr>
        <w:t>申报产品上市历史</w:t>
      </w:r>
    </w:p>
    <w:p w:rsidR="004C7137" w:rsidRPr="00440AE2" w:rsidRDefault="004C7137" w:rsidP="00DE1335">
      <w:pPr>
        <w:adjustRightInd w:val="0"/>
        <w:snapToGrid w:val="0"/>
        <w:spacing w:line="520" w:lineRule="exact"/>
        <w:ind w:firstLineChars="200" w:firstLine="640"/>
        <w:rPr>
          <w:color w:val="000000"/>
        </w:rPr>
      </w:pPr>
      <w:r w:rsidRPr="00440AE2">
        <w:rPr>
          <w:color w:val="000000"/>
        </w:rPr>
        <w:t>若适用，申请人需要提供以下相关资料：</w:t>
      </w:r>
    </w:p>
    <w:p w:rsidR="004C7137" w:rsidRPr="00440AE2" w:rsidRDefault="004C7137" w:rsidP="00DE1335">
      <w:pPr>
        <w:numPr>
          <w:ilvl w:val="0"/>
          <w:numId w:val="18"/>
        </w:numPr>
        <w:overflowPunct w:val="0"/>
        <w:autoSpaceDE w:val="0"/>
        <w:autoSpaceDN w:val="0"/>
        <w:adjustRightInd w:val="0"/>
        <w:snapToGrid w:val="0"/>
        <w:spacing w:line="520" w:lineRule="exact"/>
        <w:ind w:firstLineChars="200" w:firstLine="640"/>
        <w:rPr>
          <w:color w:val="000000"/>
        </w:rPr>
      </w:pPr>
      <w:r w:rsidRPr="00440AE2">
        <w:rPr>
          <w:color w:val="000000"/>
        </w:rPr>
        <w:t>上市情况。申报产品在各国家或地区的上市批准时间、销售情况。</w:t>
      </w:r>
    </w:p>
    <w:p w:rsidR="004C7137" w:rsidRPr="00440AE2" w:rsidRDefault="004C7137" w:rsidP="00DE1335">
      <w:pPr>
        <w:numPr>
          <w:ilvl w:val="0"/>
          <w:numId w:val="18"/>
        </w:numPr>
        <w:overflowPunct w:val="0"/>
        <w:autoSpaceDE w:val="0"/>
        <w:autoSpaceDN w:val="0"/>
        <w:adjustRightInd w:val="0"/>
        <w:snapToGrid w:val="0"/>
        <w:spacing w:line="520" w:lineRule="exact"/>
        <w:ind w:firstLineChars="200" w:firstLine="640"/>
        <w:rPr>
          <w:color w:val="000000"/>
        </w:rPr>
      </w:pPr>
      <w:r w:rsidRPr="00440AE2">
        <w:rPr>
          <w:color w:val="000000"/>
        </w:rPr>
        <w:t>不良事件和召回。</w:t>
      </w:r>
    </w:p>
    <w:p w:rsidR="004C7137" w:rsidRPr="00440AE2" w:rsidRDefault="004C7137" w:rsidP="00DE1335">
      <w:pPr>
        <w:numPr>
          <w:ilvl w:val="0"/>
          <w:numId w:val="18"/>
        </w:numPr>
        <w:overflowPunct w:val="0"/>
        <w:autoSpaceDE w:val="0"/>
        <w:autoSpaceDN w:val="0"/>
        <w:adjustRightInd w:val="0"/>
        <w:snapToGrid w:val="0"/>
        <w:spacing w:line="520" w:lineRule="exact"/>
        <w:ind w:firstLineChars="200" w:firstLine="640"/>
        <w:rPr>
          <w:strike/>
          <w:color w:val="000000"/>
        </w:rPr>
      </w:pPr>
      <w:r w:rsidRPr="00440AE2">
        <w:rPr>
          <w:color w:val="000000"/>
        </w:rPr>
        <w:t>销售、不良事件及召回率。</w:t>
      </w:r>
    </w:p>
    <w:p w:rsidR="004C7137" w:rsidRPr="00440AE2" w:rsidRDefault="004C7137" w:rsidP="00DE1335">
      <w:pPr>
        <w:numPr>
          <w:ilvl w:val="0"/>
          <w:numId w:val="21"/>
        </w:numPr>
        <w:overflowPunct w:val="0"/>
        <w:autoSpaceDE w:val="0"/>
        <w:autoSpaceDN w:val="0"/>
        <w:adjustRightInd w:val="0"/>
        <w:snapToGrid w:val="0"/>
        <w:spacing w:line="520" w:lineRule="exact"/>
        <w:ind w:left="0" w:firstLineChars="200" w:firstLine="640"/>
        <w:outlineLvl w:val="2"/>
        <w:rPr>
          <w:color w:val="000000"/>
        </w:rPr>
      </w:pPr>
      <w:r w:rsidRPr="00440AE2">
        <w:rPr>
          <w:rFonts w:eastAsia="楷体_GB2312"/>
          <w:color w:val="000000"/>
        </w:rPr>
        <w:t>其他需说明的内容</w:t>
      </w:r>
    </w:p>
    <w:p w:rsidR="00E37856" w:rsidRDefault="00E37856" w:rsidP="00DE1335">
      <w:pPr>
        <w:numPr>
          <w:ilvl w:val="0"/>
          <w:numId w:val="27"/>
        </w:numPr>
        <w:overflowPunct w:val="0"/>
        <w:autoSpaceDE w:val="0"/>
        <w:autoSpaceDN w:val="0"/>
        <w:adjustRightInd w:val="0"/>
        <w:snapToGrid w:val="0"/>
        <w:spacing w:line="520" w:lineRule="exact"/>
        <w:ind w:firstLineChars="200" w:firstLine="640"/>
        <w:rPr>
          <w:color w:val="000000"/>
        </w:rPr>
      </w:pPr>
      <w:r>
        <w:rPr>
          <w:rFonts w:hint="eastAsia"/>
          <w:color w:val="000000"/>
        </w:rPr>
        <w:t>联合使用器械</w:t>
      </w:r>
    </w:p>
    <w:p w:rsidR="002D43AA" w:rsidRPr="000408F7" w:rsidRDefault="00FA412E" w:rsidP="00DE1335">
      <w:pPr>
        <w:overflowPunct w:val="0"/>
        <w:spacing w:line="520" w:lineRule="exact"/>
        <w:ind w:firstLineChars="200" w:firstLine="640"/>
        <w:rPr>
          <w:color w:val="000000"/>
        </w:rPr>
      </w:pPr>
      <w:r>
        <w:rPr>
          <w:rFonts w:hint="eastAsia"/>
          <w:color w:val="000000"/>
        </w:rPr>
        <w:t>预期与其他医疗器械或通用产品组合使用的应当提供说明。</w:t>
      </w:r>
    </w:p>
    <w:p w:rsidR="00E37856" w:rsidRPr="00440AE2" w:rsidRDefault="00E37856" w:rsidP="00DE1335">
      <w:pPr>
        <w:overflowPunct w:val="0"/>
        <w:spacing w:line="520" w:lineRule="exact"/>
        <w:ind w:firstLineChars="200" w:firstLine="640"/>
        <w:rPr>
          <w:color w:val="000000"/>
        </w:rPr>
      </w:pPr>
      <w:r w:rsidRPr="00440AE2">
        <w:rPr>
          <w:color w:val="000000"/>
        </w:rPr>
        <w:t>提供预期配套使用的其他医疗器械信息</w:t>
      </w:r>
      <w:r w:rsidR="00FA412E">
        <w:rPr>
          <w:rFonts w:hint="eastAsia"/>
          <w:color w:val="000000"/>
        </w:rPr>
        <w:t>（如附件、第三方设备等）</w:t>
      </w:r>
      <w:r w:rsidR="00FA412E">
        <w:rPr>
          <w:color w:val="000000"/>
        </w:rPr>
        <w:t>，</w:t>
      </w:r>
      <w:r w:rsidR="00721B20" w:rsidRPr="00D058DB">
        <w:rPr>
          <w:rFonts w:hint="eastAsia"/>
          <w:color w:val="000000"/>
        </w:rPr>
        <w:t>说明系统各组合医疗器械间存在的物理、电气等连接方式。</w:t>
      </w:r>
      <w:r w:rsidR="00721B20">
        <w:rPr>
          <w:rFonts w:hint="eastAsia"/>
          <w:color w:val="000000"/>
        </w:rPr>
        <w:t>说明</w:t>
      </w:r>
      <w:r w:rsidRPr="00440AE2">
        <w:rPr>
          <w:color w:val="000000"/>
        </w:rPr>
        <w:t>器械类型、</w:t>
      </w:r>
      <w:r w:rsidR="00FA412E">
        <w:rPr>
          <w:rFonts w:hint="eastAsia"/>
          <w:color w:val="000000"/>
        </w:rPr>
        <w:t>制造商、</w:t>
      </w:r>
      <w:r w:rsidR="00FA412E">
        <w:rPr>
          <w:color w:val="000000"/>
        </w:rPr>
        <w:t>型号规格、关键技术参数等。若配套器械已在中国批准上市，</w:t>
      </w:r>
      <w:r w:rsidRPr="00440AE2">
        <w:rPr>
          <w:color w:val="000000"/>
        </w:rPr>
        <w:t>提供其在国家药监局网站能够公开查询的相关上市信息。</w:t>
      </w:r>
      <w:r w:rsidR="00FA412E">
        <w:rPr>
          <w:rFonts w:hint="eastAsia"/>
          <w:color w:val="000000"/>
        </w:rPr>
        <w:t>如</w:t>
      </w:r>
      <w:r w:rsidR="00721B20">
        <w:rPr>
          <w:rFonts w:hint="eastAsia"/>
          <w:color w:val="000000"/>
        </w:rPr>
        <w:t>适用</w:t>
      </w:r>
      <w:r w:rsidR="00FA412E">
        <w:rPr>
          <w:rFonts w:hint="eastAsia"/>
          <w:color w:val="000000"/>
        </w:rPr>
        <w:t>，提供</w:t>
      </w:r>
      <w:r w:rsidR="00FA412E" w:rsidRPr="00440AE2">
        <w:rPr>
          <w:color w:val="000000"/>
        </w:rPr>
        <w:t>配套</w:t>
      </w:r>
      <w:r w:rsidR="00FA412E">
        <w:rPr>
          <w:rFonts w:hint="eastAsia"/>
          <w:color w:val="000000"/>
        </w:rPr>
        <w:t>使用的</w:t>
      </w:r>
      <w:r w:rsidR="00FA412E" w:rsidRPr="00440AE2">
        <w:rPr>
          <w:color w:val="000000"/>
        </w:rPr>
        <w:t>典型附件</w:t>
      </w:r>
      <w:r w:rsidR="00FA412E">
        <w:rPr>
          <w:rFonts w:hint="eastAsia"/>
          <w:color w:val="000000"/>
        </w:rPr>
        <w:t>或第三方设备的兼容性测试资料、</w:t>
      </w:r>
      <w:r w:rsidR="00FA412E" w:rsidRPr="00440AE2">
        <w:rPr>
          <w:color w:val="000000"/>
        </w:rPr>
        <w:t>器械联用的集成测试报告等支持性资料</w:t>
      </w:r>
      <w:r w:rsidR="00FA412E">
        <w:rPr>
          <w:rFonts w:hint="eastAsia"/>
          <w:color w:val="000000"/>
        </w:rPr>
        <w:t>。</w:t>
      </w:r>
    </w:p>
    <w:p w:rsidR="00B577C7" w:rsidRPr="00296CD6" w:rsidRDefault="0064633A" w:rsidP="00DE1335">
      <w:pPr>
        <w:numPr>
          <w:ilvl w:val="0"/>
          <w:numId w:val="27"/>
        </w:numPr>
        <w:overflowPunct w:val="0"/>
        <w:autoSpaceDE w:val="0"/>
        <w:autoSpaceDN w:val="0"/>
        <w:adjustRightInd w:val="0"/>
        <w:snapToGrid w:val="0"/>
        <w:spacing w:line="520" w:lineRule="exact"/>
        <w:ind w:firstLineChars="200" w:firstLine="640"/>
        <w:rPr>
          <w:color w:val="000000" w:themeColor="text1"/>
        </w:rPr>
      </w:pPr>
      <w:r>
        <w:rPr>
          <w:rFonts w:hint="eastAsia"/>
          <w:color w:val="000000"/>
        </w:rPr>
        <w:t>如果</w:t>
      </w:r>
      <w:r w:rsidR="00AC0B5C">
        <w:rPr>
          <w:rFonts w:hint="eastAsia"/>
          <w:color w:val="000000"/>
        </w:rPr>
        <w:t>远程监测系统</w:t>
      </w:r>
      <w:r w:rsidR="00E37856">
        <w:rPr>
          <w:rFonts w:hint="eastAsia"/>
          <w:color w:val="000000"/>
        </w:rPr>
        <w:t>申报的结构组成不含患者监测终端</w:t>
      </w:r>
      <w:r w:rsidR="002D43AA">
        <w:rPr>
          <w:rFonts w:hint="eastAsia"/>
          <w:color w:val="000000"/>
        </w:rPr>
        <w:t>设备</w:t>
      </w:r>
      <w:r w:rsidR="00E37856">
        <w:rPr>
          <w:rFonts w:hint="eastAsia"/>
          <w:color w:val="000000"/>
        </w:rPr>
        <w:t>、或不含监测软件，但使用时需要</w:t>
      </w:r>
      <w:r w:rsidR="00ED4702">
        <w:rPr>
          <w:rFonts w:hint="eastAsia"/>
          <w:color w:val="000000"/>
        </w:rPr>
        <w:t>和</w:t>
      </w:r>
      <w:r>
        <w:rPr>
          <w:rFonts w:hint="eastAsia"/>
          <w:color w:val="000000"/>
        </w:rPr>
        <w:t>其他制造商生产</w:t>
      </w:r>
      <w:r w:rsidR="00E37856">
        <w:rPr>
          <w:rFonts w:hint="eastAsia"/>
          <w:color w:val="000000"/>
        </w:rPr>
        <w:t>监测</w:t>
      </w:r>
      <w:r w:rsidR="002D43AA">
        <w:rPr>
          <w:rFonts w:hint="eastAsia"/>
          <w:color w:val="000000"/>
        </w:rPr>
        <w:t>设备</w:t>
      </w:r>
      <w:r w:rsidR="00E37856">
        <w:rPr>
          <w:rFonts w:hint="eastAsia"/>
          <w:color w:val="000000"/>
        </w:rPr>
        <w:t>或监测软件配合使用</w:t>
      </w:r>
      <w:r>
        <w:rPr>
          <w:rFonts w:hint="eastAsia"/>
          <w:color w:val="000000"/>
        </w:rPr>
        <w:t>，</w:t>
      </w:r>
      <w:r w:rsidR="00A52A85" w:rsidRPr="00296CD6">
        <w:rPr>
          <w:rFonts w:hint="eastAsia"/>
          <w:color w:val="000000" w:themeColor="text1"/>
        </w:rPr>
        <w:t>需要</w:t>
      </w:r>
      <w:r w:rsidR="00ED4702" w:rsidRPr="00296CD6">
        <w:rPr>
          <w:rFonts w:hint="eastAsia"/>
          <w:color w:val="000000" w:themeColor="text1"/>
        </w:rPr>
        <w:t>提供兼容性</w:t>
      </w:r>
      <w:r w:rsidRPr="00296CD6">
        <w:rPr>
          <w:rFonts w:hint="eastAsia"/>
          <w:color w:val="000000" w:themeColor="text1"/>
        </w:rPr>
        <w:t>验证</w:t>
      </w:r>
      <w:r w:rsidR="00ED4702" w:rsidRPr="00296CD6">
        <w:rPr>
          <w:rFonts w:hint="eastAsia"/>
          <w:color w:val="000000" w:themeColor="text1"/>
        </w:rPr>
        <w:t>资料</w:t>
      </w:r>
      <w:r w:rsidR="00296CD6" w:rsidRPr="00296CD6">
        <w:rPr>
          <w:rFonts w:hint="eastAsia"/>
          <w:color w:val="000000" w:themeColor="text1"/>
        </w:rPr>
        <w:t>。对于专用监测系统，还应</w:t>
      </w:r>
      <w:r w:rsidR="00ED4702" w:rsidRPr="00296CD6">
        <w:rPr>
          <w:rFonts w:hint="eastAsia"/>
          <w:color w:val="000000" w:themeColor="text1"/>
        </w:rPr>
        <w:t>提供</w:t>
      </w:r>
      <w:r w:rsidR="00296CD6" w:rsidRPr="00296CD6">
        <w:rPr>
          <w:rFonts w:hint="eastAsia"/>
          <w:color w:val="000000" w:themeColor="text1"/>
        </w:rPr>
        <w:t>与</w:t>
      </w:r>
      <w:r w:rsidR="002D43AA">
        <w:rPr>
          <w:rFonts w:hint="eastAsia"/>
          <w:color w:val="000000" w:themeColor="text1"/>
        </w:rPr>
        <w:t>监测设备</w:t>
      </w:r>
      <w:r w:rsidR="002D43AA">
        <w:rPr>
          <w:rFonts w:hint="eastAsia"/>
          <w:color w:val="000000" w:themeColor="text1"/>
        </w:rPr>
        <w:t>/</w:t>
      </w:r>
      <w:r w:rsidR="002D43AA">
        <w:rPr>
          <w:rFonts w:hint="eastAsia"/>
          <w:color w:val="000000" w:themeColor="text1"/>
        </w:rPr>
        <w:t>监测软件</w:t>
      </w:r>
      <w:r w:rsidR="00296CD6" w:rsidRPr="00296CD6">
        <w:rPr>
          <w:rFonts w:hint="eastAsia"/>
          <w:color w:val="000000" w:themeColor="text1"/>
        </w:rPr>
        <w:t>制造商签订的</w:t>
      </w:r>
      <w:r w:rsidR="00ED4702" w:rsidRPr="00296CD6">
        <w:rPr>
          <w:rFonts w:hint="eastAsia"/>
          <w:color w:val="000000" w:themeColor="text1"/>
        </w:rPr>
        <w:t>相关合作协议</w:t>
      </w:r>
      <w:r w:rsidR="00296CD6">
        <w:rPr>
          <w:rFonts w:hint="eastAsia"/>
          <w:color w:val="000000" w:themeColor="text1"/>
        </w:rPr>
        <w:t>。</w:t>
      </w:r>
    </w:p>
    <w:p w:rsidR="00E37856" w:rsidRPr="002D43AA" w:rsidRDefault="0064633A" w:rsidP="00DE1335">
      <w:pPr>
        <w:numPr>
          <w:ilvl w:val="0"/>
          <w:numId w:val="27"/>
        </w:numPr>
        <w:overflowPunct w:val="0"/>
        <w:autoSpaceDE w:val="0"/>
        <w:autoSpaceDN w:val="0"/>
        <w:adjustRightInd w:val="0"/>
        <w:snapToGrid w:val="0"/>
        <w:spacing w:line="520" w:lineRule="exact"/>
        <w:ind w:firstLineChars="200" w:firstLine="640"/>
        <w:rPr>
          <w:color w:val="000000"/>
        </w:rPr>
      </w:pPr>
      <w:r w:rsidRPr="002D43AA">
        <w:rPr>
          <w:color w:val="000000"/>
        </w:rPr>
        <w:lastRenderedPageBreak/>
        <w:t>如适用，明确与申报产品联合使用实现预期用途的其他产品的详细信息。</w:t>
      </w:r>
    </w:p>
    <w:p w:rsidR="004C7137" w:rsidRPr="00440AE2" w:rsidRDefault="004C7137" w:rsidP="00DE1335">
      <w:pPr>
        <w:numPr>
          <w:ilvl w:val="0"/>
          <w:numId w:val="1"/>
        </w:numPr>
        <w:overflowPunct w:val="0"/>
        <w:autoSpaceDE w:val="0"/>
        <w:autoSpaceDN w:val="0"/>
        <w:adjustRightInd w:val="0"/>
        <w:snapToGrid w:val="0"/>
        <w:spacing w:line="520" w:lineRule="exact"/>
        <w:ind w:left="0" w:firstLineChars="200" w:firstLine="640"/>
        <w:outlineLvl w:val="1"/>
        <w:rPr>
          <w:color w:val="000000"/>
        </w:rPr>
      </w:pPr>
      <w:r w:rsidRPr="00440AE2">
        <w:rPr>
          <w:rFonts w:eastAsia="黑体"/>
          <w:color w:val="000000"/>
        </w:rPr>
        <w:t>非临床资料</w:t>
      </w:r>
    </w:p>
    <w:p w:rsidR="004C7137" w:rsidRPr="00440AE2" w:rsidRDefault="004C7137" w:rsidP="00DE1335">
      <w:pPr>
        <w:numPr>
          <w:ilvl w:val="0"/>
          <w:numId w:val="13"/>
        </w:numPr>
        <w:overflowPunct w:val="0"/>
        <w:autoSpaceDE w:val="0"/>
        <w:autoSpaceDN w:val="0"/>
        <w:adjustRightInd w:val="0"/>
        <w:snapToGrid w:val="0"/>
        <w:spacing w:line="520" w:lineRule="exact"/>
        <w:ind w:left="0" w:firstLineChars="200" w:firstLine="640"/>
        <w:outlineLvl w:val="2"/>
        <w:rPr>
          <w:color w:val="000000"/>
        </w:rPr>
      </w:pPr>
      <w:r w:rsidRPr="00440AE2">
        <w:rPr>
          <w:rFonts w:eastAsia="楷体_GB2312"/>
          <w:color w:val="000000"/>
        </w:rPr>
        <w:t>产品风险管理资料</w:t>
      </w:r>
    </w:p>
    <w:p w:rsidR="004C7137" w:rsidRDefault="00BE042F" w:rsidP="00DE1335">
      <w:pPr>
        <w:adjustRightInd w:val="0"/>
        <w:snapToGrid w:val="0"/>
        <w:spacing w:line="520" w:lineRule="exact"/>
        <w:ind w:firstLineChars="200" w:firstLine="640"/>
        <w:rPr>
          <w:color w:val="000000"/>
        </w:rPr>
      </w:pPr>
      <w:r w:rsidRPr="00440AE2">
        <w:rPr>
          <w:color w:val="000000"/>
        </w:rPr>
        <w:t>产品风险管理资料应符合</w:t>
      </w:r>
      <w:r w:rsidRPr="00440AE2">
        <w:rPr>
          <w:color w:val="000000"/>
        </w:rPr>
        <w:t>YY/T 0316</w:t>
      </w:r>
      <w:r w:rsidRPr="00440AE2">
        <w:rPr>
          <w:color w:val="000000"/>
        </w:rPr>
        <w:t>《医疗器械风险管理对医疗器械的应用》。申请人需要识别和判定与产品有关的危害，估计和评价相关风险，控制风险并监测风险控制的安全性、有效性。</w:t>
      </w:r>
      <w:r w:rsidR="005826BE">
        <w:rPr>
          <w:color w:val="000000"/>
        </w:rPr>
        <w:t>根据产品特征确定其</w:t>
      </w:r>
      <w:r w:rsidRPr="00440AE2">
        <w:rPr>
          <w:color w:val="000000"/>
        </w:rPr>
        <w:t>可能危害，采取相应控制措施，确保产品风险降至可接受的程度。</w:t>
      </w:r>
    </w:p>
    <w:p w:rsidR="004C7137" w:rsidRDefault="005826BE" w:rsidP="00DE1335">
      <w:pPr>
        <w:adjustRightInd w:val="0"/>
        <w:snapToGrid w:val="0"/>
        <w:spacing w:line="520" w:lineRule="exact"/>
        <w:ind w:firstLineChars="200" w:firstLine="640"/>
      </w:pPr>
      <w:r>
        <w:rPr>
          <w:rFonts w:hint="eastAsia"/>
          <w:color w:val="000000"/>
        </w:rPr>
        <w:t>对于远程监测产品应特别考虑网络传输带来的风险。</w:t>
      </w:r>
      <w:r w:rsidR="004C7137" w:rsidRPr="00440AE2">
        <w:t>参考</w:t>
      </w:r>
      <w:r w:rsidR="008D5F9E">
        <w:rPr>
          <w:rFonts w:hint="eastAsia"/>
        </w:rPr>
        <w:t>《</w:t>
      </w:r>
      <w:r w:rsidR="008D5F9E" w:rsidRPr="00440AE2">
        <w:t>医疗器械网络安全注册审查指导原则</w:t>
      </w:r>
      <w:r w:rsidR="008D5F9E">
        <w:rPr>
          <w:rFonts w:hint="eastAsia"/>
        </w:rPr>
        <w:t>》</w:t>
      </w:r>
      <w:r w:rsidR="00CD532A" w:rsidRPr="00440AE2">
        <w:t>二十二项医疗器械网络安全能力</w:t>
      </w:r>
      <w:r w:rsidR="00317A8C">
        <w:t>的</w:t>
      </w:r>
      <w:r w:rsidR="004C7137" w:rsidRPr="00440AE2">
        <w:t>进行风险分析</w:t>
      </w:r>
      <w:r w:rsidR="00317A8C">
        <w:rPr>
          <w:rFonts w:hint="eastAsia"/>
        </w:rPr>
        <w:t>，不适用的项目需说明理由</w:t>
      </w:r>
      <w:r w:rsidR="004C7137" w:rsidRPr="00440AE2">
        <w:t>。</w:t>
      </w:r>
    </w:p>
    <w:p w:rsidR="000B29D4" w:rsidRDefault="000B29D4" w:rsidP="00DE1335">
      <w:pPr>
        <w:numPr>
          <w:ilvl w:val="255"/>
          <w:numId w:val="0"/>
        </w:numPr>
        <w:overflowPunct w:val="0"/>
        <w:adjustRightInd w:val="0"/>
        <w:snapToGrid w:val="0"/>
        <w:spacing w:line="520" w:lineRule="exact"/>
        <w:ind w:firstLineChars="200" w:firstLine="640"/>
        <w:rPr>
          <w:color w:val="000000"/>
        </w:rPr>
      </w:pPr>
      <w:r>
        <w:rPr>
          <w:rFonts w:hint="eastAsia"/>
          <w:color w:val="000000"/>
        </w:rPr>
        <w:t>其他需要考虑的风险：</w:t>
      </w:r>
    </w:p>
    <w:p w:rsidR="00B4224F" w:rsidRDefault="00B4224F" w:rsidP="00DE1335">
      <w:pPr>
        <w:numPr>
          <w:ilvl w:val="255"/>
          <w:numId w:val="0"/>
        </w:numPr>
        <w:overflowPunct w:val="0"/>
        <w:adjustRightInd w:val="0"/>
        <w:snapToGrid w:val="0"/>
        <w:spacing w:line="520" w:lineRule="exact"/>
        <w:ind w:firstLineChars="200" w:firstLine="640"/>
        <w:rPr>
          <w:color w:val="000000"/>
        </w:rPr>
      </w:pPr>
      <w:r w:rsidRPr="00440AE2">
        <w:rPr>
          <w:color w:val="000000"/>
        </w:rPr>
        <w:t>如果是持续工作模式，应该提供网络延时，网络断开的风险分析资料。</w:t>
      </w:r>
    </w:p>
    <w:p w:rsidR="000B29D4" w:rsidRDefault="000B29D4" w:rsidP="00DE1335">
      <w:pPr>
        <w:adjustRightInd w:val="0"/>
        <w:snapToGrid w:val="0"/>
        <w:spacing w:line="520" w:lineRule="exact"/>
        <w:ind w:firstLineChars="200" w:firstLine="640"/>
        <w:rPr>
          <w:color w:val="000000"/>
        </w:rPr>
      </w:pPr>
      <w:r w:rsidRPr="000B29D4">
        <w:rPr>
          <w:color w:val="000000"/>
        </w:rPr>
        <w:t>当患者</w:t>
      </w:r>
      <w:r w:rsidRPr="000B29D4">
        <w:rPr>
          <w:rFonts w:hint="eastAsia"/>
          <w:color w:val="000000"/>
        </w:rPr>
        <w:t>监测</w:t>
      </w:r>
      <w:r w:rsidR="00561A99">
        <w:rPr>
          <w:color w:val="000000"/>
        </w:rPr>
        <w:t>设备支持移动使用时，需要考虑设备移动时网络切换的问题，</w:t>
      </w:r>
      <w:r w:rsidR="00561A99">
        <w:rPr>
          <w:rFonts w:hint="eastAsia"/>
          <w:color w:val="000000"/>
        </w:rPr>
        <w:t>需</w:t>
      </w:r>
      <w:r w:rsidRPr="000B29D4">
        <w:rPr>
          <w:color w:val="000000"/>
        </w:rPr>
        <w:t>说明是否支持使用过程中移动，移动的范围，并提供</w:t>
      </w:r>
      <w:r w:rsidR="00A83011" w:rsidRPr="00561A99">
        <w:rPr>
          <w:color w:val="000000"/>
        </w:rPr>
        <w:t>移动</w:t>
      </w:r>
      <w:r w:rsidR="00A83011" w:rsidRPr="00561A99">
        <w:rPr>
          <w:rFonts w:hint="eastAsia"/>
          <w:color w:val="000000"/>
        </w:rPr>
        <w:t>使用</w:t>
      </w:r>
      <w:r w:rsidR="00A83011" w:rsidRPr="00561A99">
        <w:rPr>
          <w:color w:val="000000"/>
        </w:rPr>
        <w:t>时</w:t>
      </w:r>
      <w:r w:rsidR="00A83011" w:rsidRPr="00561A99">
        <w:rPr>
          <w:rFonts w:hint="eastAsia"/>
          <w:color w:val="000000"/>
        </w:rPr>
        <w:t>针对</w:t>
      </w:r>
      <w:r w:rsidR="00A83011" w:rsidRPr="00561A99">
        <w:rPr>
          <w:color w:val="000000"/>
        </w:rPr>
        <w:t>相关网络风险</w:t>
      </w:r>
      <w:r w:rsidR="00A83011">
        <w:rPr>
          <w:rFonts w:hint="eastAsia"/>
          <w:color w:val="000000"/>
        </w:rPr>
        <w:t>采取的控制措和</w:t>
      </w:r>
      <w:r w:rsidRPr="000B29D4">
        <w:rPr>
          <w:color w:val="000000"/>
        </w:rPr>
        <w:t>相关风险分析的资料。</w:t>
      </w:r>
    </w:p>
    <w:p w:rsidR="0011530D" w:rsidRDefault="00255EBE" w:rsidP="00DE1335">
      <w:pPr>
        <w:numPr>
          <w:ilvl w:val="255"/>
          <w:numId w:val="0"/>
        </w:numPr>
        <w:overflowPunct w:val="0"/>
        <w:adjustRightInd w:val="0"/>
        <w:snapToGrid w:val="0"/>
        <w:spacing w:line="520" w:lineRule="exact"/>
        <w:ind w:firstLineChars="200" w:firstLine="640"/>
        <w:rPr>
          <w:color w:val="000000"/>
        </w:rPr>
      </w:pPr>
      <w:r w:rsidRPr="00440AE2">
        <w:rPr>
          <w:color w:val="000000"/>
        </w:rPr>
        <w:t>远程监测系统各部件</w:t>
      </w:r>
      <w:r w:rsidRPr="00440AE2">
        <w:rPr>
          <w:color w:val="000000"/>
        </w:rPr>
        <w:t>/</w:t>
      </w:r>
      <w:r w:rsidRPr="00440AE2">
        <w:rPr>
          <w:color w:val="000000"/>
        </w:rPr>
        <w:t>组件之间采用了无线通讯技术</w:t>
      </w:r>
      <w:r>
        <w:rPr>
          <w:rFonts w:hint="eastAsia"/>
          <w:color w:val="000000"/>
        </w:rPr>
        <w:t>，或申报的产品结构组成中未包含通讯模块，需外接网络通讯设备才能进行远程传</w:t>
      </w:r>
      <w:r w:rsidRPr="00045E55">
        <w:rPr>
          <w:rFonts w:hint="eastAsia"/>
          <w:color w:val="000000"/>
        </w:rPr>
        <w:t>输</w:t>
      </w:r>
      <w:r w:rsidR="0011530D" w:rsidRPr="00440AE2">
        <w:rPr>
          <w:color w:val="000000"/>
        </w:rPr>
        <w:t>，</w:t>
      </w:r>
      <w:r>
        <w:rPr>
          <w:rFonts w:hint="eastAsia"/>
          <w:color w:val="000000"/>
        </w:rPr>
        <w:t>针对上述情况，应分别说明不同情况下</w:t>
      </w:r>
      <w:r w:rsidR="0011530D" w:rsidRPr="00440AE2">
        <w:rPr>
          <w:color w:val="000000"/>
        </w:rPr>
        <w:t>保证无线通讯质量的措施，</w:t>
      </w:r>
      <w:r>
        <w:rPr>
          <w:rFonts w:hint="eastAsia"/>
          <w:color w:val="000000"/>
        </w:rPr>
        <w:t>保证</w:t>
      </w:r>
      <w:r w:rsidR="0011530D" w:rsidRPr="00440AE2">
        <w:rPr>
          <w:color w:val="000000"/>
        </w:rPr>
        <w:t>无线通讯安全措施；与其他无线通讯设备的共存问题，</w:t>
      </w:r>
      <w:r w:rsidR="0011530D">
        <w:rPr>
          <w:rFonts w:hint="eastAsia"/>
          <w:color w:val="000000"/>
        </w:rPr>
        <w:t>提供相关风险分析资料</w:t>
      </w:r>
      <w:r w:rsidR="0011530D" w:rsidRPr="00440AE2">
        <w:rPr>
          <w:color w:val="000000"/>
        </w:rPr>
        <w:t>。</w:t>
      </w:r>
    </w:p>
    <w:p w:rsidR="00A83011" w:rsidRPr="00A83011" w:rsidRDefault="0011530D" w:rsidP="00DE1335">
      <w:pPr>
        <w:adjustRightInd w:val="0"/>
        <w:snapToGrid w:val="0"/>
        <w:spacing w:line="520" w:lineRule="exact"/>
        <w:ind w:firstLineChars="200" w:firstLine="640"/>
      </w:pPr>
      <w:r w:rsidRPr="00880F41">
        <w:rPr>
          <w:color w:val="000000"/>
        </w:rPr>
        <w:lastRenderedPageBreak/>
        <w:t>对于网络异常，患者</w:t>
      </w:r>
      <w:r w:rsidRPr="00880F41">
        <w:rPr>
          <w:rFonts w:hint="eastAsia"/>
          <w:color w:val="000000"/>
        </w:rPr>
        <w:t>监测</w:t>
      </w:r>
      <w:r w:rsidRPr="00880F41">
        <w:rPr>
          <w:color w:val="000000"/>
        </w:rPr>
        <w:t>终端</w:t>
      </w:r>
      <w:r w:rsidRPr="00880F41">
        <w:rPr>
          <w:rFonts w:hint="eastAsia"/>
          <w:color w:val="000000"/>
        </w:rPr>
        <w:t>或监测</w:t>
      </w:r>
      <w:r w:rsidRPr="00880F41">
        <w:rPr>
          <w:color w:val="000000"/>
        </w:rPr>
        <w:t>软件</w:t>
      </w:r>
      <w:r w:rsidR="00880F41">
        <w:rPr>
          <w:color w:val="000000"/>
        </w:rPr>
        <w:t>需要有识别能力，并提供相应的报警，</w:t>
      </w:r>
      <w:r w:rsidRPr="00880F41">
        <w:rPr>
          <w:color w:val="000000"/>
        </w:rPr>
        <w:t>提供网络异常</w:t>
      </w:r>
      <w:r w:rsidRPr="00880F41">
        <w:rPr>
          <w:rFonts w:hint="eastAsia"/>
          <w:color w:val="000000"/>
        </w:rPr>
        <w:t>相应的</w:t>
      </w:r>
      <w:r w:rsidR="00DF68D5" w:rsidRPr="00880F41">
        <w:rPr>
          <w:rFonts w:hint="eastAsia"/>
          <w:color w:val="000000"/>
        </w:rPr>
        <w:t>风险分析资料。</w:t>
      </w:r>
    </w:p>
    <w:p w:rsidR="004C7137" w:rsidRPr="00440AE2" w:rsidRDefault="004C7137" w:rsidP="00DE1335">
      <w:pPr>
        <w:numPr>
          <w:ilvl w:val="0"/>
          <w:numId w:val="13"/>
        </w:numPr>
        <w:overflowPunct w:val="0"/>
        <w:autoSpaceDE w:val="0"/>
        <w:autoSpaceDN w:val="0"/>
        <w:adjustRightInd w:val="0"/>
        <w:snapToGrid w:val="0"/>
        <w:spacing w:line="520" w:lineRule="exact"/>
        <w:jc w:val="left"/>
        <w:outlineLvl w:val="2"/>
        <w:rPr>
          <w:rFonts w:eastAsia="楷体_GB2312"/>
          <w:bCs/>
          <w:color w:val="000000"/>
        </w:rPr>
      </w:pPr>
      <w:r w:rsidRPr="00440AE2">
        <w:rPr>
          <w:rFonts w:eastAsia="楷体_GB2312"/>
          <w:color w:val="000000"/>
        </w:rPr>
        <w:t>医疗器械安全和性能基本原则清单</w:t>
      </w:r>
    </w:p>
    <w:p w:rsidR="004C7137" w:rsidRPr="00440AE2" w:rsidRDefault="004C7137" w:rsidP="00DE1335">
      <w:pPr>
        <w:adjustRightInd w:val="0"/>
        <w:snapToGrid w:val="0"/>
        <w:spacing w:line="520" w:lineRule="exact"/>
        <w:ind w:firstLine="640"/>
        <w:rPr>
          <w:color w:val="000000"/>
        </w:rPr>
      </w:pPr>
      <w:r w:rsidRPr="00440AE2">
        <w:t>申请人需要提供《医疗器械安全和性能基本原则清单》，并说明产品为了符合适用的各项要求所采用的方法，以及证明其符合性的文件。对于不适用的各项要求，应说明理由。</w:t>
      </w:r>
    </w:p>
    <w:p w:rsidR="004C7137" w:rsidRPr="00440AE2" w:rsidRDefault="004C7137" w:rsidP="00DE1335">
      <w:pPr>
        <w:numPr>
          <w:ilvl w:val="0"/>
          <w:numId w:val="13"/>
        </w:numPr>
        <w:overflowPunct w:val="0"/>
        <w:autoSpaceDE w:val="0"/>
        <w:autoSpaceDN w:val="0"/>
        <w:adjustRightInd w:val="0"/>
        <w:snapToGrid w:val="0"/>
        <w:spacing w:line="520" w:lineRule="exact"/>
        <w:jc w:val="left"/>
        <w:outlineLvl w:val="2"/>
        <w:rPr>
          <w:color w:val="000000"/>
        </w:rPr>
      </w:pPr>
      <w:r w:rsidRPr="00440AE2">
        <w:rPr>
          <w:rFonts w:eastAsia="楷体_GB2312"/>
          <w:color w:val="000000"/>
        </w:rPr>
        <w:t>产品技术要求及检验报告</w:t>
      </w:r>
    </w:p>
    <w:p w:rsidR="004C7137" w:rsidRPr="00440AE2" w:rsidRDefault="004C7137" w:rsidP="00DE1335">
      <w:pPr>
        <w:numPr>
          <w:ilvl w:val="0"/>
          <w:numId w:val="14"/>
        </w:numPr>
        <w:overflowPunct w:val="0"/>
        <w:autoSpaceDE w:val="0"/>
        <w:autoSpaceDN w:val="0"/>
        <w:adjustRightInd w:val="0"/>
        <w:snapToGrid w:val="0"/>
        <w:spacing w:line="520" w:lineRule="exact"/>
        <w:ind w:firstLineChars="200" w:firstLine="640"/>
        <w:jc w:val="left"/>
        <w:outlineLvl w:val="3"/>
        <w:rPr>
          <w:color w:val="000000"/>
        </w:rPr>
      </w:pPr>
      <w:r w:rsidRPr="00440AE2">
        <w:rPr>
          <w:color w:val="000000"/>
        </w:rPr>
        <w:t>申报产品适用标准情况</w:t>
      </w:r>
    </w:p>
    <w:p w:rsidR="004C7137" w:rsidRPr="00440AE2" w:rsidRDefault="003F4657" w:rsidP="00DE1335">
      <w:pPr>
        <w:adjustRightInd w:val="0"/>
        <w:snapToGrid w:val="0"/>
        <w:spacing w:line="520" w:lineRule="exact"/>
        <w:ind w:firstLine="640"/>
        <w:rPr>
          <w:color w:val="000000"/>
          <w:sz w:val="21"/>
          <w:szCs w:val="22"/>
        </w:rPr>
      </w:pPr>
      <w:r>
        <w:rPr>
          <w:color w:val="000000"/>
        </w:rPr>
        <w:t>申请人需要列表说明申报产品</w:t>
      </w:r>
      <w:r w:rsidR="004C7137" w:rsidRPr="00440AE2">
        <w:rPr>
          <w:color w:val="000000"/>
        </w:rPr>
        <w:t>符合的国家标准和行业标准，可以参考下表示例</w:t>
      </w:r>
      <w:r w:rsidR="004C7137" w:rsidRPr="00440AE2">
        <w:rPr>
          <w:color w:val="000000"/>
          <w:sz w:val="21"/>
          <w:szCs w:val="22"/>
        </w:rPr>
        <w:t>。</w:t>
      </w:r>
    </w:p>
    <w:p w:rsidR="004C7137" w:rsidRPr="00440AE2" w:rsidRDefault="004C7137" w:rsidP="00DE1335">
      <w:pPr>
        <w:overflowPunct w:val="0"/>
        <w:autoSpaceDE w:val="0"/>
        <w:autoSpaceDN w:val="0"/>
        <w:adjustRightInd w:val="0"/>
        <w:snapToGrid w:val="0"/>
        <w:spacing w:line="520" w:lineRule="exact"/>
        <w:jc w:val="center"/>
        <w:rPr>
          <w:rFonts w:eastAsia="黑体"/>
          <w:color w:val="000000"/>
          <w:sz w:val="28"/>
        </w:rPr>
      </w:pPr>
      <w:r w:rsidRPr="00440AE2">
        <w:rPr>
          <w:rFonts w:eastAsia="黑体"/>
          <w:color w:val="000000"/>
          <w:sz w:val="28"/>
        </w:rPr>
        <w:t>表</w:t>
      </w:r>
      <w:r w:rsidR="0002396E" w:rsidRPr="00440AE2">
        <w:rPr>
          <w:rFonts w:eastAsia="黑体"/>
          <w:color w:val="000000"/>
          <w:sz w:val="28"/>
        </w:rPr>
        <w:t xml:space="preserve">2 </w:t>
      </w:r>
      <w:r w:rsidR="004943D4" w:rsidRPr="00440AE2">
        <w:rPr>
          <w:rFonts w:eastAsia="黑体"/>
          <w:color w:val="000000"/>
          <w:sz w:val="28"/>
        </w:rPr>
        <w:t>远程监测系统</w:t>
      </w:r>
      <w:r w:rsidRPr="00440AE2">
        <w:rPr>
          <w:rFonts w:eastAsia="黑体"/>
          <w:color w:val="000000"/>
          <w:sz w:val="28"/>
        </w:rPr>
        <w:t>相关适用标准</w:t>
      </w:r>
    </w:p>
    <w:tbl>
      <w:tblPr>
        <w:tblW w:w="83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28" w:type="dxa"/>
          <w:right w:w="57" w:type="dxa"/>
        </w:tblCellMar>
        <w:tblLook w:val="0600"/>
      </w:tblPr>
      <w:tblGrid>
        <w:gridCol w:w="1871"/>
        <w:gridCol w:w="6463"/>
      </w:tblGrid>
      <w:tr w:rsidR="004C7137" w:rsidRPr="00440AE2" w:rsidTr="004C7137">
        <w:trPr>
          <w:jc w:val="center"/>
        </w:trPr>
        <w:tc>
          <w:tcPr>
            <w:tcW w:w="1871"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adjustRightInd w:val="0"/>
              <w:snapToGrid w:val="0"/>
              <w:spacing w:line="520" w:lineRule="exact"/>
              <w:jc w:val="center"/>
              <w:rPr>
                <w:bCs/>
                <w:color w:val="000000"/>
                <w:sz w:val="28"/>
              </w:rPr>
            </w:pPr>
            <w:r w:rsidRPr="00440AE2">
              <w:rPr>
                <w:bCs/>
                <w:color w:val="000000"/>
                <w:sz w:val="28"/>
              </w:rPr>
              <w:t>标准编号</w:t>
            </w:r>
          </w:p>
        </w:tc>
        <w:tc>
          <w:tcPr>
            <w:tcW w:w="6463"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adjustRightInd w:val="0"/>
              <w:snapToGrid w:val="0"/>
              <w:spacing w:line="520" w:lineRule="exact"/>
              <w:jc w:val="center"/>
              <w:rPr>
                <w:bCs/>
                <w:color w:val="000000"/>
                <w:sz w:val="28"/>
              </w:rPr>
            </w:pPr>
            <w:r w:rsidRPr="00440AE2">
              <w:rPr>
                <w:bCs/>
                <w:color w:val="000000"/>
                <w:sz w:val="28"/>
              </w:rPr>
              <w:t>标准名称</w:t>
            </w:r>
          </w:p>
        </w:tc>
      </w:tr>
      <w:tr w:rsidR="004C7137" w:rsidRPr="00440AE2" w:rsidTr="004C7137">
        <w:trPr>
          <w:jc w:val="center"/>
        </w:trPr>
        <w:tc>
          <w:tcPr>
            <w:tcW w:w="1871"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widowControl/>
              <w:adjustRightInd w:val="0"/>
              <w:snapToGrid w:val="0"/>
              <w:spacing w:line="520" w:lineRule="exact"/>
              <w:jc w:val="left"/>
              <w:rPr>
                <w:color w:val="000000"/>
                <w:sz w:val="28"/>
              </w:rPr>
            </w:pPr>
            <w:r w:rsidRPr="00440AE2">
              <w:rPr>
                <w:color w:val="000000"/>
                <w:sz w:val="28"/>
              </w:rPr>
              <w:t>GB 9706.1</w:t>
            </w:r>
          </w:p>
        </w:tc>
        <w:tc>
          <w:tcPr>
            <w:tcW w:w="6463"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widowControl/>
              <w:adjustRightInd w:val="0"/>
              <w:snapToGrid w:val="0"/>
              <w:spacing w:line="520" w:lineRule="exact"/>
              <w:rPr>
                <w:color w:val="000000"/>
                <w:sz w:val="28"/>
              </w:rPr>
            </w:pPr>
            <w:r w:rsidRPr="00440AE2">
              <w:rPr>
                <w:color w:val="000000"/>
                <w:sz w:val="28"/>
              </w:rPr>
              <w:t>医用电气设备　第</w:t>
            </w:r>
            <w:r w:rsidRPr="00440AE2">
              <w:rPr>
                <w:color w:val="000000"/>
                <w:sz w:val="28"/>
              </w:rPr>
              <w:t>1</w:t>
            </w:r>
            <w:r w:rsidRPr="00440AE2">
              <w:rPr>
                <w:color w:val="000000"/>
                <w:sz w:val="28"/>
              </w:rPr>
              <w:t>部分：基本安全和基本性能的通用要求</w:t>
            </w:r>
          </w:p>
        </w:tc>
      </w:tr>
      <w:tr w:rsidR="004C7137" w:rsidRPr="00440AE2" w:rsidTr="004C7137">
        <w:trPr>
          <w:jc w:val="center"/>
        </w:trPr>
        <w:tc>
          <w:tcPr>
            <w:tcW w:w="1871"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widowControl/>
              <w:adjustRightInd w:val="0"/>
              <w:snapToGrid w:val="0"/>
              <w:spacing w:line="520" w:lineRule="exact"/>
              <w:jc w:val="left"/>
              <w:rPr>
                <w:color w:val="000000"/>
                <w:sz w:val="28"/>
              </w:rPr>
            </w:pPr>
            <w:r w:rsidRPr="00440AE2">
              <w:rPr>
                <w:color w:val="000000"/>
                <w:sz w:val="28"/>
              </w:rPr>
              <w:t>GB 9706.15</w:t>
            </w:r>
          </w:p>
        </w:tc>
        <w:tc>
          <w:tcPr>
            <w:tcW w:w="6463"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widowControl/>
              <w:adjustRightInd w:val="0"/>
              <w:snapToGrid w:val="0"/>
              <w:spacing w:line="520" w:lineRule="exact"/>
              <w:rPr>
                <w:color w:val="000000"/>
                <w:sz w:val="28"/>
              </w:rPr>
            </w:pPr>
            <w:r w:rsidRPr="00440AE2">
              <w:rPr>
                <w:color w:val="000000"/>
                <w:sz w:val="28"/>
              </w:rPr>
              <w:t>医用电气设备　第</w:t>
            </w:r>
            <w:r w:rsidRPr="00440AE2">
              <w:rPr>
                <w:color w:val="000000"/>
                <w:sz w:val="28"/>
              </w:rPr>
              <w:t>1-1</w:t>
            </w:r>
            <w:r w:rsidRPr="00440AE2">
              <w:rPr>
                <w:color w:val="000000"/>
                <w:sz w:val="28"/>
              </w:rPr>
              <w:t>部分：安全通用要求　并列标准：医用电气系统安全要求</w:t>
            </w:r>
          </w:p>
        </w:tc>
      </w:tr>
      <w:tr w:rsidR="004C7137" w:rsidRPr="00440AE2" w:rsidTr="004C7137">
        <w:trPr>
          <w:jc w:val="center"/>
        </w:trPr>
        <w:tc>
          <w:tcPr>
            <w:tcW w:w="1871" w:type="dxa"/>
            <w:tcBorders>
              <w:top w:val="single" w:sz="4" w:space="0" w:color="auto"/>
              <w:left w:val="single" w:sz="4" w:space="0" w:color="auto"/>
              <w:bottom w:val="nil"/>
              <w:right w:val="single" w:sz="4" w:space="0" w:color="auto"/>
            </w:tcBorders>
            <w:vAlign w:val="center"/>
          </w:tcPr>
          <w:p w:rsidR="004C7137" w:rsidRPr="00440AE2" w:rsidRDefault="004C7137" w:rsidP="00DE1335">
            <w:pPr>
              <w:widowControl/>
              <w:adjustRightInd w:val="0"/>
              <w:snapToGrid w:val="0"/>
              <w:spacing w:line="520" w:lineRule="exact"/>
              <w:jc w:val="left"/>
              <w:rPr>
                <w:color w:val="000000"/>
                <w:sz w:val="28"/>
              </w:rPr>
            </w:pPr>
            <w:r w:rsidRPr="00440AE2">
              <w:rPr>
                <w:color w:val="000000"/>
                <w:sz w:val="28"/>
              </w:rPr>
              <w:t>YY 9706.102</w:t>
            </w:r>
          </w:p>
        </w:tc>
        <w:tc>
          <w:tcPr>
            <w:tcW w:w="6463" w:type="dxa"/>
            <w:tcBorders>
              <w:top w:val="single" w:sz="4" w:space="0" w:color="auto"/>
              <w:left w:val="single" w:sz="4" w:space="0" w:color="auto"/>
              <w:bottom w:val="nil"/>
              <w:right w:val="single" w:sz="4" w:space="0" w:color="auto"/>
            </w:tcBorders>
            <w:vAlign w:val="center"/>
          </w:tcPr>
          <w:p w:rsidR="004C7137" w:rsidRPr="00440AE2" w:rsidRDefault="004C7137" w:rsidP="00DE1335">
            <w:pPr>
              <w:widowControl/>
              <w:adjustRightInd w:val="0"/>
              <w:snapToGrid w:val="0"/>
              <w:spacing w:line="520" w:lineRule="exact"/>
              <w:rPr>
                <w:color w:val="000000"/>
                <w:sz w:val="28"/>
              </w:rPr>
            </w:pPr>
            <w:r w:rsidRPr="00440AE2">
              <w:rPr>
                <w:color w:val="000000"/>
                <w:sz w:val="28"/>
              </w:rPr>
              <w:t>医用电气设备　第</w:t>
            </w:r>
            <w:r w:rsidRPr="00440AE2">
              <w:rPr>
                <w:color w:val="000000"/>
                <w:sz w:val="28"/>
              </w:rPr>
              <w:t>1-2</w:t>
            </w:r>
            <w:r w:rsidRPr="00440AE2">
              <w:rPr>
                <w:color w:val="000000"/>
                <w:sz w:val="28"/>
              </w:rPr>
              <w:t>部分：基本安全和基本性能的通用要求　并列标准：电磁兼容要求和试验</w:t>
            </w:r>
          </w:p>
        </w:tc>
      </w:tr>
      <w:tr w:rsidR="004C7137" w:rsidRPr="00440AE2" w:rsidTr="004C7137">
        <w:trPr>
          <w:jc w:val="center"/>
        </w:trPr>
        <w:tc>
          <w:tcPr>
            <w:tcW w:w="1871" w:type="dxa"/>
            <w:tcBorders>
              <w:top w:val="nil"/>
              <w:left w:val="single" w:sz="4" w:space="0" w:color="auto"/>
              <w:bottom w:val="nil"/>
              <w:right w:val="single" w:sz="4" w:space="0" w:color="auto"/>
            </w:tcBorders>
            <w:vAlign w:val="center"/>
          </w:tcPr>
          <w:p w:rsidR="004C7137" w:rsidRPr="00440AE2" w:rsidRDefault="004C7137" w:rsidP="00DE1335">
            <w:pPr>
              <w:widowControl/>
              <w:adjustRightInd w:val="0"/>
              <w:snapToGrid w:val="0"/>
              <w:spacing w:line="520" w:lineRule="exact"/>
              <w:jc w:val="center"/>
              <w:rPr>
                <w:color w:val="000000"/>
                <w:sz w:val="28"/>
              </w:rPr>
            </w:pPr>
            <w:r w:rsidRPr="00440AE2">
              <w:rPr>
                <w:color w:val="000000"/>
                <w:sz w:val="28"/>
              </w:rPr>
              <w:t>或</w:t>
            </w:r>
          </w:p>
        </w:tc>
        <w:tc>
          <w:tcPr>
            <w:tcW w:w="6463" w:type="dxa"/>
            <w:tcBorders>
              <w:top w:val="nil"/>
              <w:left w:val="single" w:sz="4" w:space="0" w:color="auto"/>
              <w:bottom w:val="nil"/>
              <w:right w:val="single" w:sz="4" w:space="0" w:color="auto"/>
            </w:tcBorders>
            <w:vAlign w:val="center"/>
          </w:tcPr>
          <w:p w:rsidR="004C7137" w:rsidRPr="00440AE2" w:rsidRDefault="004C7137" w:rsidP="00DE1335">
            <w:pPr>
              <w:widowControl/>
              <w:adjustRightInd w:val="0"/>
              <w:snapToGrid w:val="0"/>
              <w:spacing w:line="520" w:lineRule="exact"/>
              <w:jc w:val="center"/>
              <w:rPr>
                <w:color w:val="000000"/>
                <w:sz w:val="28"/>
              </w:rPr>
            </w:pPr>
            <w:r w:rsidRPr="00440AE2">
              <w:rPr>
                <w:color w:val="000000"/>
                <w:sz w:val="28"/>
              </w:rPr>
              <w:t>或</w:t>
            </w:r>
          </w:p>
        </w:tc>
      </w:tr>
      <w:tr w:rsidR="004C7137" w:rsidRPr="00440AE2" w:rsidTr="004C7137">
        <w:trPr>
          <w:jc w:val="center"/>
        </w:trPr>
        <w:tc>
          <w:tcPr>
            <w:tcW w:w="1871" w:type="dxa"/>
            <w:tcBorders>
              <w:top w:val="nil"/>
              <w:left w:val="single" w:sz="4" w:space="0" w:color="auto"/>
              <w:bottom w:val="single" w:sz="4" w:space="0" w:color="auto"/>
              <w:right w:val="single" w:sz="4" w:space="0" w:color="auto"/>
            </w:tcBorders>
            <w:vAlign w:val="center"/>
          </w:tcPr>
          <w:p w:rsidR="004C7137" w:rsidRPr="00440AE2" w:rsidRDefault="004C7137" w:rsidP="00DE1335">
            <w:pPr>
              <w:widowControl/>
              <w:adjustRightInd w:val="0"/>
              <w:snapToGrid w:val="0"/>
              <w:spacing w:line="520" w:lineRule="exact"/>
              <w:jc w:val="left"/>
              <w:rPr>
                <w:color w:val="000000"/>
                <w:sz w:val="28"/>
              </w:rPr>
            </w:pPr>
            <w:r w:rsidRPr="00440AE2">
              <w:rPr>
                <w:color w:val="000000"/>
                <w:sz w:val="28"/>
              </w:rPr>
              <w:t>YY 0505</w:t>
            </w:r>
          </w:p>
        </w:tc>
        <w:tc>
          <w:tcPr>
            <w:tcW w:w="6463" w:type="dxa"/>
            <w:tcBorders>
              <w:top w:val="nil"/>
              <w:left w:val="single" w:sz="4" w:space="0" w:color="auto"/>
              <w:bottom w:val="single" w:sz="4" w:space="0" w:color="auto"/>
              <w:right w:val="single" w:sz="4" w:space="0" w:color="auto"/>
            </w:tcBorders>
            <w:vAlign w:val="center"/>
          </w:tcPr>
          <w:p w:rsidR="004C7137" w:rsidRPr="00440AE2" w:rsidRDefault="004C7137" w:rsidP="00DE1335">
            <w:pPr>
              <w:widowControl/>
              <w:adjustRightInd w:val="0"/>
              <w:snapToGrid w:val="0"/>
              <w:spacing w:line="520" w:lineRule="exact"/>
              <w:rPr>
                <w:color w:val="000000"/>
                <w:sz w:val="28"/>
              </w:rPr>
            </w:pPr>
            <w:r w:rsidRPr="00440AE2">
              <w:rPr>
                <w:color w:val="000000"/>
                <w:sz w:val="28"/>
              </w:rPr>
              <w:t>医用电气设备　第</w:t>
            </w:r>
            <w:r w:rsidRPr="00440AE2">
              <w:rPr>
                <w:color w:val="000000"/>
                <w:sz w:val="28"/>
              </w:rPr>
              <w:t>1-2</w:t>
            </w:r>
            <w:r w:rsidRPr="00440AE2">
              <w:rPr>
                <w:color w:val="000000"/>
                <w:sz w:val="28"/>
              </w:rPr>
              <w:t>部分：安全通用要求　并列标准：电磁兼容　要求和试验</w:t>
            </w:r>
          </w:p>
        </w:tc>
      </w:tr>
      <w:tr w:rsidR="004C7137" w:rsidRPr="00440AE2" w:rsidTr="004C7137">
        <w:trPr>
          <w:jc w:val="center"/>
        </w:trPr>
        <w:tc>
          <w:tcPr>
            <w:tcW w:w="1871" w:type="dxa"/>
            <w:tcBorders>
              <w:top w:val="single" w:sz="4" w:space="0" w:color="auto"/>
              <w:left w:val="single" w:sz="4" w:space="0" w:color="auto"/>
              <w:bottom w:val="nil"/>
              <w:right w:val="single" w:sz="4" w:space="0" w:color="auto"/>
            </w:tcBorders>
            <w:vAlign w:val="center"/>
          </w:tcPr>
          <w:p w:rsidR="004C7137" w:rsidRPr="00440AE2" w:rsidRDefault="004C7137" w:rsidP="00DE1335">
            <w:pPr>
              <w:widowControl/>
              <w:adjustRightInd w:val="0"/>
              <w:snapToGrid w:val="0"/>
              <w:spacing w:line="520" w:lineRule="exact"/>
              <w:jc w:val="left"/>
              <w:rPr>
                <w:color w:val="000000"/>
                <w:sz w:val="28"/>
              </w:rPr>
            </w:pPr>
            <w:r w:rsidRPr="00440AE2">
              <w:rPr>
                <w:color w:val="000000"/>
                <w:sz w:val="28"/>
              </w:rPr>
              <w:t>YY 9706.108</w:t>
            </w:r>
          </w:p>
        </w:tc>
        <w:tc>
          <w:tcPr>
            <w:tcW w:w="6463" w:type="dxa"/>
            <w:tcBorders>
              <w:top w:val="single" w:sz="4" w:space="0" w:color="auto"/>
              <w:left w:val="single" w:sz="4" w:space="0" w:color="auto"/>
              <w:bottom w:val="nil"/>
              <w:right w:val="single" w:sz="4" w:space="0" w:color="auto"/>
            </w:tcBorders>
            <w:vAlign w:val="center"/>
          </w:tcPr>
          <w:p w:rsidR="004C7137" w:rsidRPr="00440AE2" w:rsidRDefault="004C7137" w:rsidP="00DE1335">
            <w:pPr>
              <w:widowControl/>
              <w:adjustRightInd w:val="0"/>
              <w:snapToGrid w:val="0"/>
              <w:spacing w:line="520" w:lineRule="exact"/>
              <w:rPr>
                <w:color w:val="000000"/>
                <w:sz w:val="28"/>
              </w:rPr>
            </w:pPr>
            <w:r w:rsidRPr="00440AE2">
              <w:rPr>
                <w:color w:val="000000"/>
                <w:sz w:val="28"/>
              </w:rPr>
              <w:t>医用电气设备　第</w:t>
            </w:r>
            <w:r w:rsidRPr="00440AE2">
              <w:rPr>
                <w:color w:val="000000"/>
                <w:sz w:val="28"/>
              </w:rPr>
              <w:t>1-8</w:t>
            </w:r>
            <w:r w:rsidRPr="00440AE2">
              <w:rPr>
                <w:color w:val="000000"/>
                <w:sz w:val="28"/>
              </w:rPr>
              <w:t>部分：基本安全和基本性能的通用要求　并列标准：通用要求，医用电气设备和医</w:t>
            </w:r>
            <w:r w:rsidRPr="00440AE2">
              <w:rPr>
                <w:color w:val="000000"/>
                <w:sz w:val="28"/>
              </w:rPr>
              <w:lastRenderedPageBreak/>
              <w:t>用电气系统中报警系统的测试和指南</w:t>
            </w:r>
          </w:p>
        </w:tc>
      </w:tr>
      <w:tr w:rsidR="004C7137" w:rsidRPr="00440AE2" w:rsidTr="004C7137">
        <w:trPr>
          <w:jc w:val="center"/>
        </w:trPr>
        <w:tc>
          <w:tcPr>
            <w:tcW w:w="1871" w:type="dxa"/>
            <w:tcBorders>
              <w:top w:val="nil"/>
              <w:left w:val="single" w:sz="4" w:space="0" w:color="auto"/>
              <w:bottom w:val="nil"/>
              <w:right w:val="single" w:sz="4" w:space="0" w:color="auto"/>
            </w:tcBorders>
            <w:vAlign w:val="center"/>
          </w:tcPr>
          <w:p w:rsidR="004C7137" w:rsidRPr="00440AE2" w:rsidRDefault="004C7137" w:rsidP="00DE1335">
            <w:pPr>
              <w:widowControl/>
              <w:adjustRightInd w:val="0"/>
              <w:snapToGrid w:val="0"/>
              <w:spacing w:line="520" w:lineRule="exact"/>
              <w:jc w:val="center"/>
              <w:rPr>
                <w:color w:val="000000"/>
                <w:sz w:val="28"/>
              </w:rPr>
            </w:pPr>
            <w:r w:rsidRPr="00440AE2">
              <w:rPr>
                <w:color w:val="000000"/>
                <w:sz w:val="28"/>
              </w:rPr>
              <w:lastRenderedPageBreak/>
              <w:t>或</w:t>
            </w:r>
          </w:p>
        </w:tc>
        <w:tc>
          <w:tcPr>
            <w:tcW w:w="6463" w:type="dxa"/>
            <w:tcBorders>
              <w:top w:val="nil"/>
              <w:left w:val="single" w:sz="4" w:space="0" w:color="auto"/>
              <w:bottom w:val="nil"/>
              <w:right w:val="single" w:sz="4" w:space="0" w:color="auto"/>
            </w:tcBorders>
            <w:vAlign w:val="center"/>
          </w:tcPr>
          <w:p w:rsidR="004C7137" w:rsidRPr="00440AE2" w:rsidRDefault="004C7137" w:rsidP="00DE1335">
            <w:pPr>
              <w:widowControl/>
              <w:adjustRightInd w:val="0"/>
              <w:snapToGrid w:val="0"/>
              <w:spacing w:line="520" w:lineRule="exact"/>
              <w:jc w:val="center"/>
              <w:rPr>
                <w:color w:val="000000"/>
                <w:sz w:val="28"/>
              </w:rPr>
            </w:pPr>
            <w:r w:rsidRPr="00440AE2">
              <w:rPr>
                <w:color w:val="000000"/>
                <w:sz w:val="28"/>
              </w:rPr>
              <w:t>或</w:t>
            </w:r>
          </w:p>
        </w:tc>
      </w:tr>
      <w:tr w:rsidR="004C7137" w:rsidRPr="00440AE2" w:rsidTr="004C7137">
        <w:trPr>
          <w:jc w:val="center"/>
        </w:trPr>
        <w:tc>
          <w:tcPr>
            <w:tcW w:w="1871" w:type="dxa"/>
            <w:tcBorders>
              <w:top w:val="nil"/>
              <w:left w:val="single" w:sz="4" w:space="0" w:color="auto"/>
              <w:bottom w:val="single" w:sz="4" w:space="0" w:color="auto"/>
              <w:right w:val="single" w:sz="4" w:space="0" w:color="auto"/>
            </w:tcBorders>
            <w:vAlign w:val="center"/>
          </w:tcPr>
          <w:p w:rsidR="004C7137" w:rsidRPr="00440AE2" w:rsidRDefault="004C7137" w:rsidP="00DE1335">
            <w:pPr>
              <w:widowControl/>
              <w:adjustRightInd w:val="0"/>
              <w:snapToGrid w:val="0"/>
              <w:spacing w:line="520" w:lineRule="exact"/>
              <w:jc w:val="left"/>
              <w:rPr>
                <w:color w:val="000000"/>
                <w:sz w:val="28"/>
              </w:rPr>
            </w:pPr>
            <w:r w:rsidRPr="00440AE2">
              <w:rPr>
                <w:color w:val="000000"/>
                <w:sz w:val="28"/>
              </w:rPr>
              <w:t>YY 0709</w:t>
            </w:r>
          </w:p>
        </w:tc>
        <w:tc>
          <w:tcPr>
            <w:tcW w:w="6463" w:type="dxa"/>
            <w:tcBorders>
              <w:top w:val="nil"/>
              <w:left w:val="single" w:sz="4" w:space="0" w:color="auto"/>
              <w:bottom w:val="single" w:sz="4" w:space="0" w:color="auto"/>
              <w:right w:val="single" w:sz="4" w:space="0" w:color="auto"/>
            </w:tcBorders>
            <w:vAlign w:val="center"/>
          </w:tcPr>
          <w:p w:rsidR="004C7137" w:rsidRPr="00440AE2" w:rsidRDefault="004C7137" w:rsidP="00DE1335">
            <w:pPr>
              <w:widowControl/>
              <w:adjustRightInd w:val="0"/>
              <w:snapToGrid w:val="0"/>
              <w:spacing w:line="520" w:lineRule="exact"/>
              <w:rPr>
                <w:color w:val="000000"/>
                <w:sz w:val="28"/>
              </w:rPr>
            </w:pPr>
            <w:r w:rsidRPr="00440AE2">
              <w:rPr>
                <w:color w:val="000000"/>
                <w:sz w:val="28"/>
              </w:rPr>
              <w:t>医用电气设备　第</w:t>
            </w:r>
            <w:r w:rsidRPr="00440AE2">
              <w:rPr>
                <w:color w:val="000000"/>
                <w:sz w:val="28"/>
              </w:rPr>
              <w:t>1-8</w:t>
            </w:r>
            <w:r w:rsidRPr="00440AE2">
              <w:rPr>
                <w:color w:val="000000"/>
                <w:sz w:val="28"/>
              </w:rPr>
              <w:t>部分：安全通用要求　并列标准　医用电气设备和医用电气系统中报警系统的测试和指南</w:t>
            </w:r>
          </w:p>
        </w:tc>
      </w:tr>
      <w:tr w:rsidR="00596DCE" w:rsidRPr="00440AE2" w:rsidTr="004C7137">
        <w:trPr>
          <w:jc w:val="center"/>
        </w:trPr>
        <w:tc>
          <w:tcPr>
            <w:tcW w:w="1871" w:type="dxa"/>
            <w:tcBorders>
              <w:top w:val="nil"/>
              <w:left w:val="single" w:sz="4" w:space="0" w:color="auto"/>
              <w:bottom w:val="single" w:sz="4" w:space="0" w:color="auto"/>
              <w:right w:val="single" w:sz="4" w:space="0" w:color="auto"/>
            </w:tcBorders>
            <w:vAlign w:val="center"/>
          </w:tcPr>
          <w:p w:rsidR="00596DCE" w:rsidRPr="00440AE2" w:rsidRDefault="00596DCE" w:rsidP="00DE1335">
            <w:pPr>
              <w:widowControl/>
              <w:adjustRightInd w:val="0"/>
              <w:snapToGrid w:val="0"/>
              <w:spacing w:line="520" w:lineRule="exact"/>
              <w:jc w:val="left"/>
              <w:rPr>
                <w:color w:val="000000"/>
                <w:sz w:val="28"/>
              </w:rPr>
            </w:pPr>
            <w:r w:rsidRPr="00440AE2">
              <w:rPr>
                <w:color w:val="000000"/>
                <w:sz w:val="28"/>
              </w:rPr>
              <w:t>YY 9706.111</w:t>
            </w:r>
          </w:p>
        </w:tc>
        <w:tc>
          <w:tcPr>
            <w:tcW w:w="6463" w:type="dxa"/>
            <w:tcBorders>
              <w:top w:val="nil"/>
              <w:left w:val="single" w:sz="4" w:space="0" w:color="auto"/>
              <w:bottom w:val="single" w:sz="4" w:space="0" w:color="auto"/>
              <w:right w:val="single" w:sz="4" w:space="0" w:color="auto"/>
            </w:tcBorders>
            <w:vAlign w:val="center"/>
          </w:tcPr>
          <w:p w:rsidR="00596DCE" w:rsidRPr="00440AE2" w:rsidRDefault="00596DCE" w:rsidP="00DE1335">
            <w:pPr>
              <w:widowControl/>
              <w:adjustRightInd w:val="0"/>
              <w:snapToGrid w:val="0"/>
              <w:spacing w:line="520" w:lineRule="exact"/>
              <w:rPr>
                <w:color w:val="000000"/>
                <w:sz w:val="28"/>
              </w:rPr>
            </w:pPr>
            <w:r w:rsidRPr="00440AE2">
              <w:rPr>
                <w:color w:val="000000"/>
                <w:sz w:val="28"/>
              </w:rPr>
              <w:t>医用电气设备</w:t>
            </w:r>
            <w:r w:rsidRPr="00440AE2">
              <w:rPr>
                <w:color w:val="000000"/>
                <w:sz w:val="28"/>
              </w:rPr>
              <w:t xml:space="preserve"> </w:t>
            </w:r>
            <w:r w:rsidRPr="00440AE2">
              <w:rPr>
                <w:color w:val="000000"/>
                <w:sz w:val="28"/>
              </w:rPr>
              <w:t>第</w:t>
            </w:r>
            <w:r w:rsidRPr="00440AE2">
              <w:rPr>
                <w:color w:val="000000"/>
                <w:sz w:val="28"/>
              </w:rPr>
              <w:t>1-11</w:t>
            </w:r>
            <w:r w:rsidRPr="00440AE2">
              <w:rPr>
                <w:color w:val="000000"/>
                <w:sz w:val="28"/>
              </w:rPr>
              <w:t>部分：基本安全和基本性能的通用要求　并列标准：在家庭护理环境中使用的医用电气系统的要求</w:t>
            </w:r>
          </w:p>
        </w:tc>
      </w:tr>
      <w:tr w:rsidR="00596DCE" w:rsidRPr="00440AE2" w:rsidTr="004C7137">
        <w:trPr>
          <w:jc w:val="center"/>
        </w:trPr>
        <w:tc>
          <w:tcPr>
            <w:tcW w:w="1871" w:type="dxa"/>
            <w:tcBorders>
              <w:top w:val="nil"/>
              <w:left w:val="single" w:sz="4" w:space="0" w:color="auto"/>
              <w:bottom w:val="single" w:sz="4" w:space="0" w:color="auto"/>
              <w:right w:val="single" w:sz="4" w:space="0" w:color="auto"/>
            </w:tcBorders>
            <w:vAlign w:val="center"/>
          </w:tcPr>
          <w:p w:rsidR="00596DCE" w:rsidRPr="00440AE2" w:rsidRDefault="00596DCE" w:rsidP="00DE1335">
            <w:pPr>
              <w:widowControl/>
              <w:adjustRightInd w:val="0"/>
              <w:snapToGrid w:val="0"/>
              <w:spacing w:line="520" w:lineRule="exact"/>
              <w:jc w:val="left"/>
              <w:rPr>
                <w:color w:val="000000"/>
                <w:sz w:val="28"/>
              </w:rPr>
            </w:pPr>
            <w:r w:rsidRPr="00440AE2">
              <w:rPr>
                <w:color w:val="000000"/>
                <w:sz w:val="28"/>
              </w:rPr>
              <w:t>YY 9706.112</w:t>
            </w:r>
          </w:p>
        </w:tc>
        <w:tc>
          <w:tcPr>
            <w:tcW w:w="6463" w:type="dxa"/>
            <w:tcBorders>
              <w:top w:val="nil"/>
              <w:left w:val="single" w:sz="4" w:space="0" w:color="auto"/>
              <w:bottom w:val="single" w:sz="4" w:space="0" w:color="auto"/>
              <w:right w:val="single" w:sz="4" w:space="0" w:color="auto"/>
            </w:tcBorders>
            <w:vAlign w:val="center"/>
          </w:tcPr>
          <w:p w:rsidR="00596DCE" w:rsidRPr="00440AE2" w:rsidRDefault="00596DCE" w:rsidP="00DE1335">
            <w:pPr>
              <w:widowControl/>
              <w:adjustRightInd w:val="0"/>
              <w:snapToGrid w:val="0"/>
              <w:spacing w:line="520" w:lineRule="exact"/>
              <w:rPr>
                <w:color w:val="000000"/>
                <w:sz w:val="28"/>
              </w:rPr>
            </w:pPr>
            <w:r w:rsidRPr="00440AE2">
              <w:rPr>
                <w:color w:val="000000"/>
                <w:sz w:val="28"/>
              </w:rPr>
              <w:t>医用电气设备　第</w:t>
            </w:r>
            <w:r w:rsidRPr="00440AE2">
              <w:rPr>
                <w:color w:val="000000"/>
                <w:sz w:val="28"/>
              </w:rPr>
              <w:t>1-12</w:t>
            </w:r>
            <w:r w:rsidRPr="00440AE2">
              <w:rPr>
                <w:color w:val="000000"/>
                <w:sz w:val="28"/>
              </w:rPr>
              <w:t>部分：基本安全和基本性能的通用要求　并列标准：预期在紧急医疗服务环境中使用的医用电气设备和医用电气系统的要求</w:t>
            </w:r>
          </w:p>
        </w:tc>
      </w:tr>
      <w:tr w:rsidR="00596DCE" w:rsidRPr="00440AE2" w:rsidTr="002B393C">
        <w:trPr>
          <w:trHeight w:val="2203"/>
          <w:jc w:val="center"/>
        </w:trPr>
        <w:tc>
          <w:tcPr>
            <w:tcW w:w="1871" w:type="dxa"/>
            <w:tcBorders>
              <w:top w:val="nil"/>
              <w:left w:val="single" w:sz="4" w:space="0" w:color="auto"/>
              <w:right w:val="single" w:sz="4" w:space="0" w:color="auto"/>
            </w:tcBorders>
            <w:vAlign w:val="center"/>
          </w:tcPr>
          <w:p w:rsidR="00596DCE" w:rsidRPr="00440AE2" w:rsidRDefault="00596DCE" w:rsidP="00DE1335">
            <w:pPr>
              <w:widowControl/>
              <w:adjustRightInd w:val="0"/>
              <w:snapToGrid w:val="0"/>
              <w:spacing w:line="520" w:lineRule="exact"/>
              <w:jc w:val="left"/>
              <w:rPr>
                <w:color w:val="000000"/>
                <w:sz w:val="28"/>
              </w:rPr>
            </w:pPr>
            <w:r w:rsidRPr="00440AE2">
              <w:rPr>
                <w:color w:val="000000"/>
                <w:sz w:val="28"/>
              </w:rPr>
              <w:t>GB 9706.227</w:t>
            </w:r>
          </w:p>
          <w:p w:rsidR="00596DCE" w:rsidRPr="00440AE2" w:rsidRDefault="00596DCE" w:rsidP="00DE1335">
            <w:pPr>
              <w:widowControl/>
              <w:adjustRightInd w:val="0"/>
              <w:snapToGrid w:val="0"/>
              <w:spacing w:line="520" w:lineRule="exact"/>
              <w:jc w:val="left"/>
              <w:rPr>
                <w:color w:val="000000"/>
                <w:sz w:val="28"/>
              </w:rPr>
            </w:pPr>
            <w:r w:rsidRPr="00440AE2">
              <w:rPr>
                <w:color w:val="000000"/>
                <w:sz w:val="28"/>
              </w:rPr>
              <w:t>或</w:t>
            </w:r>
          </w:p>
          <w:p w:rsidR="00596DCE" w:rsidRPr="00440AE2" w:rsidRDefault="00596DCE" w:rsidP="00DE1335">
            <w:pPr>
              <w:adjustRightInd w:val="0"/>
              <w:snapToGrid w:val="0"/>
              <w:spacing w:line="520" w:lineRule="exact"/>
              <w:jc w:val="left"/>
              <w:rPr>
                <w:color w:val="000000"/>
                <w:sz w:val="28"/>
              </w:rPr>
            </w:pPr>
            <w:r w:rsidRPr="00440AE2">
              <w:rPr>
                <w:color w:val="000000"/>
                <w:sz w:val="28"/>
              </w:rPr>
              <w:t>GB 9706.25</w:t>
            </w:r>
          </w:p>
        </w:tc>
        <w:tc>
          <w:tcPr>
            <w:tcW w:w="6463" w:type="dxa"/>
            <w:tcBorders>
              <w:top w:val="nil"/>
              <w:left w:val="single" w:sz="4" w:space="0" w:color="auto"/>
              <w:right w:val="single" w:sz="4" w:space="0" w:color="auto"/>
            </w:tcBorders>
            <w:vAlign w:val="center"/>
          </w:tcPr>
          <w:p w:rsidR="00596DCE" w:rsidRPr="00440AE2" w:rsidRDefault="00596DCE" w:rsidP="00DE1335">
            <w:pPr>
              <w:widowControl/>
              <w:adjustRightInd w:val="0"/>
              <w:snapToGrid w:val="0"/>
              <w:spacing w:line="520" w:lineRule="exact"/>
              <w:rPr>
                <w:color w:val="000000"/>
                <w:sz w:val="28"/>
              </w:rPr>
            </w:pPr>
            <w:r w:rsidRPr="00440AE2">
              <w:rPr>
                <w:color w:val="000000"/>
              </w:rPr>
              <w:t>医用电气设备第</w:t>
            </w:r>
            <w:r w:rsidRPr="00440AE2">
              <w:rPr>
                <w:color w:val="000000"/>
              </w:rPr>
              <w:t>2-27</w:t>
            </w:r>
            <w:r w:rsidRPr="00440AE2">
              <w:rPr>
                <w:color w:val="000000"/>
              </w:rPr>
              <w:t>部分：心电监护设备安全专用要求</w:t>
            </w:r>
          </w:p>
          <w:p w:rsidR="00596DCE" w:rsidRPr="00440AE2" w:rsidRDefault="00596DCE" w:rsidP="00DE1335">
            <w:pPr>
              <w:widowControl/>
              <w:adjustRightInd w:val="0"/>
              <w:snapToGrid w:val="0"/>
              <w:spacing w:line="520" w:lineRule="exact"/>
              <w:rPr>
                <w:color w:val="000000"/>
                <w:sz w:val="28"/>
              </w:rPr>
            </w:pPr>
            <w:r w:rsidRPr="00440AE2">
              <w:rPr>
                <w:color w:val="000000"/>
                <w:sz w:val="28"/>
              </w:rPr>
              <w:t>或</w:t>
            </w:r>
          </w:p>
          <w:p w:rsidR="00596DCE" w:rsidRPr="00440AE2" w:rsidRDefault="00596DCE" w:rsidP="00DE1335">
            <w:pPr>
              <w:adjustRightInd w:val="0"/>
              <w:snapToGrid w:val="0"/>
              <w:spacing w:line="520" w:lineRule="exact"/>
              <w:rPr>
                <w:color w:val="000000"/>
                <w:sz w:val="28"/>
              </w:rPr>
            </w:pPr>
            <w:r w:rsidRPr="00440AE2">
              <w:rPr>
                <w:color w:val="000000"/>
              </w:rPr>
              <w:t>医用电气设备第</w:t>
            </w:r>
            <w:r w:rsidRPr="00440AE2">
              <w:rPr>
                <w:color w:val="000000"/>
              </w:rPr>
              <w:t>2-27</w:t>
            </w:r>
            <w:r w:rsidRPr="00440AE2">
              <w:rPr>
                <w:color w:val="000000"/>
              </w:rPr>
              <w:t>部分：心电监护设备安全专用要求</w:t>
            </w:r>
          </w:p>
        </w:tc>
      </w:tr>
      <w:tr w:rsidR="00596DCE" w:rsidRPr="00440AE2" w:rsidTr="002B393C">
        <w:trPr>
          <w:trHeight w:val="2203"/>
          <w:jc w:val="center"/>
        </w:trPr>
        <w:tc>
          <w:tcPr>
            <w:tcW w:w="1871" w:type="dxa"/>
            <w:tcBorders>
              <w:top w:val="nil"/>
              <w:left w:val="single" w:sz="4" w:space="0" w:color="auto"/>
              <w:right w:val="single" w:sz="4" w:space="0" w:color="auto"/>
            </w:tcBorders>
            <w:vAlign w:val="center"/>
          </w:tcPr>
          <w:p w:rsidR="00596DCE" w:rsidRPr="00440AE2" w:rsidRDefault="00596DCE" w:rsidP="00DE1335">
            <w:pPr>
              <w:widowControl/>
              <w:adjustRightInd w:val="0"/>
              <w:snapToGrid w:val="0"/>
              <w:spacing w:line="520" w:lineRule="exact"/>
              <w:jc w:val="left"/>
              <w:rPr>
                <w:color w:val="000000"/>
              </w:rPr>
            </w:pPr>
            <w:r w:rsidRPr="00440AE2">
              <w:rPr>
                <w:color w:val="000000"/>
                <w:sz w:val="28"/>
              </w:rPr>
              <w:t>GB 9706.230</w:t>
            </w:r>
          </w:p>
          <w:p w:rsidR="00596DCE" w:rsidRPr="00440AE2" w:rsidRDefault="00596DCE" w:rsidP="00DE1335">
            <w:pPr>
              <w:widowControl/>
              <w:adjustRightInd w:val="0"/>
              <w:snapToGrid w:val="0"/>
              <w:spacing w:line="520" w:lineRule="exact"/>
              <w:jc w:val="left"/>
              <w:rPr>
                <w:color w:val="000000"/>
              </w:rPr>
            </w:pPr>
            <w:r w:rsidRPr="00440AE2">
              <w:rPr>
                <w:color w:val="000000"/>
              </w:rPr>
              <w:t>或</w:t>
            </w:r>
          </w:p>
          <w:p w:rsidR="00596DCE" w:rsidRPr="00440AE2" w:rsidRDefault="00596DCE" w:rsidP="00DE1335">
            <w:pPr>
              <w:widowControl/>
              <w:adjustRightInd w:val="0"/>
              <w:snapToGrid w:val="0"/>
              <w:spacing w:line="520" w:lineRule="exact"/>
              <w:jc w:val="left"/>
              <w:rPr>
                <w:color w:val="000000"/>
                <w:sz w:val="28"/>
              </w:rPr>
            </w:pPr>
            <w:r w:rsidRPr="00440AE2">
              <w:rPr>
                <w:color w:val="000000"/>
              </w:rPr>
              <w:t>YY 0667</w:t>
            </w:r>
          </w:p>
        </w:tc>
        <w:tc>
          <w:tcPr>
            <w:tcW w:w="6463" w:type="dxa"/>
            <w:tcBorders>
              <w:top w:val="nil"/>
              <w:left w:val="single" w:sz="4" w:space="0" w:color="auto"/>
              <w:right w:val="single" w:sz="4" w:space="0" w:color="auto"/>
            </w:tcBorders>
            <w:vAlign w:val="center"/>
          </w:tcPr>
          <w:p w:rsidR="00596DCE" w:rsidRPr="00440AE2" w:rsidRDefault="00596DCE" w:rsidP="00DE1335">
            <w:pPr>
              <w:widowControl/>
              <w:adjustRightInd w:val="0"/>
              <w:snapToGrid w:val="0"/>
              <w:spacing w:line="520" w:lineRule="exact"/>
              <w:rPr>
                <w:color w:val="000000"/>
              </w:rPr>
            </w:pPr>
            <w:r w:rsidRPr="00440AE2">
              <w:rPr>
                <w:color w:val="000000"/>
              </w:rPr>
              <w:t>医用电气设备第</w:t>
            </w:r>
            <w:r w:rsidRPr="00440AE2">
              <w:rPr>
                <w:color w:val="000000"/>
              </w:rPr>
              <w:t>2-30</w:t>
            </w:r>
            <w:r w:rsidRPr="00440AE2">
              <w:rPr>
                <w:color w:val="000000"/>
              </w:rPr>
              <w:t>部分：自动循环无创血压监护设备的安全和基本性能专用</w:t>
            </w:r>
          </w:p>
          <w:p w:rsidR="00596DCE" w:rsidRPr="00440AE2" w:rsidRDefault="00596DCE" w:rsidP="00DE1335">
            <w:pPr>
              <w:widowControl/>
              <w:adjustRightInd w:val="0"/>
              <w:snapToGrid w:val="0"/>
              <w:spacing w:line="520" w:lineRule="exact"/>
              <w:rPr>
                <w:color w:val="000000"/>
              </w:rPr>
            </w:pPr>
            <w:r w:rsidRPr="00440AE2">
              <w:rPr>
                <w:color w:val="000000"/>
              </w:rPr>
              <w:t>要求</w:t>
            </w:r>
          </w:p>
          <w:p w:rsidR="00596DCE" w:rsidRPr="00440AE2" w:rsidRDefault="00596DCE" w:rsidP="00DE1335">
            <w:pPr>
              <w:widowControl/>
              <w:adjustRightInd w:val="0"/>
              <w:snapToGrid w:val="0"/>
              <w:spacing w:line="520" w:lineRule="exact"/>
              <w:rPr>
                <w:color w:val="000000"/>
              </w:rPr>
            </w:pPr>
            <w:r w:rsidRPr="00440AE2">
              <w:rPr>
                <w:color w:val="000000"/>
              </w:rPr>
              <w:t>或</w:t>
            </w:r>
          </w:p>
          <w:p w:rsidR="00596DCE" w:rsidRPr="00440AE2" w:rsidRDefault="00596DCE" w:rsidP="00DE1335">
            <w:pPr>
              <w:widowControl/>
              <w:adjustRightInd w:val="0"/>
              <w:snapToGrid w:val="0"/>
              <w:spacing w:line="520" w:lineRule="exact"/>
              <w:rPr>
                <w:color w:val="000000"/>
              </w:rPr>
            </w:pPr>
            <w:r w:rsidRPr="00440AE2">
              <w:rPr>
                <w:color w:val="000000"/>
              </w:rPr>
              <w:t>医用电气设备第</w:t>
            </w:r>
            <w:r w:rsidRPr="00440AE2">
              <w:rPr>
                <w:color w:val="000000"/>
              </w:rPr>
              <w:t>2-30</w:t>
            </w:r>
            <w:r w:rsidRPr="00440AE2">
              <w:rPr>
                <w:color w:val="000000"/>
              </w:rPr>
              <w:t>部分：自动循环无创血压监护设备的安全和基本性能专用</w:t>
            </w:r>
          </w:p>
        </w:tc>
      </w:tr>
      <w:tr w:rsidR="00596DCE" w:rsidRPr="00440AE2" w:rsidTr="00D220AB">
        <w:trPr>
          <w:trHeight w:val="788"/>
          <w:jc w:val="center"/>
        </w:trPr>
        <w:tc>
          <w:tcPr>
            <w:tcW w:w="1871" w:type="dxa"/>
            <w:tcBorders>
              <w:top w:val="nil"/>
              <w:left w:val="single" w:sz="4" w:space="0" w:color="auto"/>
              <w:right w:val="single" w:sz="4" w:space="0" w:color="auto"/>
            </w:tcBorders>
            <w:vAlign w:val="center"/>
          </w:tcPr>
          <w:p w:rsidR="00596DCE" w:rsidRPr="00440AE2" w:rsidRDefault="00596DCE" w:rsidP="00DE1335">
            <w:pPr>
              <w:widowControl/>
              <w:adjustRightInd w:val="0"/>
              <w:snapToGrid w:val="0"/>
              <w:spacing w:line="520" w:lineRule="exact"/>
              <w:jc w:val="left"/>
              <w:rPr>
                <w:color w:val="000000"/>
                <w:sz w:val="28"/>
              </w:rPr>
            </w:pPr>
            <w:r w:rsidRPr="00440AE2">
              <w:rPr>
                <w:color w:val="000000"/>
              </w:rPr>
              <w:lastRenderedPageBreak/>
              <w:t>YY 0670</w:t>
            </w:r>
          </w:p>
        </w:tc>
        <w:tc>
          <w:tcPr>
            <w:tcW w:w="6463" w:type="dxa"/>
            <w:tcBorders>
              <w:top w:val="nil"/>
              <w:left w:val="single" w:sz="4" w:space="0" w:color="auto"/>
              <w:right w:val="single" w:sz="4" w:space="0" w:color="auto"/>
            </w:tcBorders>
            <w:vAlign w:val="center"/>
          </w:tcPr>
          <w:p w:rsidR="00596DCE" w:rsidRPr="00440AE2" w:rsidRDefault="00596DCE" w:rsidP="00DE1335">
            <w:pPr>
              <w:widowControl/>
              <w:adjustRightInd w:val="0"/>
              <w:snapToGrid w:val="0"/>
              <w:spacing w:line="520" w:lineRule="exact"/>
              <w:rPr>
                <w:color w:val="000000"/>
              </w:rPr>
            </w:pPr>
            <w:r w:rsidRPr="00440AE2">
              <w:rPr>
                <w:color w:val="000000"/>
              </w:rPr>
              <w:t>无创自动测量血压计</w:t>
            </w:r>
          </w:p>
        </w:tc>
      </w:tr>
      <w:tr w:rsidR="00BE4515" w:rsidRPr="00440AE2" w:rsidTr="004C7137">
        <w:trPr>
          <w:jc w:val="center"/>
        </w:trPr>
        <w:tc>
          <w:tcPr>
            <w:tcW w:w="1871" w:type="dxa"/>
            <w:tcBorders>
              <w:top w:val="single" w:sz="4" w:space="0" w:color="auto"/>
              <w:left w:val="single" w:sz="4" w:space="0" w:color="auto"/>
              <w:bottom w:val="nil"/>
              <w:right w:val="single" w:sz="4" w:space="0" w:color="auto"/>
            </w:tcBorders>
            <w:vAlign w:val="center"/>
          </w:tcPr>
          <w:p w:rsidR="00BE4515" w:rsidRPr="00440AE2" w:rsidRDefault="00BE4515" w:rsidP="00DE1335">
            <w:pPr>
              <w:widowControl/>
              <w:adjustRightInd w:val="0"/>
              <w:snapToGrid w:val="0"/>
              <w:spacing w:line="520" w:lineRule="exact"/>
              <w:jc w:val="left"/>
              <w:rPr>
                <w:color w:val="000000"/>
                <w:sz w:val="28"/>
              </w:rPr>
            </w:pPr>
            <w:r w:rsidRPr="00440AE2">
              <w:rPr>
                <w:color w:val="000000"/>
                <w:sz w:val="28"/>
              </w:rPr>
              <w:t>YY 9706.234</w:t>
            </w:r>
          </w:p>
        </w:tc>
        <w:tc>
          <w:tcPr>
            <w:tcW w:w="6463" w:type="dxa"/>
            <w:tcBorders>
              <w:top w:val="single" w:sz="4" w:space="0" w:color="auto"/>
              <w:left w:val="single" w:sz="4" w:space="0" w:color="auto"/>
              <w:bottom w:val="nil"/>
              <w:right w:val="single" w:sz="4" w:space="0" w:color="auto"/>
            </w:tcBorders>
            <w:vAlign w:val="center"/>
          </w:tcPr>
          <w:p w:rsidR="00BE4515" w:rsidRPr="00440AE2" w:rsidRDefault="00BE4515" w:rsidP="00DE1335">
            <w:pPr>
              <w:widowControl/>
              <w:adjustRightInd w:val="0"/>
              <w:snapToGrid w:val="0"/>
              <w:spacing w:line="520" w:lineRule="exact"/>
              <w:rPr>
                <w:color w:val="000000"/>
                <w:sz w:val="28"/>
              </w:rPr>
            </w:pPr>
            <w:r w:rsidRPr="00440AE2">
              <w:rPr>
                <w:color w:val="000000"/>
                <w:sz w:val="28"/>
              </w:rPr>
              <w:t>医用电气设备　第</w:t>
            </w:r>
            <w:r w:rsidRPr="00440AE2">
              <w:rPr>
                <w:color w:val="000000"/>
                <w:sz w:val="28"/>
              </w:rPr>
              <w:t>2-34</w:t>
            </w:r>
            <w:r w:rsidRPr="00440AE2">
              <w:rPr>
                <w:color w:val="000000"/>
                <w:sz w:val="28"/>
              </w:rPr>
              <w:t>部分：有创血压监测设备的基本安全和基本性能专用要求</w:t>
            </w:r>
          </w:p>
        </w:tc>
      </w:tr>
      <w:tr w:rsidR="00BE4515" w:rsidRPr="00440AE2" w:rsidTr="004C7137">
        <w:trPr>
          <w:jc w:val="center"/>
        </w:trPr>
        <w:tc>
          <w:tcPr>
            <w:tcW w:w="1871" w:type="dxa"/>
            <w:tcBorders>
              <w:top w:val="nil"/>
              <w:left w:val="single" w:sz="4" w:space="0" w:color="auto"/>
              <w:bottom w:val="nil"/>
              <w:right w:val="single" w:sz="4" w:space="0" w:color="auto"/>
            </w:tcBorders>
            <w:vAlign w:val="center"/>
          </w:tcPr>
          <w:p w:rsidR="00BE4515" w:rsidRPr="00440AE2" w:rsidRDefault="00BE4515" w:rsidP="00DE1335">
            <w:pPr>
              <w:widowControl/>
              <w:adjustRightInd w:val="0"/>
              <w:snapToGrid w:val="0"/>
              <w:spacing w:line="520" w:lineRule="exact"/>
              <w:jc w:val="center"/>
              <w:rPr>
                <w:color w:val="000000"/>
                <w:sz w:val="28"/>
              </w:rPr>
            </w:pPr>
            <w:r w:rsidRPr="00440AE2">
              <w:rPr>
                <w:color w:val="000000"/>
                <w:sz w:val="28"/>
              </w:rPr>
              <w:t>或</w:t>
            </w:r>
          </w:p>
        </w:tc>
        <w:tc>
          <w:tcPr>
            <w:tcW w:w="6463" w:type="dxa"/>
            <w:tcBorders>
              <w:top w:val="nil"/>
              <w:left w:val="single" w:sz="4" w:space="0" w:color="auto"/>
              <w:bottom w:val="nil"/>
              <w:right w:val="single" w:sz="4" w:space="0" w:color="auto"/>
            </w:tcBorders>
            <w:vAlign w:val="center"/>
          </w:tcPr>
          <w:p w:rsidR="00BE4515" w:rsidRPr="00440AE2" w:rsidRDefault="00BE4515" w:rsidP="00DE1335">
            <w:pPr>
              <w:widowControl/>
              <w:adjustRightInd w:val="0"/>
              <w:snapToGrid w:val="0"/>
              <w:spacing w:line="520" w:lineRule="exact"/>
              <w:rPr>
                <w:color w:val="000000"/>
                <w:sz w:val="28"/>
              </w:rPr>
            </w:pPr>
            <w:r w:rsidRPr="00440AE2">
              <w:rPr>
                <w:color w:val="000000"/>
                <w:sz w:val="28"/>
              </w:rPr>
              <w:t>或</w:t>
            </w:r>
          </w:p>
        </w:tc>
      </w:tr>
      <w:tr w:rsidR="00BE4515" w:rsidRPr="00440AE2" w:rsidTr="004C7137">
        <w:trPr>
          <w:jc w:val="center"/>
        </w:trPr>
        <w:tc>
          <w:tcPr>
            <w:tcW w:w="1871" w:type="dxa"/>
            <w:tcBorders>
              <w:top w:val="nil"/>
              <w:left w:val="single" w:sz="4" w:space="0" w:color="auto"/>
              <w:bottom w:val="single" w:sz="4" w:space="0" w:color="auto"/>
              <w:right w:val="single" w:sz="4" w:space="0" w:color="auto"/>
            </w:tcBorders>
            <w:vAlign w:val="center"/>
          </w:tcPr>
          <w:p w:rsidR="00BE4515" w:rsidRPr="00440AE2" w:rsidRDefault="00BE4515" w:rsidP="00DE1335">
            <w:pPr>
              <w:widowControl/>
              <w:adjustRightInd w:val="0"/>
              <w:snapToGrid w:val="0"/>
              <w:spacing w:line="520" w:lineRule="exact"/>
              <w:jc w:val="left"/>
              <w:rPr>
                <w:color w:val="000000"/>
                <w:sz w:val="28"/>
              </w:rPr>
            </w:pPr>
            <w:r w:rsidRPr="00440AE2">
              <w:rPr>
                <w:color w:val="000000"/>
                <w:sz w:val="28"/>
              </w:rPr>
              <w:t>YY 0783</w:t>
            </w:r>
          </w:p>
        </w:tc>
        <w:tc>
          <w:tcPr>
            <w:tcW w:w="6463" w:type="dxa"/>
            <w:tcBorders>
              <w:top w:val="nil"/>
              <w:left w:val="single" w:sz="4" w:space="0" w:color="auto"/>
              <w:bottom w:val="single" w:sz="4" w:space="0" w:color="auto"/>
              <w:right w:val="single" w:sz="4" w:space="0" w:color="auto"/>
            </w:tcBorders>
            <w:vAlign w:val="center"/>
          </w:tcPr>
          <w:p w:rsidR="00BE4515" w:rsidRPr="00440AE2" w:rsidRDefault="00BE4515" w:rsidP="00DE1335">
            <w:pPr>
              <w:widowControl/>
              <w:adjustRightInd w:val="0"/>
              <w:snapToGrid w:val="0"/>
              <w:spacing w:line="520" w:lineRule="exact"/>
              <w:rPr>
                <w:color w:val="000000"/>
                <w:sz w:val="28"/>
              </w:rPr>
            </w:pPr>
            <w:r w:rsidRPr="00440AE2">
              <w:rPr>
                <w:color w:val="000000"/>
                <w:sz w:val="28"/>
              </w:rPr>
              <w:t>医用电气设备　第</w:t>
            </w:r>
            <w:r w:rsidRPr="00440AE2">
              <w:rPr>
                <w:color w:val="000000"/>
                <w:sz w:val="28"/>
              </w:rPr>
              <w:t>2-34</w:t>
            </w:r>
            <w:r w:rsidRPr="00440AE2">
              <w:rPr>
                <w:color w:val="000000"/>
                <w:sz w:val="28"/>
              </w:rPr>
              <w:t>部分：有创血压监测设备的安全和基本性能专用要求</w:t>
            </w:r>
          </w:p>
        </w:tc>
      </w:tr>
      <w:tr w:rsidR="00BE4515" w:rsidRPr="00440AE2" w:rsidTr="002B393C">
        <w:trPr>
          <w:trHeight w:val="1996"/>
          <w:jc w:val="center"/>
        </w:trPr>
        <w:tc>
          <w:tcPr>
            <w:tcW w:w="1871" w:type="dxa"/>
            <w:tcBorders>
              <w:top w:val="nil"/>
              <w:left w:val="single" w:sz="4" w:space="0" w:color="auto"/>
              <w:right w:val="single" w:sz="4" w:space="0" w:color="auto"/>
            </w:tcBorders>
            <w:vAlign w:val="center"/>
          </w:tcPr>
          <w:p w:rsidR="00BE4515" w:rsidRPr="00440AE2" w:rsidRDefault="00BE4515" w:rsidP="00DE1335">
            <w:pPr>
              <w:widowControl/>
              <w:adjustRightInd w:val="0"/>
              <w:snapToGrid w:val="0"/>
              <w:spacing w:line="520" w:lineRule="exact"/>
              <w:jc w:val="left"/>
              <w:rPr>
                <w:color w:val="000000"/>
                <w:sz w:val="28"/>
              </w:rPr>
            </w:pPr>
            <w:r w:rsidRPr="00440AE2">
              <w:rPr>
                <w:color w:val="000000"/>
                <w:sz w:val="28"/>
              </w:rPr>
              <w:t>YY 9706.261</w:t>
            </w:r>
          </w:p>
          <w:p w:rsidR="00BE4515" w:rsidRPr="00440AE2" w:rsidRDefault="00BE4515" w:rsidP="00DE1335">
            <w:pPr>
              <w:widowControl/>
              <w:adjustRightInd w:val="0"/>
              <w:snapToGrid w:val="0"/>
              <w:spacing w:line="520" w:lineRule="exact"/>
              <w:jc w:val="left"/>
              <w:rPr>
                <w:color w:val="000000"/>
                <w:sz w:val="28"/>
              </w:rPr>
            </w:pPr>
            <w:r w:rsidRPr="00440AE2">
              <w:rPr>
                <w:color w:val="000000"/>
                <w:sz w:val="28"/>
              </w:rPr>
              <w:t>或</w:t>
            </w:r>
          </w:p>
          <w:p w:rsidR="00BE4515" w:rsidRPr="00440AE2" w:rsidRDefault="00BE4515" w:rsidP="00DE1335">
            <w:pPr>
              <w:adjustRightInd w:val="0"/>
              <w:snapToGrid w:val="0"/>
              <w:spacing w:line="520" w:lineRule="exact"/>
              <w:jc w:val="left"/>
              <w:rPr>
                <w:color w:val="000000"/>
                <w:sz w:val="28"/>
              </w:rPr>
            </w:pPr>
            <w:r w:rsidRPr="00440AE2">
              <w:rPr>
                <w:color w:val="000000"/>
                <w:sz w:val="28"/>
              </w:rPr>
              <w:t>YY 0784</w:t>
            </w:r>
          </w:p>
        </w:tc>
        <w:tc>
          <w:tcPr>
            <w:tcW w:w="6463" w:type="dxa"/>
            <w:tcBorders>
              <w:top w:val="nil"/>
              <w:left w:val="single" w:sz="4" w:space="0" w:color="auto"/>
              <w:right w:val="single" w:sz="4" w:space="0" w:color="auto"/>
            </w:tcBorders>
            <w:vAlign w:val="center"/>
          </w:tcPr>
          <w:p w:rsidR="00BE4515" w:rsidRPr="00440AE2" w:rsidRDefault="00BE4515" w:rsidP="00DE1335">
            <w:pPr>
              <w:widowControl/>
              <w:adjustRightInd w:val="0"/>
              <w:snapToGrid w:val="0"/>
              <w:spacing w:line="520" w:lineRule="exact"/>
              <w:rPr>
                <w:color w:val="000000"/>
                <w:sz w:val="28"/>
              </w:rPr>
            </w:pPr>
            <w:r w:rsidRPr="00440AE2">
              <w:rPr>
                <w:color w:val="000000"/>
                <w:sz w:val="28"/>
              </w:rPr>
              <w:t>医用电气设备</w:t>
            </w:r>
            <w:r w:rsidRPr="00440AE2">
              <w:rPr>
                <w:color w:val="000000"/>
                <w:sz w:val="28"/>
              </w:rPr>
              <w:t xml:space="preserve"> </w:t>
            </w:r>
            <w:r w:rsidRPr="00440AE2">
              <w:rPr>
                <w:color w:val="000000"/>
                <w:sz w:val="28"/>
              </w:rPr>
              <w:t>第</w:t>
            </w:r>
            <w:r w:rsidRPr="00440AE2">
              <w:rPr>
                <w:color w:val="000000"/>
                <w:sz w:val="28"/>
              </w:rPr>
              <w:t>2-61</w:t>
            </w:r>
            <w:r w:rsidRPr="00440AE2">
              <w:rPr>
                <w:color w:val="000000"/>
                <w:sz w:val="28"/>
              </w:rPr>
              <w:t>部分</w:t>
            </w:r>
            <w:r w:rsidRPr="00440AE2">
              <w:rPr>
                <w:color w:val="000000"/>
                <w:sz w:val="28"/>
              </w:rPr>
              <w:t xml:space="preserve"> </w:t>
            </w:r>
            <w:r w:rsidRPr="00440AE2">
              <w:rPr>
                <w:color w:val="000000"/>
                <w:sz w:val="28"/>
              </w:rPr>
              <w:t>：脉搏血氧设备的基本安全和基本性能专用要求</w:t>
            </w:r>
          </w:p>
          <w:p w:rsidR="00BE4515" w:rsidRPr="00440AE2" w:rsidRDefault="00BE4515" w:rsidP="00DE1335">
            <w:pPr>
              <w:widowControl/>
              <w:adjustRightInd w:val="0"/>
              <w:snapToGrid w:val="0"/>
              <w:spacing w:line="520" w:lineRule="exact"/>
              <w:rPr>
                <w:color w:val="000000"/>
                <w:sz w:val="28"/>
              </w:rPr>
            </w:pPr>
            <w:r w:rsidRPr="00440AE2">
              <w:rPr>
                <w:color w:val="000000"/>
                <w:sz w:val="28"/>
              </w:rPr>
              <w:t>或</w:t>
            </w:r>
          </w:p>
          <w:p w:rsidR="00BE4515" w:rsidRPr="00440AE2" w:rsidRDefault="00BE4515" w:rsidP="00DE1335">
            <w:pPr>
              <w:adjustRightInd w:val="0"/>
              <w:snapToGrid w:val="0"/>
              <w:spacing w:line="520" w:lineRule="exact"/>
              <w:rPr>
                <w:color w:val="000000"/>
                <w:sz w:val="28"/>
              </w:rPr>
            </w:pPr>
            <w:r w:rsidRPr="00440AE2">
              <w:rPr>
                <w:color w:val="000000"/>
                <w:sz w:val="28"/>
              </w:rPr>
              <w:t>医用电气设备</w:t>
            </w:r>
            <w:r w:rsidRPr="00440AE2">
              <w:rPr>
                <w:color w:val="000000"/>
                <w:sz w:val="28"/>
              </w:rPr>
              <w:t xml:space="preserve"> </w:t>
            </w:r>
            <w:r w:rsidRPr="00440AE2">
              <w:rPr>
                <w:color w:val="000000"/>
                <w:sz w:val="28"/>
              </w:rPr>
              <w:t>医用脉搏血氧仪设备基本安全和主要性能专用要求</w:t>
            </w:r>
          </w:p>
        </w:tc>
      </w:tr>
      <w:tr w:rsidR="00BE4515" w:rsidRPr="00440AE2" w:rsidTr="002B393C">
        <w:trPr>
          <w:trHeight w:val="1633"/>
          <w:jc w:val="center"/>
        </w:trPr>
        <w:tc>
          <w:tcPr>
            <w:tcW w:w="1871" w:type="dxa"/>
            <w:tcBorders>
              <w:top w:val="nil"/>
              <w:left w:val="single" w:sz="4" w:space="0" w:color="auto"/>
              <w:right w:val="single" w:sz="4" w:space="0" w:color="auto"/>
            </w:tcBorders>
            <w:vAlign w:val="center"/>
          </w:tcPr>
          <w:p w:rsidR="00BE4515" w:rsidRPr="00440AE2" w:rsidRDefault="00BE4515" w:rsidP="00DE1335">
            <w:pPr>
              <w:widowControl/>
              <w:adjustRightInd w:val="0"/>
              <w:snapToGrid w:val="0"/>
              <w:spacing w:line="520" w:lineRule="exact"/>
              <w:jc w:val="left"/>
              <w:rPr>
                <w:color w:val="000000"/>
                <w:sz w:val="28"/>
              </w:rPr>
            </w:pPr>
            <w:r w:rsidRPr="00440AE2">
              <w:rPr>
                <w:color w:val="000000"/>
                <w:sz w:val="28"/>
              </w:rPr>
              <w:t>YY 9706.256</w:t>
            </w:r>
          </w:p>
          <w:p w:rsidR="00BE4515" w:rsidRPr="00440AE2" w:rsidRDefault="00BE4515" w:rsidP="00DE1335">
            <w:pPr>
              <w:widowControl/>
              <w:adjustRightInd w:val="0"/>
              <w:snapToGrid w:val="0"/>
              <w:spacing w:line="520" w:lineRule="exact"/>
              <w:jc w:val="left"/>
              <w:rPr>
                <w:color w:val="000000"/>
                <w:sz w:val="28"/>
              </w:rPr>
            </w:pPr>
            <w:r w:rsidRPr="00440AE2">
              <w:rPr>
                <w:color w:val="000000"/>
                <w:sz w:val="28"/>
              </w:rPr>
              <w:t>或</w:t>
            </w:r>
          </w:p>
          <w:p w:rsidR="00BE4515" w:rsidRPr="00440AE2" w:rsidRDefault="00BE4515" w:rsidP="00DE1335">
            <w:pPr>
              <w:adjustRightInd w:val="0"/>
              <w:snapToGrid w:val="0"/>
              <w:spacing w:line="520" w:lineRule="exact"/>
              <w:jc w:val="left"/>
              <w:rPr>
                <w:color w:val="000000"/>
                <w:sz w:val="28"/>
              </w:rPr>
            </w:pPr>
            <w:r w:rsidRPr="00440AE2">
              <w:rPr>
                <w:color w:val="000000"/>
                <w:sz w:val="28"/>
              </w:rPr>
              <w:t>YY 0785</w:t>
            </w:r>
          </w:p>
        </w:tc>
        <w:tc>
          <w:tcPr>
            <w:tcW w:w="6463" w:type="dxa"/>
            <w:tcBorders>
              <w:top w:val="nil"/>
              <w:left w:val="single" w:sz="4" w:space="0" w:color="auto"/>
              <w:right w:val="single" w:sz="4" w:space="0" w:color="auto"/>
            </w:tcBorders>
            <w:vAlign w:val="center"/>
          </w:tcPr>
          <w:p w:rsidR="00BE4515" w:rsidRPr="00440AE2" w:rsidRDefault="00BE4515" w:rsidP="00DE1335">
            <w:pPr>
              <w:widowControl/>
              <w:adjustRightInd w:val="0"/>
              <w:snapToGrid w:val="0"/>
              <w:spacing w:line="520" w:lineRule="exact"/>
              <w:rPr>
                <w:color w:val="000000"/>
                <w:sz w:val="28"/>
              </w:rPr>
            </w:pPr>
            <w:r w:rsidRPr="00440AE2">
              <w:rPr>
                <w:color w:val="000000"/>
                <w:sz w:val="28"/>
              </w:rPr>
              <w:t>医用电气设备</w:t>
            </w:r>
            <w:r w:rsidRPr="00440AE2">
              <w:rPr>
                <w:color w:val="000000"/>
                <w:sz w:val="28"/>
              </w:rPr>
              <w:t xml:space="preserve"> </w:t>
            </w:r>
            <w:r w:rsidRPr="00440AE2">
              <w:rPr>
                <w:color w:val="000000"/>
                <w:sz w:val="28"/>
              </w:rPr>
              <w:t>第</w:t>
            </w:r>
            <w:r w:rsidRPr="00440AE2">
              <w:rPr>
                <w:color w:val="000000"/>
                <w:sz w:val="28"/>
              </w:rPr>
              <w:t>2-56</w:t>
            </w:r>
            <w:r w:rsidRPr="00440AE2">
              <w:rPr>
                <w:color w:val="000000"/>
                <w:sz w:val="28"/>
              </w:rPr>
              <w:t>部分：用于体温测量的临床体温计的基本安全和基本性能专用要求</w:t>
            </w:r>
          </w:p>
          <w:p w:rsidR="00BE4515" w:rsidRPr="00440AE2" w:rsidRDefault="00BE4515" w:rsidP="00DE1335">
            <w:pPr>
              <w:widowControl/>
              <w:adjustRightInd w:val="0"/>
              <w:snapToGrid w:val="0"/>
              <w:spacing w:line="520" w:lineRule="exact"/>
              <w:rPr>
                <w:color w:val="000000"/>
                <w:sz w:val="28"/>
              </w:rPr>
            </w:pPr>
            <w:r w:rsidRPr="00440AE2">
              <w:rPr>
                <w:color w:val="000000"/>
                <w:sz w:val="28"/>
              </w:rPr>
              <w:t>或</w:t>
            </w:r>
          </w:p>
          <w:p w:rsidR="00BE4515" w:rsidRPr="00440AE2" w:rsidRDefault="00BE4515" w:rsidP="00DE1335">
            <w:pPr>
              <w:adjustRightInd w:val="0"/>
              <w:snapToGrid w:val="0"/>
              <w:spacing w:line="520" w:lineRule="exact"/>
              <w:rPr>
                <w:color w:val="000000"/>
                <w:sz w:val="28"/>
              </w:rPr>
            </w:pPr>
            <w:r w:rsidRPr="00440AE2">
              <w:rPr>
                <w:color w:val="000000"/>
                <w:sz w:val="28"/>
              </w:rPr>
              <w:t>临床体温计连续测量的电子体温计性能要求</w:t>
            </w:r>
          </w:p>
        </w:tc>
      </w:tr>
      <w:tr w:rsidR="00BE4515" w:rsidRPr="00440AE2" w:rsidTr="002B393C">
        <w:trPr>
          <w:trHeight w:val="1996"/>
          <w:jc w:val="center"/>
        </w:trPr>
        <w:tc>
          <w:tcPr>
            <w:tcW w:w="1871" w:type="dxa"/>
            <w:tcBorders>
              <w:top w:val="nil"/>
              <w:left w:val="single" w:sz="4" w:space="0" w:color="auto"/>
              <w:right w:val="single" w:sz="4" w:space="0" w:color="auto"/>
            </w:tcBorders>
            <w:vAlign w:val="center"/>
          </w:tcPr>
          <w:p w:rsidR="00BE4515" w:rsidRPr="00440AE2" w:rsidRDefault="00BE4515" w:rsidP="00DE1335">
            <w:pPr>
              <w:widowControl/>
              <w:adjustRightInd w:val="0"/>
              <w:snapToGrid w:val="0"/>
              <w:spacing w:line="520" w:lineRule="exact"/>
              <w:jc w:val="left"/>
              <w:rPr>
                <w:color w:val="000000"/>
                <w:sz w:val="28"/>
              </w:rPr>
            </w:pPr>
            <w:r w:rsidRPr="00440AE2">
              <w:rPr>
                <w:color w:val="000000"/>
                <w:sz w:val="28"/>
              </w:rPr>
              <w:t>YY 9706.247</w:t>
            </w:r>
          </w:p>
          <w:p w:rsidR="00BE4515" w:rsidRPr="00440AE2" w:rsidRDefault="00BE4515" w:rsidP="00DE1335">
            <w:pPr>
              <w:widowControl/>
              <w:adjustRightInd w:val="0"/>
              <w:snapToGrid w:val="0"/>
              <w:spacing w:line="520" w:lineRule="exact"/>
              <w:jc w:val="left"/>
              <w:rPr>
                <w:color w:val="000000"/>
                <w:sz w:val="28"/>
              </w:rPr>
            </w:pPr>
            <w:r w:rsidRPr="00440AE2">
              <w:rPr>
                <w:color w:val="000000"/>
                <w:sz w:val="28"/>
              </w:rPr>
              <w:t>或</w:t>
            </w:r>
          </w:p>
          <w:p w:rsidR="00BE4515" w:rsidRPr="00440AE2" w:rsidRDefault="00BE4515" w:rsidP="00DE1335">
            <w:pPr>
              <w:adjustRightInd w:val="0"/>
              <w:snapToGrid w:val="0"/>
              <w:spacing w:line="520" w:lineRule="exact"/>
              <w:jc w:val="left"/>
              <w:rPr>
                <w:color w:val="000000"/>
                <w:sz w:val="28"/>
              </w:rPr>
            </w:pPr>
            <w:r w:rsidRPr="00440AE2">
              <w:rPr>
                <w:color w:val="000000"/>
                <w:sz w:val="28"/>
              </w:rPr>
              <w:t>YY0885</w:t>
            </w:r>
          </w:p>
        </w:tc>
        <w:tc>
          <w:tcPr>
            <w:tcW w:w="6463" w:type="dxa"/>
            <w:tcBorders>
              <w:top w:val="nil"/>
              <w:left w:val="single" w:sz="4" w:space="0" w:color="auto"/>
              <w:right w:val="single" w:sz="4" w:space="0" w:color="auto"/>
            </w:tcBorders>
            <w:vAlign w:val="center"/>
          </w:tcPr>
          <w:p w:rsidR="00BE4515" w:rsidRPr="00440AE2" w:rsidRDefault="00BE4515" w:rsidP="00DE1335">
            <w:pPr>
              <w:widowControl/>
              <w:adjustRightInd w:val="0"/>
              <w:snapToGrid w:val="0"/>
              <w:spacing w:line="520" w:lineRule="exact"/>
              <w:rPr>
                <w:color w:val="000000"/>
                <w:sz w:val="28"/>
              </w:rPr>
            </w:pPr>
            <w:r w:rsidRPr="00440AE2">
              <w:rPr>
                <w:color w:val="000000"/>
                <w:sz w:val="28"/>
              </w:rPr>
              <w:t>医用电气设备</w:t>
            </w:r>
            <w:r w:rsidRPr="00440AE2">
              <w:rPr>
                <w:color w:val="000000"/>
                <w:sz w:val="28"/>
              </w:rPr>
              <w:t xml:space="preserve"> </w:t>
            </w:r>
            <w:r w:rsidRPr="00440AE2">
              <w:rPr>
                <w:color w:val="000000"/>
                <w:sz w:val="28"/>
              </w:rPr>
              <w:t>第</w:t>
            </w:r>
            <w:r w:rsidRPr="00440AE2">
              <w:rPr>
                <w:color w:val="000000"/>
                <w:sz w:val="28"/>
              </w:rPr>
              <w:t>2-47</w:t>
            </w:r>
            <w:r w:rsidRPr="00440AE2">
              <w:rPr>
                <w:color w:val="000000"/>
                <w:sz w:val="28"/>
              </w:rPr>
              <w:t>部分</w:t>
            </w:r>
            <w:r w:rsidRPr="00440AE2">
              <w:rPr>
                <w:color w:val="000000"/>
                <w:sz w:val="28"/>
              </w:rPr>
              <w:t>:</w:t>
            </w:r>
            <w:r w:rsidRPr="00440AE2">
              <w:rPr>
                <w:color w:val="000000"/>
                <w:sz w:val="28"/>
              </w:rPr>
              <w:t>动态心电图系统的基本安全和基本性能专用要求</w:t>
            </w:r>
          </w:p>
          <w:p w:rsidR="00BE4515" w:rsidRPr="00440AE2" w:rsidRDefault="00BE4515" w:rsidP="00DE1335">
            <w:pPr>
              <w:widowControl/>
              <w:adjustRightInd w:val="0"/>
              <w:snapToGrid w:val="0"/>
              <w:spacing w:line="520" w:lineRule="exact"/>
              <w:rPr>
                <w:color w:val="000000"/>
                <w:sz w:val="28"/>
              </w:rPr>
            </w:pPr>
            <w:r w:rsidRPr="00440AE2">
              <w:rPr>
                <w:color w:val="000000"/>
                <w:sz w:val="28"/>
              </w:rPr>
              <w:t>或</w:t>
            </w:r>
          </w:p>
          <w:p w:rsidR="00BE4515" w:rsidRPr="00440AE2" w:rsidRDefault="00BE4515" w:rsidP="00DE1335">
            <w:pPr>
              <w:adjustRightInd w:val="0"/>
              <w:snapToGrid w:val="0"/>
              <w:spacing w:line="520" w:lineRule="exact"/>
              <w:rPr>
                <w:color w:val="000000"/>
                <w:sz w:val="28"/>
              </w:rPr>
            </w:pPr>
            <w:r w:rsidRPr="00440AE2">
              <w:rPr>
                <w:color w:val="000000"/>
                <w:sz w:val="28"/>
              </w:rPr>
              <w:t>医用电气设备　第</w:t>
            </w:r>
            <w:r w:rsidRPr="00440AE2">
              <w:rPr>
                <w:color w:val="000000"/>
                <w:sz w:val="28"/>
              </w:rPr>
              <w:t>2</w:t>
            </w:r>
            <w:r w:rsidRPr="00440AE2">
              <w:rPr>
                <w:color w:val="000000"/>
                <w:sz w:val="28"/>
              </w:rPr>
              <w:t>部分：动态心电图系统安全和基本性能专用要求</w:t>
            </w:r>
          </w:p>
        </w:tc>
      </w:tr>
    </w:tbl>
    <w:p w:rsidR="004C7137" w:rsidRPr="00440AE2" w:rsidRDefault="004C7137" w:rsidP="00DE1335">
      <w:pPr>
        <w:adjustRightInd w:val="0"/>
        <w:snapToGrid w:val="0"/>
        <w:spacing w:line="520" w:lineRule="exact"/>
        <w:ind w:firstLine="640"/>
        <w:rPr>
          <w:color w:val="000000"/>
        </w:rPr>
      </w:pPr>
      <w:r w:rsidRPr="00440AE2">
        <w:rPr>
          <w:color w:val="000000"/>
        </w:rPr>
        <w:t>上述标准均宜执行适用的国家标准、行业标准的现行有效版本，建议申请人主动跟踪相关标准的更新情况。</w:t>
      </w:r>
      <w:r w:rsidR="004943D4" w:rsidRPr="00440AE2">
        <w:rPr>
          <w:color w:val="000000"/>
        </w:rPr>
        <w:t>申请人可根</w:t>
      </w:r>
      <w:r w:rsidR="004943D4" w:rsidRPr="00440AE2">
        <w:rPr>
          <w:color w:val="000000"/>
        </w:rPr>
        <w:lastRenderedPageBreak/>
        <w:t>据产品的特点引用其他的相关国家及行业标准。</w:t>
      </w:r>
    </w:p>
    <w:p w:rsidR="004C7137" w:rsidRPr="00440AE2" w:rsidRDefault="004C7137" w:rsidP="00DE1335">
      <w:pPr>
        <w:numPr>
          <w:ilvl w:val="0"/>
          <w:numId w:val="14"/>
        </w:numPr>
        <w:overflowPunct w:val="0"/>
        <w:autoSpaceDE w:val="0"/>
        <w:autoSpaceDN w:val="0"/>
        <w:adjustRightInd w:val="0"/>
        <w:snapToGrid w:val="0"/>
        <w:spacing w:line="520" w:lineRule="exact"/>
        <w:ind w:firstLineChars="200" w:firstLine="640"/>
        <w:jc w:val="left"/>
        <w:outlineLvl w:val="3"/>
        <w:rPr>
          <w:color w:val="000000"/>
        </w:rPr>
      </w:pPr>
      <w:r w:rsidRPr="00440AE2">
        <w:rPr>
          <w:color w:val="000000"/>
        </w:rPr>
        <w:t>产品技术要求</w:t>
      </w:r>
    </w:p>
    <w:p w:rsidR="004C7137" w:rsidRPr="00440AE2" w:rsidRDefault="004C7137" w:rsidP="00DE1335">
      <w:pPr>
        <w:adjustRightInd w:val="0"/>
        <w:snapToGrid w:val="0"/>
        <w:spacing w:line="520" w:lineRule="exact"/>
        <w:ind w:firstLine="640"/>
        <w:rPr>
          <w:color w:val="000000"/>
        </w:rPr>
      </w:pPr>
      <w:r w:rsidRPr="00440AE2">
        <w:rPr>
          <w:color w:val="000000"/>
        </w:rPr>
        <w:t>产品技术要求需要参照《医疗器械产品技术要求编写指导原则》等规范性文件进行编制。若适用，申请人可以参考本指导原则附录</w:t>
      </w:r>
      <w:r w:rsidR="005E5792">
        <w:rPr>
          <w:rFonts w:hint="eastAsia"/>
          <w:color w:val="000000"/>
        </w:rPr>
        <w:t>IV</w:t>
      </w:r>
      <w:r w:rsidRPr="00440AE2">
        <w:rPr>
          <w:color w:val="000000"/>
        </w:rPr>
        <w:t>的模板示例。</w:t>
      </w:r>
    </w:p>
    <w:p w:rsidR="004C7137" w:rsidRPr="00440AE2" w:rsidRDefault="004C7137" w:rsidP="00DE1335">
      <w:pPr>
        <w:numPr>
          <w:ilvl w:val="1"/>
          <w:numId w:val="14"/>
        </w:numPr>
        <w:overflowPunct w:val="0"/>
        <w:autoSpaceDE w:val="0"/>
        <w:autoSpaceDN w:val="0"/>
        <w:adjustRightInd w:val="0"/>
        <w:snapToGrid w:val="0"/>
        <w:spacing w:line="520" w:lineRule="exact"/>
        <w:ind w:firstLineChars="200" w:firstLine="640"/>
        <w:jc w:val="left"/>
        <w:outlineLvl w:val="4"/>
        <w:rPr>
          <w:color w:val="000000"/>
        </w:rPr>
      </w:pPr>
      <w:r w:rsidRPr="00440AE2">
        <w:rPr>
          <w:color w:val="000000"/>
        </w:rPr>
        <w:t>产品型号</w:t>
      </w:r>
      <w:r w:rsidRPr="00440AE2">
        <w:rPr>
          <w:color w:val="000000"/>
        </w:rPr>
        <w:t>/</w:t>
      </w:r>
      <w:r w:rsidRPr="00440AE2">
        <w:rPr>
          <w:color w:val="000000"/>
        </w:rPr>
        <w:t>规格及其划分说明</w:t>
      </w:r>
    </w:p>
    <w:p w:rsidR="004C7137" w:rsidRPr="00440AE2" w:rsidRDefault="004C7137" w:rsidP="00DE1335">
      <w:pPr>
        <w:adjustRightInd w:val="0"/>
        <w:snapToGrid w:val="0"/>
        <w:spacing w:line="520" w:lineRule="exact"/>
        <w:ind w:firstLine="640"/>
        <w:rPr>
          <w:color w:val="000000"/>
        </w:rPr>
      </w:pPr>
      <w:r w:rsidRPr="00440AE2">
        <w:rPr>
          <w:color w:val="000000"/>
        </w:rPr>
        <w:t>申请人需要提供</w:t>
      </w:r>
      <w:r w:rsidRPr="00440AE2">
        <w:rPr>
          <w:color w:val="000000"/>
          <w:spacing w:val="4"/>
        </w:rPr>
        <w:t>产品</w:t>
      </w:r>
      <w:r w:rsidRPr="00440AE2">
        <w:rPr>
          <w:color w:val="000000"/>
        </w:rPr>
        <w:t>型号</w:t>
      </w:r>
      <w:r w:rsidRPr="00440AE2">
        <w:rPr>
          <w:color w:val="000000"/>
        </w:rPr>
        <w:t>/</w:t>
      </w:r>
      <w:r w:rsidRPr="00440AE2">
        <w:rPr>
          <w:color w:val="000000"/>
        </w:rPr>
        <w:t>规格，以及产品配置表，建议参考本指导原则的附录</w:t>
      </w:r>
      <w:r w:rsidRPr="00440AE2">
        <w:rPr>
          <w:color w:val="000000"/>
        </w:rPr>
        <w:t>II</w:t>
      </w:r>
      <w:r w:rsidRPr="00440AE2">
        <w:rPr>
          <w:color w:val="000000"/>
        </w:rPr>
        <w:t>。</w:t>
      </w:r>
    </w:p>
    <w:p w:rsidR="004C7137" w:rsidRDefault="004C7137" w:rsidP="00DE1335">
      <w:pPr>
        <w:adjustRightInd w:val="0"/>
        <w:snapToGrid w:val="0"/>
        <w:spacing w:line="520" w:lineRule="exact"/>
        <w:ind w:firstLine="640"/>
        <w:rPr>
          <w:color w:val="000000"/>
        </w:rPr>
      </w:pPr>
      <w:r w:rsidRPr="00440AE2">
        <w:rPr>
          <w:color w:val="000000"/>
        </w:rPr>
        <w:t>申报产品需要说明软件组件名称、软件发布版本、软件完整版本命名规则，明确软件完整版本的全部字段，逐项说明每字段含义，提供每字段含义对应的软件更新的可能示例。</w:t>
      </w:r>
    </w:p>
    <w:p w:rsidR="00ED3268" w:rsidRPr="00440AE2" w:rsidRDefault="00ED3268" w:rsidP="00DE1335">
      <w:pPr>
        <w:adjustRightInd w:val="0"/>
        <w:snapToGrid w:val="0"/>
        <w:spacing w:line="520" w:lineRule="exact"/>
        <w:ind w:firstLine="640"/>
        <w:rPr>
          <w:color w:val="000000"/>
        </w:rPr>
      </w:pPr>
      <w:r>
        <w:rPr>
          <w:rFonts w:hint="eastAsia"/>
          <w:color w:val="000000"/>
        </w:rPr>
        <w:t>对于网络通讯要求，建议明确通讯模块类型（如</w:t>
      </w:r>
      <w:r w:rsidRPr="006147D1">
        <w:rPr>
          <w:rFonts w:hint="eastAsia"/>
          <w:color w:val="000000"/>
        </w:rPr>
        <w:t>网线、串口、</w:t>
      </w:r>
      <w:r w:rsidRPr="006147D1">
        <w:rPr>
          <w:color w:val="000000"/>
        </w:rPr>
        <w:t>wifi</w:t>
      </w:r>
      <w:r w:rsidRPr="006147D1">
        <w:rPr>
          <w:rFonts w:hint="eastAsia"/>
          <w:color w:val="000000"/>
        </w:rPr>
        <w:t>、蓝牙、</w:t>
      </w:r>
      <w:r w:rsidR="00DC1176">
        <w:rPr>
          <w:rFonts w:hint="eastAsia"/>
          <w:color w:val="000000"/>
        </w:rPr>
        <w:t>3G/</w:t>
      </w:r>
      <w:r w:rsidRPr="006147D1">
        <w:rPr>
          <w:color w:val="000000"/>
        </w:rPr>
        <w:t>4G/5G</w:t>
      </w:r>
      <w:r>
        <w:rPr>
          <w:rFonts w:hint="eastAsia"/>
          <w:color w:val="000000"/>
        </w:rPr>
        <w:t>等）、通讯协议、网络环境要求（如带宽、传输速率等）。</w:t>
      </w:r>
    </w:p>
    <w:p w:rsidR="004C7137" w:rsidRPr="00440AE2" w:rsidRDefault="004C7137" w:rsidP="00DE1335">
      <w:pPr>
        <w:numPr>
          <w:ilvl w:val="1"/>
          <w:numId w:val="14"/>
        </w:numPr>
        <w:overflowPunct w:val="0"/>
        <w:autoSpaceDE w:val="0"/>
        <w:autoSpaceDN w:val="0"/>
        <w:adjustRightInd w:val="0"/>
        <w:snapToGrid w:val="0"/>
        <w:spacing w:line="520" w:lineRule="exact"/>
        <w:ind w:firstLineChars="200" w:firstLine="640"/>
        <w:jc w:val="left"/>
        <w:outlineLvl w:val="4"/>
        <w:rPr>
          <w:color w:val="000000"/>
        </w:rPr>
      </w:pPr>
      <w:r w:rsidRPr="00440AE2">
        <w:rPr>
          <w:color w:val="000000"/>
        </w:rPr>
        <w:t>性能指标</w:t>
      </w:r>
    </w:p>
    <w:p w:rsidR="00ED3268" w:rsidRDefault="00000091" w:rsidP="00DE1335">
      <w:pPr>
        <w:adjustRightInd w:val="0"/>
        <w:snapToGrid w:val="0"/>
        <w:spacing w:line="520" w:lineRule="exact"/>
        <w:ind w:firstLine="640"/>
        <w:rPr>
          <w:color w:val="000000"/>
        </w:rPr>
      </w:pPr>
      <w:r>
        <w:rPr>
          <w:rFonts w:hint="eastAsia"/>
          <w:color w:val="000000"/>
        </w:rPr>
        <w:t>患者监测终端建议参照相应指导原则性能指标制定。</w:t>
      </w:r>
    </w:p>
    <w:p w:rsidR="004C7137" w:rsidRPr="00440AE2" w:rsidRDefault="004B211E" w:rsidP="00DE1335">
      <w:pPr>
        <w:adjustRightInd w:val="0"/>
        <w:snapToGrid w:val="0"/>
        <w:spacing w:line="520" w:lineRule="exact"/>
        <w:ind w:firstLine="640"/>
        <w:rPr>
          <w:color w:val="000000"/>
        </w:rPr>
      </w:pPr>
      <w:r>
        <w:rPr>
          <w:rFonts w:hint="eastAsia"/>
          <w:color w:val="000000"/>
        </w:rPr>
        <w:t>制定数据传输质量相关要求、</w:t>
      </w:r>
      <w:r w:rsidR="00ED3268">
        <w:rPr>
          <w:rFonts w:hint="eastAsia"/>
          <w:color w:val="000000"/>
        </w:rPr>
        <w:t>通讯模块要求</w:t>
      </w:r>
      <w:r>
        <w:rPr>
          <w:rFonts w:hint="eastAsia"/>
          <w:color w:val="000000"/>
        </w:rPr>
        <w:t>（如有）</w:t>
      </w:r>
      <w:r w:rsidR="00ED3268">
        <w:rPr>
          <w:rFonts w:hint="eastAsia"/>
          <w:color w:val="000000"/>
        </w:rPr>
        <w:t>、</w:t>
      </w:r>
      <w:r>
        <w:rPr>
          <w:rFonts w:hint="eastAsia"/>
          <w:color w:val="000000"/>
        </w:rPr>
        <w:t>网络和接口要求</w:t>
      </w:r>
      <w:r w:rsidR="00ED3268">
        <w:rPr>
          <w:rFonts w:hint="eastAsia"/>
          <w:color w:val="000000"/>
        </w:rPr>
        <w:t>等。</w:t>
      </w:r>
    </w:p>
    <w:p w:rsidR="004C7137" w:rsidRPr="00440AE2" w:rsidRDefault="005122B1" w:rsidP="00DE1335">
      <w:pPr>
        <w:overflowPunct w:val="0"/>
        <w:autoSpaceDE w:val="0"/>
        <w:autoSpaceDN w:val="0"/>
        <w:adjustRightInd w:val="0"/>
        <w:snapToGrid w:val="0"/>
        <w:spacing w:line="520" w:lineRule="exact"/>
        <w:ind w:firstLine="641"/>
        <w:outlineLvl w:val="4"/>
        <w:rPr>
          <w:color w:val="000000"/>
        </w:rPr>
      </w:pPr>
      <w:r>
        <w:rPr>
          <w:rFonts w:hint="eastAsia"/>
          <w:color w:val="000000"/>
        </w:rPr>
        <w:t xml:space="preserve">2.3 </w:t>
      </w:r>
      <w:r w:rsidR="004C7137" w:rsidRPr="00440AE2">
        <w:rPr>
          <w:color w:val="000000"/>
        </w:rPr>
        <w:t>检验方法</w:t>
      </w:r>
    </w:p>
    <w:p w:rsidR="004C7137" w:rsidRDefault="004C7137" w:rsidP="00DE1335">
      <w:pPr>
        <w:adjustRightInd w:val="0"/>
        <w:snapToGrid w:val="0"/>
        <w:spacing w:line="520" w:lineRule="exact"/>
        <w:ind w:firstLine="640"/>
        <w:rPr>
          <w:color w:val="000000"/>
        </w:rPr>
      </w:pPr>
      <w:r w:rsidRPr="00440AE2">
        <w:rPr>
          <w:color w:val="000000"/>
        </w:rPr>
        <w:t>建议注明引用标准的编号、年代号及条款号。</w:t>
      </w:r>
    </w:p>
    <w:p w:rsidR="004C7137" w:rsidRPr="00440AE2" w:rsidRDefault="005122B1" w:rsidP="00DE1335">
      <w:pPr>
        <w:overflowPunct w:val="0"/>
        <w:autoSpaceDE w:val="0"/>
        <w:autoSpaceDN w:val="0"/>
        <w:adjustRightInd w:val="0"/>
        <w:snapToGrid w:val="0"/>
        <w:spacing w:line="520" w:lineRule="exact"/>
        <w:ind w:firstLineChars="200" w:firstLine="640"/>
        <w:jc w:val="left"/>
        <w:outlineLvl w:val="4"/>
        <w:rPr>
          <w:color w:val="000000"/>
        </w:rPr>
      </w:pPr>
      <w:r>
        <w:rPr>
          <w:rFonts w:hint="eastAsia"/>
          <w:color w:val="000000"/>
        </w:rPr>
        <w:t>2.4</w:t>
      </w:r>
      <w:r w:rsidR="004C7137" w:rsidRPr="00440AE2">
        <w:rPr>
          <w:color w:val="000000"/>
        </w:rPr>
        <w:t>附录</w:t>
      </w:r>
    </w:p>
    <w:p w:rsidR="004C7137" w:rsidRPr="00440AE2" w:rsidRDefault="004C7137" w:rsidP="00DE1335">
      <w:pPr>
        <w:adjustRightInd w:val="0"/>
        <w:snapToGrid w:val="0"/>
        <w:spacing w:line="520" w:lineRule="exact"/>
        <w:ind w:firstLine="640"/>
        <w:rPr>
          <w:color w:val="000000"/>
        </w:rPr>
      </w:pPr>
      <w:r w:rsidRPr="00440AE2">
        <w:rPr>
          <w:color w:val="000000"/>
        </w:rPr>
        <w:t>建议列明产品安全特征，提供绝缘图、绝缘路径表。</w:t>
      </w:r>
    </w:p>
    <w:p w:rsidR="004C7137" w:rsidRPr="00440AE2" w:rsidRDefault="004C7137" w:rsidP="00DE1335">
      <w:pPr>
        <w:numPr>
          <w:ilvl w:val="0"/>
          <w:numId w:val="14"/>
        </w:numPr>
        <w:overflowPunct w:val="0"/>
        <w:autoSpaceDE w:val="0"/>
        <w:autoSpaceDN w:val="0"/>
        <w:adjustRightInd w:val="0"/>
        <w:snapToGrid w:val="0"/>
        <w:spacing w:line="520" w:lineRule="exact"/>
        <w:ind w:firstLineChars="200" w:firstLine="640"/>
        <w:jc w:val="left"/>
        <w:outlineLvl w:val="3"/>
        <w:rPr>
          <w:color w:val="000000"/>
        </w:rPr>
      </w:pPr>
      <w:r w:rsidRPr="00440AE2">
        <w:rPr>
          <w:color w:val="000000"/>
        </w:rPr>
        <w:t>产品检验报告</w:t>
      </w:r>
    </w:p>
    <w:p w:rsidR="004C7137" w:rsidRPr="00440AE2" w:rsidRDefault="004C7137" w:rsidP="00DE1335">
      <w:pPr>
        <w:adjustRightInd w:val="0"/>
        <w:snapToGrid w:val="0"/>
        <w:spacing w:line="520" w:lineRule="exact"/>
        <w:ind w:firstLine="640"/>
        <w:rPr>
          <w:color w:val="000000"/>
        </w:rPr>
      </w:pPr>
      <w:r w:rsidRPr="00440AE2">
        <w:rPr>
          <w:color w:val="000000"/>
        </w:rPr>
        <w:t>检验报告需要注明产品型号规格或配置，样品描述应与产</w:t>
      </w:r>
      <w:r w:rsidRPr="00440AE2">
        <w:rPr>
          <w:color w:val="000000"/>
        </w:rPr>
        <w:lastRenderedPageBreak/>
        <w:t>品技术要求的部件名称和型号等信息保持一致。</w:t>
      </w:r>
    </w:p>
    <w:p w:rsidR="004C7137" w:rsidRPr="00440AE2" w:rsidRDefault="004C7137" w:rsidP="00DE1335">
      <w:pPr>
        <w:adjustRightInd w:val="0"/>
        <w:snapToGrid w:val="0"/>
        <w:spacing w:line="520" w:lineRule="exact"/>
        <w:ind w:firstLine="640"/>
        <w:rPr>
          <w:color w:val="000000"/>
        </w:rPr>
      </w:pPr>
      <w:r w:rsidRPr="00440AE2">
        <w:rPr>
          <w:color w:val="000000"/>
        </w:rPr>
        <w:t>检验报告需要提供软件版本界面的真实照片或列明软件版本信息。具有用户界面的软件需要体现软件发布版本和软件完整版本，无用户界面的软件需要体现软件完整版本。</w:t>
      </w:r>
    </w:p>
    <w:p w:rsidR="004C7137" w:rsidRPr="00440AE2" w:rsidRDefault="004C7137" w:rsidP="00DE1335">
      <w:pPr>
        <w:numPr>
          <w:ilvl w:val="1"/>
          <w:numId w:val="15"/>
        </w:numPr>
        <w:overflowPunct w:val="0"/>
        <w:autoSpaceDE w:val="0"/>
        <w:autoSpaceDN w:val="0"/>
        <w:adjustRightInd w:val="0"/>
        <w:snapToGrid w:val="0"/>
        <w:spacing w:line="520" w:lineRule="exact"/>
        <w:ind w:firstLineChars="200" w:firstLine="640"/>
        <w:jc w:val="left"/>
        <w:outlineLvl w:val="4"/>
        <w:rPr>
          <w:color w:val="000000"/>
        </w:rPr>
      </w:pPr>
      <w:r w:rsidRPr="00440AE2">
        <w:rPr>
          <w:color w:val="000000"/>
        </w:rPr>
        <w:t>同一注册单元的典型检验产品</w:t>
      </w:r>
    </w:p>
    <w:p w:rsidR="004C7137" w:rsidRPr="00440AE2" w:rsidRDefault="004C7137" w:rsidP="00DE1335">
      <w:pPr>
        <w:adjustRightInd w:val="0"/>
        <w:snapToGrid w:val="0"/>
        <w:spacing w:line="520" w:lineRule="exact"/>
        <w:ind w:firstLine="640"/>
        <w:rPr>
          <w:color w:val="000000"/>
        </w:rPr>
      </w:pPr>
      <w:r w:rsidRPr="00440AE2">
        <w:rPr>
          <w:color w:val="000000"/>
        </w:rPr>
        <w:t>申请人应按照注册单元进行产品检验，检验结果需要覆盖注册单元内所有产品型号规格或配置。典型检验产品需要考虑结构组成、性能指标、预期用途等，一般选取功能最齐全、结构最复杂、风险最高的产品型号规格或配置，并提供检验典型性说明。</w:t>
      </w:r>
    </w:p>
    <w:p w:rsidR="00F77C9C" w:rsidRDefault="004C7137" w:rsidP="00DE1335">
      <w:pPr>
        <w:numPr>
          <w:ilvl w:val="1"/>
          <w:numId w:val="15"/>
        </w:numPr>
        <w:overflowPunct w:val="0"/>
        <w:autoSpaceDE w:val="0"/>
        <w:autoSpaceDN w:val="0"/>
        <w:adjustRightInd w:val="0"/>
        <w:snapToGrid w:val="0"/>
        <w:spacing w:line="520" w:lineRule="exact"/>
        <w:ind w:firstLineChars="200" w:firstLine="640"/>
        <w:jc w:val="left"/>
        <w:outlineLvl w:val="4"/>
        <w:rPr>
          <w:color w:val="000000"/>
        </w:rPr>
      </w:pPr>
      <w:r w:rsidRPr="00440AE2">
        <w:rPr>
          <w:color w:val="000000"/>
        </w:rPr>
        <w:t>产品性能检验</w:t>
      </w:r>
    </w:p>
    <w:p w:rsidR="004C7137" w:rsidRPr="00440AE2" w:rsidRDefault="004C7137" w:rsidP="00DE1335">
      <w:pPr>
        <w:overflowPunct w:val="0"/>
        <w:autoSpaceDE w:val="0"/>
        <w:autoSpaceDN w:val="0"/>
        <w:adjustRightInd w:val="0"/>
        <w:snapToGrid w:val="0"/>
        <w:spacing w:line="520" w:lineRule="exact"/>
        <w:ind w:firstLineChars="200" w:firstLine="640"/>
        <w:jc w:val="left"/>
        <w:rPr>
          <w:color w:val="000000"/>
        </w:rPr>
      </w:pPr>
      <w:r w:rsidRPr="00F77C9C">
        <w:rPr>
          <w:color w:val="000000"/>
        </w:rPr>
        <w:t>配套</w:t>
      </w:r>
      <w:r w:rsidR="004943D4" w:rsidRPr="00F77C9C">
        <w:rPr>
          <w:color w:val="000000"/>
        </w:rPr>
        <w:t>附件</w:t>
      </w:r>
      <w:r w:rsidR="00F77C9C">
        <w:rPr>
          <w:rFonts w:hint="eastAsia"/>
          <w:color w:val="000000"/>
        </w:rPr>
        <w:t>：</w:t>
      </w:r>
      <w:r w:rsidRPr="00440AE2">
        <w:rPr>
          <w:color w:val="000000"/>
        </w:rPr>
        <w:t>若申报产品可以适配不同型号规格的</w:t>
      </w:r>
      <w:r w:rsidR="004943D4" w:rsidRPr="00440AE2">
        <w:rPr>
          <w:color w:val="000000"/>
        </w:rPr>
        <w:t>附件</w:t>
      </w:r>
      <w:r w:rsidRPr="00440AE2">
        <w:rPr>
          <w:color w:val="000000"/>
        </w:rPr>
        <w:t>，则产品检验需要考虑</w:t>
      </w:r>
      <w:r w:rsidR="004943D4" w:rsidRPr="00440AE2">
        <w:rPr>
          <w:color w:val="000000"/>
        </w:rPr>
        <w:t>远程监测系统</w:t>
      </w:r>
      <w:r w:rsidRPr="00440AE2">
        <w:rPr>
          <w:color w:val="000000"/>
        </w:rPr>
        <w:t>配套典型</w:t>
      </w:r>
      <w:r w:rsidR="004943D4" w:rsidRPr="00440AE2">
        <w:rPr>
          <w:color w:val="000000"/>
        </w:rPr>
        <w:t>附件</w:t>
      </w:r>
      <w:r w:rsidRPr="00440AE2">
        <w:rPr>
          <w:color w:val="000000"/>
        </w:rPr>
        <w:t>的所有组合情况，并分析是否需要全部进行检验。申请人需要说明检验用配套</w:t>
      </w:r>
      <w:r w:rsidR="004943D4" w:rsidRPr="00440AE2">
        <w:rPr>
          <w:color w:val="000000"/>
        </w:rPr>
        <w:t>附件</w:t>
      </w:r>
      <w:r w:rsidRPr="00440AE2">
        <w:rPr>
          <w:color w:val="000000"/>
        </w:rPr>
        <w:t>的典型性，以及某些组合是否仅进行了差异项目检验。</w:t>
      </w:r>
    </w:p>
    <w:p w:rsidR="004C7137" w:rsidRPr="00440AE2" w:rsidRDefault="004C7137" w:rsidP="00DE1335">
      <w:pPr>
        <w:numPr>
          <w:ilvl w:val="1"/>
          <w:numId w:val="15"/>
        </w:numPr>
        <w:overflowPunct w:val="0"/>
        <w:autoSpaceDE w:val="0"/>
        <w:autoSpaceDN w:val="0"/>
        <w:adjustRightInd w:val="0"/>
        <w:snapToGrid w:val="0"/>
        <w:spacing w:line="520" w:lineRule="exact"/>
        <w:ind w:firstLineChars="200" w:firstLine="640"/>
        <w:jc w:val="left"/>
        <w:outlineLvl w:val="4"/>
        <w:rPr>
          <w:color w:val="000000"/>
        </w:rPr>
      </w:pPr>
      <w:r w:rsidRPr="00440AE2">
        <w:rPr>
          <w:color w:val="000000"/>
        </w:rPr>
        <w:t>产品</w:t>
      </w:r>
      <w:r w:rsidRPr="00440AE2">
        <w:rPr>
          <w:color w:val="000000"/>
        </w:rPr>
        <w:t>EMC</w:t>
      </w:r>
      <w:r w:rsidRPr="00440AE2">
        <w:rPr>
          <w:color w:val="000000"/>
        </w:rPr>
        <w:t>检验</w:t>
      </w:r>
    </w:p>
    <w:p w:rsidR="004C7137" w:rsidRPr="00440AE2" w:rsidRDefault="004C7137" w:rsidP="00DE1335">
      <w:pPr>
        <w:overflowPunct w:val="0"/>
        <w:autoSpaceDE w:val="0"/>
        <w:autoSpaceDN w:val="0"/>
        <w:adjustRightInd w:val="0"/>
        <w:snapToGrid w:val="0"/>
        <w:spacing w:line="520" w:lineRule="exact"/>
        <w:ind w:firstLine="640"/>
        <w:rPr>
          <w:color w:val="000000"/>
        </w:rPr>
      </w:pPr>
      <w:r w:rsidRPr="00440AE2">
        <w:rPr>
          <w:color w:val="000000"/>
        </w:rPr>
        <w:t>申请人需要提供</w:t>
      </w:r>
      <w:r w:rsidRPr="00440AE2">
        <w:rPr>
          <w:color w:val="000000"/>
        </w:rPr>
        <w:t>EMC</w:t>
      </w:r>
      <w:r w:rsidRPr="00440AE2">
        <w:rPr>
          <w:color w:val="000000"/>
        </w:rPr>
        <w:t>检验中产品运行模式的选取依据，并建议考虑产品报警功能。抗扰度试验中，产品基本性能相关的功能均应考虑对患者产生最不利影响的试验方式。辐射发射试验中，产品宜在最大骚扰状态下运行。</w:t>
      </w:r>
    </w:p>
    <w:p w:rsidR="004C7137" w:rsidRPr="00440AE2" w:rsidRDefault="004C7137" w:rsidP="00DE1335">
      <w:pPr>
        <w:numPr>
          <w:ilvl w:val="1"/>
          <w:numId w:val="15"/>
        </w:numPr>
        <w:overflowPunct w:val="0"/>
        <w:autoSpaceDE w:val="0"/>
        <w:autoSpaceDN w:val="0"/>
        <w:adjustRightInd w:val="0"/>
        <w:snapToGrid w:val="0"/>
        <w:spacing w:line="520" w:lineRule="exact"/>
        <w:ind w:firstLineChars="200" w:firstLine="640"/>
        <w:jc w:val="left"/>
        <w:outlineLvl w:val="4"/>
        <w:rPr>
          <w:color w:val="000000"/>
        </w:rPr>
      </w:pPr>
      <w:r w:rsidRPr="00440AE2">
        <w:rPr>
          <w:color w:val="000000"/>
        </w:rPr>
        <w:t>关于检验情况的说明</w:t>
      </w:r>
    </w:p>
    <w:p w:rsidR="004C7137" w:rsidRPr="00440AE2" w:rsidRDefault="004C7137" w:rsidP="00DE1335">
      <w:pPr>
        <w:overflowPunct w:val="0"/>
        <w:autoSpaceDE w:val="0"/>
        <w:autoSpaceDN w:val="0"/>
        <w:adjustRightInd w:val="0"/>
        <w:snapToGrid w:val="0"/>
        <w:spacing w:line="520" w:lineRule="exact"/>
        <w:ind w:firstLine="640"/>
      </w:pPr>
      <w:r w:rsidRPr="00440AE2">
        <w:rPr>
          <w:color w:val="000000"/>
        </w:rPr>
        <w:t>申请人可以提供检验情况说明和检验报告清单，描述检验报告对应的产品型号规格</w:t>
      </w:r>
      <w:r w:rsidRPr="00440AE2">
        <w:rPr>
          <w:color w:val="000000"/>
        </w:rPr>
        <w:t>/</w:t>
      </w:r>
      <w:r w:rsidRPr="00440AE2">
        <w:rPr>
          <w:color w:val="000000"/>
        </w:rPr>
        <w:t>配置和检验类型（产品性能和安规检验、</w:t>
      </w:r>
      <w:r w:rsidRPr="00440AE2">
        <w:rPr>
          <w:color w:val="000000"/>
        </w:rPr>
        <w:t>EMC</w:t>
      </w:r>
      <w:r w:rsidRPr="00440AE2">
        <w:rPr>
          <w:color w:val="000000"/>
        </w:rPr>
        <w:t>检验等）。</w:t>
      </w:r>
    </w:p>
    <w:p w:rsidR="004C7137" w:rsidRPr="00440AE2" w:rsidRDefault="004C7137" w:rsidP="00DE1335">
      <w:pPr>
        <w:numPr>
          <w:ilvl w:val="0"/>
          <w:numId w:val="13"/>
        </w:numPr>
        <w:overflowPunct w:val="0"/>
        <w:autoSpaceDE w:val="0"/>
        <w:autoSpaceDN w:val="0"/>
        <w:adjustRightInd w:val="0"/>
        <w:snapToGrid w:val="0"/>
        <w:spacing w:line="520" w:lineRule="exact"/>
        <w:jc w:val="left"/>
        <w:outlineLvl w:val="2"/>
        <w:rPr>
          <w:color w:val="000000"/>
        </w:rPr>
      </w:pPr>
      <w:r w:rsidRPr="00440AE2">
        <w:rPr>
          <w:rFonts w:eastAsia="楷体_GB2312"/>
          <w:color w:val="000000"/>
        </w:rPr>
        <w:lastRenderedPageBreak/>
        <w:t>研究资料</w:t>
      </w:r>
    </w:p>
    <w:p w:rsidR="004C7137" w:rsidRPr="00440AE2" w:rsidRDefault="004C7137" w:rsidP="00DE1335">
      <w:pPr>
        <w:numPr>
          <w:ilvl w:val="0"/>
          <w:numId w:val="16"/>
        </w:numPr>
        <w:overflowPunct w:val="0"/>
        <w:autoSpaceDE w:val="0"/>
        <w:autoSpaceDN w:val="0"/>
        <w:adjustRightInd w:val="0"/>
        <w:snapToGrid w:val="0"/>
        <w:spacing w:line="520" w:lineRule="exact"/>
        <w:ind w:firstLineChars="200" w:firstLine="640"/>
        <w:jc w:val="left"/>
        <w:outlineLvl w:val="3"/>
        <w:rPr>
          <w:color w:val="000000"/>
        </w:rPr>
      </w:pPr>
      <w:r w:rsidRPr="00440AE2">
        <w:rPr>
          <w:color w:val="000000"/>
        </w:rPr>
        <w:t>化学和物理性能研究、电气系统安全性研究</w:t>
      </w:r>
    </w:p>
    <w:p w:rsidR="004C7137" w:rsidRPr="00440AE2" w:rsidRDefault="004C7137" w:rsidP="00DE1335">
      <w:pPr>
        <w:adjustRightInd w:val="0"/>
        <w:snapToGrid w:val="0"/>
        <w:spacing w:line="520" w:lineRule="exact"/>
        <w:ind w:firstLine="640"/>
        <w:rPr>
          <w:color w:val="000000"/>
        </w:rPr>
      </w:pPr>
      <w:r w:rsidRPr="00440AE2">
        <w:rPr>
          <w:color w:val="000000"/>
        </w:rPr>
        <w:t>申请人需要提供产品性能研究资料，以及产品技术要求的编制说明，列表说明产品性能指标条款，逐项解释条款来源和制定依据。</w:t>
      </w:r>
    </w:p>
    <w:p w:rsidR="004C7137" w:rsidRPr="00440AE2" w:rsidRDefault="004C7137" w:rsidP="00DE1335">
      <w:pPr>
        <w:adjustRightInd w:val="0"/>
        <w:snapToGrid w:val="0"/>
        <w:spacing w:line="520" w:lineRule="exact"/>
        <w:ind w:firstLine="640"/>
        <w:rPr>
          <w:color w:val="000000"/>
        </w:rPr>
      </w:pPr>
      <w:r w:rsidRPr="00440AE2">
        <w:rPr>
          <w:color w:val="000000"/>
        </w:rPr>
        <w:t>申请人需要说明适用的标</w:t>
      </w:r>
      <w:r w:rsidR="00D91323">
        <w:rPr>
          <w:color w:val="000000"/>
        </w:rPr>
        <w:t>准或方法，解释引用或采用的理由。关于适用标准中的不适用条款，</w:t>
      </w:r>
      <w:r w:rsidRPr="00440AE2">
        <w:rPr>
          <w:color w:val="000000"/>
        </w:rPr>
        <w:t>提供必要的说明。</w:t>
      </w:r>
    </w:p>
    <w:p w:rsidR="004C7137" w:rsidRPr="00440AE2" w:rsidRDefault="004C7137" w:rsidP="00303F4B">
      <w:pPr>
        <w:adjustRightInd w:val="0"/>
        <w:snapToGrid w:val="0"/>
        <w:spacing w:line="520" w:lineRule="exact"/>
        <w:ind w:firstLine="640"/>
        <w:rPr>
          <w:color w:val="000000"/>
          <w:szCs w:val="30"/>
        </w:rPr>
      </w:pPr>
      <w:r w:rsidRPr="00440AE2">
        <w:rPr>
          <w:color w:val="000000"/>
          <w:shd w:val="clear" w:color="auto" w:fill="FFFFFF"/>
        </w:rPr>
        <w:t>申请人可以结合综述资料中描述的产品应用模式、运行模式、产品配置等，提供相应的测试验证资料。</w:t>
      </w:r>
    </w:p>
    <w:p w:rsidR="00DE1335" w:rsidRDefault="00DE1335" w:rsidP="00DE1335">
      <w:pPr>
        <w:numPr>
          <w:ilvl w:val="0"/>
          <w:numId w:val="16"/>
        </w:numPr>
        <w:overflowPunct w:val="0"/>
        <w:autoSpaceDE w:val="0"/>
        <w:autoSpaceDN w:val="0"/>
        <w:adjustRightInd w:val="0"/>
        <w:snapToGrid w:val="0"/>
        <w:spacing w:line="520" w:lineRule="exact"/>
        <w:ind w:firstLineChars="200" w:firstLine="640"/>
        <w:jc w:val="left"/>
        <w:outlineLvl w:val="3"/>
        <w:rPr>
          <w:color w:val="000000"/>
        </w:rPr>
      </w:pPr>
      <w:r w:rsidRPr="00DE1335">
        <w:rPr>
          <w:rFonts w:hint="eastAsia"/>
          <w:color w:val="000000"/>
        </w:rPr>
        <w:t>数据传输质量和安全专题研究</w:t>
      </w:r>
    </w:p>
    <w:p w:rsidR="00DE1335" w:rsidRPr="00DE1335" w:rsidRDefault="00DE1335" w:rsidP="00C26F89">
      <w:pPr>
        <w:numPr>
          <w:ilvl w:val="1"/>
          <w:numId w:val="16"/>
        </w:numPr>
        <w:overflowPunct w:val="0"/>
        <w:autoSpaceDE w:val="0"/>
        <w:autoSpaceDN w:val="0"/>
        <w:adjustRightInd w:val="0"/>
        <w:snapToGrid w:val="0"/>
        <w:spacing w:line="520" w:lineRule="exact"/>
        <w:ind w:firstLineChars="200" w:firstLine="640"/>
        <w:jc w:val="left"/>
        <w:rPr>
          <w:color w:val="000000"/>
        </w:rPr>
      </w:pPr>
      <w:r w:rsidRPr="00DE1335">
        <w:rPr>
          <w:rFonts w:hint="eastAsia"/>
          <w:color w:val="000000"/>
        </w:rPr>
        <w:t>数据传输质量研究资料</w:t>
      </w:r>
    </w:p>
    <w:p w:rsidR="00DE1335" w:rsidRDefault="00B41BC5" w:rsidP="00DE1335">
      <w:pPr>
        <w:numPr>
          <w:ilvl w:val="255"/>
          <w:numId w:val="0"/>
        </w:numPr>
        <w:overflowPunct w:val="0"/>
        <w:adjustRightInd w:val="0"/>
        <w:snapToGrid w:val="0"/>
        <w:spacing w:line="520" w:lineRule="exact"/>
        <w:ind w:firstLineChars="200" w:firstLine="640"/>
        <w:rPr>
          <w:color w:val="000000"/>
        </w:rPr>
      </w:pPr>
      <w:r>
        <w:rPr>
          <w:rFonts w:hint="eastAsia"/>
          <w:color w:val="000000"/>
        </w:rPr>
        <w:t>申请人需根据临床使用场景、临床使用需求结合产品特性开展数据传输质量研究。研究报告需明确</w:t>
      </w:r>
      <w:r w:rsidR="00BD01AA">
        <w:rPr>
          <w:rFonts w:hint="eastAsia"/>
          <w:color w:val="000000"/>
        </w:rPr>
        <w:t>为满足</w:t>
      </w:r>
      <w:r>
        <w:rPr>
          <w:rFonts w:hint="eastAsia"/>
          <w:color w:val="000000"/>
        </w:rPr>
        <w:t>临床</w:t>
      </w:r>
      <w:r w:rsidR="00BD01AA">
        <w:rPr>
          <w:rFonts w:hint="eastAsia"/>
          <w:color w:val="000000"/>
        </w:rPr>
        <w:t>需求须达到的</w:t>
      </w:r>
      <w:r>
        <w:rPr>
          <w:rFonts w:hint="eastAsia"/>
          <w:color w:val="000000"/>
        </w:rPr>
        <w:t>数据传输质量要求，</w:t>
      </w:r>
      <w:r w:rsidR="00DE1335">
        <w:rPr>
          <w:color w:val="000000"/>
        </w:rPr>
        <w:t>说明</w:t>
      </w:r>
      <w:r w:rsidR="00DE1335" w:rsidRPr="00440AE2">
        <w:rPr>
          <w:color w:val="000000"/>
        </w:rPr>
        <w:t>保证无线通讯质量的措施，</w:t>
      </w:r>
      <w:r w:rsidR="00DE1335">
        <w:rPr>
          <w:rFonts w:hint="eastAsia"/>
          <w:color w:val="000000"/>
        </w:rPr>
        <w:t>保证</w:t>
      </w:r>
      <w:r w:rsidR="00DE1335" w:rsidRPr="00440AE2">
        <w:rPr>
          <w:color w:val="000000"/>
        </w:rPr>
        <w:t>无线通讯安全</w:t>
      </w:r>
      <w:r>
        <w:rPr>
          <w:rFonts w:hint="eastAsia"/>
          <w:color w:val="000000"/>
        </w:rPr>
        <w:t>的</w:t>
      </w:r>
      <w:r w:rsidR="00DE1335" w:rsidRPr="00440AE2">
        <w:rPr>
          <w:color w:val="000000"/>
        </w:rPr>
        <w:t>措施；与其他无线通讯设备的共存问题，</w:t>
      </w:r>
      <w:r w:rsidR="00DE1335">
        <w:rPr>
          <w:rFonts w:hint="eastAsia"/>
          <w:color w:val="000000"/>
        </w:rPr>
        <w:t>针对相应措施进行测试和验证，提供相应测试验证资料</w:t>
      </w:r>
      <w:r w:rsidR="00DE1335" w:rsidRPr="00440AE2">
        <w:rPr>
          <w:color w:val="000000"/>
        </w:rPr>
        <w:t>。</w:t>
      </w:r>
    </w:p>
    <w:p w:rsidR="00DE1335" w:rsidRPr="0011530D" w:rsidRDefault="00DE1335" w:rsidP="00DE1335">
      <w:pPr>
        <w:adjustRightInd w:val="0"/>
        <w:snapToGrid w:val="0"/>
        <w:spacing w:line="520" w:lineRule="exact"/>
        <w:ind w:firstLineChars="200" w:firstLine="640"/>
        <w:rPr>
          <w:color w:val="000000"/>
        </w:rPr>
      </w:pPr>
      <w:r w:rsidRPr="0011530D">
        <w:rPr>
          <w:color w:val="000000"/>
        </w:rPr>
        <w:t>对于网络异常，患者</w:t>
      </w:r>
      <w:r w:rsidRPr="0011530D">
        <w:rPr>
          <w:rFonts w:hint="eastAsia"/>
          <w:color w:val="000000"/>
        </w:rPr>
        <w:t>监测</w:t>
      </w:r>
      <w:r w:rsidRPr="0011530D">
        <w:rPr>
          <w:color w:val="000000"/>
        </w:rPr>
        <w:t>终端</w:t>
      </w:r>
      <w:r w:rsidRPr="0011530D">
        <w:rPr>
          <w:rFonts w:hint="eastAsia"/>
          <w:color w:val="000000"/>
        </w:rPr>
        <w:t>或监测</w:t>
      </w:r>
      <w:r w:rsidRPr="0011530D">
        <w:rPr>
          <w:color w:val="000000"/>
        </w:rPr>
        <w:t>软件需要有识别能力，</w:t>
      </w:r>
      <w:r w:rsidR="00303F4B">
        <w:rPr>
          <w:color w:val="000000"/>
        </w:rPr>
        <w:t>并提供相应的报警</w:t>
      </w:r>
      <w:r>
        <w:rPr>
          <w:rFonts w:hint="eastAsia"/>
          <w:color w:val="000000"/>
        </w:rPr>
        <w:t>，</w:t>
      </w:r>
      <w:r w:rsidRPr="0011530D">
        <w:rPr>
          <w:color w:val="000000"/>
        </w:rPr>
        <w:t>提供</w:t>
      </w:r>
      <w:r>
        <w:rPr>
          <w:rFonts w:hint="eastAsia"/>
          <w:color w:val="000000"/>
        </w:rPr>
        <w:t>针对</w:t>
      </w:r>
      <w:r w:rsidRPr="0011530D">
        <w:rPr>
          <w:color w:val="000000"/>
        </w:rPr>
        <w:t>网络异常</w:t>
      </w:r>
      <w:r>
        <w:rPr>
          <w:rFonts w:hint="eastAsia"/>
          <w:color w:val="000000"/>
        </w:rPr>
        <w:t>进行相关</w:t>
      </w:r>
      <w:r w:rsidRPr="0011530D">
        <w:rPr>
          <w:rFonts w:hint="eastAsia"/>
          <w:color w:val="000000"/>
        </w:rPr>
        <w:t>测试</w:t>
      </w:r>
      <w:r>
        <w:rPr>
          <w:rFonts w:hint="eastAsia"/>
          <w:color w:val="000000"/>
        </w:rPr>
        <w:t>验证的</w:t>
      </w:r>
      <w:r w:rsidRPr="0011530D">
        <w:rPr>
          <w:color w:val="000000"/>
        </w:rPr>
        <w:t>资料。</w:t>
      </w:r>
    </w:p>
    <w:p w:rsidR="00DE1335" w:rsidRDefault="00DE1335" w:rsidP="00DE1335">
      <w:pPr>
        <w:pStyle w:val="a6"/>
        <w:spacing w:line="520" w:lineRule="exact"/>
        <w:ind w:firstLine="640"/>
        <w:rPr>
          <w:color w:val="000000"/>
        </w:rPr>
      </w:pPr>
      <w:r w:rsidRPr="006147D1">
        <w:rPr>
          <w:rFonts w:hint="eastAsia"/>
          <w:color w:val="000000"/>
        </w:rPr>
        <w:t>在数据传输过程中，为保证数据的完整性、一致性、可用性，</w:t>
      </w:r>
      <w:r>
        <w:rPr>
          <w:rFonts w:hint="eastAsia"/>
          <w:color w:val="000000"/>
        </w:rPr>
        <w:t>需综合考虑通讯模块、网络环境、传输故障等对数据传输质量的影响</w:t>
      </w:r>
      <w:r w:rsidR="00C569F7">
        <w:rPr>
          <w:rFonts w:hint="eastAsia"/>
          <w:color w:val="000000"/>
        </w:rPr>
        <w:t>，数据传输质量研究报告中应对数据传输的完整性、一致性和可用性进行测试和验证</w:t>
      </w:r>
      <w:r>
        <w:rPr>
          <w:rFonts w:hint="eastAsia"/>
          <w:color w:val="000000"/>
        </w:rPr>
        <w:t>。</w:t>
      </w:r>
      <w:r w:rsidR="00A743B3" w:rsidRPr="008318DC">
        <w:rPr>
          <w:rFonts w:hint="eastAsia"/>
          <w:color w:val="000000"/>
        </w:rPr>
        <w:t>依托于网络通讯传输的，</w:t>
      </w:r>
      <w:r w:rsidR="00A743B3">
        <w:rPr>
          <w:rFonts w:hint="eastAsia"/>
          <w:color w:val="000000"/>
        </w:rPr>
        <w:t>申请人应明确申报产品对网络性能的要求，如</w:t>
      </w:r>
      <w:r w:rsidRPr="008318DC">
        <w:rPr>
          <w:rFonts w:hint="eastAsia"/>
          <w:color w:val="000000"/>
        </w:rPr>
        <w:t>满足</w:t>
      </w:r>
      <w:r w:rsidRPr="008318DC">
        <w:rPr>
          <w:rFonts w:hint="eastAsia"/>
          <w:color w:val="000000"/>
        </w:rPr>
        <w:t>QoS</w:t>
      </w:r>
      <w:r w:rsidRPr="008318DC">
        <w:rPr>
          <w:rFonts w:hint="eastAsia"/>
          <w:color w:val="000000"/>
        </w:rPr>
        <w:t>质量评估</w:t>
      </w:r>
      <w:r w:rsidRPr="008318DC">
        <w:rPr>
          <w:rFonts w:hint="eastAsia"/>
          <w:color w:val="000000"/>
        </w:rPr>
        <w:lastRenderedPageBreak/>
        <w:t>要求。</w:t>
      </w:r>
    </w:p>
    <w:p w:rsidR="00DE1335" w:rsidRPr="00812592" w:rsidRDefault="00DE1335" w:rsidP="00DE1335">
      <w:pPr>
        <w:pStyle w:val="a6"/>
        <w:spacing w:line="520" w:lineRule="exact"/>
        <w:ind w:firstLine="640"/>
        <w:rPr>
          <w:color w:val="000000"/>
        </w:rPr>
      </w:pPr>
      <w:r w:rsidRPr="006147D1">
        <w:rPr>
          <w:rFonts w:hint="eastAsia"/>
          <w:color w:val="000000"/>
        </w:rPr>
        <w:t>通讯模块在保证数据传输顺序性的条件下，</w:t>
      </w:r>
      <w:r>
        <w:rPr>
          <w:rFonts w:hint="eastAsia"/>
          <w:color w:val="000000"/>
        </w:rPr>
        <w:t>需考虑延时、丢包率、抖动等要求，</w:t>
      </w:r>
      <w:r w:rsidRPr="006147D1">
        <w:rPr>
          <w:rFonts w:hint="eastAsia"/>
          <w:color w:val="000000"/>
        </w:rPr>
        <w:t>在数据（重要数据，如危及生命安全）出错的情况下</w:t>
      </w:r>
      <w:r>
        <w:rPr>
          <w:rFonts w:hint="eastAsia"/>
          <w:color w:val="000000"/>
        </w:rPr>
        <w:t>需</w:t>
      </w:r>
      <w:r w:rsidRPr="006147D1">
        <w:rPr>
          <w:rFonts w:hint="eastAsia"/>
          <w:color w:val="000000"/>
        </w:rPr>
        <w:t>具有对应的解决方案。</w:t>
      </w:r>
    </w:p>
    <w:p w:rsidR="00DE1335" w:rsidRDefault="00DE1335" w:rsidP="00DE1335">
      <w:pPr>
        <w:pStyle w:val="a6"/>
        <w:spacing w:line="520" w:lineRule="exact"/>
        <w:ind w:firstLine="640"/>
        <w:rPr>
          <w:color w:val="000000"/>
        </w:rPr>
      </w:pPr>
      <w:r>
        <w:rPr>
          <w:rFonts w:hint="eastAsia"/>
          <w:color w:val="000000"/>
        </w:rPr>
        <w:t>提交患者监测</w:t>
      </w:r>
      <w:r w:rsidRPr="006147D1">
        <w:rPr>
          <w:rFonts w:hint="eastAsia"/>
          <w:color w:val="000000"/>
        </w:rPr>
        <w:t>终端数据统计、数据采集设备数据统计（</w:t>
      </w:r>
      <w:r>
        <w:rPr>
          <w:rFonts w:hint="eastAsia"/>
          <w:color w:val="000000"/>
        </w:rPr>
        <w:t>如适用）以及监测软件数据统计的对比报告，</w:t>
      </w:r>
      <w:r w:rsidRPr="006147D1">
        <w:rPr>
          <w:rFonts w:hint="eastAsia"/>
          <w:color w:val="000000"/>
        </w:rPr>
        <w:t>在数据质量不达标（</w:t>
      </w:r>
      <w:r w:rsidR="00A6605C">
        <w:rPr>
          <w:rFonts w:hint="eastAsia"/>
          <w:color w:val="000000"/>
        </w:rPr>
        <w:t>如：</w:t>
      </w:r>
      <w:r w:rsidRPr="006147D1">
        <w:rPr>
          <w:rFonts w:hint="eastAsia"/>
          <w:color w:val="000000"/>
        </w:rPr>
        <w:t>数据丢失率</w:t>
      </w:r>
      <w:r w:rsidR="00A6605C">
        <w:rPr>
          <w:rFonts w:hint="eastAsia"/>
          <w:color w:val="000000"/>
        </w:rPr>
        <w:t>大于某指标</w:t>
      </w:r>
      <w:r>
        <w:rPr>
          <w:rFonts w:hint="eastAsia"/>
          <w:color w:val="000000"/>
        </w:rPr>
        <w:t>）时监测软件要有分辨或评估能力，需告知或</w:t>
      </w:r>
      <w:r w:rsidRPr="006147D1">
        <w:rPr>
          <w:rFonts w:hint="eastAsia"/>
          <w:color w:val="000000"/>
        </w:rPr>
        <w:t>提示用户网络传输存在问题</w:t>
      </w:r>
      <w:r>
        <w:rPr>
          <w:rFonts w:hint="eastAsia"/>
          <w:color w:val="000000"/>
        </w:rPr>
        <w:t>或通讯模块出现问题</w:t>
      </w:r>
      <w:r w:rsidRPr="006147D1">
        <w:rPr>
          <w:rFonts w:hint="eastAsia"/>
          <w:color w:val="000000"/>
        </w:rPr>
        <w:t>。</w:t>
      </w:r>
    </w:p>
    <w:p w:rsidR="00DE1335" w:rsidRPr="00812592" w:rsidRDefault="00DE1335" w:rsidP="00DE1335">
      <w:pPr>
        <w:pStyle w:val="a6"/>
        <w:spacing w:line="520" w:lineRule="exact"/>
        <w:ind w:firstLine="640"/>
        <w:rPr>
          <w:color w:val="000000"/>
        </w:rPr>
      </w:pPr>
      <w:r>
        <w:rPr>
          <w:rFonts w:hint="eastAsia"/>
          <w:color w:val="000000"/>
        </w:rPr>
        <w:t>产品本身可以读取</w:t>
      </w:r>
      <w:r w:rsidRPr="006147D1">
        <w:rPr>
          <w:rFonts w:hint="eastAsia"/>
          <w:color w:val="000000"/>
        </w:rPr>
        <w:t>机械故障的，通过软件的异常推送到用户；对于不能读到机械故障的，应在软件</w:t>
      </w:r>
      <w:r>
        <w:rPr>
          <w:rFonts w:hint="eastAsia"/>
          <w:color w:val="000000"/>
        </w:rPr>
        <w:t>说明书</w:t>
      </w:r>
      <w:r w:rsidRPr="006147D1">
        <w:rPr>
          <w:rFonts w:hint="eastAsia"/>
          <w:color w:val="000000"/>
        </w:rPr>
        <w:t>中说明，比如说明该机械故障在该软件中当作非机械故障处理，及其处理方式。非机械故障造成的影响软件服务无法提供乃至无法运行的，软件说明</w:t>
      </w:r>
      <w:r>
        <w:rPr>
          <w:rFonts w:hint="eastAsia"/>
          <w:color w:val="000000"/>
        </w:rPr>
        <w:t>书</w:t>
      </w:r>
      <w:r w:rsidRPr="006147D1">
        <w:rPr>
          <w:rFonts w:hint="eastAsia"/>
          <w:color w:val="000000"/>
        </w:rPr>
        <w:t>需</w:t>
      </w:r>
      <w:r>
        <w:rPr>
          <w:rFonts w:hint="eastAsia"/>
          <w:color w:val="000000"/>
        </w:rPr>
        <w:t>进行</w:t>
      </w:r>
      <w:r w:rsidRPr="006147D1">
        <w:rPr>
          <w:rFonts w:hint="eastAsia"/>
          <w:color w:val="000000"/>
        </w:rPr>
        <w:t>提示。</w:t>
      </w:r>
    </w:p>
    <w:p w:rsidR="00DE1335" w:rsidRDefault="00DE1335" w:rsidP="00C26F89">
      <w:pPr>
        <w:numPr>
          <w:ilvl w:val="1"/>
          <w:numId w:val="16"/>
        </w:numPr>
        <w:overflowPunct w:val="0"/>
        <w:autoSpaceDE w:val="0"/>
        <w:autoSpaceDN w:val="0"/>
        <w:adjustRightInd w:val="0"/>
        <w:snapToGrid w:val="0"/>
        <w:spacing w:line="520" w:lineRule="exact"/>
        <w:ind w:firstLineChars="200" w:firstLine="640"/>
        <w:rPr>
          <w:color w:val="000000"/>
        </w:rPr>
      </w:pPr>
      <w:r>
        <w:rPr>
          <w:rFonts w:hint="eastAsia"/>
          <w:color w:val="000000"/>
        </w:rPr>
        <w:t>数据安全研究资料</w:t>
      </w:r>
    </w:p>
    <w:p w:rsidR="00DE1335" w:rsidRPr="00D3220D" w:rsidRDefault="00DE1335" w:rsidP="00DE1335">
      <w:pPr>
        <w:spacing w:line="520" w:lineRule="exact"/>
        <w:ind w:firstLineChars="200" w:firstLine="640"/>
        <w:rPr>
          <w:szCs w:val="32"/>
        </w:rPr>
      </w:pPr>
      <w:r w:rsidRPr="00D3220D">
        <w:rPr>
          <w:rFonts w:hint="eastAsia"/>
          <w:szCs w:val="32"/>
        </w:rPr>
        <w:t>远程</w:t>
      </w:r>
      <w:r>
        <w:rPr>
          <w:rFonts w:hint="eastAsia"/>
          <w:szCs w:val="32"/>
        </w:rPr>
        <w:t>监测系统，需要考虑数据传输、数据存储、数据使用等</w:t>
      </w:r>
      <w:r w:rsidRPr="00D3220D">
        <w:rPr>
          <w:rFonts w:hint="eastAsia"/>
          <w:szCs w:val="32"/>
        </w:rPr>
        <w:t>数据安全方面的问题，申请人应综合考虑以下有关于数据安全的应对措施</w:t>
      </w:r>
      <w:r>
        <w:rPr>
          <w:rFonts w:hint="eastAsia"/>
          <w:szCs w:val="32"/>
        </w:rPr>
        <w:t>，提供数据安全研究报告，验证测试资料可作为研究报告的附件</w:t>
      </w:r>
      <w:r w:rsidRPr="00D3220D">
        <w:rPr>
          <w:rFonts w:hint="eastAsia"/>
          <w:szCs w:val="32"/>
        </w:rPr>
        <w:t>。</w:t>
      </w:r>
      <w:r w:rsidRPr="00D3220D">
        <w:rPr>
          <w:rFonts w:hint="eastAsia"/>
          <w:szCs w:val="32"/>
        </w:rPr>
        <w:t xml:space="preserve"> </w:t>
      </w:r>
    </w:p>
    <w:p w:rsidR="00DE1335" w:rsidRPr="00D3220D" w:rsidRDefault="00DE1335" w:rsidP="00DE1335">
      <w:pPr>
        <w:spacing w:line="520" w:lineRule="exact"/>
        <w:ind w:firstLineChars="200" w:firstLine="640"/>
        <w:rPr>
          <w:szCs w:val="32"/>
        </w:rPr>
      </w:pPr>
      <w:r>
        <w:rPr>
          <w:rFonts w:hint="eastAsia"/>
          <w:szCs w:val="32"/>
        </w:rPr>
        <w:t>1</w:t>
      </w:r>
      <w:r>
        <w:rPr>
          <w:rFonts w:hint="eastAsia"/>
          <w:szCs w:val="32"/>
        </w:rPr>
        <w:t>）</w:t>
      </w:r>
      <w:r w:rsidRPr="00D3220D">
        <w:rPr>
          <w:rFonts w:hint="eastAsia"/>
          <w:szCs w:val="32"/>
        </w:rPr>
        <w:t>隐私保护</w:t>
      </w:r>
    </w:p>
    <w:p w:rsidR="00DE1335" w:rsidRPr="00D3220D" w:rsidRDefault="00DE1335" w:rsidP="00DE1335">
      <w:pPr>
        <w:spacing w:line="520" w:lineRule="exact"/>
        <w:ind w:firstLineChars="200" w:firstLine="640"/>
        <w:rPr>
          <w:szCs w:val="32"/>
        </w:rPr>
      </w:pPr>
      <w:r>
        <w:rPr>
          <w:rFonts w:hint="eastAsia"/>
          <w:szCs w:val="32"/>
        </w:rPr>
        <w:t>结合申报产品情况</w:t>
      </w:r>
      <w:r w:rsidRPr="00D3220D">
        <w:rPr>
          <w:rFonts w:hint="eastAsia"/>
          <w:szCs w:val="32"/>
        </w:rPr>
        <w:t>明确数据访问的授权策略，包括数据加密、控制访问和查看权限。</w:t>
      </w:r>
    </w:p>
    <w:p w:rsidR="00DE1335" w:rsidRPr="00D3220D" w:rsidRDefault="00DE1335" w:rsidP="00DE1335">
      <w:pPr>
        <w:spacing w:line="520" w:lineRule="exact"/>
        <w:ind w:firstLineChars="200" w:firstLine="640"/>
        <w:rPr>
          <w:szCs w:val="32"/>
        </w:rPr>
      </w:pPr>
      <w:r>
        <w:rPr>
          <w:rFonts w:hint="eastAsia"/>
          <w:szCs w:val="32"/>
        </w:rPr>
        <w:t>2</w:t>
      </w:r>
      <w:r>
        <w:rPr>
          <w:rFonts w:hint="eastAsia"/>
          <w:szCs w:val="32"/>
        </w:rPr>
        <w:t>）</w:t>
      </w:r>
      <w:r w:rsidRPr="00D3220D">
        <w:rPr>
          <w:rFonts w:hint="eastAsia"/>
          <w:szCs w:val="32"/>
        </w:rPr>
        <w:t>数据完整性</w:t>
      </w:r>
    </w:p>
    <w:p w:rsidR="00DE1335" w:rsidRPr="00D3220D" w:rsidRDefault="00DE1335" w:rsidP="00DE1335">
      <w:pPr>
        <w:spacing w:line="520" w:lineRule="exact"/>
        <w:ind w:firstLineChars="200" w:firstLine="640"/>
        <w:rPr>
          <w:szCs w:val="32"/>
        </w:rPr>
      </w:pPr>
      <w:r w:rsidRPr="00D3220D">
        <w:rPr>
          <w:rFonts w:hint="eastAsia"/>
          <w:szCs w:val="32"/>
        </w:rPr>
        <w:t>提供数据完整性和保护数据免受未经授权的修改或删除的措施，如数据销毁措施、数据生命周期、对用户访问有日志记</w:t>
      </w:r>
      <w:r w:rsidRPr="00D3220D">
        <w:rPr>
          <w:rFonts w:hint="eastAsia"/>
          <w:szCs w:val="32"/>
        </w:rPr>
        <w:lastRenderedPageBreak/>
        <w:t>录等。</w:t>
      </w:r>
    </w:p>
    <w:p w:rsidR="00DE1335" w:rsidRPr="00D3220D" w:rsidRDefault="00DE1335" w:rsidP="00DE1335">
      <w:pPr>
        <w:spacing w:line="520" w:lineRule="exact"/>
        <w:ind w:firstLineChars="200" w:firstLine="640"/>
        <w:rPr>
          <w:szCs w:val="32"/>
        </w:rPr>
      </w:pPr>
      <w:r>
        <w:rPr>
          <w:rFonts w:hint="eastAsia"/>
          <w:szCs w:val="32"/>
        </w:rPr>
        <w:t>3</w:t>
      </w:r>
      <w:r>
        <w:rPr>
          <w:rFonts w:hint="eastAsia"/>
          <w:szCs w:val="32"/>
        </w:rPr>
        <w:t>）</w:t>
      </w:r>
      <w:r w:rsidRPr="00D3220D">
        <w:rPr>
          <w:rFonts w:hint="eastAsia"/>
          <w:szCs w:val="32"/>
        </w:rPr>
        <w:t>数据可用性</w:t>
      </w:r>
    </w:p>
    <w:p w:rsidR="00DE1335" w:rsidRPr="00D3220D" w:rsidRDefault="00DE1335" w:rsidP="00DE1335">
      <w:pPr>
        <w:spacing w:line="520" w:lineRule="exact"/>
        <w:ind w:firstLineChars="200" w:firstLine="640"/>
        <w:rPr>
          <w:szCs w:val="32"/>
        </w:rPr>
      </w:pPr>
      <w:r w:rsidRPr="00D3220D">
        <w:rPr>
          <w:rFonts w:hint="eastAsia"/>
          <w:szCs w:val="32"/>
        </w:rPr>
        <w:t>提供在服务器宕机时数据访问的应对措施</w:t>
      </w:r>
      <w:r>
        <w:rPr>
          <w:rFonts w:hint="eastAsia"/>
          <w:szCs w:val="32"/>
        </w:rPr>
        <w:t>及相应资料</w:t>
      </w:r>
      <w:r w:rsidRPr="00D3220D">
        <w:rPr>
          <w:rFonts w:hint="eastAsia"/>
          <w:szCs w:val="32"/>
        </w:rPr>
        <w:t>，保证数据可用性。</w:t>
      </w:r>
    </w:p>
    <w:p w:rsidR="00DE1335" w:rsidRPr="00D3220D" w:rsidRDefault="00DE1335" w:rsidP="00DE1335">
      <w:pPr>
        <w:spacing w:line="520" w:lineRule="exact"/>
        <w:ind w:firstLineChars="200" w:firstLine="640"/>
        <w:rPr>
          <w:szCs w:val="32"/>
        </w:rPr>
      </w:pPr>
      <w:r>
        <w:rPr>
          <w:rFonts w:hint="eastAsia"/>
          <w:szCs w:val="32"/>
        </w:rPr>
        <w:t>4</w:t>
      </w:r>
      <w:r>
        <w:rPr>
          <w:rFonts w:hint="eastAsia"/>
          <w:szCs w:val="32"/>
        </w:rPr>
        <w:t>）</w:t>
      </w:r>
      <w:r w:rsidRPr="00D3220D">
        <w:rPr>
          <w:rFonts w:hint="eastAsia"/>
          <w:szCs w:val="32"/>
        </w:rPr>
        <w:t>数据隐私</w:t>
      </w:r>
    </w:p>
    <w:p w:rsidR="00DE1335" w:rsidRPr="00D3220D" w:rsidRDefault="00DE1335" w:rsidP="00DE1335">
      <w:pPr>
        <w:spacing w:line="520" w:lineRule="exact"/>
        <w:ind w:firstLineChars="200" w:firstLine="640"/>
        <w:rPr>
          <w:szCs w:val="32"/>
        </w:rPr>
      </w:pPr>
      <w:r>
        <w:rPr>
          <w:rFonts w:hint="eastAsia"/>
          <w:szCs w:val="32"/>
        </w:rPr>
        <w:t>应</w:t>
      </w:r>
      <w:r w:rsidRPr="00D3220D">
        <w:rPr>
          <w:rFonts w:hint="eastAsia"/>
          <w:szCs w:val="32"/>
        </w:rPr>
        <w:t>遵守国家隐私保护相关法律法规</w:t>
      </w:r>
      <w:r>
        <w:rPr>
          <w:rFonts w:hint="eastAsia"/>
          <w:szCs w:val="32"/>
        </w:rPr>
        <w:t>，说明申报产品符合的相关法律法规要求</w:t>
      </w:r>
      <w:r w:rsidRPr="00D3220D">
        <w:rPr>
          <w:rFonts w:hint="eastAsia"/>
          <w:szCs w:val="32"/>
        </w:rPr>
        <w:t>。</w:t>
      </w:r>
    </w:p>
    <w:p w:rsidR="00DE1335" w:rsidRPr="00D3220D" w:rsidRDefault="00DE1335" w:rsidP="00DE1335">
      <w:pPr>
        <w:spacing w:line="520" w:lineRule="exact"/>
        <w:ind w:firstLineChars="200" w:firstLine="640"/>
        <w:rPr>
          <w:szCs w:val="32"/>
        </w:rPr>
      </w:pPr>
      <w:r>
        <w:rPr>
          <w:rFonts w:hint="eastAsia"/>
          <w:szCs w:val="32"/>
        </w:rPr>
        <w:t>5</w:t>
      </w:r>
      <w:r>
        <w:rPr>
          <w:rFonts w:hint="eastAsia"/>
          <w:szCs w:val="32"/>
        </w:rPr>
        <w:t>）</w:t>
      </w:r>
      <w:r w:rsidRPr="00D3220D">
        <w:rPr>
          <w:rFonts w:hint="eastAsia"/>
          <w:szCs w:val="32"/>
        </w:rPr>
        <w:t>加密</w:t>
      </w:r>
    </w:p>
    <w:p w:rsidR="00DE1335" w:rsidRPr="00D3220D" w:rsidRDefault="00DE1335" w:rsidP="00DE1335">
      <w:pPr>
        <w:spacing w:line="520" w:lineRule="exact"/>
        <w:ind w:firstLineChars="200" w:firstLine="640"/>
        <w:rPr>
          <w:szCs w:val="32"/>
        </w:rPr>
      </w:pPr>
      <w:r>
        <w:rPr>
          <w:rFonts w:hint="eastAsia"/>
          <w:szCs w:val="32"/>
        </w:rPr>
        <w:t>加密是保护数据隐私的一种手段，应说明</w:t>
      </w:r>
      <w:r w:rsidRPr="00D3220D">
        <w:rPr>
          <w:rFonts w:hint="eastAsia"/>
          <w:szCs w:val="32"/>
        </w:rPr>
        <w:t>加密措施，以及加密措施的使用情况。</w:t>
      </w:r>
    </w:p>
    <w:p w:rsidR="00DE1335" w:rsidRPr="00D3220D" w:rsidRDefault="00DE1335" w:rsidP="00DE1335">
      <w:pPr>
        <w:spacing w:line="520" w:lineRule="exact"/>
        <w:ind w:firstLineChars="200" w:firstLine="640"/>
        <w:rPr>
          <w:szCs w:val="32"/>
        </w:rPr>
      </w:pPr>
      <w:r>
        <w:rPr>
          <w:rFonts w:hint="eastAsia"/>
          <w:szCs w:val="32"/>
        </w:rPr>
        <w:t>6</w:t>
      </w:r>
      <w:r>
        <w:rPr>
          <w:rFonts w:hint="eastAsia"/>
          <w:szCs w:val="32"/>
        </w:rPr>
        <w:t>）</w:t>
      </w:r>
      <w:r w:rsidRPr="00D3220D">
        <w:rPr>
          <w:rFonts w:hint="eastAsia"/>
          <w:szCs w:val="32"/>
        </w:rPr>
        <w:t>攻击威胁</w:t>
      </w:r>
    </w:p>
    <w:p w:rsidR="00DE1335" w:rsidRPr="00D3220D" w:rsidRDefault="00DE1335" w:rsidP="00DE1335">
      <w:pPr>
        <w:spacing w:line="520" w:lineRule="exact"/>
        <w:ind w:firstLineChars="200" w:firstLine="640"/>
        <w:rPr>
          <w:szCs w:val="32"/>
        </w:rPr>
      </w:pPr>
      <w:r w:rsidRPr="00D3220D">
        <w:rPr>
          <w:rFonts w:hint="eastAsia"/>
          <w:szCs w:val="32"/>
        </w:rPr>
        <w:t>应提交对数据批漏、数据丢失、账户劫持、密码窃取等威胁的解决措施</w:t>
      </w:r>
      <w:r>
        <w:rPr>
          <w:rFonts w:hint="eastAsia"/>
          <w:szCs w:val="32"/>
        </w:rPr>
        <w:t>，及相应验证测试资料</w:t>
      </w:r>
      <w:r w:rsidRPr="00D3220D">
        <w:rPr>
          <w:rFonts w:hint="eastAsia"/>
          <w:szCs w:val="32"/>
        </w:rPr>
        <w:t>。</w:t>
      </w:r>
    </w:p>
    <w:p w:rsidR="00DE1335" w:rsidRPr="00D3220D" w:rsidRDefault="00DE1335" w:rsidP="00DE1335">
      <w:pPr>
        <w:spacing w:line="520" w:lineRule="exact"/>
        <w:ind w:firstLineChars="200" w:firstLine="640"/>
        <w:rPr>
          <w:szCs w:val="32"/>
        </w:rPr>
      </w:pPr>
      <w:r>
        <w:rPr>
          <w:rFonts w:hint="eastAsia"/>
          <w:szCs w:val="32"/>
        </w:rPr>
        <w:t>7</w:t>
      </w:r>
      <w:r>
        <w:rPr>
          <w:rFonts w:hint="eastAsia"/>
          <w:szCs w:val="32"/>
        </w:rPr>
        <w:t>）</w:t>
      </w:r>
      <w:r w:rsidRPr="00D3220D">
        <w:rPr>
          <w:rFonts w:hint="eastAsia"/>
          <w:szCs w:val="32"/>
        </w:rPr>
        <w:t>内部安全</w:t>
      </w:r>
    </w:p>
    <w:p w:rsidR="00DE1335" w:rsidRPr="00D3220D" w:rsidRDefault="00DE1335" w:rsidP="00DE1335">
      <w:pPr>
        <w:spacing w:line="520" w:lineRule="exact"/>
        <w:ind w:firstLineChars="200" w:firstLine="640"/>
        <w:rPr>
          <w:szCs w:val="32"/>
        </w:rPr>
      </w:pPr>
      <w:r>
        <w:rPr>
          <w:rFonts w:hint="eastAsia"/>
          <w:szCs w:val="32"/>
        </w:rPr>
        <w:t>公司内部对数据安全的威胁需</w:t>
      </w:r>
      <w:r w:rsidRPr="00D3220D">
        <w:rPr>
          <w:rFonts w:hint="eastAsia"/>
          <w:szCs w:val="32"/>
        </w:rPr>
        <w:t>有应对措施。如技术措施、安全培训、制度管理等。</w:t>
      </w:r>
      <w:r>
        <w:rPr>
          <w:rFonts w:hint="eastAsia"/>
          <w:szCs w:val="32"/>
        </w:rPr>
        <w:t>提供相应资料。</w:t>
      </w:r>
    </w:p>
    <w:p w:rsidR="00DE1335" w:rsidRPr="00D3220D" w:rsidRDefault="00DE1335" w:rsidP="00DE1335">
      <w:pPr>
        <w:spacing w:line="520" w:lineRule="exact"/>
        <w:ind w:firstLineChars="200" w:firstLine="640"/>
        <w:rPr>
          <w:szCs w:val="32"/>
        </w:rPr>
      </w:pPr>
      <w:r>
        <w:rPr>
          <w:rFonts w:hint="eastAsia"/>
          <w:szCs w:val="32"/>
        </w:rPr>
        <w:t>8</w:t>
      </w:r>
      <w:r>
        <w:rPr>
          <w:rFonts w:hint="eastAsia"/>
          <w:szCs w:val="32"/>
        </w:rPr>
        <w:t>）</w:t>
      </w:r>
      <w:r w:rsidRPr="00D3220D">
        <w:rPr>
          <w:rFonts w:hint="eastAsia"/>
          <w:szCs w:val="32"/>
        </w:rPr>
        <w:t>合同的数据安全性</w:t>
      </w:r>
    </w:p>
    <w:p w:rsidR="00DE1335" w:rsidRDefault="00DE1335" w:rsidP="00DE1335">
      <w:pPr>
        <w:overflowPunct w:val="0"/>
        <w:autoSpaceDE w:val="0"/>
        <w:autoSpaceDN w:val="0"/>
        <w:adjustRightInd w:val="0"/>
        <w:snapToGrid w:val="0"/>
        <w:spacing w:line="520" w:lineRule="exact"/>
        <w:ind w:firstLineChars="200" w:firstLine="640"/>
        <w:jc w:val="left"/>
        <w:rPr>
          <w:color w:val="000000"/>
        </w:rPr>
      </w:pPr>
      <w:r>
        <w:rPr>
          <w:rFonts w:hint="eastAsia"/>
          <w:szCs w:val="32"/>
        </w:rPr>
        <w:t>提供与云</w:t>
      </w:r>
      <w:r w:rsidRPr="00D3220D">
        <w:rPr>
          <w:rFonts w:hint="eastAsia"/>
          <w:szCs w:val="32"/>
        </w:rPr>
        <w:t>服务商的安全协议，协议应明确服务指标、各方的义务与责任、补救措施等。</w:t>
      </w:r>
    </w:p>
    <w:p w:rsidR="004C7137" w:rsidRPr="00440AE2" w:rsidRDefault="004C7137" w:rsidP="00DE1335">
      <w:pPr>
        <w:numPr>
          <w:ilvl w:val="0"/>
          <w:numId w:val="16"/>
        </w:numPr>
        <w:overflowPunct w:val="0"/>
        <w:autoSpaceDE w:val="0"/>
        <w:autoSpaceDN w:val="0"/>
        <w:adjustRightInd w:val="0"/>
        <w:snapToGrid w:val="0"/>
        <w:spacing w:line="520" w:lineRule="exact"/>
        <w:ind w:firstLineChars="200" w:firstLine="640"/>
        <w:jc w:val="left"/>
        <w:outlineLvl w:val="3"/>
        <w:rPr>
          <w:color w:val="000000"/>
        </w:rPr>
      </w:pPr>
      <w:r w:rsidRPr="00440AE2">
        <w:rPr>
          <w:color w:val="000000"/>
        </w:rPr>
        <w:t>软件研究</w:t>
      </w:r>
    </w:p>
    <w:p w:rsidR="004C7137" w:rsidRDefault="004C7137" w:rsidP="00DE1335">
      <w:pPr>
        <w:numPr>
          <w:ilvl w:val="255"/>
          <w:numId w:val="0"/>
        </w:numPr>
        <w:overflowPunct w:val="0"/>
        <w:adjustRightInd w:val="0"/>
        <w:snapToGrid w:val="0"/>
        <w:spacing w:line="520" w:lineRule="exact"/>
        <w:ind w:firstLineChars="200" w:firstLine="640"/>
        <w:rPr>
          <w:color w:val="000000"/>
        </w:rPr>
      </w:pPr>
      <w:r w:rsidRPr="00440AE2">
        <w:rPr>
          <w:color w:val="000000"/>
        </w:rPr>
        <w:t>申请人可以依据《医疗器械软件注册审查指导原则》</w:t>
      </w:r>
      <w:r w:rsidR="00D152BD">
        <w:rPr>
          <w:rFonts w:hint="eastAsia"/>
          <w:color w:val="000000"/>
        </w:rPr>
        <w:t>《</w:t>
      </w:r>
      <w:r w:rsidR="00D152BD" w:rsidRPr="00440AE2">
        <w:t>医疗器械网络安全注册审查指导原则</w:t>
      </w:r>
      <w:r w:rsidR="00D152BD">
        <w:rPr>
          <w:rFonts w:hint="eastAsia"/>
          <w:color w:val="000000"/>
        </w:rPr>
        <w:t>》</w:t>
      </w:r>
      <w:r w:rsidR="00D152BD">
        <w:rPr>
          <w:color w:val="000000"/>
        </w:rPr>
        <w:t>，提供软件研究资料。软件研究报告需要覆盖全部软件组件，</w:t>
      </w:r>
      <w:r w:rsidRPr="00440AE2">
        <w:rPr>
          <w:color w:val="000000"/>
        </w:rPr>
        <w:t>关联综述资料描述的产品功能。</w:t>
      </w:r>
    </w:p>
    <w:p w:rsidR="00DE44AD" w:rsidRDefault="006814EE" w:rsidP="00DE1335">
      <w:pPr>
        <w:numPr>
          <w:ilvl w:val="255"/>
          <w:numId w:val="0"/>
        </w:numPr>
        <w:overflowPunct w:val="0"/>
        <w:adjustRightInd w:val="0"/>
        <w:snapToGrid w:val="0"/>
        <w:spacing w:line="520" w:lineRule="exact"/>
        <w:ind w:firstLineChars="200" w:firstLine="640"/>
        <w:rPr>
          <w:color w:val="000000"/>
        </w:rPr>
      </w:pPr>
      <w:r>
        <w:rPr>
          <w:rFonts w:hint="eastAsia"/>
          <w:color w:val="000000"/>
        </w:rPr>
        <w:t>如包含人工智能</w:t>
      </w:r>
      <w:r w:rsidR="009C5DAE">
        <w:rPr>
          <w:rFonts w:hint="eastAsia"/>
          <w:color w:val="000000"/>
        </w:rPr>
        <w:t>算法</w:t>
      </w:r>
      <w:r>
        <w:rPr>
          <w:rFonts w:hint="eastAsia"/>
          <w:color w:val="000000"/>
        </w:rPr>
        <w:t>，参照</w:t>
      </w:r>
      <w:r w:rsidR="00DE44AD" w:rsidRPr="00440AE2">
        <w:rPr>
          <w:color w:val="000000"/>
        </w:rPr>
        <w:t>《人工智能医疗器械注册</w:t>
      </w:r>
      <w:r>
        <w:rPr>
          <w:rFonts w:hint="eastAsia"/>
          <w:color w:val="000000"/>
        </w:rPr>
        <w:t>审查</w:t>
      </w:r>
      <w:r>
        <w:rPr>
          <w:color w:val="000000"/>
        </w:rPr>
        <w:lastRenderedPageBreak/>
        <w:t>指导原则》</w:t>
      </w:r>
      <w:r w:rsidR="00DE44AD" w:rsidRPr="00440AE2">
        <w:rPr>
          <w:color w:val="000000"/>
        </w:rPr>
        <w:t>提供相应的研究资料。</w:t>
      </w:r>
    </w:p>
    <w:p w:rsidR="004C7137" w:rsidRPr="00440AE2" w:rsidRDefault="004C7137" w:rsidP="00DE1335">
      <w:pPr>
        <w:numPr>
          <w:ilvl w:val="255"/>
          <w:numId w:val="0"/>
        </w:numPr>
        <w:overflowPunct w:val="0"/>
        <w:adjustRightInd w:val="0"/>
        <w:snapToGrid w:val="0"/>
        <w:spacing w:line="520" w:lineRule="exact"/>
        <w:ind w:firstLineChars="200" w:firstLine="640"/>
        <w:rPr>
          <w:rFonts w:eastAsia="黑体"/>
          <w:color w:val="000000"/>
          <w:sz w:val="28"/>
          <w:szCs w:val="28"/>
        </w:rPr>
      </w:pPr>
      <w:r w:rsidRPr="00440AE2">
        <w:t>申请人应参考说明书列明软件核心功能的相关信息，所用</w:t>
      </w:r>
      <w:r w:rsidRPr="00440AE2">
        <w:rPr>
          <w:color w:val="000000"/>
        </w:rPr>
        <w:t>核心算法可以参考下表示例。必要时，可以提供专题研究资料，针对某个核心算法进行详述。</w:t>
      </w:r>
    </w:p>
    <w:p w:rsidR="004C7137" w:rsidRPr="00440AE2" w:rsidRDefault="004C7137" w:rsidP="00DE1335">
      <w:pPr>
        <w:overflowPunct w:val="0"/>
        <w:autoSpaceDE w:val="0"/>
        <w:autoSpaceDN w:val="0"/>
        <w:adjustRightInd w:val="0"/>
        <w:snapToGrid w:val="0"/>
        <w:spacing w:line="520" w:lineRule="exact"/>
        <w:jc w:val="center"/>
        <w:rPr>
          <w:rFonts w:eastAsia="黑体"/>
          <w:color w:val="000000"/>
          <w:sz w:val="28"/>
          <w:szCs w:val="28"/>
        </w:rPr>
      </w:pPr>
      <w:r w:rsidRPr="00440AE2">
        <w:rPr>
          <w:rFonts w:eastAsia="黑体"/>
          <w:color w:val="000000"/>
          <w:sz w:val="28"/>
          <w:szCs w:val="28"/>
        </w:rPr>
        <w:t xml:space="preserve"> </w:t>
      </w:r>
      <w:r w:rsidRPr="00440AE2">
        <w:rPr>
          <w:rFonts w:eastAsia="黑体"/>
          <w:color w:val="000000"/>
          <w:sz w:val="28"/>
          <w:szCs w:val="28"/>
        </w:rPr>
        <w:t>表</w:t>
      </w:r>
      <w:r w:rsidR="0002396E" w:rsidRPr="00440AE2">
        <w:rPr>
          <w:rFonts w:eastAsia="黑体"/>
          <w:color w:val="000000"/>
          <w:sz w:val="28"/>
          <w:szCs w:val="28"/>
        </w:rPr>
        <w:t xml:space="preserve">3 </w:t>
      </w:r>
      <w:r w:rsidRPr="00440AE2">
        <w:rPr>
          <w:rFonts w:eastAsia="黑体"/>
          <w:color w:val="000000"/>
          <w:sz w:val="28"/>
          <w:szCs w:val="28"/>
        </w:rPr>
        <w:t>核心</w:t>
      </w:r>
      <w:r w:rsidRPr="00440AE2">
        <w:rPr>
          <w:rFonts w:eastAsia="黑体"/>
          <w:color w:val="000000"/>
          <w:sz w:val="28"/>
          <w:szCs w:val="28"/>
          <w:shd w:val="clear" w:color="auto" w:fill="FFFFFF"/>
        </w:rPr>
        <w:t>算法</w:t>
      </w:r>
      <w:r w:rsidRPr="00440AE2">
        <w:rPr>
          <w:rFonts w:eastAsia="黑体"/>
          <w:color w:val="000000"/>
          <w:sz w:val="28"/>
          <w:szCs w:val="28"/>
        </w:rPr>
        <w:t>示例</w:t>
      </w:r>
    </w:p>
    <w:tbl>
      <w:tblPr>
        <w:tblW w:w="82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28" w:type="dxa"/>
          <w:right w:w="57" w:type="dxa"/>
        </w:tblCellMar>
        <w:tblLook w:val="0600"/>
      </w:tblPr>
      <w:tblGrid>
        <w:gridCol w:w="2608"/>
        <w:gridCol w:w="1134"/>
        <w:gridCol w:w="2835"/>
        <w:gridCol w:w="1644"/>
      </w:tblGrid>
      <w:tr w:rsidR="004C7137" w:rsidRPr="00440AE2" w:rsidTr="004C7137">
        <w:trPr>
          <w:trHeight w:val="624"/>
          <w:tblHeader/>
          <w:jc w:val="center"/>
        </w:trPr>
        <w:tc>
          <w:tcPr>
            <w:tcW w:w="2608" w:type="dxa"/>
            <w:vAlign w:val="center"/>
          </w:tcPr>
          <w:p w:rsidR="004C7137" w:rsidRPr="00440AE2" w:rsidRDefault="004C7137" w:rsidP="00DE1335">
            <w:pPr>
              <w:autoSpaceDE w:val="0"/>
              <w:autoSpaceDN w:val="0"/>
              <w:adjustRightInd w:val="0"/>
              <w:snapToGrid w:val="0"/>
              <w:spacing w:line="520" w:lineRule="exact"/>
              <w:jc w:val="center"/>
              <w:rPr>
                <w:bCs/>
                <w:color w:val="000000"/>
                <w:sz w:val="28"/>
                <w:szCs w:val="28"/>
              </w:rPr>
            </w:pPr>
            <w:r w:rsidRPr="00440AE2">
              <w:rPr>
                <w:bCs/>
                <w:color w:val="000000"/>
                <w:sz w:val="28"/>
                <w:szCs w:val="28"/>
              </w:rPr>
              <w:t>算法名称</w:t>
            </w:r>
          </w:p>
        </w:tc>
        <w:tc>
          <w:tcPr>
            <w:tcW w:w="1134" w:type="dxa"/>
            <w:vAlign w:val="center"/>
          </w:tcPr>
          <w:p w:rsidR="004C7137" w:rsidRPr="00440AE2" w:rsidRDefault="004C7137" w:rsidP="00DE1335">
            <w:pPr>
              <w:autoSpaceDE w:val="0"/>
              <w:autoSpaceDN w:val="0"/>
              <w:adjustRightInd w:val="0"/>
              <w:snapToGrid w:val="0"/>
              <w:spacing w:line="520" w:lineRule="exact"/>
              <w:jc w:val="center"/>
              <w:rPr>
                <w:bCs/>
                <w:color w:val="000000"/>
                <w:sz w:val="28"/>
                <w:szCs w:val="28"/>
              </w:rPr>
            </w:pPr>
            <w:r w:rsidRPr="00440AE2">
              <w:rPr>
                <w:bCs/>
                <w:color w:val="000000"/>
                <w:sz w:val="28"/>
                <w:szCs w:val="28"/>
              </w:rPr>
              <w:t>类型</w:t>
            </w:r>
          </w:p>
        </w:tc>
        <w:tc>
          <w:tcPr>
            <w:tcW w:w="2835" w:type="dxa"/>
            <w:vAlign w:val="center"/>
          </w:tcPr>
          <w:p w:rsidR="004C7137" w:rsidRPr="00440AE2" w:rsidRDefault="004C7137" w:rsidP="00DE1335">
            <w:pPr>
              <w:autoSpaceDE w:val="0"/>
              <w:autoSpaceDN w:val="0"/>
              <w:adjustRightInd w:val="0"/>
              <w:snapToGrid w:val="0"/>
              <w:spacing w:line="520" w:lineRule="exact"/>
              <w:jc w:val="center"/>
              <w:rPr>
                <w:bCs/>
                <w:color w:val="000000"/>
                <w:sz w:val="28"/>
                <w:szCs w:val="28"/>
              </w:rPr>
            </w:pPr>
            <w:r w:rsidRPr="00440AE2">
              <w:rPr>
                <w:bCs/>
                <w:color w:val="000000"/>
                <w:sz w:val="28"/>
                <w:szCs w:val="28"/>
              </w:rPr>
              <w:t>预期用途</w:t>
            </w:r>
          </w:p>
        </w:tc>
        <w:tc>
          <w:tcPr>
            <w:tcW w:w="1644" w:type="dxa"/>
            <w:vAlign w:val="center"/>
          </w:tcPr>
          <w:p w:rsidR="004C7137" w:rsidRPr="00440AE2" w:rsidRDefault="004C7137" w:rsidP="00DE1335">
            <w:pPr>
              <w:autoSpaceDE w:val="0"/>
              <w:autoSpaceDN w:val="0"/>
              <w:adjustRightInd w:val="0"/>
              <w:snapToGrid w:val="0"/>
              <w:spacing w:line="520" w:lineRule="exact"/>
              <w:jc w:val="center"/>
              <w:rPr>
                <w:bCs/>
                <w:color w:val="000000"/>
                <w:sz w:val="28"/>
                <w:szCs w:val="28"/>
              </w:rPr>
            </w:pPr>
            <w:r w:rsidRPr="00440AE2">
              <w:rPr>
                <w:bCs/>
                <w:color w:val="000000"/>
                <w:sz w:val="28"/>
                <w:szCs w:val="28"/>
              </w:rPr>
              <w:t>临床功能</w:t>
            </w:r>
          </w:p>
        </w:tc>
      </w:tr>
      <w:tr w:rsidR="004C7137" w:rsidRPr="00440AE2" w:rsidTr="004C7137">
        <w:trPr>
          <w:trHeight w:val="510"/>
          <w:jc w:val="center"/>
        </w:trPr>
        <w:tc>
          <w:tcPr>
            <w:tcW w:w="2608" w:type="dxa"/>
            <w:vAlign w:val="center"/>
          </w:tcPr>
          <w:p w:rsidR="004C7137" w:rsidRPr="00440AE2" w:rsidRDefault="00DE44AD" w:rsidP="00DE1335">
            <w:pPr>
              <w:autoSpaceDE w:val="0"/>
              <w:autoSpaceDN w:val="0"/>
              <w:adjustRightInd w:val="0"/>
              <w:snapToGrid w:val="0"/>
              <w:spacing w:line="520" w:lineRule="exact"/>
              <w:rPr>
                <w:color w:val="000000"/>
                <w:sz w:val="28"/>
                <w:szCs w:val="28"/>
              </w:rPr>
            </w:pPr>
            <w:r w:rsidRPr="00440AE2">
              <w:rPr>
                <w:color w:val="000000"/>
                <w:sz w:val="28"/>
                <w:szCs w:val="28"/>
              </w:rPr>
              <w:t>心电</w:t>
            </w:r>
            <w:r w:rsidR="004C7137" w:rsidRPr="00440AE2">
              <w:rPr>
                <w:color w:val="000000"/>
                <w:sz w:val="28"/>
                <w:szCs w:val="28"/>
              </w:rPr>
              <w:t>算法</w:t>
            </w:r>
          </w:p>
        </w:tc>
        <w:tc>
          <w:tcPr>
            <w:tcW w:w="1134" w:type="dxa"/>
            <w:vAlign w:val="center"/>
          </w:tcPr>
          <w:p w:rsidR="004C7137" w:rsidRPr="00440AE2" w:rsidRDefault="004C7137" w:rsidP="00DE1335">
            <w:pPr>
              <w:autoSpaceDE w:val="0"/>
              <w:autoSpaceDN w:val="0"/>
              <w:adjustRightInd w:val="0"/>
              <w:snapToGrid w:val="0"/>
              <w:spacing w:line="520" w:lineRule="exact"/>
              <w:jc w:val="center"/>
              <w:rPr>
                <w:color w:val="000000"/>
                <w:sz w:val="28"/>
                <w:szCs w:val="28"/>
              </w:rPr>
            </w:pPr>
            <w:r w:rsidRPr="00440AE2">
              <w:rPr>
                <w:color w:val="000000"/>
                <w:sz w:val="28"/>
                <w:szCs w:val="28"/>
              </w:rPr>
              <w:t>成熟</w:t>
            </w:r>
          </w:p>
        </w:tc>
        <w:tc>
          <w:tcPr>
            <w:tcW w:w="2835" w:type="dxa"/>
            <w:vAlign w:val="center"/>
          </w:tcPr>
          <w:p w:rsidR="004C7137" w:rsidRPr="00440AE2" w:rsidRDefault="00DE44AD" w:rsidP="00DE1335">
            <w:pPr>
              <w:autoSpaceDE w:val="0"/>
              <w:autoSpaceDN w:val="0"/>
              <w:adjustRightInd w:val="0"/>
              <w:snapToGrid w:val="0"/>
              <w:spacing w:line="520" w:lineRule="exact"/>
              <w:rPr>
                <w:color w:val="000000"/>
                <w:sz w:val="28"/>
                <w:szCs w:val="28"/>
              </w:rPr>
            </w:pPr>
            <w:r w:rsidRPr="00440AE2">
              <w:rPr>
                <w:color w:val="000000"/>
                <w:sz w:val="28"/>
                <w:szCs w:val="28"/>
              </w:rPr>
              <w:t>对心电进行监测，实时监测并进行处理分析</w:t>
            </w:r>
          </w:p>
        </w:tc>
        <w:tc>
          <w:tcPr>
            <w:tcW w:w="1644" w:type="dxa"/>
          </w:tcPr>
          <w:p w:rsidR="004C7137" w:rsidRPr="00440AE2" w:rsidRDefault="004C7137" w:rsidP="00DE1335">
            <w:pPr>
              <w:autoSpaceDE w:val="0"/>
              <w:autoSpaceDN w:val="0"/>
              <w:adjustRightInd w:val="0"/>
              <w:snapToGrid w:val="0"/>
              <w:spacing w:line="520" w:lineRule="exact"/>
              <w:jc w:val="center"/>
              <w:rPr>
                <w:color w:val="000000"/>
                <w:sz w:val="28"/>
                <w:szCs w:val="28"/>
              </w:rPr>
            </w:pPr>
            <w:r w:rsidRPr="00440AE2">
              <w:rPr>
                <w:color w:val="000000"/>
                <w:sz w:val="28"/>
                <w:szCs w:val="28"/>
              </w:rPr>
              <w:t>功能</w:t>
            </w:r>
            <w:r w:rsidRPr="00440AE2">
              <w:rPr>
                <w:color w:val="000000"/>
                <w:sz w:val="28"/>
                <w:szCs w:val="28"/>
              </w:rPr>
              <w:t>A…</w:t>
            </w:r>
          </w:p>
        </w:tc>
      </w:tr>
      <w:tr w:rsidR="00DE44AD" w:rsidRPr="00440AE2" w:rsidTr="004C7137">
        <w:trPr>
          <w:trHeight w:val="510"/>
          <w:jc w:val="center"/>
        </w:trPr>
        <w:tc>
          <w:tcPr>
            <w:tcW w:w="2608" w:type="dxa"/>
            <w:vAlign w:val="center"/>
          </w:tcPr>
          <w:p w:rsidR="00DE44AD" w:rsidRPr="00440AE2" w:rsidRDefault="00DE44AD" w:rsidP="00DE1335">
            <w:pPr>
              <w:autoSpaceDE w:val="0"/>
              <w:autoSpaceDN w:val="0"/>
              <w:adjustRightInd w:val="0"/>
              <w:snapToGrid w:val="0"/>
              <w:spacing w:line="520" w:lineRule="exact"/>
              <w:rPr>
                <w:color w:val="000000"/>
                <w:sz w:val="28"/>
                <w:szCs w:val="28"/>
              </w:rPr>
            </w:pPr>
            <w:r w:rsidRPr="00440AE2">
              <w:rPr>
                <w:color w:val="000000"/>
                <w:sz w:val="28"/>
                <w:szCs w:val="28"/>
              </w:rPr>
              <w:t>无创血压算法</w:t>
            </w:r>
          </w:p>
        </w:tc>
        <w:tc>
          <w:tcPr>
            <w:tcW w:w="1134" w:type="dxa"/>
            <w:vAlign w:val="center"/>
          </w:tcPr>
          <w:p w:rsidR="00DE44AD" w:rsidRPr="00440AE2" w:rsidRDefault="00DE44AD" w:rsidP="00DE1335">
            <w:pPr>
              <w:autoSpaceDE w:val="0"/>
              <w:autoSpaceDN w:val="0"/>
              <w:adjustRightInd w:val="0"/>
              <w:snapToGrid w:val="0"/>
              <w:spacing w:line="520" w:lineRule="exact"/>
              <w:jc w:val="center"/>
              <w:rPr>
                <w:color w:val="000000"/>
                <w:sz w:val="28"/>
                <w:szCs w:val="28"/>
              </w:rPr>
            </w:pPr>
            <w:r w:rsidRPr="00440AE2">
              <w:rPr>
                <w:color w:val="000000"/>
                <w:sz w:val="28"/>
                <w:szCs w:val="28"/>
              </w:rPr>
              <w:t>成熟</w:t>
            </w:r>
          </w:p>
        </w:tc>
        <w:tc>
          <w:tcPr>
            <w:tcW w:w="2835" w:type="dxa"/>
            <w:vAlign w:val="center"/>
          </w:tcPr>
          <w:p w:rsidR="00DE44AD" w:rsidRPr="00440AE2" w:rsidRDefault="00DE44AD" w:rsidP="00DE1335">
            <w:pPr>
              <w:autoSpaceDE w:val="0"/>
              <w:autoSpaceDN w:val="0"/>
              <w:adjustRightInd w:val="0"/>
              <w:snapToGrid w:val="0"/>
              <w:spacing w:line="520" w:lineRule="exact"/>
              <w:rPr>
                <w:color w:val="000000"/>
                <w:sz w:val="28"/>
                <w:szCs w:val="28"/>
              </w:rPr>
            </w:pPr>
            <w:r w:rsidRPr="00440AE2">
              <w:rPr>
                <w:color w:val="000000"/>
                <w:sz w:val="28"/>
                <w:szCs w:val="28"/>
              </w:rPr>
              <w:t>基于听诊法对无创血压进行监测，实时监测并进行处理分析</w:t>
            </w:r>
          </w:p>
        </w:tc>
        <w:tc>
          <w:tcPr>
            <w:tcW w:w="1644" w:type="dxa"/>
          </w:tcPr>
          <w:p w:rsidR="00DE44AD" w:rsidRPr="00440AE2" w:rsidRDefault="00DE44AD" w:rsidP="00DE1335">
            <w:pPr>
              <w:autoSpaceDE w:val="0"/>
              <w:autoSpaceDN w:val="0"/>
              <w:adjustRightInd w:val="0"/>
              <w:snapToGrid w:val="0"/>
              <w:spacing w:line="520" w:lineRule="exact"/>
              <w:jc w:val="center"/>
              <w:rPr>
                <w:color w:val="000000"/>
                <w:sz w:val="28"/>
                <w:szCs w:val="28"/>
              </w:rPr>
            </w:pPr>
            <w:r w:rsidRPr="00440AE2">
              <w:rPr>
                <w:color w:val="000000"/>
                <w:sz w:val="28"/>
                <w:szCs w:val="28"/>
              </w:rPr>
              <w:t>功能</w:t>
            </w:r>
            <w:r w:rsidRPr="00440AE2">
              <w:rPr>
                <w:color w:val="000000"/>
                <w:sz w:val="28"/>
                <w:szCs w:val="28"/>
              </w:rPr>
              <w:t>B…</w:t>
            </w:r>
          </w:p>
        </w:tc>
      </w:tr>
      <w:tr w:rsidR="004C7137" w:rsidRPr="00440AE2" w:rsidTr="004C7137">
        <w:trPr>
          <w:trHeight w:val="510"/>
          <w:jc w:val="center"/>
        </w:trPr>
        <w:tc>
          <w:tcPr>
            <w:tcW w:w="2608" w:type="dxa"/>
            <w:vAlign w:val="center"/>
          </w:tcPr>
          <w:p w:rsidR="004C7137" w:rsidRPr="00440AE2" w:rsidRDefault="00DE44AD" w:rsidP="00DE1335">
            <w:pPr>
              <w:autoSpaceDE w:val="0"/>
              <w:autoSpaceDN w:val="0"/>
              <w:adjustRightInd w:val="0"/>
              <w:snapToGrid w:val="0"/>
              <w:spacing w:line="520" w:lineRule="exact"/>
              <w:rPr>
                <w:color w:val="000000"/>
                <w:sz w:val="28"/>
                <w:szCs w:val="28"/>
              </w:rPr>
            </w:pPr>
            <w:r w:rsidRPr="00440AE2">
              <w:rPr>
                <w:color w:val="000000"/>
                <w:sz w:val="28"/>
                <w:szCs w:val="28"/>
              </w:rPr>
              <w:t>人工智能心电分析算法</w:t>
            </w:r>
          </w:p>
        </w:tc>
        <w:tc>
          <w:tcPr>
            <w:tcW w:w="1134" w:type="dxa"/>
            <w:vAlign w:val="center"/>
          </w:tcPr>
          <w:p w:rsidR="004C7137" w:rsidRPr="00440AE2" w:rsidRDefault="004C7137" w:rsidP="00DE1335">
            <w:pPr>
              <w:autoSpaceDE w:val="0"/>
              <w:autoSpaceDN w:val="0"/>
              <w:adjustRightInd w:val="0"/>
              <w:snapToGrid w:val="0"/>
              <w:spacing w:line="520" w:lineRule="exact"/>
              <w:jc w:val="center"/>
              <w:rPr>
                <w:color w:val="000000"/>
                <w:sz w:val="28"/>
                <w:szCs w:val="28"/>
              </w:rPr>
            </w:pPr>
            <w:r w:rsidRPr="00440AE2">
              <w:rPr>
                <w:color w:val="000000"/>
                <w:sz w:val="28"/>
                <w:szCs w:val="28"/>
              </w:rPr>
              <w:t>全新</w:t>
            </w:r>
          </w:p>
        </w:tc>
        <w:tc>
          <w:tcPr>
            <w:tcW w:w="2835" w:type="dxa"/>
            <w:vAlign w:val="center"/>
          </w:tcPr>
          <w:p w:rsidR="004C7137" w:rsidRPr="00440AE2" w:rsidRDefault="004C7137" w:rsidP="00DE1335">
            <w:pPr>
              <w:autoSpaceDE w:val="0"/>
              <w:autoSpaceDN w:val="0"/>
              <w:adjustRightInd w:val="0"/>
              <w:snapToGrid w:val="0"/>
              <w:spacing w:line="520" w:lineRule="exact"/>
              <w:rPr>
                <w:color w:val="000000"/>
                <w:sz w:val="28"/>
                <w:szCs w:val="28"/>
              </w:rPr>
            </w:pPr>
            <w:r w:rsidRPr="00440AE2">
              <w:rPr>
                <w:color w:val="000000"/>
                <w:sz w:val="28"/>
                <w:szCs w:val="28"/>
              </w:rPr>
              <w:t>基于</w:t>
            </w:r>
            <w:r w:rsidR="00DE44AD" w:rsidRPr="00440AE2">
              <w:rPr>
                <w:color w:val="000000"/>
                <w:sz w:val="28"/>
                <w:szCs w:val="28"/>
              </w:rPr>
              <w:t>深度学习对心电结果进行处理分析，给出心电诊断结果</w:t>
            </w:r>
          </w:p>
        </w:tc>
        <w:tc>
          <w:tcPr>
            <w:tcW w:w="1644" w:type="dxa"/>
          </w:tcPr>
          <w:p w:rsidR="004C7137" w:rsidRPr="00440AE2" w:rsidRDefault="004C7137" w:rsidP="00DE1335">
            <w:pPr>
              <w:autoSpaceDE w:val="0"/>
              <w:autoSpaceDN w:val="0"/>
              <w:adjustRightInd w:val="0"/>
              <w:snapToGrid w:val="0"/>
              <w:spacing w:line="520" w:lineRule="exact"/>
              <w:jc w:val="center"/>
              <w:rPr>
                <w:color w:val="000000"/>
                <w:sz w:val="28"/>
                <w:szCs w:val="28"/>
              </w:rPr>
            </w:pPr>
            <w:r w:rsidRPr="00440AE2">
              <w:rPr>
                <w:color w:val="000000"/>
                <w:sz w:val="28"/>
                <w:szCs w:val="28"/>
              </w:rPr>
              <w:t>功能</w:t>
            </w:r>
            <w:r w:rsidRPr="00440AE2">
              <w:rPr>
                <w:color w:val="000000"/>
                <w:sz w:val="28"/>
                <w:szCs w:val="28"/>
              </w:rPr>
              <w:t>C…</w:t>
            </w:r>
          </w:p>
        </w:tc>
      </w:tr>
      <w:tr w:rsidR="004C7137" w:rsidRPr="00440AE2" w:rsidTr="004C7137">
        <w:trPr>
          <w:trHeight w:val="510"/>
          <w:jc w:val="center"/>
        </w:trPr>
        <w:tc>
          <w:tcPr>
            <w:tcW w:w="2608" w:type="dxa"/>
            <w:vAlign w:val="center"/>
          </w:tcPr>
          <w:p w:rsidR="004C7137" w:rsidRPr="00440AE2" w:rsidRDefault="004C7137" w:rsidP="00DE1335">
            <w:pPr>
              <w:autoSpaceDE w:val="0"/>
              <w:autoSpaceDN w:val="0"/>
              <w:adjustRightInd w:val="0"/>
              <w:snapToGrid w:val="0"/>
              <w:spacing w:line="520" w:lineRule="exact"/>
              <w:jc w:val="center"/>
              <w:rPr>
                <w:color w:val="000000"/>
                <w:sz w:val="28"/>
                <w:szCs w:val="28"/>
              </w:rPr>
            </w:pPr>
            <w:r w:rsidRPr="00440AE2">
              <w:rPr>
                <w:color w:val="000000"/>
                <w:sz w:val="28"/>
                <w:szCs w:val="28"/>
              </w:rPr>
              <w:t>…</w:t>
            </w:r>
          </w:p>
        </w:tc>
        <w:tc>
          <w:tcPr>
            <w:tcW w:w="1134" w:type="dxa"/>
          </w:tcPr>
          <w:p w:rsidR="004C7137" w:rsidRPr="00440AE2" w:rsidRDefault="004C7137" w:rsidP="00DE1335">
            <w:pPr>
              <w:autoSpaceDE w:val="0"/>
              <w:autoSpaceDN w:val="0"/>
              <w:adjustRightInd w:val="0"/>
              <w:snapToGrid w:val="0"/>
              <w:spacing w:line="520" w:lineRule="exact"/>
              <w:jc w:val="center"/>
              <w:rPr>
                <w:color w:val="000000"/>
                <w:sz w:val="28"/>
                <w:szCs w:val="28"/>
              </w:rPr>
            </w:pPr>
            <w:r w:rsidRPr="00440AE2">
              <w:rPr>
                <w:color w:val="000000"/>
                <w:sz w:val="28"/>
                <w:szCs w:val="28"/>
              </w:rPr>
              <w:t>…</w:t>
            </w:r>
          </w:p>
        </w:tc>
        <w:tc>
          <w:tcPr>
            <w:tcW w:w="2835" w:type="dxa"/>
            <w:vAlign w:val="center"/>
          </w:tcPr>
          <w:p w:rsidR="004C7137" w:rsidRPr="00440AE2" w:rsidRDefault="004C7137" w:rsidP="00DE1335">
            <w:pPr>
              <w:autoSpaceDE w:val="0"/>
              <w:autoSpaceDN w:val="0"/>
              <w:adjustRightInd w:val="0"/>
              <w:snapToGrid w:val="0"/>
              <w:spacing w:line="520" w:lineRule="exact"/>
              <w:jc w:val="center"/>
              <w:rPr>
                <w:color w:val="000000"/>
                <w:sz w:val="28"/>
                <w:szCs w:val="28"/>
              </w:rPr>
            </w:pPr>
            <w:r w:rsidRPr="00440AE2">
              <w:rPr>
                <w:color w:val="000000"/>
                <w:sz w:val="28"/>
                <w:szCs w:val="28"/>
              </w:rPr>
              <w:t>…</w:t>
            </w:r>
          </w:p>
        </w:tc>
        <w:tc>
          <w:tcPr>
            <w:tcW w:w="1644" w:type="dxa"/>
          </w:tcPr>
          <w:p w:rsidR="004C7137" w:rsidRPr="00440AE2" w:rsidRDefault="004C7137" w:rsidP="00DE1335">
            <w:pPr>
              <w:autoSpaceDE w:val="0"/>
              <w:autoSpaceDN w:val="0"/>
              <w:adjustRightInd w:val="0"/>
              <w:snapToGrid w:val="0"/>
              <w:spacing w:line="520" w:lineRule="exact"/>
              <w:jc w:val="center"/>
              <w:rPr>
                <w:color w:val="000000"/>
                <w:sz w:val="28"/>
                <w:szCs w:val="28"/>
              </w:rPr>
            </w:pPr>
            <w:r w:rsidRPr="00440AE2">
              <w:rPr>
                <w:color w:val="000000"/>
                <w:sz w:val="28"/>
                <w:szCs w:val="28"/>
              </w:rPr>
              <w:t>…</w:t>
            </w:r>
          </w:p>
        </w:tc>
      </w:tr>
    </w:tbl>
    <w:p w:rsidR="004C7137" w:rsidRPr="00440AE2" w:rsidRDefault="004C7137" w:rsidP="00DE1335">
      <w:pPr>
        <w:numPr>
          <w:ilvl w:val="0"/>
          <w:numId w:val="16"/>
        </w:numPr>
        <w:overflowPunct w:val="0"/>
        <w:autoSpaceDE w:val="0"/>
        <w:autoSpaceDN w:val="0"/>
        <w:adjustRightInd w:val="0"/>
        <w:snapToGrid w:val="0"/>
        <w:spacing w:line="520" w:lineRule="exact"/>
        <w:ind w:firstLineChars="200" w:firstLine="640"/>
        <w:jc w:val="left"/>
        <w:outlineLvl w:val="3"/>
        <w:rPr>
          <w:color w:val="000000"/>
        </w:rPr>
      </w:pPr>
      <w:r w:rsidRPr="00440AE2">
        <w:rPr>
          <w:color w:val="000000"/>
        </w:rPr>
        <w:t>生物学特性研究</w:t>
      </w:r>
    </w:p>
    <w:p w:rsidR="004C7137" w:rsidRPr="00440AE2" w:rsidRDefault="004071B4" w:rsidP="00DE1335">
      <w:pPr>
        <w:adjustRightInd w:val="0"/>
        <w:snapToGrid w:val="0"/>
        <w:spacing w:line="520" w:lineRule="exact"/>
        <w:ind w:firstLine="640"/>
        <w:rPr>
          <w:color w:val="000000"/>
          <w:shd w:val="clear" w:color="auto" w:fill="FFFFFF"/>
        </w:rPr>
      </w:pPr>
      <w:r w:rsidRPr="00440AE2">
        <w:rPr>
          <w:color w:val="000000"/>
        </w:rPr>
        <w:t>一般而言，</w:t>
      </w:r>
      <w:r w:rsidR="0084087E" w:rsidRPr="00440AE2">
        <w:rPr>
          <w:color w:val="000000"/>
        </w:rPr>
        <w:t>远程监测系统</w:t>
      </w:r>
      <w:r w:rsidR="004244E4">
        <w:rPr>
          <w:color w:val="000000"/>
        </w:rPr>
        <w:t>患者</w:t>
      </w:r>
      <w:r w:rsidR="00EE464C">
        <w:rPr>
          <w:color w:val="000000"/>
        </w:rPr>
        <w:t>监</w:t>
      </w:r>
      <w:r w:rsidR="00EE464C">
        <w:rPr>
          <w:rFonts w:hint="eastAsia"/>
          <w:color w:val="000000"/>
        </w:rPr>
        <w:t>测</w:t>
      </w:r>
      <w:r w:rsidRPr="00440AE2">
        <w:rPr>
          <w:color w:val="000000"/>
        </w:rPr>
        <w:t>终端的生理参数监测附件部分</w:t>
      </w:r>
      <w:r w:rsidR="004C7137" w:rsidRPr="00440AE2">
        <w:rPr>
          <w:color w:val="000000"/>
          <w:shd w:val="clear" w:color="auto" w:fill="FFFFFF"/>
        </w:rPr>
        <w:t>与</w:t>
      </w:r>
      <w:r w:rsidR="004C7137" w:rsidRPr="00440AE2">
        <w:rPr>
          <w:color w:val="000000"/>
        </w:rPr>
        <w:t>患者</w:t>
      </w:r>
      <w:r w:rsidR="004C7137" w:rsidRPr="00440AE2">
        <w:rPr>
          <w:color w:val="000000"/>
          <w:shd w:val="clear" w:color="auto" w:fill="FFFFFF"/>
        </w:rPr>
        <w:t>直接接触。申请人可以依据</w:t>
      </w:r>
      <w:r w:rsidR="004C7137" w:rsidRPr="00440AE2">
        <w:rPr>
          <w:color w:val="000000"/>
          <w:shd w:val="clear" w:color="auto" w:fill="FFFFFF"/>
        </w:rPr>
        <w:t>GB16886.1</w:t>
      </w:r>
      <w:r w:rsidR="004C7137" w:rsidRPr="00440AE2">
        <w:rPr>
          <w:color w:val="000000"/>
          <w:shd w:val="clear" w:color="auto" w:fill="FFFFFF"/>
        </w:rPr>
        <w:t>《医疗器械生物学评价第</w:t>
      </w:r>
      <w:r w:rsidR="004C7137" w:rsidRPr="00440AE2">
        <w:rPr>
          <w:color w:val="000000"/>
          <w:shd w:val="clear" w:color="auto" w:fill="FFFFFF"/>
        </w:rPr>
        <w:t>1</w:t>
      </w:r>
      <w:r w:rsidR="004C7137" w:rsidRPr="00440AE2">
        <w:rPr>
          <w:color w:val="000000"/>
          <w:shd w:val="clear" w:color="auto" w:fill="FFFFFF"/>
        </w:rPr>
        <w:t>部分：风险管理过程中的评价与试验》的方法，开展生物学评价研究。</w:t>
      </w:r>
    </w:p>
    <w:p w:rsidR="004C7137" w:rsidRPr="00440AE2" w:rsidRDefault="004C7137" w:rsidP="00DE1335">
      <w:pPr>
        <w:numPr>
          <w:ilvl w:val="0"/>
          <w:numId w:val="16"/>
        </w:numPr>
        <w:overflowPunct w:val="0"/>
        <w:autoSpaceDE w:val="0"/>
        <w:autoSpaceDN w:val="0"/>
        <w:adjustRightInd w:val="0"/>
        <w:snapToGrid w:val="0"/>
        <w:spacing w:line="520" w:lineRule="exact"/>
        <w:ind w:firstLineChars="200" w:firstLine="640"/>
        <w:jc w:val="left"/>
        <w:outlineLvl w:val="3"/>
        <w:rPr>
          <w:color w:val="000000"/>
        </w:rPr>
      </w:pPr>
      <w:r w:rsidRPr="00440AE2">
        <w:rPr>
          <w:color w:val="000000"/>
        </w:rPr>
        <w:t>清洁和消毒研究</w:t>
      </w:r>
    </w:p>
    <w:p w:rsidR="004C7137" w:rsidRPr="00440AE2" w:rsidRDefault="004C7137" w:rsidP="00DE1335">
      <w:pPr>
        <w:adjustRightInd w:val="0"/>
        <w:snapToGrid w:val="0"/>
        <w:spacing w:line="520" w:lineRule="exact"/>
        <w:ind w:firstLineChars="200" w:firstLine="640"/>
        <w:rPr>
          <w:color w:val="000000"/>
          <w:shd w:val="clear" w:color="auto" w:fill="FFFFFF"/>
        </w:rPr>
      </w:pPr>
      <w:r w:rsidRPr="00440AE2">
        <w:rPr>
          <w:color w:val="000000"/>
          <w:shd w:val="clear" w:color="auto" w:fill="FFFFFF"/>
        </w:rPr>
        <w:t>申请人宜结合综述资料，说明推荐的消毒周期、消毒方式、消毒剂的型号和供应商等。若适用，建议说明不同的消毒剂的</w:t>
      </w:r>
      <w:r w:rsidRPr="00440AE2">
        <w:rPr>
          <w:color w:val="000000"/>
          <w:shd w:val="clear" w:color="auto" w:fill="FFFFFF"/>
        </w:rPr>
        <w:lastRenderedPageBreak/>
        <w:t>消毒效果，提供相关研究资料。</w:t>
      </w:r>
    </w:p>
    <w:p w:rsidR="004C7137" w:rsidRPr="00440AE2" w:rsidRDefault="004C7137" w:rsidP="00DE1335">
      <w:pPr>
        <w:numPr>
          <w:ilvl w:val="0"/>
          <w:numId w:val="13"/>
        </w:numPr>
        <w:overflowPunct w:val="0"/>
        <w:autoSpaceDE w:val="0"/>
        <w:autoSpaceDN w:val="0"/>
        <w:adjustRightInd w:val="0"/>
        <w:snapToGrid w:val="0"/>
        <w:spacing w:line="520" w:lineRule="exact"/>
        <w:ind w:left="0" w:firstLineChars="200" w:firstLine="640"/>
        <w:jc w:val="left"/>
        <w:outlineLvl w:val="2"/>
        <w:rPr>
          <w:color w:val="000000"/>
        </w:rPr>
      </w:pPr>
      <w:r w:rsidRPr="00440AE2">
        <w:rPr>
          <w:rFonts w:eastAsia="楷体_GB2312"/>
          <w:color w:val="000000"/>
        </w:rPr>
        <w:t>稳定性研究</w:t>
      </w:r>
    </w:p>
    <w:p w:rsidR="004C7137" w:rsidRPr="00440AE2" w:rsidRDefault="004C7137" w:rsidP="00DE1335">
      <w:pPr>
        <w:numPr>
          <w:ilvl w:val="0"/>
          <w:numId w:val="3"/>
        </w:numPr>
        <w:overflowPunct w:val="0"/>
        <w:autoSpaceDE w:val="0"/>
        <w:autoSpaceDN w:val="0"/>
        <w:adjustRightInd w:val="0"/>
        <w:snapToGrid w:val="0"/>
        <w:spacing w:line="520" w:lineRule="exact"/>
        <w:ind w:firstLineChars="200" w:firstLine="640"/>
        <w:outlineLvl w:val="3"/>
        <w:rPr>
          <w:color w:val="000000"/>
          <w:szCs w:val="28"/>
        </w:rPr>
      </w:pPr>
      <w:r w:rsidRPr="00440AE2">
        <w:rPr>
          <w:color w:val="000000"/>
          <w:szCs w:val="28"/>
        </w:rPr>
        <w:t>使用稳定性</w:t>
      </w:r>
    </w:p>
    <w:p w:rsidR="004C7137" w:rsidRPr="00440AE2" w:rsidRDefault="004C7137" w:rsidP="00DE1335">
      <w:pPr>
        <w:overflowPunct w:val="0"/>
        <w:adjustRightInd w:val="0"/>
        <w:snapToGrid w:val="0"/>
        <w:spacing w:line="520" w:lineRule="exact"/>
        <w:ind w:firstLine="640"/>
        <w:rPr>
          <w:color w:val="000000"/>
          <w:szCs w:val="28"/>
        </w:rPr>
      </w:pPr>
      <w:r w:rsidRPr="00440AE2">
        <w:rPr>
          <w:color w:val="000000"/>
          <w:szCs w:val="28"/>
        </w:rPr>
        <w:t>申请人可以依据《</w:t>
      </w:r>
      <w:r w:rsidRPr="00440AE2">
        <w:rPr>
          <w:color w:val="000000"/>
        </w:rPr>
        <w:t>有源医疗器械使用期限注册技术审查指导原则》，</w:t>
      </w:r>
      <w:r w:rsidRPr="00440AE2">
        <w:rPr>
          <w:color w:val="000000"/>
          <w:szCs w:val="28"/>
        </w:rPr>
        <w:t>提供产品使用期限的研究资料。申请人应考虑在正常条件和不利条件下对产品进行分析。</w:t>
      </w:r>
    </w:p>
    <w:p w:rsidR="004C7137" w:rsidRPr="00440AE2" w:rsidRDefault="004C7137" w:rsidP="00DE1335">
      <w:pPr>
        <w:numPr>
          <w:ilvl w:val="0"/>
          <w:numId w:val="3"/>
        </w:numPr>
        <w:overflowPunct w:val="0"/>
        <w:autoSpaceDE w:val="0"/>
        <w:autoSpaceDN w:val="0"/>
        <w:adjustRightInd w:val="0"/>
        <w:snapToGrid w:val="0"/>
        <w:spacing w:line="520" w:lineRule="exact"/>
        <w:ind w:firstLineChars="200" w:firstLine="640"/>
        <w:outlineLvl w:val="3"/>
        <w:rPr>
          <w:color w:val="000000"/>
          <w:szCs w:val="28"/>
        </w:rPr>
      </w:pPr>
      <w:r w:rsidRPr="00440AE2">
        <w:rPr>
          <w:color w:val="000000"/>
          <w:szCs w:val="28"/>
        </w:rPr>
        <w:t>运输稳定性</w:t>
      </w:r>
    </w:p>
    <w:p w:rsidR="004C7137" w:rsidRPr="00440AE2" w:rsidRDefault="004C7137" w:rsidP="00DE1335">
      <w:pPr>
        <w:overflowPunct w:val="0"/>
        <w:adjustRightInd w:val="0"/>
        <w:snapToGrid w:val="0"/>
        <w:spacing w:line="520" w:lineRule="exact"/>
        <w:ind w:firstLine="640"/>
        <w:rPr>
          <w:color w:val="000000"/>
        </w:rPr>
      </w:pPr>
      <w:r w:rsidRPr="00440AE2">
        <w:rPr>
          <w:color w:val="000000"/>
        </w:rPr>
        <w:t>申请人需要提供运输稳定性和包装研究资料，证明在规定的运输条件下，运输过程中的环境条件不会对医疗器械的造成不利影响。可以参考</w:t>
      </w:r>
      <w:r w:rsidRPr="00440AE2">
        <w:rPr>
          <w:color w:val="000000"/>
        </w:rPr>
        <w:t>GB/T 14710</w:t>
      </w:r>
      <w:r w:rsidRPr="00440AE2">
        <w:rPr>
          <w:color w:val="000000"/>
        </w:rPr>
        <w:t>等相关标准进行研究</w:t>
      </w:r>
      <w:r w:rsidR="009970FE">
        <w:rPr>
          <w:rFonts w:hint="eastAsia"/>
          <w:color w:val="000000"/>
        </w:rPr>
        <w:t>，提供测试资料</w:t>
      </w:r>
      <w:r w:rsidRPr="00440AE2">
        <w:rPr>
          <w:color w:val="000000"/>
        </w:rPr>
        <w:t>。</w:t>
      </w:r>
    </w:p>
    <w:p w:rsidR="004C7137" w:rsidRPr="00440AE2" w:rsidRDefault="004C7137" w:rsidP="00DE1335">
      <w:pPr>
        <w:numPr>
          <w:ilvl w:val="0"/>
          <w:numId w:val="13"/>
        </w:numPr>
        <w:overflowPunct w:val="0"/>
        <w:autoSpaceDE w:val="0"/>
        <w:autoSpaceDN w:val="0"/>
        <w:adjustRightInd w:val="0"/>
        <w:snapToGrid w:val="0"/>
        <w:spacing w:line="520" w:lineRule="exact"/>
        <w:ind w:left="0" w:firstLineChars="200" w:firstLine="640"/>
        <w:jc w:val="left"/>
        <w:outlineLvl w:val="2"/>
        <w:rPr>
          <w:color w:val="000000"/>
        </w:rPr>
      </w:pPr>
      <w:r w:rsidRPr="00440AE2">
        <w:rPr>
          <w:rFonts w:eastAsia="楷体_GB2312"/>
          <w:color w:val="000000"/>
        </w:rPr>
        <w:t>其他资料</w:t>
      </w:r>
    </w:p>
    <w:p w:rsidR="00944EC2" w:rsidRDefault="004C7137" w:rsidP="00C569F7">
      <w:pPr>
        <w:overflowPunct w:val="0"/>
        <w:adjustRightInd w:val="0"/>
        <w:snapToGrid w:val="0"/>
        <w:spacing w:line="520" w:lineRule="exact"/>
        <w:ind w:firstLine="640"/>
        <w:rPr>
          <w:color w:val="000000"/>
        </w:rPr>
      </w:pPr>
      <w:r w:rsidRPr="00440AE2">
        <w:rPr>
          <w:color w:val="000000"/>
        </w:rPr>
        <w:t>申请人可以依据产品特征，进一步提供其他研究资料。例如：关于综述资料中描述的产品关键技术和重要功能，可以提供专题研究资料，详述其工作原理、实现方式、应用场景、预期用途、临床价值和标准工作流程，以及验证标准、测试规范、测试设备等。</w:t>
      </w:r>
    </w:p>
    <w:p w:rsidR="004C7137" w:rsidRPr="006D637D" w:rsidRDefault="004C7137" w:rsidP="00C569F7">
      <w:pPr>
        <w:numPr>
          <w:ilvl w:val="0"/>
          <w:numId w:val="17"/>
        </w:numPr>
        <w:overflowPunct w:val="0"/>
        <w:autoSpaceDE w:val="0"/>
        <w:autoSpaceDN w:val="0"/>
        <w:adjustRightInd w:val="0"/>
        <w:snapToGrid w:val="0"/>
        <w:spacing w:line="520" w:lineRule="exact"/>
        <w:ind w:left="0" w:firstLineChars="200" w:firstLine="640"/>
        <w:outlineLvl w:val="3"/>
        <w:rPr>
          <w:color w:val="000000"/>
        </w:rPr>
      </w:pPr>
      <w:r w:rsidRPr="006D637D">
        <w:rPr>
          <w:color w:val="000000"/>
        </w:rPr>
        <w:t>产品</w:t>
      </w:r>
      <w:r w:rsidRPr="006D637D">
        <w:rPr>
          <w:color w:val="000000"/>
          <w:szCs w:val="28"/>
        </w:rPr>
        <w:t>电池</w:t>
      </w:r>
      <w:r w:rsidRPr="006D637D">
        <w:rPr>
          <w:color w:val="000000"/>
        </w:rPr>
        <w:t>的研究资料</w:t>
      </w:r>
    </w:p>
    <w:p w:rsidR="004C7137" w:rsidRPr="00440AE2" w:rsidRDefault="004C7137" w:rsidP="00DE1335">
      <w:pPr>
        <w:overflowPunct w:val="0"/>
        <w:adjustRightInd w:val="0"/>
        <w:snapToGrid w:val="0"/>
        <w:spacing w:line="520" w:lineRule="exact"/>
        <w:ind w:firstLine="640"/>
        <w:rPr>
          <w:color w:val="000000"/>
        </w:rPr>
      </w:pPr>
      <w:r w:rsidRPr="00440AE2">
        <w:rPr>
          <w:color w:val="000000"/>
        </w:rPr>
        <w:t>若适用，建议申请人开展产品电池的评价研究，并提供相关评价报告，可以</w:t>
      </w:r>
      <w:r w:rsidR="006D637D">
        <w:rPr>
          <w:rFonts w:hint="eastAsia"/>
          <w:color w:val="000000"/>
        </w:rPr>
        <w:t>参照相应指南</w:t>
      </w:r>
      <w:r w:rsidRPr="00440AE2">
        <w:rPr>
          <w:color w:val="000000"/>
        </w:rPr>
        <w:t>。</w:t>
      </w:r>
    </w:p>
    <w:p w:rsidR="004C7137" w:rsidRPr="00440AE2" w:rsidRDefault="004C7137" w:rsidP="00DE1335">
      <w:pPr>
        <w:overflowPunct w:val="0"/>
        <w:adjustRightInd w:val="0"/>
        <w:snapToGrid w:val="0"/>
        <w:spacing w:line="520" w:lineRule="exact"/>
        <w:ind w:firstLine="640"/>
        <w:rPr>
          <w:color w:val="000000"/>
        </w:rPr>
      </w:pPr>
      <w:r w:rsidRPr="00440AE2">
        <w:rPr>
          <w:color w:val="000000"/>
        </w:rPr>
        <w:t>关于电池的持续工作时间，一般需要考虑的主要影响因素包括：</w:t>
      </w:r>
      <w:r w:rsidR="004071B4" w:rsidRPr="00440AE2">
        <w:rPr>
          <w:color w:val="000000"/>
        </w:rPr>
        <w:t>运行模式</w:t>
      </w:r>
      <w:r w:rsidR="00EE464C">
        <w:rPr>
          <w:color w:val="000000"/>
        </w:rPr>
        <w:t>、电池寿命和充电状态等。若适用，</w:t>
      </w:r>
      <w:r w:rsidRPr="00440AE2">
        <w:rPr>
          <w:color w:val="000000"/>
        </w:rPr>
        <w:t>需要说明在特定条件下的电池预计剩余工作时间的估算方法。</w:t>
      </w:r>
    </w:p>
    <w:p w:rsidR="004C7137" w:rsidRPr="00440AE2" w:rsidRDefault="004C7137" w:rsidP="00C569F7">
      <w:pPr>
        <w:numPr>
          <w:ilvl w:val="0"/>
          <w:numId w:val="17"/>
        </w:numPr>
        <w:overflowPunct w:val="0"/>
        <w:autoSpaceDE w:val="0"/>
        <w:autoSpaceDN w:val="0"/>
        <w:adjustRightInd w:val="0"/>
        <w:snapToGrid w:val="0"/>
        <w:spacing w:line="520" w:lineRule="exact"/>
        <w:ind w:left="0" w:firstLineChars="200" w:firstLine="640"/>
        <w:outlineLvl w:val="3"/>
        <w:rPr>
          <w:color w:val="000000"/>
        </w:rPr>
      </w:pPr>
      <w:r w:rsidRPr="00440AE2">
        <w:rPr>
          <w:color w:val="000000"/>
          <w:szCs w:val="28"/>
        </w:rPr>
        <w:t>患者</w:t>
      </w:r>
      <w:r w:rsidRPr="00440AE2">
        <w:rPr>
          <w:color w:val="000000"/>
        </w:rPr>
        <w:t>转运的研究资料</w:t>
      </w:r>
    </w:p>
    <w:p w:rsidR="004C7137" w:rsidRPr="00440AE2" w:rsidRDefault="004071B4" w:rsidP="00DE1335">
      <w:pPr>
        <w:overflowPunct w:val="0"/>
        <w:adjustRightInd w:val="0"/>
        <w:snapToGrid w:val="0"/>
        <w:spacing w:line="520" w:lineRule="exact"/>
        <w:ind w:firstLine="640"/>
        <w:rPr>
          <w:color w:val="000000"/>
        </w:rPr>
      </w:pPr>
      <w:r w:rsidRPr="00440AE2">
        <w:rPr>
          <w:color w:val="000000"/>
        </w:rPr>
        <w:lastRenderedPageBreak/>
        <w:t>远程监测系统</w:t>
      </w:r>
      <w:r w:rsidR="004C7137" w:rsidRPr="00440AE2">
        <w:rPr>
          <w:color w:val="000000"/>
        </w:rPr>
        <w:t>的使用可能涉及紧急医疗环境，以及不同类型的交通运输工具，</w:t>
      </w:r>
      <w:r w:rsidR="00EE464C">
        <w:rPr>
          <w:rFonts w:hint="eastAsia"/>
          <w:color w:val="000000"/>
        </w:rPr>
        <w:t>针对不同使用环境</w:t>
      </w:r>
      <w:r w:rsidR="004C7137" w:rsidRPr="00440AE2">
        <w:rPr>
          <w:color w:val="000000"/>
        </w:rPr>
        <w:t>开展必要的</w:t>
      </w:r>
      <w:r w:rsidR="00EE464C">
        <w:rPr>
          <w:rFonts w:hint="eastAsia"/>
          <w:color w:val="000000"/>
        </w:rPr>
        <w:t>特殊环境性能</w:t>
      </w:r>
      <w:r w:rsidR="00B86410">
        <w:rPr>
          <w:rFonts w:hint="eastAsia"/>
          <w:color w:val="000000"/>
        </w:rPr>
        <w:t>研究</w:t>
      </w:r>
      <w:r w:rsidR="00EE464C">
        <w:rPr>
          <w:rFonts w:hint="eastAsia"/>
          <w:color w:val="000000"/>
        </w:rPr>
        <w:t>、</w:t>
      </w:r>
      <w:r w:rsidR="004C7137" w:rsidRPr="00440AE2">
        <w:rPr>
          <w:color w:val="000000"/>
        </w:rPr>
        <w:t>环境试验、电磁兼容试验等产品评价研究。</w:t>
      </w:r>
      <w:r w:rsidR="002605CF" w:rsidRPr="00440AE2">
        <w:rPr>
          <w:color w:val="000000"/>
        </w:rPr>
        <w:t>若适用，可以参考</w:t>
      </w:r>
      <w:r w:rsidR="00CD0B20" w:rsidRPr="00CD0B20">
        <w:rPr>
          <w:color w:val="000000"/>
        </w:rPr>
        <w:t>YY 9706.112</w:t>
      </w:r>
      <w:r w:rsidR="00CD0B20">
        <w:rPr>
          <w:rFonts w:hint="eastAsia"/>
          <w:color w:val="000000"/>
        </w:rPr>
        <w:t>和</w:t>
      </w:r>
      <w:r w:rsidR="002605CF" w:rsidRPr="00440AE2">
        <w:rPr>
          <w:color w:val="000000"/>
        </w:rPr>
        <w:t>附录</w:t>
      </w:r>
      <w:r w:rsidR="002605CF">
        <w:rPr>
          <w:rFonts w:ascii="仿宋" w:eastAsia="仿宋" w:hAnsi="仿宋" w:hint="eastAsia"/>
          <w:color w:val="000000"/>
        </w:rPr>
        <w:t>Ⅲ</w:t>
      </w:r>
      <w:r w:rsidR="002605CF">
        <w:rPr>
          <w:rFonts w:hint="eastAsia"/>
          <w:color w:val="000000"/>
        </w:rPr>
        <w:t>所列标准进行研究，提供研究报告</w:t>
      </w:r>
      <w:r w:rsidR="002605CF" w:rsidRPr="00440AE2">
        <w:rPr>
          <w:color w:val="000000"/>
        </w:rPr>
        <w:t>。</w:t>
      </w:r>
    </w:p>
    <w:p w:rsidR="004C7137" w:rsidRPr="00440AE2" w:rsidRDefault="004071B4" w:rsidP="00C569F7">
      <w:pPr>
        <w:numPr>
          <w:ilvl w:val="0"/>
          <w:numId w:val="17"/>
        </w:numPr>
        <w:overflowPunct w:val="0"/>
        <w:autoSpaceDE w:val="0"/>
        <w:autoSpaceDN w:val="0"/>
        <w:adjustRightInd w:val="0"/>
        <w:snapToGrid w:val="0"/>
        <w:spacing w:line="520" w:lineRule="exact"/>
        <w:ind w:left="0" w:firstLineChars="200" w:firstLine="640"/>
        <w:outlineLvl w:val="3"/>
        <w:rPr>
          <w:color w:val="000000"/>
        </w:rPr>
      </w:pPr>
      <w:r w:rsidRPr="00440AE2">
        <w:rPr>
          <w:color w:val="000000"/>
          <w:szCs w:val="28"/>
        </w:rPr>
        <w:t>患者家庭护理的研究资料</w:t>
      </w:r>
    </w:p>
    <w:p w:rsidR="004C7137" w:rsidRPr="00440AE2" w:rsidRDefault="004071B4" w:rsidP="00DE1335">
      <w:pPr>
        <w:overflowPunct w:val="0"/>
        <w:adjustRightInd w:val="0"/>
        <w:snapToGrid w:val="0"/>
        <w:spacing w:line="520" w:lineRule="exact"/>
        <w:ind w:firstLine="640"/>
        <w:rPr>
          <w:color w:val="000000"/>
        </w:rPr>
      </w:pPr>
      <w:r w:rsidRPr="00440AE2">
        <w:rPr>
          <w:color w:val="000000"/>
        </w:rPr>
        <w:t>远程监测系统的使用可能涉及家庭护理环境，</w:t>
      </w:r>
      <w:r w:rsidR="00EE464C">
        <w:rPr>
          <w:rFonts w:hint="eastAsia"/>
          <w:color w:val="000000"/>
        </w:rPr>
        <w:t>针对家庭使用环境开展必要的性能研究、</w:t>
      </w:r>
      <w:r w:rsidRPr="00440AE2">
        <w:rPr>
          <w:color w:val="000000"/>
        </w:rPr>
        <w:t>电磁兼容试验等产品评价研究</w:t>
      </w:r>
      <w:r w:rsidR="004C7137" w:rsidRPr="00440AE2">
        <w:rPr>
          <w:color w:val="000000"/>
        </w:rPr>
        <w:t>。</w:t>
      </w:r>
    </w:p>
    <w:p w:rsidR="004C7137" w:rsidRPr="00440AE2" w:rsidRDefault="004C7137" w:rsidP="00DE1335">
      <w:pPr>
        <w:numPr>
          <w:ilvl w:val="0"/>
          <w:numId w:val="1"/>
        </w:numPr>
        <w:overflowPunct w:val="0"/>
        <w:autoSpaceDE w:val="0"/>
        <w:autoSpaceDN w:val="0"/>
        <w:adjustRightInd w:val="0"/>
        <w:snapToGrid w:val="0"/>
        <w:spacing w:line="520" w:lineRule="exact"/>
        <w:ind w:left="0" w:firstLineChars="200" w:firstLine="640"/>
        <w:outlineLvl w:val="1"/>
        <w:rPr>
          <w:color w:val="000000"/>
        </w:rPr>
      </w:pPr>
      <w:r w:rsidRPr="00440AE2">
        <w:rPr>
          <w:rFonts w:eastAsia="黑体"/>
          <w:color w:val="000000"/>
        </w:rPr>
        <w:t>产品说明书和标签</w:t>
      </w:r>
    </w:p>
    <w:p w:rsidR="004C7137" w:rsidRPr="00440AE2" w:rsidRDefault="004C7137" w:rsidP="00DE1335">
      <w:pPr>
        <w:adjustRightInd w:val="0"/>
        <w:snapToGrid w:val="0"/>
        <w:spacing w:line="520" w:lineRule="exact"/>
        <w:ind w:firstLine="640"/>
        <w:rPr>
          <w:color w:val="000000"/>
        </w:rPr>
      </w:pPr>
      <w:r w:rsidRPr="00440AE2">
        <w:rPr>
          <w:color w:val="000000"/>
        </w:rPr>
        <w:t>产品说</w:t>
      </w:r>
      <w:r w:rsidRPr="00440AE2">
        <w:rPr>
          <w:color w:val="000000"/>
          <w:spacing w:val="4"/>
        </w:rPr>
        <w:t>明书和</w:t>
      </w:r>
      <w:r w:rsidRPr="00440AE2">
        <w:rPr>
          <w:color w:val="000000"/>
        </w:rPr>
        <w:t>标签</w:t>
      </w:r>
      <w:r w:rsidRPr="00440AE2">
        <w:rPr>
          <w:color w:val="000000"/>
          <w:spacing w:val="4"/>
        </w:rPr>
        <w:t>需要符合《医疗器械说明书和标签管理规定》</w:t>
      </w:r>
      <w:r w:rsidRPr="00440AE2">
        <w:rPr>
          <w:color w:val="000000"/>
        </w:rPr>
        <w:t>以及相关国家标准、行业标准的要求。</w:t>
      </w:r>
    </w:p>
    <w:p w:rsidR="004C7137" w:rsidRPr="00440AE2" w:rsidRDefault="004C7137" w:rsidP="00DE1335">
      <w:pPr>
        <w:numPr>
          <w:ilvl w:val="0"/>
          <w:numId w:val="10"/>
        </w:numPr>
        <w:overflowPunct w:val="0"/>
        <w:autoSpaceDE w:val="0"/>
        <w:autoSpaceDN w:val="0"/>
        <w:adjustRightInd w:val="0"/>
        <w:snapToGrid w:val="0"/>
        <w:spacing w:line="520" w:lineRule="exact"/>
        <w:ind w:left="0" w:firstLineChars="200" w:firstLine="640"/>
        <w:jc w:val="left"/>
        <w:outlineLvl w:val="2"/>
        <w:rPr>
          <w:color w:val="000000"/>
        </w:rPr>
      </w:pPr>
      <w:r w:rsidRPr="00440AE2">
        <w:rPr>
          <w:rFonts w:eastAsia="楷体_GB2312"/>
          <w:color w:val="000000"/>
        </w:rPr>
        <w:t>产品型号规格、产品配置</w:t>
      </w:r>
    </w:p>
    <w:p w:rsidR="004C7137" w:rsidRPr="00440AE2" w:rsidRDefault="004C7137" w:rsidP="00DE1335">
      <w:pPr>
        <w:overflowPunct w:val="0"/>
        <w:autoSpaceDE w:val="0"/>
        <w:autoSpaceDN w:val="0"/>
        <w:adjustRightInd w:val="0"/>
        <w:snapToGrid w:val="0"/>
        <w:spacing w:line="520" w:lineRule="exact"/>
        <w:ind w:firstLine="640"/>
        <w:rPr>
          <w:color w:val="000000"/>
        </w:rPr>
      </w:pPr>
      <w:r w:rsidRPr="00440AE2">
        <w:rPr>
          <w:color w:val="000000"/>
        </w:rPr>
        <w:t>产品说明书需要包含申报产品注册单元内所有型号规格</w:t>
      </w:r>
      <w:r w:rsidRPr="00440AE2">
        <w:rPr>
          <w:color w:val="000000"/>
        </w:rPr>
        <w:t>/</w:t>
      </w:r>
      <w:r w:rsidRPr="00440AE2">
        <w:rPr>
          <w:color w:val="000000"/>
        </w:rPr>
        <w:t>配置。</w:t>
      </w:r>
    </w:p>
    <w:p w:rsidR="004C7137" w:rsidRPr="00440AE2" w:rsidRDefault="004C7137" w:rsidP="00DE1335">
      <w:pPr>
        <w:numPr>
          <w:ilvl w:val="0"/>
          <w:numId w:val="10"/>
        </w:numPr>
        <w:overflowPunct w:val="0"/>
        <w:autoSpaceDE w:val="0"/>
        <w:autoSpaceDN w:val="0"/>
        <w:adjustRightInd w:val="0"/>
        <w:snapToGrid w:val="0"/>
        <w:spacing w:line="520" w:lineRule="exact"/>
        <w:ind w:left="0" w:firstLineChars="200" w:firstLine="640"/>
        <w:jc w:val="left"/>
        <w:outlineLvl w:val="2"/>
        <w:rPr>
          <w:color w:val="000000"/>
        </w:rPr>
      </w:pPr>
      <w:r w:rsidRPr="00440AE2">
        <w:rPr>
          <w:rFonts w:eastAsia="楷体_GB2312"/>
          <w:color w:val="000000"/>
        </w:rPr>
        <w:t>产品适用范围与</w:t>
      </w:r>
      <w:r w:rsidR="009B5B70">
        <w:rPr>
          <w:rFonts w:eastAsia="楷体_GB2312"/>
          <w:color w:val="000000"/>
        </w:rPr>
        <w:t>禁忌证</w:t>
      </w:r>
    </w:p>
    <w:p w:rsidR="004C7137" w:rsidRPr="00440AE2" w:rsidRDefault="004C7137" w:rsidP="00DE1335">
      <w:pPr>
        <w:numPr>
          <w:ilvl w:val="0"/>
          <w:numId w:val="4"/>
        </w:numPr>
        <w:overflowPunct w:val="0"/>
        <w:autoSpaceDE w:val="0"/>
        <w:autoSpaceDN w:val="0"/>
        <w:adjustRightInd w:val="0"/>
        <w:snapToGrid w:val="0"/>
        <w:spacing w:line="520" w:lineRule="exact"/>
        <w:ind w:left="0" w:firstLineChars="200" w:firstLine="640"/>
        <w:rPr>
          <w:color w:val="000000"/>
        </w:rPr>
      </w:pPr>
      <w:r w:rsidRPr="00440AE2">
        <w:rPr>
          <w:color w:val="000000"/>
        </w:rPr>
        <w:t>产品适用范围。需要明确产品预期用途，规定</w:t>
      </w:r>
      <w:r w:rsidRPr="00440AE2">
        <w:rPr>
          <w:bCs/>
          <w:color w:val="000000"/>
        </w:rPr>
        <w:t>操作人员需要具备的技能、知识和培训要求。</w:t>
      </w:r>
    </w:p>
    <w:p w:rsidR="001A404F" w:rsidRDefault="004C7137" w:rsidP="00DE1335">
      <w:pPr>
        <w:numPr>
          <w:ilvl w:val="0"/>
          <w:numId w:val="4"/>
        </w:numPr>
        <w:overflowPunct w:val="0"/>
        <w:autoSpaceDE w:val="0"/>
        <w:autoSpaceDN w:val="0"/>
        <w:adjustRightInd w:val="0"/>
        <w:snapToGrid w:val="0"/>
        <w:spacing w:line="520" w:lineRule="exact"/>
        <w:ind w:left="0" w:firstLineChars="200" w:firstLine="640"/>
        <w:rPr>
          <w:bCs/>
          <w:color w:val="000000"/>
        </w:rPr>
      </w:pPr>
      <w:r w:rsidRPr="00440AE2">
        <w:rPr>
          <w:color w:val="000000"/>
        </w:rPr>
        <w:t>预期使用</w:t>
      </w:r>
      <w:r w:rsidRPr="00440AE2">
        <w:rPr>
          <w:bCs/>
          <w:color w:val="000000"/>
        </w:rPr>
        <w:t>环境。使用环境要求一般包括温度、湿度、海拔大气压。</w:t>
      </w:r>
    </w:p>
    <w:p w:rsidR="004C7137" w:rsidRPr="00440AE2" w:rsidRDefault="004C7137" w:rsidP="00DE1335">
      <w:pPr>
        <w:numPr>
          <w:ilvl w:val="0"/>
          <w:numId w:val="4"/>
        </w:numPr>
        <w:overflowPunct w:val="0"/>
        <w:autoSpaceDE w:val="0"/>
        <w:autoSpaceDN w:val="0"/>
        <w:adjustRightInd w:val="0"/>
        <w:snapToGrid w:val="0"/>
        <w:spacing w:line="520" w:lineRule="exact"/>
        <w:ind w:left="0" w:firstLineChars="200" w:firstLine="640"/>
        <w:rPr>
          <w:bCs/>
          <w:color w:val="000000"/>
        </w:rPr>
      </w:pPr>
      <w:r w:rsidRPr="00440AE2">
        <w:rPr>
          <w:bCs/>
          <w:color w:val="000000"/>
        </w:rPr>
        <w:t>产品安装和调试。需要说明使用场景下的产品配置、系统布局、电源类型、</w:t>
      </w:r>
      <w:r w:rsidR="004071B4" w:rsidRPr="00440AE2">
        <w:rPr>
          <w:bCs/>
          <w:color w:val="000000"/>
        </w:rPr>
        <w:t>服务器配置</w:t>
      </w:r>
      <w:r w:rsidRPr="00440AE2">
        <w:rPr>
          <w:bCs/>
          <w:color w:val="000000"/>
        </w:rPr>
        <w:t>、</w:t>
      </w:r>
      <w:r w:rsidRPr="00440AE2">
        <w:rPr>
          <w:color w:val="000000"/>
        </w:rPr>
        <w:t>通电</w:t>
      </w:r>
      <w:r w:rsidRPr="00440AE2">
        <w:rPr>
          <w:bCs/>
          <w:color w:val="000000"/>
        </w:rPr>
        <w:t>试验及性能调试等必要内容，提供安装示意图。</w:t>
      </w:r>
    </w:p>
    <w:p w:rsidR="004C7137" w:rsidRPr="00440AE2" w:rsidRDefault="004C7137" w:rsidP="00DE1335">
      <w:pPr>
        <w:numPr>
          <w:ilvl w:val="0"/>
          <w:numId w:val="4"/>
        </w:numPr>
        <w:overflowPunct w:val="0"/>
        <w:autoSpaceDE w:val="0"/>
        <w:autoSpaceDN w:val="0"/>
        <w:adjustRightInd w:val="0"/>
        <w:snapToGrid w:val="0"/>
        <w:spacing w:line="520" w:lineRule="exact"/>
        <w:ind w:left="0" w:firstLineChars="200" w:firstLine="640"/>
        <w:rPr>
          <w:color w:val="000000"/>
        </w:rPr>
      </w:pPr>
      <w:r w:rsidRPr="00440AE2">
        <w:rPr>
          <w:bCs/>
          <w:color w:val="000000"/>
        </w:rPr>
        <w:t>适用人群。说明产品的适用人群。</w:t>
      </w:r>
    </w:p>
    <w:p w:rsidR="004C7137" w:rsidRPr="00440AE2" w:rsidRDefault="009B5B70" w:rsidP="00DE1335">
      <w:pPr>
        <w:numPr>
          <w:ilvl w:val="0"/>
          <w:numId w:val="4"/>
        </w:numPr>
        <w:overflowPunct w:val="0"/>
        <w:autoSpaceDE w:val="0"/>
        <w:autoSpaceDN w:val="0"/>
        <w:adjustRightInd w:val="0"/>
        <w:snapToGrid w:val="0"/>
        <w:spacing w:line="520" w:lineRule="exact"/>
        <w:ind w:left="0" w:firstLineChars="200" w:firstLine="640"/>
        <w:rPr>
          <w:bCs/>
          <w:color w:val="000000"/>
        </w:rPr>
      </w:pPr>
      <w:r>
        <w:rPr>
          <w:color w:val="000000"/>
        </w:rPr>
        <w:t>禁忌证</w:t>
      </w:r>
      <w:r w:rsidR="004C7137" w:rsidRPr="00440AE2">
        <w:rPr>
          <w:color w:val="000000"/>
        </w:rPr>
        <w:t>。若适用，应提供必要说明。</w:t>
      </w:r>
    </w:p>
    <w:p w:rsidR="004C7137" w:rsidRPr="00440AE2" w:rsidRDefault="004C7137" w:rsidP="00DE1335">
      <w:pPr>
        <w:numPr>
          <w:ilvl w:val="0"/>
          <w:numId w:val="10"/>
        </w:numPr>
        <w:overflowPunct w:val="0"/>
        <w:autoSpaceDE w:val="0"/>
        <w:autoSpaceDN w:val="0"/>
        <w:adjustRightInd w:val="0"/>
        <w:snapToGrid w:val="0"/>
        <w:spacing w:line="520" w:lineRule="exact"/>
        <w:ind w:left="0" w:firstLineChars="200" w:firstLine="640"/>
        <w:jc w:val="left"/>
        <w:outlineLvl w:val="2"/>
        <w:rPr>
          <w:color w:val="000000"/>
        </w:rPr>
      </w:pPr>
      <w:r w:rsidRPr="00440AE2">
        <w:rPr>
          <w:rFonts w:eastAsia="楷体_GB2312"/>
          <w:color w:val="000000"/>
        </w:rPr>
        <w:lastRenderedPageBreak/>
        <w:t>性能指标和技术参数</w:t>
      </w:r>
    </w:p>
    <w:p w:rsidR="004C7137" w:rsidRPr="00440AE2" w:rsidRDefault="004C7137" w:rsidP="00DE1335">
      <w:pPr>
        <w:overflowPunct w:val="0"/>
        <w:autoSpaceDE w:val="0"/>
        <w:autoSpaceDN w:val="0"/>
        <w:adjustRightInd w:val="0"/>
        <w:snapToGrid w:val="0"/>
        <w:spacing w:line="520" w:lineRule="exact"/>
        <w:ind w:firstLine="640"/>
        <w:rPr>
          <w:color w:val="000000"/>
        </w:rPr>
      </w:pPr>
      <w:r w:rsidRPr="00440AE2">
        <w:rPr>
          <w:color w:val="000000"/>
        </w:rPr>
        <w:t>提供符合相关标准的产品技术参数，包括</w:t>
      </w:r>
      <w:r w:rsidRPr="00440AE2">
        <w:t>产品技术要求规定的性能指标。</w:t>
      </w:r>
      <w:r w:rsidRPr="00440AE2">
        <w:rPr>
          <w:color w:val="000000"/>
        </w:rPr>
        <w:t>例如：产品符合</w:t>
      </w:r>
      <w:r w:rsidRPr="00440AE2">
        <w:rPr>
          <w:color w:val="000000"/>
        </w:rPr>
        <w:t xml:space="preserve">YY 9706.102 </w:t>
      </w:r>
      <w:r w:rsidRPr="00440AE2">
        <w:rPr>
          <w:color w:val="000000"/>
        </w:rPr>
        <w:t>或</w:t>
      </w:r>
      <w:r w:rsidRPr="00440AE2">
        <w:rPr>
          <w:color w:val="000000"/>
        </w:rPr>
        <w:t xml:space="preserve"> YY 0505</w:t>
      </w:r>
      <w:r w:rsidRPr="00440AE2">
        <w:rPr>
          <w:color w:val="000000"/>
        </w:rPr>
        <w:t>的</w:t>
      </w:r>
      <w:r w:rsidRPr="00440AE2">
        <w:rPr>
          <w:color w:val="000000"/>
        </w:rPr>
        <w:t>EMC</w:t>
      </w:r>
      <w:r w:rsidRPr="00440AE2">
        <w:rPr>
          <w:color w:val="000000"/>
        </w:rPr>
        <w:t>信息，包括：指南和制造商声明</w:t>
      </w:r>
      <w:r w:rsidRPr="00440AE2">
        <w:rPr>
          <w:color w:val="000000"/>
        </w:rPr>
        <w:t>-</w:t>
      </w:r>
      <w:r w:rsidRPr="00440AE2">
        <w:rPr>
          <w:color w:val="000000"/>
        </w:rPr>
        <w:t>电磁辐射、指南和制造商声明</w:t>
      </w:r>
      <w:r w:rsidRPr="00440AE2">
        <w:rPr>
          <w:color w:val="000000"/>
        </w:rPr>
        <w:t>-</w:t>
      </w:r>
      <w:r w:rsidRPr="00440AE2">
        <w:rPr>
          <w:color w:val="000000"/>
        </w:rPr>
        <w:t>电磁抗干扰、</w:t>
      </w:r>
      <w:r w:rsidRPr="00440AE2">
        <w:rPr>
          <w:color w:val="000000"/>
        </w:rPr>
        <w:t>EMC</w:t>
      </w:r>
      <w:r w:rsidRPr="00440AE2">
        <w:rPr>
          <w:color w:val="000000"/>
        </w:rPr>
        <w:t>测试电缆信息、基本性能信息等。</w:t>
      </w:r>
    </w:p>
    <w:p w:rsidR="00841900" w:rsidRDefault="004C7137" w:rsidP="00DE1335">
      <w:pPr>
        <w:overflowPunct w:val="0"/>
        <w:autoSpaceDE w:val="0"/>
        <w:autoSpaceDN w:val="0"/>
        <w:adjustRightInd w:val="0"/>
        <w:snapToGrid w:val="0"/>
        <w:spacing w:line="520" w:lineRule="exact"/>
        <w:ind w:firstLine="640"/>
      </w:pPr>
      <w:r w:rsidRPr="00440AE2">
        <w:rPr>
          <w:color w:val="000000"/>
        </w:rPr>
        <w:t>若适用，参考</w:t>
      </w:r>
      <w:r w:rsidRPr="00440AE2">
        <w:rPr>
          <w:bCs/>
          <w:color w:val="000000"/>
        </w:rPr>
        <w:t>国际标准</w:t>
      </w:r>
      <w:r w:rsidRPr="00440AE2">
        <w:rPr>
          <w:color w:val="000000"/>
        </w:rPr>
        <w:t>制定产品性能指标和技术参数的情形，需要说明引用相关标准的充分</w:t>
      </w:r>
      <w:r w:rsidRPr="00440AE2">
        <w:t>理由。</w:t>
      </w:r>
    </w:p>
    <w:p w:rsidR="00841900" w:rsidRDefault="001A404F" w:rsidP="00DE1335">
      <w:pPr>
        <w:overflowPunct w:val="0"/>
        <w:autoSpaceDE w:val="0"/>
        <w:autoSpaceDN w:val="0"/>
        <w:adjustRightInd w:val="0"/>
        <w:snapToGrid w:val="0"/>
        <w:spacing w:line="520" w:lineRule="exact"/>
        <w:ind w:firstLine="640"/>
        <w:rPr>
          <w:bCs/>
          <w:color w:val="000000"/>
        </w:rPr>
      </w:pPr>
      <w:r>
        <w:rPr>
          <w:rFonts w:hint="eastAsia"/>
          <w:bCs/>
          <w:color w:val="000000"/>
        </w:rPr>
        <w:t>通讯设备：</w:t>
      </w:r>
      <w:r w:rsidRPr="001A404F">
        <w:rPr>
          <w:rFonts w:hint="eastAsia"/>
          <w:bCs/>
          <w:color w:val="000000"/>
        </w:rPr>
        <w:t>如果远程监测系统申报的产品结构组成中未包含通讯模块，则需外接网络通讯设备才能进行远程传输。需说明可以连接何种网络通讯设备，如无线路由器的规格要求，带宽要求，路由器的使用环境，路由器和互联网的连接方式等</w:t>
      </w:r>
      <w:r w:rsidR="00841900">
        <w:rPr>
          <w:rFonts w:hint="eastAsia"/>
          <w:bCs/>
          <w:color w:val="000000"/>
        </w:rPr>
        <w:t>。</w:t>
      </w:r>
    </w:p>
    <w:p w:rsidR="00841900" w:rsidRPr="00AB11A8" w:rsidRDefault="001A404F" w:rsidP="00DE1335">
      <w:pPr>
        <w:overflowPunct w:val="0"/>
        <w:autoSpaceDE w:val="0"/>
        <w:autoSpaceDN w:val="0"/>
        <w:adjustRightInd w:val="0"/>
        <w:snapToGrid w:val="0"/>
        <w:spacing w:line="520" w:lineRule="exact"/>
        <w:ind w:firstLine="640"/>
        <w:rPr>
          <w:color w:val="000000"/>
        </w:rPr>
      </w:pPr>
      <w:r>
        <w:rPr>
          <w:rFonts w:hint="eastAsia"/>
          <w:bCs/>
          <w:color w:val="000000"/>
        </w:rPr>
        <w:t>网络要求：</w:t>
      </w:r>
      <w:r>
        <w:rPr>
          <w:rFonts w:hint="eastAsia"/>
          <w:color w:val="000000"/>
        </w:rPr>
        <w:t>对于网络接口，需考虑如下特征，包括但不限于</w:t>
      </w:r>
      <w:r w:rsidR="00D058DB" w:rsidRPr="00D058DB">
        <w:rPr>
          <w:rFonts w:hint="eastAsia"/>
          <w:color w:val="000000"/>
        </w:rPr>
        <w:t>网络类型（如广域网、局域网、个域网）、接口形式（如电口、光口）、数据接口（此时即数据协议，含标准协议、私有协议）、远程访问与控制方式（实时、非实时）、性能指标（如端口、传输速率、带宽）等。</w:t>
      </w:r>
    </w:p>
    <w:p w:rsidR="00841900" w:rsidRDefault="001A404F" w:rsidP="00DE1335">
      <w:pPr>
        <w:overflowPunct w:val="0"/>
        <w:autoSpaceDE w:val="0"/>
        <w:autoSpaceDN w:val="0"/>
        <w:adjustRightInd w:val="0"/>
        <w:snapToGrid w:val="0"/>
        <w:spacing w:line="520" w:lineRule="exact"/>
        <w:ind w:firstLine="640"/>
      </w:pPr>
      <w:r>
        <w:rPr>
          <w:rFonts w:hint="eastAsia"/>
          <w:color w:val="000000"/>
        </w:rPr>
        <w:t>产品本身可以读取</w:t>
      </w:r>
      <w:r w:rsidRPr="006147D1">
        <w:rPr>
          <w:rFonts w:hint="eastAsia"/>
          <w:color w:val="000000"/>
        </w:rPr>
        <w:t>机械故障的，通过软件的异常推送到用户；对于不能读到机械故障的，应在软件</w:t>
      </w:r>
      <w:r>
        <w:rPr>
          <w:rFonts w:hint="eastAsia"/>
          <w:color w:val="000000"/>
        </w:rPr>
        <w:t>说明书</w:t>
      </w:r>
      <w:r w:rsidRPr="006147D1">
        <w:rPr>
          <w:rFonts w:hint="eastAsia"/>
          <w:color w:val="000000"/>
        </w:rPr>
        <w:t>中说明，比如说明该机械故障在该软件中当作非机械故障处理，及其处</w:t>
      </w:r>
      <w:r w:rsidR="00926906">
        <w:rPr>
          <w:rFonts w:hint="eastAsia"/>
          <w:color w:val="000000"/>
        </w:rPr>
        <w:t>理方式。非机械故障造成的影响软件服务无法提供乃至无法运行的，</w:t>
      </w:r>
      <w:r w:rsidRPr="006147D1">
        <w:rPr>
          <w:rFonts w:hint="eastAsia"/>
          <w:color w:val="000000"/>
        </w:rPr>
        <w:t>说明</w:t>
      </w:r>
      <w:r>
        <w:rPr>
          <w:rFonts w:hint="eastAsia"/>
          <w:color w:val="000000"/>
        </w:rPr>
        <w:t>书</w:t>
      </w:r>
      <w:r w:rsidRPr="006147D1">
        <w:rPr>
          <w:rFonts w:hint="eastAsia"/>
          <w:color w:val="000000"/>
        </w:rPr>
        <w:t>需</w:t>
      </w:r>
      <w:r>
        <w:rPr>
          <w:rFonts w:hint="eastAsia"/>
          <w:color w:val="000000"/>
        </w:rPr>
        <w:t>进行</w:t>
      </w:r>
      <w:r w:rsidRPr="006147D1">
        <w:rPr>
          <w:rFonts w:hint="eastAsia"/>
          <w:color w:val="000000"/>
        </w:rPr>
        <w:t>提示。</w:t>
      </w:r>
    </w:p>
    <w:p w:rsidR="001A404F" w:rsidRPr="001A404F" w:rsidRDefault="001A404F" w:rsidP="00DE1335">
      <w:pPr>
        <w:overflowPunct w:val="0"/>
        <w:autoSpaceDE w:val="0"/>
        <w:autoSpaceDN w:val="0"/>
        <w:adjustRightInd w:val="0"/>
        <w:snapToGrid w:val="0"/>
        <w:spacing w:line="520" w:lineRule="exact"/>
        <w:ind w:firstLine="640"/>
      </w:pPr>
      <w:r w:rsidRPr="001A404F">
        <w:rPr>
          <w:color w:val="000000"/>
        </w:rPr>
        <w:t>产品接口和联合使用医疗器械。建议</w:t>
      </w:r>
      <w:r w:rsidRPr="001A404F">
        <w:rPr>
          <w:color w:val="000000"/>
          <w:lang w:val="zh-CN"/>
        </w:rPr>
        <w:t>说明</w:t>
      </w:r>
      <w:r w:rsidRPr="001A404F">
        <w:rPr>
          <w:color w:val="000000"/>
        </w:rPr>
        <w:t>与申报产品联合使用的医疗器械的型号和制造商，规范接口要求，以及联合使用的注意事项。若需要医务人员进行连接，建议详述连接方法。</w:t>
      </w:r>
      <w:r w:rsidRPr="001A404F">
        <w:rPr>
          <w:color w:val="000000"/>
        </w:rPr>
        <w:lastRenderedPageBreak/>
        <w:t>建议说明申报产品连接的医疗器械、连接构成的系统需要符合的相关标准，以及其他必要信息。</w:t>
      </w:r>
    </w:p>
    <w:p w:rsidR="004C7137" w:rsidRPr="00440AE2" w:rsidRDefault="004C7137" w:rsidP="00DE1335">
      <w:pPr>
        <w:numPr>
          <w:ilvl w:val="0"/>
          <w:numId w:val="10"/>
        </w:numPr>
        <w:overflowPunct w:val="0"/>
        <w:autoSpaceDE w:val="0"/>
        <w:autoSpaceDN w:val="0"/>
        <w:adjustRightInd w:val="0"/>
        <w:snapToGrid w:val="0"/>
        <w:spacing w:line="520" w:lineRule="exact"/>
        <w:ind w:left="0" w:firstLineChars="200" w:firstLine="640"/>
        <w:jc w:val="left"/>
        <w:outlineLvl w:val="2"/>
      </w:pPr>
      <w:r w:rsidRPr="00440AE2">
        <w:rPr>
          <w:rFonts w:eastAsia="楷体_GB2312"/>
        </w:rPr>
        <w:t>注意事项、警告以及提示</w:t>
      </w:r>
    </w:p>
    <w:p w:rsidR="004C7137" w:rsidRPr="00440AE2" w:rsidRDefault="004C7137" w:rsidP="00DE1335">
      <w:pPr>
        <w:overflowPunct w:val="0"/>
        <w:autoSpaceDE w:val="0"/>
        <w:autoSpaceDN w:val="0"/>
        <w:adjustRightInd w:val="0"/>
        <w:snapToGrid w:val="0"/>
        <w:spacing w:line="520" w:lineRule="exact"/>
        <w:ind w:firstLine="640"/>
        <w:rPr>
          <w:color w:val="000000"/>
        </w:rPr>
      </w:pPr>
      <w:r w:rsidRPr="00440AE2">
        <w:t>需要</w:t>
      </w:r>
      <w:r w:rsidRPr="00440AE2">
        <w:rPr>
          <w:bCs/>
        </w:rPr>
        <w:t>提供</w:t>
      </w:r>
      <w:r w:rsidR="0084087E" w:rsidRPr="00440AE2">
        <w:rPr>
          <w:color w:val="000000"/>
        </w:rPr>
        <w:t>远程监测系统</w:t>
      </w:r>
      <w:r w:rsidRPr="00440AE2">
        <w:rPr>
          <w:bCs/>
        </w:rPr>
        <w:t>操作</w:t>
      </w:r>
      <w:r w:rsidRPr="00440AE2">
        <w:t>相关的必要信息，产品说明书中一般以</w:t>
      </w:r>
      <w:r w:rsidRPr="00440AE2">
        <w:t>“</w:t>
      </w:r>
      <w:r w:rsidRPr="00440AE2">
        <w:t>危险</w:t>
      </w:r>
      <w:r w:rsidRPr="00440AE2">
        <w:t>”</w:t>
      </w:r>
      <w:r w:rsidRPr="00440AE2">
        <w:t>、</w:t>
      </w:r>
      <w:r w:rsidRPr="00440AE2">
        <w:t>“</w:t>
      </w:r>
      <w:r w:rsidRPr="00440AE2">
        <w:t>警告</w:t>
      </w:r>
      <w:r w:rsidRPr="00440AE2">
        <w:t>”</w:t>
      </w:r>
      <w:r w:rsidRPr="00440AE2">
        <w:t>和</w:t>
      </w:r>
      <w:r w:rsidRPr="00440AE2">
        <w:t>“</w:t>
      </w:r>
      <w:r w:rsidRPr="00440AE2">
        <w:t>注意</w:t>
      </w:r>
      <w:r w:rsidRPr="00440AE2">
        <w:t>”</w:t>
      </w:r>
      <w:r w:rsidRPr="00440AE2">
        <w:t>的形式出现。</w:t>
      </w:r>
    </w:p>
    <w:p w:rsidR="004C7137" w:rsidRPr="00440AE2" w:rsidRDefault="004C7137" w:rsidP="00DE1335">
      <w:pPr>
        <w:numPr>
          <w:ilvl w:val="0"/>
          <w:numId w:val="10"/>
        </w:numPr>
        <w:overflowPunct w:val="0"/>
        <w:autoSpaceDE w:val="0"/>
        <w:autoSpaceDN w:val="0"/>
        <w:adjustRightInd w:val="0"/>
        <w:snapToGrid w:val="0"/>
        <w:spacing w:line="520" w:lineRule="exact"/>
        <w:ind w:left="0" w:firstLineChars="200" w:firstLine="640"/>
        <w:jc w:val="left"/>
        <w:outlineLvl w:val="2"/>
        <w:rPr>
          <w:bCs/>
          <w:color w:val="000000"/>
        </w:rPr>
      </w:pPr>
      <w:r w:rsidRPr="00440AE2">
        <w:rPr>
          <w:rFonts w:eastAsia="楷体_GB2312"/>
          <w:color w:val="000000"/>
        </w:rPr>
        <w:t>推荐的清洁和消毒方法</w:t>
      </w:r>
    </w:p>
    <w:p w:rsidR="004C7137" w:rsidRPr="00440AE2" w:rsidRDefault="004C7137" w:rsidP="00DE1335">
      <w:pPr>
        <w:overflowPunct w:val="0"/>
        <w:autoSpaceDE w:val="0"/>
        <w:autoSpaceDN w:val="0"/>
        <w:adjustRightInd w:val="0"/>
        <w:snapToGrid w:val="0"/>
        <w:spacing w:line="520" w:lineRule="exact"/>
        <w:ind w:firstLine="640"/>
        <w:rPr>
          <w:bCs/>
          <w:color w:val="000000"/>
        </w:rPr>
      </w:pPr>
      <w:r w:rsidRPr="00440AE2">
        <w:rPr>
          <w:bCs/>
          <w:color w:val="000000"/>
        </w:rPr>
        <w:t>建议规定需要清洁和消毒的产品部件。产品清洁和消毒的要求，需要符合</w:t>
      </w:r>
      <w:r w:rsidR="0084087E" w:rsidRPr="00440AE2">
        <w:rPr>
          <w:color w:val="000000"/>
        </w:rPr>
        <w:t>远程监测系统</w:t>
      </w:r>
      <w:r w:rsidRPr="00440AE2">
        <w:rPr>
          <w:bCs/>
          <w:color w:val="000000"/>
        </w:rPr>
        <w:t>的临床实际使用情况。</w:t>
      </w:r>
    </w:p>
    <w:p w:rsidR="004C7137" w:rsidRPr="00440AE2" w:rsidRDefault="004C7137" w:rsidP="00DE1335">
      <w:pPr>
        <w:numPr>
          <w:ilvl w:val="0"/>
          <w:numId w:val="10"/>
        </w:numPr>
        <w:overflowPunct w:val="0"/>
        <w:autoSpaceDE w:val="0"/>
        <w:autoSpaceDN w:val="0"/>
        <w:adjustRightInd w:val="0"/>
        <w:snapToGrid w:val="0"/>
        <w:spacing w:line="520" w:lineRule="exact"/>
        <w:ind w:left="0" w:firstLineChars="200" w:firstLine="640"/>
        <w:jc w:val="left"/>
        <w:outlineLvl w:val="2"/>
        <w:rPr>
          <w:color w:val="000000"/>
        </w:rPr>
      </w:pPr>
      <w:r w:rsidRPr="00440AE2">
        <w:rPr>
          <w:rFonts w:eastAsia="楷体_GB2312"/>
          <w:color w:val="000000"/>
        </w:rPr>
        <w:t>使用期限</w:t>
      </w:r>
    </w:p>
    <w:p w:rsidR="004C7137" w:rsidRPr="00440AE2" w:rsidRDefault="004C7137" w:rsidP="00DE1335">
      <w:pPr>
        <w:overflowPunct w:val="0"/>
        <w:autoSpaceDE w:val="0"/>
        <w:autoSpaceDN w:val="0"/>
        <w:adjustRightInd w:val="0"/>
        <w:snapToGrid w:val="0"/>
        <w:spacing w:line="520" w:lineRule="exact"/>
        <w:ind w:firstLine="640"/>
        <w:rPr>
          <w:color w:val="000000"/>
        </w:rPr>
      </w:pPr>
      <w:r w:rsidRPr="00440AE2">
        <w:rPr>
          <w:bCs/>
          <w:color w:val="000000"/>
        </w:rPr>
        <w:t>需要注明产品使用期限。</w:t>
      </w:r>
    </w:p>
    <w:p w:rsidR="004C7137" w:rsidRPr="00440AE2" w:rsidRDefault="004C7137" w:rsidP="00DE1335">
      <w:pPr>
        <w:numPr>
          <w:ilvl w:val="0"/>
          <w:numId w:val="10"/>
        </w:numPr>
        <w:overflowPunct w:val="0"/>
        <w:autoSpaceDE w:val="0"/>
        <w:autoSpaceDN w:val="0"/>
        <w:adjustRightInd w:val="0"/>
        <w:snapToGrid w:val="0"/>
        <w:spacing w:line="520" w:lineRule="exact"/>
        <w:ind w:left="0" w:firstLineChars="200" w:firstLine="640"/>
        <w:jc w:val="left"/>
        <w:outlineLvl w:val="2"/>
        <w:rPr>
          <w:color w:val="000000"/>
        </w:rPr>
      </w:pPr>
      <w:r w:rsidRPr="00440AE2">
        <w:rPr>
          <w:rFonts w:eastAsia="楷体_GB2312"/>
          <w:color w:val="000000"/>
        </w:rPr>
        <w:t>产品日常维护和质量控制</w:t>
      </w:r>
    </w:p>
    <w:p w:rsidR="004C7137" w:rsidRPr="00440AE2" w:rsidRDefault="004C7137" w:rsidP="00DE1335">
      <w:pPr>
        <w:overflowPunct w:val="0"/>
        <w:autoSpaceDE w:val="0"/>
        <w:autoSpaceDN w:val="0"/>
        <w:adjustRightInd w:val="0"/>
        <w:snapToGrid w:val="0"/>
        <w:spacing w:line="520" w:lineRule="exact"/>
        <w:ind w:firstLine="640"/>
        <w:rPr>
          <w:color w:val="000000"/>
        </w:rPr>
      </w:pPr>
      <w:r w:rsidRPr="00440AE2">
        <w:rPr>
          <w:color w:val="000000"/>
        </w:rPr>
        <w:t>建议提供整机质量控制的维护周期和质量检验方法，以及相关标准。</w:t>
      </w:r>
    </w:p>
    <w:p w:rsidR="004C7137" w:rsidRPr="00440AE2" w:rsidRDefault="004C7137" w:rsidP="00DE1335">
      <w:pPr>
        <w:numPr>
          <w:ilvl w:val="0"/>
          <w:numId w:val="10"/>
        </w:numPr>
        <w:overflowPunct w:val="0"/>
        <w:autoSpaceDE w:val="0"/>
        <w:autoSpaceDN w:val="0"/>
        <w:adjustRightInd w:val="0"/>
        <w:snapToGrid w:val="0"/>
        <w:spacing w:line="520" w:lineRule="exact"/>
        <w:ind w:left="0" w:firstLineChars="200" w:firstLine="640"/>
        <w:jc w:val="left"/>
        <w:outlineLvl w:val="2"/>
        <w:rPr>
          <w:color w:val="000000"/>
        </w:rPr>
      </w:pPr>
      <w:r w:rsidRPr="00440AE2">
        <w:rPr>
          <w:rFonts w:eastAsia="楷体_GB2312"/>
          <w:color w:val="000000"/>
        </w:rPr>
        <w:t>其他</w:t>
      </w:r>
    </w:p>
    <w:p w:rsidR="00841900" w:rsidRDefault="004C7137" w:rsidP="00DE1335">
      <w:pPr>
        <w:adjustRightInd w:val="0"/>
        <w:snapToGrid w:val="0"/>
        <w:spacing w:line="520" w:lineRule="exact"/>
        <w:ind w:firstLine="640"/>
        <w:rPr>
          <w:color w:val="000000"/>
        </w:rPr>
      </w:pPr>
      <w:r w:rsidRPr="00440AE2">
        <w:rPr>
          <w:color w:val="000000"/>
        </w:rPr>
        <w:t>若产品说明书中包含了本次申报注册单元之外、或不在中国申报的产品型号、规格、配置等相关内容，申请人可以出具不在本次申报范围内的声明：</w:t>
      </w:r>
    </w:p>
    <w:p w:rsidR="004C7137" w:rsidRPr="00440AE2" w:rsidRDefault="004C7137" w:rsidP="00DE1335">
      <w:pPr>
        <w:adjustRightInd w:val="0"/>
        <w:snapToGrid w:val="0"/>
        <w:spacing w:line="520" w:lineRule="exact"/>
        <w:ind w:firstLine="640"/>
        <w:rPr>
          <w:color w:val="000000"/>
        </w:rPr>
      </w:pPr>
      <w:r w:rsidRPr="00440AE2">
        <w:rPr>
          <w:color w:val="000000"/>
        </w:rPr>
        <w:t>进口医疗器械若涉及上述情况，可以在说明书中删除相关内容，或在相关内容章节注明不申报的字样，或出具单独附页注明不申报、不适用的事项。</w:t>
      </w:r>
    </w:p>
    <w:p w:rsidR="00707B02" w:rsidRDefault="004C7137" w:rsidP="00DE1335">
      <w:pPr>
        <w:adjustRightInd w:val="0"/>
        <w:snapToGrid w:val="0"/>
        <w:spacing w:line="520" w:lineRule="exact"/>
        <w:ind w:firstLine="640"/>
        <w:rPr>
          <w:color w:val="000000"/>
        </w:rPr>
      </w:pPr>
      <w:r w:rsidRPr="00440AE2">
        <w:rPr>
          <w:color w:val="000000"/>
        </w:rPr>
        <w:t>境内医疗器械若涉及上述情况，可以在说明书中删除不在中国申报的相关产品信息。</w:t>
      </w:r>
    </w:p>
    <w:p w:rsidR="00707B02" w:rsidRPr="00707B02" w:rsidRDefault="00984FF3" w:rsidP="00DE1335">
      <w:pPr>
        <w:numPr>
          <w:ilvl w:val="0"/>
          <w:numId w:val="1"/>
        </w:numPr>
        <w:overflowPunct w:val="0"/>
        <w:autoSpaceDE w:val="0"/>
        <w:autoSpaceDN w:val="0"/>
        <w:adjustRightInd w:val="0"/>
        <w:snapToGrid w:val="0"/>
        <w:spacing w:line="520" w:lineRule="exact"/>
        <w:ind w:left="0" w:firstLineChars="200" w:firstLine="640"/>
        <w:jc w:val="left"/>
        <w:outlineLvl w:val="1"/>
        <w:rPr>
          <w:rFonts w:eastAsia="黑体"/>
          <w:color w:val="000000"/>
        </w:rPr>
      </w:pPr>
      <w:r>
        <w:rPr>
          <w:rFonts w:eastAsia="黑体" w:hint="eastAsia"/>
          <w:color w:val="000000"/>
        </w:rPr>
        <w:t>术语定义</w:t>
      </w:r>
    </w:p>
    <w:p w:rsidR="00707B02" w:rsidRPr="00BC03E1" w:rsidRDefault="004244E4" w:rsidP="00DE1335">
      <w:pPr>
        <w:overflowPunct w:val="0"/>
        <w:spacing w:line="520" w:lineRule="exact"/>
        <w:ind w:firstLineChars="200" w:firstLine="640"/>
        <w:rPr>
          <w:color w:val="000000"/>
          <w:szCs w:val="30"/>
        </w:rPr>
      </w:pPr>
      <w:r>
        <w:rPr>
          <w:rFonts w:hint="eastAsia"/>
        </w:rPr>
        <w:t>患者</w:t>
      </w:r>
      <w:r w:rsidR="00DD7490">
        <w:rPr>
          <w:rFonts w:hint="eastAsia"/>
        </w:rPr>
        <w:t>监测</w:t>
      </w:r>
      <w:r w:rsidR="00707B02" w:rsidRPr="00BC03E1">
        <w:rPr>
          <w:rFonts w:hint="eastAsia"/>
        </w:rPr>
        <w:t>终端：</w:t>
      </w:r>
      <w:r w:rsidR="00DD7490">
        <w:rPr>
          <w:rFonts w:hint="eastAsia"/>
          <w:color w:val="000000"/>
          <w:szCs w:val="30"/>
        </w:rPr>
        <w:t>用于采集患者生理信号</w:t>
      </w:r>
      <w:r w:rsidR="00A12CAB">
        <w:rPr>
          <w:rFonts w:hint="eastAsia"/>
          <w:color w:val="000000"/>
          <w:szCs w:val="30"/>
        </w:rPr>
        <w:t>的设备</w:t>
      </w:r>
      <w:r w:rsidR="00DD7490">
        <w:rPr>
          <w:rFonts w:hint="eastAsia"/>
          <w:color w:val="000000"/>
          <w:szCs w:val="30"/>
        </w:rPr>
        <w:t>，可进行一</w:t>
      </w:r>
      <w:r w:rsidR="00DD7490">
        <w:rPr>
          <w:rFonts w:hint="eastAsia"/>
          <w:color w:val="000000"/>
          <w:szCs w:val="30"/>
        </w:rPr>
        <w:lastRenderedPageBreak/>
        <w:t>种或多种</w:t>
      </w:r>
      <w:r w:rsidR="00707B02" w:rsidRPr="00BC03E1">
        <w:rPr>
          <w:rFonts w:hint="eastAsia"/>
          <w:color w:val="000000"/>
          <w:szCs w:val="30"/>
        </w:rPr>
        <w:t>生理参数的</w:t>
      </w:r>
      <w:r w:rsidR="00DD7490">
        <w:rPr>
          <w:rFonts w:hint="eastAsia"/>
          <w:color w:val="000000"/>
          <w:szCs w:val="30"/>
        </w:rPr>
        <w:t>信号采集</w:t>
      </w:r>
      <w:r w:rsidR="00707B02" w:rsidRPr="00BC03E1">
        <w:rPr>
          <w:rFonts w:hint="eastAsia"/>
          <w:color w:val="000000"/>
          <w:szCs w:val="30"/>
        </w:rPr>
        <w:t>。</w:t>
      </w:r>
    </w:p>
    <w:p w:rsidR="00707B02" w:rsidRDefault="001700DF" w:rsidP="00DE1335">
      <w:pPr>
        <w:overflowPunct w:val="0"/>
        <w:spacing w:line="520" w:lineRule="exact"/>
        <w:ind w:firstLineChars="200" w:firstLine="640"/>
        <w:rPr>
          <w:color w:val="000000"/>
          <w:szCs w:val="30"/>
        </w:rPr>
      </w:pPr>
      <w:r>
        <w:rPr>
          <w:rFonts w:hint="eastAsia"/>
          <w:color w:val="000000"/>
          <w:szCs w:val="30"/>
        </w:rPr>
        <w:t>远程</w:t>
      </w:r>
      <w:r w:rsidR="00707B02" w:rsidRPr="00BC03E1">
        <w:rPr>
          <w:rFonts w:hint="eastAsia"/>
          <w:color w:val="000000"/>
          <w:szCs w:val="30"/>
        </w:rPr>
        <w:t>监测软件：</w:t>
      </w:r>
      <w:r>
        <w:rPr>
          <w:rFonts w:hint="eastAsia"/>
          <w:color w:val="000000"/>
          <w:szCs w:val="30"/>
        </w:rPr>
        <w:t>简称监测软件，通过网络通讯技术从患者监测设备获取生理信号数据，并对</w:t>
      </w:r>
      <w:r w:rsidR="00DD7490">
        <w:rPr>
          <w:rFonts w:hint="eastAsia"/>
          <w:color w:val="000000"/>
          <w:szCs w:val="30"/>
        </w:rPr>
        <w:t>数据进行分析</w:t>
      </w:r>
      <w:r w:rsidR="00DD7490">
        <w:rPr>
          <w:rFonts w:hint="eastAsia"/>
          <w:color w:val="000000"/>
          <w:szCs w:val="30"/>
        </w:rPr>
        <w:t>/</w:t>
      </w:r>
      <w:r w:rsidR="00DD7490">
        <w:rPr>
          <w:rFonts w:hint="eastAsia"/>
          <w:color w:val="000000"/>
          <w:szCs w:val="30"/>
        </w:rPr>
        <w:t>处理、存储、显示等，</w:t>
      </w:r>
      <w:r w:rsidR="00A12CAB">
        <w:rPr>
          <w:rFonts w:hint="eastAsia"/>
          <w:color w:val="000000"/>
          <w:szCs w:val="30"/>
        </w:rPr>
        <w:t>还可能</w:t>
      </w:r>
      <w:r w:rsidR="00DD7490">
        <w:rPr>
          <w:rFonts w:hint="eastAsia"/>
          <w:color w:val="000000"/>
          <w:szCs w:val="30"/>
        </w:rPr>
        <w:t>提供维护和管理功能。</w:t>
      </w:r>
    </w:p>
    <w:p w:rsidR="00707B02" w:rsidRPr="00BC03E1" w:rsidRDefault="00707B02" w:rsidP="00DE1335">
      <w:pPr>
        <w:overflowPunct w:val="0"/>
        <w:spacing w:line="520" w:lineRule="exact"/>
        <w:ind w:firstLineChars="200" w:firstLine="640"/>
        <w:rPr>
          <w:color w:val="000000"/>
          <w:szCs w:val="30"/>
        </w:rPr>
      </w:pPr>
      <w:r w:rsidRPr="00BC03E1">
        <w:rPr>
          <w:rFonts w:hint="eastAsia"/>
          <w:color w:val="000000"/>
          <w:szCs w:val="30"/>
        </w:rPr>
        <w:t>网络设</w:t>
      </w:r>
      <w:r w:rsidR="00DD7490">
        <w:rPr>
          <w:rFonts w:hint="eastAsia"/>
          <w:color w:val="000000"/>
          <w:szCs w:val="30"/>
        </w:rPr>
        <w:t>备：将</w:t>
      </w:r>
      <w:r w:rsidR="004244E4">
        <w:rPr>
          <w:rFonts w:hint="eastAsia"/>
          <w:color w:val="000000"/>
          <w:szCs w:val="30"/>
        </w:rPr>
        <w:t>患者</w:t>
      </w:r>
      <w:r w:rsidR="00DD7490">
        <w:rPr>
          <w:rFonts w:hint="eastAsia"/>
          <w:color w:val="000000"/>
          <w:szCs w:val="30"/>
        </w:rPr>
        <w:t>监测</w:t>
      </w:r>
      <w:r w:rsidRPr="00BC03E1">
        <w:rPr>
          <w:rFonts w:hint="eastAsia"/>
          <w:color w:val="000000"/>
          <w:szCs w:val="30"/>
        </w:rPr>
        <w:t>终端</w:t>
      </w:r>
      <w:r w:rsidR="00A12CAB">
        <w:rPr>
          <w:rFonts w:hint="eastAsia"/>
          <w:color w:val="000000"/>
          <w:szCs w:val="30"/>
        </w:rPr>
        <w:t>的数据传输到远程</w:t>
      </w:r>
      <w:r w:rsidRPr="00BC03E1">
        <w:rPr>
          <w:rFonts w:hint="eastAsia"/>
          <w:color w:val="000000"/>
          <w:szCs w:val="30"/>
        </w:rPr>
        <w:t>监测软件的</w:t>
      </w:r>
      <w:r w:rsidR="00DD7490">
        <w:rPr>
          <w:rFonts w:hint="eastAsia"/>
          <w:color w:val="000000"/>
          <w:szCs w:val="30"/>
        </w:rPr>
        <w:t>设备</w:t>
      </w:r>
      <w:r w:rsidRPr="00BC03E1">
        <w:rPr>
          <w:rFonts w:hint="eastAsia"/>
          <w:color w:val="000000"/>
          <w:szCs w:val="30"/>
        </w:rPr>
        <w:t>，可能包含有线交换机，无线</w:t>
      </w:r>
      <w:r w:rsidRPr="00BC03E1">
        <w:rPr>
          <w:color w:val="000000"/>
          <w:szCs w:val="30"/>
        </w:rPr>
        <w:t>AP</w:t>
      </w:r>
      <w:r w:rsidRPr="00BC03E1">
        <w:rPr>
          <w:rFonts w:hint="eastAsia"/>
          <w:color w:val="000000"/>
          <w:szCs w:val="30"/>
        </w:rPr>
        <w:t>（</w:t>
      </w:r>
      <w:r w:rsidRPr="00BC03E1">
        <w:rPr>
          <w:color w:val="000000"/>
          <w:szCs w:val="30"/>
        </w:rPr>
        <w:t>Access Point</w:t>
      </w:r>
      <w:r w:rsidRPr="00BC03E1">
        <w:rPr>
          <w:rFonts w:hint="eastAsia"/>
          <w:color w:val="000000"/>
          <w:szCs w:val="30"/>
        </w:rPr>
        <w:t>）、路由器等。</w:t>
      </w:r>
    </w:p>
    <w:p w:rsidR="00707B02" w:rsidRPr="00BC03E1" w:rsidRDefault="00A267DE" w:rsidP="00DE1335">
      <w:pPr>
        <w:overflowPunct w:val="0"/>
        <w:spacing w:line="520" w:lineRule="exact"/>
        <w:ind w:firstLineChars="200" w:firstLine="640"/>
        <w:rPr>
          <w:color w:val="000000"/>
          <w:szCs w:val="30"/>
        </w:rPr>
      </w:pPr>
      <w:r>
        <w:rPr>
          <w:rFonts w:hint="eastAsia"/>
          <w:color w:val="000000"/>
          <w:szCs w:val="30"/>
        </w:rPr>
        <w:t>远程监测系统</w:t>
      </w:r>
      <w:r w:rsidR="00707B02" w:rsidRPr="00BC03E1">
        <w:rPr>
          <w:rFonts w:hint="eastAsia"/>
          <w:color w:val="000000"/>
          <w:szCs w:val="30"/>
        </w:rPr>
        <w:t>服务器：</w:t>
      </w:r>
      <w:r>
        <w:rPr>
          <w:rFonts w:hint="eastAsia"/>
          <w:color w:val="000000"/>
          <w:szCs w:val="30"/>
        </w:rPr>
        <w:t>简称为服务器，</w:t>
      </w:r>
      <w:r w:rsidR="00707B02" w:rsidRPr="00BC03E1">
        <w:rPr>
          <w:rFonts w:hint="eastAsia"/>
          <w:color w:val="000000"/>
          <w:szCs w:val="30"/>
        </w:rPr>
        <w:t>运行</w:t>
      </w:r>
      <w:r w:rsidR="009E349D">
        <w:rPr>
          <w:rFonts w:hint="eastAsia"/>
          <w:color w:val="000000"/>
          <w:szCs w:val="30"/>
        </w:rPr>
        <w:t>远程</w:t>
      </w:r>
      <w:r w:rsidR="00707B02" w:rsidRPr="00BC03E1">
        <w:rPr>
          <w:rFonts w:hint="eastAsia"/>
          <w:color w:val="000000"/>
          <w:szCs w:val="30"/>
        </w:rPr>
        <w:t>监测软件的计算机硬件，</w:t>
      </w:r>
      <w:r>
        <w:rPr>
          <w:rFonts w:hint="eastAsia"/>
        </w:rPr>
        <w:t>一般负责数据接收，数据处理和数据存储</w:t>
      </w:r>
      <w:r w:rsidR="00F02971">
        <w:rPr>
          <w:rFonts w:hint="eastAsia"/>
        </w:rPr>
        <w:t>。</w:t>
      </w:r>
      <w:r w:rsidR="00707B02" w:rsidRPr="00BC03E1">
        <w:rPr>
          <w:rFonts w:hint="eastAsia"/>
          <w:color w:val="000000"/>
          <w:szCs w:val="30"/>
        </w:rPr>
        <w:t>可以是物理主机，或者</w:t>
      </w:r>
      <w:r w:rsidR="009E349D">
        <w:rPr>
          <w:rFonts w:hint="eastAsia"/>
          <w:color w:val="000000"/>
          <w:szCs w:val="30"/>
        </w:rPr>
        <w:t>虚拟主机；可以部署在医院或企业的数据中心，或者托管在云运营商</w:t>
      </w:r>
      <w:r w:rsidR="00707B02" w:rsidRPr="00BC03E1">
        <w:rPr>
          <w:rFonts w:hint="eastAsia"/>
          <w:color w:val="000000"/>
          <w:szCs w:val="30"/>
        </w:rPr>
        <w:t>。</w:t>
      </w:r>
    </w:p>
    <w:p w:rsidR="00AA512C" w:rsidRPr="00707B02" w:rsidRDefault="00707B02" w:rsidP="00DE1335">
      <w:pPr>
        <w:overflowPunct w:val="0"/>
        <w:spacing w:line="520" w:lineRule="exact"/>
        <w:ind w:firstLineChars="200" w:firstLine="640"/>
        <w:rPr>
          <w:color w:val="000000"/>
        </w:rPr>
      </w:pPr>
      <w:r w:rsidRPr="00BC03E1">
        <w:rPr>
          <w:rFonts w:hint="eastAsia"/>
          <w:color w:val="000000"/>
          <w:szCs w:val="30"/>
        </w:rPr>
        <w:t>远程监测系统工作站：简称为工作站，运行远程监测系统人机交互界面的计算机设备，</w:t>
      </w:r>
      <w:r w:rsidR="00F02971">
        <w:rPr>
          <w:rFonts w:hint="eastAsia"/>
          <w:color w:val="000000"/>
          <w:szCs w:val="30"/>
        </w:rPr>
        <w:t>进行生理信息数据的分析、处理和显示</w:t>
      </w:r>
      <w:r w:rsidR="009E349D">
        <w:rPr>
          <w:rFonts w:hint="eastAsia"/>
          <w:color w:val="000000"/>
          <w:szCs w:val="30"/>
        </w:rPr>
        <w:t>等</w:t>
      </w:r>
      <w:r w:rsidR="00F02971">
        <w:rPr>
          <w:rFonts w:hint="eastAsia"/>
          <w:color w:val="000000"/>
          <w:szCs w:val="30"/>
        </w:rPr>
        <w:t>。</w:t>
      </w:r>
    </w:p>
    <w:p w:rsidR="004C7137" w:rsidRPr="00440AE2" w:rsidRDefault="004C7137" w:rsidP="00DE1335">
      <w:pPr>
        <w:numPr>
          <w:ilvl w:val="0"/>
          <w:numId w:val="1"/>
        </w:numPr>
        <w:overflowPunct w:val="0"/>
        <w:autoSpaceDE w:val="0"/>
        <w:autoSpaceDN w:val="0"/>
        <w:adjustRightInd w:val="0"/>
        <w:snapToGrid w:val="0"/>
        <w:spacing w:line="520" w:lineRule="exact"/>
        <w:ind w:left="0" w:firstLineChars="200" w:firstLine="640"/>
        <w:jc w:val="left"/>
        <w:outlineLvl w:val="1"/>
        <w:rPr>
          <w:color w:val="000000"/>
        </w:rPr>
      </w:pPr>
      <w:r w:rsidRPr="00440AE2">
        <w:rPr>
          <w:rFonts w:eastAsia="黑体"/>
          <w:color w:val="000000"/>
        </w:rPr>
        <w:t>参考文献</w:t>
      </w:r>
    </w:p>
    <w:p w:rsidR="004C7137" w:rsidRPr="00440AE2" w:rsidRDefault="004C7137" w:rsidP="00DE1335">
      <w:pPr>
        <w:numPr>
          <w:ilvl w:val="0"/>
          <w:numId w:val="5"/>
        </w:numPr>
        <w:overflowPunct w:val="0"/>
        <w:autoSpaceDE w:val="0"/>
        <w:autoSpaceDN w:val="0"/>
        <w:adjustRightInd w:val="0"/>
        <w:snapToGrid w:val="0"/>
        <w:spacing w:line="520" w:lineRule="exact"/>
        <w:ind w:firstLineChars="200" w:firstLine="640"/>
        <w:rPr>
          <w:color w:val="000000"/>
        </w:rPr>
      </w:pPr>
      <w:r w:rsidRPr="00440AE2">
        <w:rPr>
          <w:color w:val="000000"/>
        </w:rPr>
        <w:t>医疗器械监督管理条例</w:t>
      </w:r>
      <w:r w:rsidR="007A52F6" w:rsidRPr="00440AE2">
        <w:t xml:space="preserve"> </w:t>
      </w:r>
      <w:r w:rsidRPr="00440AE2">
        <w:t>[Z]</w:t>
      </w:r>
      <w:r w:rsidRPr="00440AE2">
        <w:rPr>
          <w:color w:val="000000"/>
        </w:rPr>
        <w:t>.</w:t>
      </w:r>
    </w:p>
    <w:p w:rsidR="004C7137" w:rsidRPr="00440AE2" w:rsidRDefault="004C7137" w:rsidP="00DE1335">
      <w:pPr>
        <w:numPr>
          <w:ilvl w:val="0"/>
          <w:numId w:val="5"/>
        </w:numPr>
        <w:overflowPunct w:val="0"/>
        <w:autoSpaceDE w:val="0"/>
        <w:autoSpaceDN w:val="0"/>
        <w:adjustRightInd w:val="0"/>
        <w:snapToGrid w:val="0"/>
        <w:spacing w:line="520" w:lineRule="exact"/>
        <w:ind w:firstLineChars="200" w:firstLine="640"/>
        <w:rPr>
          <w:color w:val="000000"/>
        </w:rPr>
      </w:pPr>
      <w:r w:rsidRPr="00440AE2">
        <w:rPr>
          <w:color w:val="000000"/>
        </w:rPr>
        <w:t>医疗器械注册与备案管理办法</w:t>
      </w:r>
      <w:r w:rsidR="007A52F6" w:rsidRPr="00440AE2">
        <w:t xml:space="preserve"> </w:t>
      </w:r>
      <w:r w:rsidRPr="00440AE2">
        <w:t>[Z]</w:t>
      </w:r>
      <w:r w:rsidRPr="00440AE2">
        <w:rPr>
          <w:color w:val="000000"/>
        </w:rPr>
        <w:t>.</w:t>
      </w:r>
    </w:p>
    <w:p w:rsidR="004C7137" w:rsidRPr="00440AE2" w:rsidRDefault="004C7137" w:rsidP="00DE1335">
      <w:pPr>
        <w:numPr>
          <w:ilvl w:val="0"/>
          <w:numId w:val="5"/>
        </w:numPr>
        <w:overflowPunct w:val="0"/>
        <w:autoSpaceDE w:val="0"/>
        <w:autoSpaceDN w:val="0"/>
        <w:adjustRightInd w:val="0"/>
        <w:snapToGrid w:val="0"/>
        <w:spacing w:line="520" w:lineRule="exact"/>
        <w:ind w:firstLineChars="200" w:firstLine="640"/>
        <w:rPr>
          <w:color w:val="000000"/>
        </w:rPr>
      </w:pPr>
      <w:r w:rsidRPr="00440AE2">
        <w:rPr>
          <w:color w:val="000000"/>
        </w:rPr>
        <w:t>关于公布医疗器械注册申报资料要求和批准证明文件格式的公告</w:t>
      </w:r>
      <w:r w:rsidR="007A52F6" w:rsidRPr="00440AE2">
        <w:t xml:space="preserve"> </w:t>
      </w:r>
      <w:r w:rsidRPr="00440AE2">
        <w:t>[Z]</w:t>
      </w:r>
      <w:r w:rsidRPr="00440AE2">
        <w:rPr>
          <w:color w:val="000000"/>
        </w:rPr>
        <w:t>.</w:t>
      </w:r>
    </w:p>
    <w:p w:rsidR="004C7137" w:rsidRPr="00440AE2" w:rsidRDefault="004C7137" w:rsidP="00DE1335">
      <w:pPr>
        <w:numPr>
          <w:ilvl w:val="0"/>
          <w:numId w:val="5"/>
        </w:numPr>
        <w:overflowPunct w:val="0"/>
        <w:autoSpaceDE w:val="0"/>
        <w:autoSpaceDN w:val="0"/>
        <w:adjustRightInd w:val="0"/>
        <w:snapToGrid w:val="0"/>
        <w:spacing w:line="520" w:lineRule="exact"/>
        <w:ind w:firstLineChars="200" w:firstLine="640"/>
        <w:rPr>
          <w:color w:val="000000"/>
        </w:rPr>
      </w:pPr>
      <w:r w:rsidRPr="00440AE2">
        <w:rPr>
          <w:color w:val="000000"/>
        </w:rPr>
        <w:t>医疗器械注册自检管理规定</w:t>
      </w:r>
      <w:r w:rsidR="007A52F6" w:rsidRPr="00440AE2">
        <w:t xml:space="preserve"> </w:t>
      </w:r>
      <w:r w:rsidRPr="00440AE2">
        <w:t>[Z]</w:t>
      </w:r>
      <w:r w:rsidRPr="00440AE2">
        <w:rPr>
          <w:color w:val="000000"/>
        </w:rPr>
        <w:t>.</w:t>
      </w:r>
    </w:p>
    <w:p w:rsidR="004C7137" w:rsidRPr="00440AE2" w:rsidRDefault="004C7137" w:rsidP="00DE1335">
      <w:pPr>
        <w:numPr>
          <w:ilvl w:val="0"/>
          <w:numId w:val="5"/>
        </w:numPr>
        <w:overflowPunct w:val="0"/>
        <w:autoSpaceDE w:val="0"/>
        <w:autoSpaceDN w:val="0"/>
        <w:adjustRightInd w:val="0"/>
        <w:snapToGrid w:val="0"/>
        <w:spacing w:line="520" w:lineRule="exact"/>
        <w:ind w:firstLineChars="200" w:firstLine="640"/>
        <w:rPr>
          <w:color w:val="000000"/>
        </w:rPr>
      </w:pPr>
      <w:r w:rsidRPr="00440AE2">
        <w:rPr>
          <w:color w:val="000000"/>
        </w:rPr>
        <w:t>医疗器械说明书和标签管理规定</w:t>
      </w:r>
      <w:r w:rsidR="007A52F6" w:rsidRPr="00440AE2">
        <w:t xml:space="preserve"> </w:t>
      </w:r>
      <w:r w:rsidRPr="00440AE2">
        <w:t>[Z]</w:t>
      </w:r>
      <w:r w:rsidRPr="00440AE2">
        <w:rPr>
          <w:color w:val="000000"/>
        </w:rPr>
        <w:t>.</w:t>
      </w:r>
    </w:p>
    <w:p w:rsidR="004C7137" w:rsidRPr="00440AE2" w:rsidRDefault="004C7137" w:rsidP="00DE1335">
      <w:pPr>
        <w:numPr>
          <w:ilvl w:val="0"/>
          <w:numId w:val="5"/>
        </w:numPr>
        <w:overflowPunct w:val="0"/>
        <w:autoSpaceDE w:val="0"/>
        <w:autoSpaceDN w:val="0"/>
        <w:adjustRightInd w:val="0"/>
        <w:snapToGrid w:val="0"/>
        <w:spacing w:line="520" w:lineRule="exact"/>
        <w:ind w:firstLineChars="200" w:firstLine="640"/>
        <w:rPr>
          <w:color w:val="000000"/>
        </w:rPr>
      </w:pPr>
      <w:r w:rsidRPr="00440AE2">
        <w:rPr>
          <w:color w:val="000000"/>
        </w:rPr>
        <w:t>医疗器械通用名称命名规则</w:t>
      </w:r>
      <w:r w:rsidR="007A52F6" w:rsidRPr="00440AE2">
        <w:t xml:space="preserve"> </w:t>
      </w:r>
      <w:r w:rsidRPr="00440AE2">
        <w:t>[Z]</w:t>
      </w:r>
      <w:r w:rsidRPr="00440AE2">
        <w:rPr>
          <w:color w:val="000000"/>
        </w:rPr>
        <w:t>.</w:t>
      </w:r>
    </w:p>
    <w:p w:rsidR="004C7137" w:rsidRPr="00440AE2" w:rsidRDefault="004C7137" w:rsidP="00DE1335">
      <w:pPr>
        <w:numPr>
          <w:ilvl w:val="0"/>
          <w:numId w:val="5"/>
        </w:numPr>
        <w:overflowPunct w:val="0"/>
        <w:autoSpaceDE w:val="0"/>
        <w:autoSpaceDN w:val="0"/>
        <w:adjustRightInd w:val="0"/>
        <w:snapToGrid w:val="0"/>
        <w:spacing w:line="520" w:lineRule="exact"/>
        <w:ind w:firstLineChars="200" w:firstLine="640"/>
        <w:rPr>
          <w:color w:val="000000"/>
        </w:rPr>
      </w:pPr>
      <w:r w:rsidRPr="00440AE2">
        <w:t>总局关于发布医疗器械分类目录的公告</w:t>
      </w:r>
      <w:r w:rsidR="007A52F6" w:rsidRPr="00440AE2">
        <w:t xml:space="preserve"> </w:t>
      </w:r>
      <w:r w:rsidRPr="00440AE2">
        <w:t>[Z]</w:t>
      </w:r>
      <w:r w:rsidRPr="00440AE2">
        <w:rPr>
          <w:color w:val="000000"/>
        </w:rPr>
        <w:t>.</w:t>
      </w:r>
    </w:p>
    <w:p w:rsidR="004C7137" w:rsidRPr="00440AE2" w:rsidRDefault="004C7137" w:rsidP="00DE1335">
      <w:pPr>
        <w:numPr>
          <w:ilvl w:val="0"/>
          <w:numId w:val="5"/>
        </w:numPr>
        <w:overflowPunct w:val="0"/>
        <w:autoSpaceDE w:val="0"/>
        <w:autoSpaceDN w:val="0"/>
        <w:adjustRightInd w:val="0"/>
        <w:snapToGrid w:val="0"/>
        <w:spacing w:line="520" w:lineRule="exact"/>
        <w:ind w:firstLineChars="200" w:firstLine="640"/>
        <w:rPr>
          <w:color w:val="000000"/>
        </w:rPr>
      </w:pPr>
      <w:r w:rsidRPr="00440AE2">
        <w:rPr>
          <w:color w:val="000000"/>
        </w:rPr>
        <w:t>国家药监局关于发布医疗器械安全和性能基本原则的</w:t>
      </w:r>
      <w:r w:rsidRPr="00440AE2">
        <w:rPr>
          <w:color w:val="000000"/>
        </w:rPr>
        <w:lastRenderedPageBreak/>
        <w:t>通告</w:t>
      </w:r>
      <w:r w:rsidR="007A52F6" w:rsidRPr="00440AE2">
        <w:t xml:space="preserve"> </w:t>
      </w:r>
      <w:r w:rsidRPr="00440AE2">
        <w:t>[Z]</w:t>
      </w:r>
      <w:r w:rsidRPr="00440AE2">
        <w:rPr>
          <w:color w:val="000000"/>
        </w:rPr>
        <w:t>.</w:t>
      </w:r>
    </w:p>
    <w:p w:rsidR="004C7137" w:rsidRPr="00440AE2" w:rsidRDefault="004C7137" w:rsidP="00DE1335">
      <w:pPr>
        <w:numPr>
          <w:ilvl w:val="0"/>
          <w:numId w:val="5"/>
        </w:numPr>
        <w:overflowPunct w:val="0"/>
        <w:autoSpaceDE w:val="0"/>
        <w:autoSpaceDN w:val="0"/>
        <w:adjustRightInd w:val="0"/>
        <w:snapToGrid w:val="0"/>
        <w:spacing w:line="520" w:lineRule="exact"/>
        <w:ind w:firstLineChars="200" w:firstLine="640"/>
        <w:rPr>
          <w:color w:val="000000"/>
        </w:rPr>
      </w:pPr>
      <w:r w:rsidRPr="00440AE2">
        <w:rPr>
          <w:color w:val="000000"/>
        </w:rPr>
        <w:t>国家药监局关于发布医疗器械产品技术要求编写指导原则的通告</w:t>
      </w:r>
      <w:r w:rsidRPr="00440AE2">
        <w:t>[Z]</w:t>
      </w:r>
      <w:r w:rsidRPr="00440AE2">
        <w:rPr>
          <w:color w:val="000000"/>
        </w:rPr>
        <w:t>.</w:t>
      </w:r>
    </w:p>
    <w:p w:rsidR="004C7137" w:rsidRPr="00440AE2" w:rsidRDefault="004C7137" w:rsidP="00DE1335">
      <w:pPr>
        <w:numPr>
          <w:ilvl w:val="0"/>
          <w:numId w:val="5"/>
        </w:numPr>
        <w:overflowPunct w:val="0"/>
        <w:autoSpaceDE w:val="0"/>
        <w:autoSpaceDN w:val="0"/>
        <w:adjustRightInd w:val="0"/>
        <w:snapToGrid w:val="0"/>
        <w:spacing w:line="520" w:lineRule="exact"/>
        <w:ind w:firstLineChars="200" w:firstLine="640"/>
        <w:rPr>
          <w:color w:val="000000"/>
        </w:rPr>
      </w:pPr>
      <w:r w:rsidRPr="00440AE2">
        <w:rPr>
          <w:color w:val="000000"/>
        </w:rPr>
        <w:t>国家药监局关于发布医疗器械临床评价技术指导原则等</w:t>
      </w:r>
      <w:r w:rsidRPr="00440AE2">
        <w:rPr>
          <w:color w:val="000000"/>
        </w:rPr>
        <w:t>5</w:t>
      </w:r>
      <w:r w:rsidRPr="00440AE2">
        <w:rPr>
          <w:color w:val="000000"/>
        </w:rPr>
        <w:t>项技术指导原则的通告</w:t>
      </w:r>
      <w:r w:rsidR="007A52F6" w:rsidRPr="00440AE2">
        <w:t xml:space="preserve"> </w:t>
      </w:r>
      <w:r w:rsidRPr="00440AE2">
        <w:t>[Z]</w:t>
      </w:r>
      <w:r w:rsidRPr="00440AE2">
        <w:rPr>
          <w:color w:val="000000"/>
        </w:rPr>
        <w:t>.</w:t>
      </w:r>
    </w:p>
    <w:p w:rsidR="004C7137" w:rsidRPr="00440AE2" w:rsidRDefault="004C7137" w:rsidP="00DE1335">
      <w:pPr>
        <w:numPr>
          <w:ilvl w:val="0"/>
          <w:numId w:val="5"/>
        </w:numPr>
        <w:overflowPunct w:val="0"/>
        <w:autoSpaceDE w:val="0"/>
        <w:autoSpaceDN w:val="0"/>
        <w:adjustRightInd w:val="0"/>
        <w:snapToGrid w:val="0"/>
        <w:spacing w:line="520" w:lineRule="exact"/>
        <w:ind w:firstLineChars="200" w:firstLine="640"/>
        <w:rPr>
          <w:color w:val="000000"/>
        </w:rPr>
      </w:pPr>
      <w:r w:rsidRPr="00440AE2">
        <w:rPr>
          <w:color w:val="000000"/>
        </w:rPr>
        <w:t>国家药监局器审中心关于发布医疗器械软件注册审查指导原则（</w:t>
      </w:r>
      <w:r w:rsidRPr="00440AE2">
        <w:rPr>
          <w:color w:val="000000"/>
        </w:rPr>
        <w:t>2022</w:t>
      </w:r>
      <w:r w:rsidRPr="00440AE2">
        <w:rPr>
          <w:color w:val="000000"/>
        </w:rPr>
        <w:t>年修订版）的通告</w:t>
      </w:r>
      <w:r w:rsidRPr="00440AE2">
        <w:t>[Z]</w:t>
      </w:r>
      <w:r w:rsidRPr="00440AE2">
        <w:rPr>
          <w:color w:val="000000"/>
        </w:rPr>
        <w:t>.</w:t>
      </w:r>
    </w:p>
    <w:p w:rsidR="004C7137" w:rsidRPr="00440AE2" w:rsidRDefault="004C7137" w:rsidP="00DE1335">
      <w:pPr>
        <w:numPr>
          <w:ilvl w:val="0"/>
          <w:numId w:val="5"/>
        </w:numPr>
        <w:overflowPunct w:val="0"/>
        <w:autoSpaceDE w:val="0"/>
        <w:autoSpaceDN w:val="0"/>
        <w:adjustRightInd w:val="0"/>
        <w:snapToGrid w:val="0"/>
        <w:spacing w:line="520" w:lineRule="exact"/>
        <w:ind w:firstLineChars="200" w:firstLine="640"/>
        <w:rPr>
          <w:color w:val="000000"/>
        </w:rPr>
      </w:pPr>
      <w:r w:rsidRPr="00440AE2">
        <w:rPr>
          <w:color w:val="000000"/>
        </w:rPr>
        <w:t>国家药监局器审中心关于发布医疗器械网络安全注册审查指导原则（</w:t>
      </w:r>
      <w:r w:rsidRPr="00440AE2">
        <w:rPr>
          <w:color w:val="000000"/>
        </w:rPr>
        <w:t>2022</w:t>
      </w:r>
      <w:r w:rsidRPr="00440AE2">
        <w:rPr>
          <w:color w:val="000000"/>
        </w:rPr>
        <w:t>年修订版）的通告</w:t>
      </w:r>
      <w:r w:rsidRPr="00440AE2">
        <w:t>[Z]</w:t>
      </w:r>
      <w:r w:rsidRPr="00440AE2">
        <w:rPr>
          <w:color w:val="000000"/>
        </w:rPr>
        <w:t>.</w:t>
      </w:r>
    </w:p>
    <w:p w:rsidR="004C7137" w:rsidRDefault="004C7137" w:rsidP="00DE1335">
      <w:pPr>
        <w:numPr>
          <w:ilvl w:val="0"/>
          <w:numId w:val="5"/>
        </w:numPr>
        <w:overflowPunct w:val="0"/>
        <w:autoSpaceDE w:val="0"/>
        <w:autoSpaceDN w:val="0"/>
        <w:adjustRightInd w:val="0"/>
        <w:snapToGrid w:val="0"/>
        <w:spacing w:line="520" w:lineRule="exact"/>
        <w:ind w:firstLineChars="200" w:firstLine="640"/>
        <w:rPr>
          <w:color w:val="000000"/>
        </w:rPr>
      </w:pPr>
      <w:r w:rsidRPr="00440AE2">
        <w:rPr>
          <w:color w:val="000000"/>
        </w:rPr>
        <w:t>关于发布有源医疗器械使用期限注册技术审查指导原则的通告</w:t>
      </w:r>
      <w:r w:rsidRPr="00440AE2">
        <w:t>[Z]</w:t>
      </w:r>
      <w:r w:rsidRPr="00440AE2">
        <w:rPr>
          <w:color w:val="000000"/>
        </w:rPr>
        <w:t>.</w:t>
      </w:r>
    </w:p>
    <w:p w:rsidR="007A52F6" w:rsidRDefault="007A52F6" w:rsidP="00DE1335">
      <w:pPr>
        <w:numPr>
          <w:ilvl w:val="0"/>
          <w:numId w:val="5"/>
        </w:numPr>
        <w:overflowPunct w:val="0"/>
        <w:autoSpaceDE w:val="0"/>
        <w:autoSpaceDN w:val="0"/>
        <w:adjustRightInd w:val="0"/>
        <w:snapToGrid w:val="0"/>
        <w:spacing w:line="520" w:lineRule="exact"/>
        <w:ind w:firstLineChars="200" w:firstLine="640"/>
        <w:rPr>
          <w:color w:val="000000"/>
        </w:rPr>
      </w:pPr>
      <w:r>
        <w:rPr>
          <w:rFonts w:hint="eastAsia"/>
          <w:color w:val="000000"/>
        </w:rPr>
        <w:t>总局关于发布移动医疗器械</w:t>
      </w:r>
      <w:r w:rsidRPr="007A52F6">
        <w:rPr>
          <w:color w:val="000000"/>
        </w:rPr>
        <w:t>注册技术审查指导原则的通告</w:t>
      </w:r>
      <w:r w:rsidRPr="00440AE2">
        <w:t>[Z]</w:t>
      </w:r>
      <w:r w:rsidRPr="007A52F6">
        <w:rPr>
          <w:color w:val="000000"/>
        </w:rPr>
        <w:t>.</w:t>
      </w:r>
    </w:p>
    <w:p w:rsidR="00263E72" w:rsidRPr="00263E72" w:rsidRDefault="00263E72" w:rsidP="00DE1335">
      <w:pPr>
        <w:overflowPunct w:val="0"/>
        <w:autoSpaceDE w:val="0"/>
        <w:autoSpaceDN w:val="0"/>
        <w:adjustRightInd w:val="0"/>
        <w:snapToGrid w:val="0"/>
        <w:spacing w:line="520" w:lineRule="exact"/>
        <w:ind w:left="640"/>
        <w:rPr>
          <w:rFonts w:eastAsia="黑体"/>
          <w:color w:val="000000"/>
        </w:rPr>
      </w:pPr>
      <w:r>
        <w:rPr>
          <w:rFonts w:eastAsia="黑体" w:hint="eastAsia"/>
          <w:color w:val="000000"/>
        </w:rPr>
        <w:t>八</w:t>
      </w:r>
      <w:r w:rsidRPr="00263E72">
        <w:rPr>
          <w:rFonts w:eastAsia="黑体" w:hint="eastAsia"/>
          <w:color w:val="000000"/>
        </w:rPr>
        <w:t>、编写单位</w:t>
      </w:r>
    </w:p>
    <w:p w:rsidR="00263E72" w:rsidRDefault="00263E72" w:rsidP="00DE1335">
      <w:pPr>
        <w:overflowPunct w:val="0"/>
        <w:autoSpaceDE w:val="0"/>
        <w:autoSpaceDN w:val="0"/>
        <w:adjustRightInd w:val="0"/>
        <w:snapToGrid w:val="0"/>
        <w:spacing w:line="520" w:lineRule="exact"/>
        <w:ind w:left="640"/>
        <w:rPr>
          <w:color w:val="000000"/>
        </w:rPr>
      </w:pPr>
      <w:r w:rsidRPr="00263E72">
        <w:rPr>
          <w:rFonts w:hint="eastAsia"/>
          <w:color w:val="000000"/>
        </w:rPr>
        <w:t>国家药品监督管理局医疗器械技术审评中心。</w:t>
      </w:r>
    </w:p>
    <w:p w:rsidR="004C7137" w:rsidRPr="00440AE2" w:rsidRDefault="004C7137" w:rsidP="00DE1335">
      <w:pPr>
        <w:adjustRightInd w:val="0"/>
        <w:snapToGrid w:val="0"/>
        <w:spacing w:line="520" w:lineRule="exact"/>
        <w:ind w:firstLine="640"/>
        <w:rPr>
          <w:color w:val="000000"/>
        </w:rPr>
        <w:sectPr w:rsidR="004C7137" w:rsidRPr="00440AE2" w:rsidSect="00FE5F95">
          <w:footerReference w:type="even" r:id="rId13"/>
          <w:footerReference w:type="default" r:id="rId14"/>
          <w:headerReference w:type="first" r:id="rId15"/>
          <w:footerReference w:type="first" r:id="rId16"/>
          <w:type w:val="continuous"/>
          <w:pgSz w:w="11906" w:h="16838"/>
          <w:pgMar w:top="2098" w:right="1588" w:bottom="2098" w:left="1588" w:header="850" w:footer="850" w:gutter="0"/>
          <w:lnNumType w:countBy="1" w:restart="continuous"/>
          <w:cols w:space="720"/>
          <w:docGrid w:type="lines" w:linePitch="435"/>
        </w:sectPr>
      </w:pPr>
    </w:p>
    <w:p w:rsidR="00EB19B3" w:rsidRPr="00440AE2" w:rsidRDefault="004C7137" w:rsidP="00FE5F95">
      <w:pPr>
        <w:overflowPunct w:val="0"/>
        <w:autoSpaceDE w:val="0"/>
        <w:autoSpaceDN w:val="0"/>
        <w:adjustRightInd w:val="0"/>
        <w:snapToGrid w:val="0"/>
        <w:spacing w:beforeLines="50" w:afterLines="50" w:line="520" w:lineRule="exact"/>
        <w:ind w:left="4480" w:hangingChars="1400" w:hanging="4480"/>
        <w:jc w:val="left"/>
        <w:outlineLvl w:val="0"/>
        <w:rPr>
          <w:rFonts w:eastAsia="黑体"/>
          <w:color w:val="000000"/>
        </w:rPr>
      </w:pPr>
      <w:bookmarkStart w:id="4" w:name="_Toc432753656"/>
      <w:r w:rsidRPr="00440AE2">
        <w:rPr>
          <w:rFonts w:eastAsia="黑体"/>
          <w:color w:val="000000"/>
        </w:rPr>
        <w:lastRenderedPageBreak/>
        <w:t>附录</w:t>
      </w:r>
      <w:r w:rsidR="00EB19B3" w:rsidRPr="00440AE2">
        <w:rPr>
          <w:rFonts w:eastAsia="黑体"/>
          <w:color w:val="000000"/>
        </w:rPr>
        <w:t xml:space="preserve"> I</w:t>
      </w:r>
    </w:p>
    <w:p w:rsidR="00E62E45" w:rsidRDefault="004C7137" w:rsidP="00FE5F95">
      <w:pPr>
        <w:overflowPunct w:val="0"/>
        <w:autoSpaceDE w:val="0"/>
        <w:autoSpaceDN w:val="0"/>
        <w:adjustRightInd w:val="0"/>
        <w:snapToGrid w:val="0"/>
        <w:spacing w:beforeLines="50" w:afterLines="50" w:line="520" w:lineRule="exact"/>
        <w:ind w:left="6160" w:hangingChars="1400" w:hanging="6160"/>
        <w:jc w:val="center"/>
        <w:outlineLvl w:val="0"/>
        <w:rPr>
          <w:rFonts w:eastAsia="黑体"/>
          <w:color w:val="000000"/>
        </w:rPr>
      </w:pPr>
      <w:r w:rsidRPr="00440AE2">
        <w:rPr>
          <w:rFonts w:eastAsia="方正小标宋简体"/>
          <w:color w:val="000000"/>
          <w:sz w:val="44"/>
          <w:szCs w:val="44"/>
        </w:rPr>
        <w:t>产品</w:t>
      </w:r>
      <w:bookmarkEnd w:id="4"/>
      <w:r w:rsidRPr="00440AE2">
        <w:rPr>
          <w:rFonts w:eastAsia="方正小标宋简体"/>
          <w:color w:val="000000"/>
          <w:sz w:val="44"/>
          <w:szCs w:val="44"/>
        </w:rPr>
        <w:t>组成表（适用于综述资料）</w:t>
      </w:r>
    </w:p>
    <w:p w:rsidR="004C7137" w:rsidRPr="00440AE2" w:rsidRDefault="004C7137" w:rsidP="00DE1335">
      <w:pPr>
        <w:adjustRightInd w:val="0"/>
        <w:snapToGrid w:val="0"/>
        <w:spacing w:line="520" w:lineRule="exact"/>
        <w:ind w:firstLine="640"/>
        <w:rPr>
          <w:color w:val="000000"/>
        </w:rPr>
      </w:pPr>
    </w:p>
    <w:p w:rsidR="004C7137" w:rsidRPr="00440AE2" w:rsidRDefault="004C7137" w:rsidP="00DE1335">
      <w:pPr>
        <w:adjustRightInd w:val="0"/>
        <w:snapToGrid w:val="0"/>
        <w:spacing w:line="520" w:lineRule="exact"/>
        <w:ind w:firstLine="640"/>
        <w:rPr>
          <w:color w:val="000000"/>
        </w:rPr>
      </w:pPr>
      <w:r w:rsidRPr="00440AE2">
        <w:rPr>
          <w:color w:val="000000"/>
        </w:rPr>
        <w:t>该表仅为示例，申请人应根据申报产品实际情况填写。</w:t>
      </w:r>
    </w:p>
    <w:p w:rsidR="004C7137" w:rsidRPr="00440AE2" w:rsidRDefault="004C7137" w:rsidP="00FE5F95">
      <w:pPr>
        <w:adjustRightInd w:val="0"/>
        <w:snapToGrid w:val="0"/>
        <w:spacing w:afterLines="50" w:line="520" w:lineRule="exact"/>
        <w:ind w:firstLine="640"/>
        <w:rPr>
          <w:color w:val="000000"/>
        </w:rPr>
      </w:pPr>
      <w:r w:rsidRPr="00440AE2">
        <w:rPr>
          <w:color w:val="000000"/>
        </w:rPr>
        <w:t>该表需要明确各个产品型号规格、产品配置之间的区别。在</w:t>
      </w:r>
      <w:r w:rsidRPr="00440AE2">
        <w:rPr>
          <w:color w:val="000000"/>
        </w:rPr>
        <w:t>“</w:t>
      </w:r>
      <w:r w:rsidRPr="00440AE2">
        <w:rPr>
          <w:color w:val="000000"/>
        </w:rPr>
        <w:t>产品型号规格或配置</w:t>
      </w:r>
      <w:r w:rsidRPr="00440AE2">
        <w:rPr>
          <w:color w:val="000000"/>
        </w:rPr>
        <w:t>”</w:t>
      </w:r>
      <w:r w:rsidRPr="00440AE2">
        <w:rPr>
          <w:color w:val="000000"/>
        </w:rPr>
        <w:t>一列中，</w:t>
      </w:r>
      <w:r w:rsidRPr="00440AE2">
        <w:rPr>
          <w:color w:val="000000"/>
        </w:rPr>
        <w:t>“√”</w:t>
      </w:r>
      <w:r w:rsidRPr="00440AE2">
        <w:rPr>
          <w:color w:val="000000"/>
        </w:rPr>
        <w:t>表示具有，</w:t>
      </w:r>
      <w:r w:rsidRPr="00440AE2">
        <w:rPr>
          <w:color w:val="000000"/>
        </w:rPr>
        <w:t>“</w:t>
      </w:r>
      <w:r w:rsidRPr="00440AE2">
        <w:rPr>
          <w:color w:val="000000"/>
        </w:rPr>
        <w:t>空白</w:t>
      </w:r>
      <w:r w:rsidRPr="00440AE2">
        <w:rPr>
          <w:color w:val="000000"/>
        </w:rPr>
        <w:t>”</w:t>
      </w:r>
      <w:r w:rsidRPr="00440AE2">
        <w:rPr>
          <w:color w:val="000000"/>
        </w:rPr>
        <w:t>则默认不具有。部件选配信息、部件数量等可以在备注中予以说明。若某部件具有不同规格，需要提供差异性说明。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28" w:type="dxa"/>
          <w:right w:w="57" w:type="dxa"/>
        </w:tblCellMar>
        <w:tblLook w:val="04A0"/>
      </w:tblPr>
      <w:tblGrid>
        <w:gridCol w:w="1272"/>
        <w:gridCol w:w="1699"/>
        <w:gridCol w:w="1637"/>
        <w:gridCol w:w="4594"/>
        <w:gridCol w:w="1698"/>
        <w:gridCol w:w="1842"/>
        <w:gridCol w:w="864"/>
        <w:gridCol w:w="824"/>
      </w:tblGrid>
      <w:tr w:rsidR="004C7137" w:rsidRPr="00440AE2" w:rsidTr="00D17540">
        <w:trPr>
          <w:jc w:val="center"/>
        </w:trPr>
        <w:tc>
          <w:tcPr>
            <w:tcW w:w="2971" w:type="dxa"/>
            <w:gridSpan w:val="2"/>
            <w:vMerge w:val="restart"/>
            <w:vAlign w:val="center"/>
          </w:tcPr>
          <w:p w:rsidR="004C7137" w:rsidRPr="00440AE2" w:rsidRDefault="004C7137" w:rsidP="00DE1335">
            <w:pPr>
              <w:overflowPunct w:val="0"/>
              <w:autoSpaceDE w:val="0"/>
              <w:autoSpaceDN w:val="0"/>
              <w:adjustRightInd w:val="0"/>
              <w:snapToGrid w:val="0"/>
              <w:spacing w:line="520" w:lineRule="exact"/>
              <w:jc w:val="center"/>
              <w:rPr>
                <w:sz w:val="28"/>
                <w:szCs w:val="28"/>
              </w:rPr>
            </w:pPr>
            <w:r w:rsidRPr="00440AE2">
              <w:rPr>
                <w:sz w:val="28"/>
                <w:szCs w:val="28"/>
              </w:rPr>
              <w:t>名称</w:t>
            </w:r>
          </w:p>
        </w:tc>
        <w:tc>
          <w:tcPr>
            <w:tcW w:w="1637" w:type="dxa"/>
            <w:vMerge w:val="restart"/>
            <w:vAlign w:val="center"/>
          </w:tcPr>
          <w:p w:rsidR="004C7137" w:rsidRPr="00440AE2" w:rsidRDefault="004C7137" w:rsidP="00DE1335">
            <w:pPr>
              <w:overflowPunct w:val="0"/>
              <w:autoSpaceDE w:val="0"/>
              <w:autoSpaceDN w:val="0"/>
              <w:adjustRightInd w:val="0"/>
              <w:snapToGrid w:val="0"/>
              <w:spacing w:line="520" w:lineRule="exact"/>
              <w:jc w:val="center"/>
              <w:rPr>
                <w:sz w:val="28"/>
                <w:szCs w:val="28"/>
              </w:rPr>
            </w:pPr>
            <w:r w:rsidRPr="00440AE2">
              <w:rPr>
                <w:sz w:val="28"/>
                <w:szCs w:val="28"/>
              </w:rPr>
              <w:t>型号</w:t>
            </w:r>
          </w:p>
        </w:tc>
        <w:tc>
          <w:tcPr>
            <w:tcW w:w="4594" w:type="dxa"/>
            <w:vMerge w:val="restart"/>
            <w:vAlign w:val="center"/>
          </w:tcPr>
          <w:p w:rsidR="004C7137" w:rsidRPr="00440AE2" w:rsidRDefault="004C7137" w:rsidP="00DE1335">
            <w:pPr>
              <w:overflowPunct w:val="0"/>
              <w:autoSpaceDE w:val="0"/>
              <w:autoSpaceDN w:val="0"/>
              <w:adjustRightInd w:val="0"/>
              <w:snapToGrid w:val="0"/>
              <w:spacing w:line="520" w:lineRule="exact"/>
              <w:jc w:val="center"/>
              <w:rPr>
                <w:sz w:val="28"/>
                <w:szCs w:val="28"/>
              </w:rPr>
            </w:pPr>
            <w:r w:rsidRPr="00440AE2">
              <w:rPr>
                <w:sz w:val="28"/>
                <w:szCs w:val="28"/>
              </w:rPr>
              <w:t>规格参数</w:t>
            </w:r>
          </w:p>
        </w:tc>
        <w:tc>
          <w:tcPr>
            <w:tcW w:w="1698" w:type="dxa"/>
            <w:vMerge w:val="restart"/>
            <w:vAlign w:val="center"/>
          </w:tcPr>
          <w:p w:rsidR="004C7137" w:rsidRPr="00440AE2" w:rsidRDefault="004C7137" w:rsidP="00DE1335">
            <w:pPr>
              <w:overflowPunct w:val="0"/>
              <w:autoSpaceDE w:val="0"/>
              <w:autoSpaceDN w:val="0"/>
              <w:adjustRightInd w:val="0"/>
              <w:snapToGrid w:val="0"/>
              <w:spacing w:line="520" w:lineRule="exact"/>
              <w:jc w:val="center"/>
              <w:rPr>
                <w:sz w:val="28"/>
                <w:szCs w:val="28"/>
              </w:rPr>
            </w:pPr>
            <w:r w:rsidRPr="00440AE2">
              <w:rPr>
                <w:sz w:val="28"/>
                <w:szCs w:val="28"/>
              </w:rPr>
              <w:t>制造商</w:t>
            </w:r>
          </w:p>
        </w:tc>
        <w:tc>
          <w:tcPr>
            <w:tcW w:w="1842" w:type="dxa"/>
            <w:vMerge w:val="restart"/>
            <w:vAlign w:val="center"/>
          </w:tcPr>
          <w:p w:rsidR="004C7137" w:rsidRPr="00440AE2" w:rsidRDefault="004C7137" w:rsidP="00DE1335">
            <w:pPr>
              <w:overflowPunct w:val="0"/>
              <w:autoSpaceDE w:val="0"/>
              <w:autoSpaceDN w:val="0"/>
              <w:adjustRightInd w:val="0"/>
              <w:snapToGrid w:val="0"/>
              <w:spacing w:line="520" w:lineRule="exact"/>
              <w:jc w:val="center"/>
              <w:rPr>
                <w:sz w:val="28"/>
                <w:szCs w:val="28"/>
              </w:rPr>
            </w:pPr>
            <w:r w:rsidRPr="00440AE2">
              <w:rPr>
                <w:sz w:val="28"/>
                <w:szCs w:val="28"/>
              </w:rPr>
              <w:t>备注</w:t>
            </w:r>
          </w:p>
        </w:tc>
        <w:tc>
          <w:tcPr>
            <w:tcW w:w="1688" w:type="dxa"/>
            <w:gridSpan w:val="2"/>
            <w:vAlign w:val="center"/>
          </w:tcPr>
          <w:p w:rsidR="004C7137" w:rsidRPr="00440AE2" w:rsidRDefault="004C7137" w:rsidP="00DE1335">
            <w:pPr>
              <w:overflowPunct w:val="0"/>
              <w:autoSpaceDE w:val="0"/>
              <w:autoSpaceDN w:val="0"/>
              <w:adjustRightInd w:val="0"/>
              <w:snapToGrid w:val="0"/>
              <w:spacing w:line="520" w:lineRule="exact"/>
              <w:jc w:val="center"/>
              <w:rPr>
                <w:sz w:val="28"/>
                <w:szCs w:val="28"/>
              </w:rPr>
            </w:pPr>
            <w:r w:rsidRPr="00440AE2">
              <w:rPr>
                <w:sz w:val="28"/>
                <w:szCs w:val="28"/>
              </w:rPr>
              <w:t>产品型号规格或配置</w:t>
            </w:r>
          </w:p>
        </w:tc>
      </w:tr>
      <w:tr w:rsidR="004C7137" w:rsidRPr="00440AE2" w:rsidTr="00D17540">
        <w:trPr>
          <w:jc w:val="center"/>
        </w:trPr>
        <w:tc>
          <w:tcPr>
            <w:tcW w:w="2971" w:type="dxa"/>
            <w:gridSpan w:val="2"/>
            <w:vMerge/>
            <w:vAlign w:val="center"/>
          </w:tcPr>
          <w:p w:rsidR="004C7137" w:rsidRPr="00440AE2" w:rsidRDefault="004C7137" w:rsidP="00DE1335">
            <w:pPr>
              <w:overflowPunct w:val="0"/>
              <w:autoSpaceDE w:val="0"/>
              <w:autoSpaceDN w:val="0"/>
              <w:adjustRightInd w:val="0"/>
              <w:snapToGrid w:val="0"/>
              <w:spacing w:line="520" w:lineRule="exact"/>
              <w:jc w:val="center"/>
              <w:rPr>
                <w:sz w:val="28"/>
                <w:szCs w:val="28"/>
              </w:rPr>
            </w:pPr>
          </w:p>
        </w:tc>
        <w:tc>
          <w:tcPr>
            <w:tcW w:w="1637" w:type="dxa"/>
            <w:vMerge/>
            <w:vAlign w:val="center"/>
          </w:tcPr>
          <w:p w:rsidR="004C7137" w:rsidRPr="00440AE2" w:rsidRDefault="004C7137" w:rsidP="00DE1335">
            <w:pPr>
              <w:overflowPunct w:val="0"/>
              <w:autoSpaceDE w:val="0"/>
              <w:autoSpaceDN w:val="0"/>
              <w:adjustRightInd w:val="0"/>
              <w:snapToGrid w:val="0"/>
              <w:spacing w:line="520" w:lineRule="exact"/>
              <w:jc w:val="center"/>
              <w:rPr>
                <w:sz w:val="28"/>
                <w:szCs w:val="28"/>
              </w:rPr>
            </w:pPr>
          </w:p>
        </w:tc>
        <w:tc>
          <w:tcPr>
            <w:tcW w:w="4594" w:type="dxa"/>
            <w:vMerge/>
            <w:vAlign w:val="center"/>
          </w:tcPr>
          <w:p w:rsidR="004C7137" w:rsidRPr="00440AE2" w:rsidRDefault="004C7137" w:rsidP="00DE1335">
            <w:pPr>
              <w:overflowPunct w:val="0"/>
              <w:autoSpaceDE w:val="0"/>
              <w:autoSpaceDN w:val="0"/>
              <w:adjustRightInd w:val="0"/>
              <w:snapToGrid w:val="0"/>
              <w:spacing w:line="520" w:lineRule="exact"/>
              <w:jc w:val="center"/>
              <w:rPr>
                <w:sz w:val="28"/>
                <w:szCs w:val="28"/>
              </w:rPr>
            </w:pPr>
          </w:p>
        </w:tc>
        <w:tc>
          <w:tcPr>
            <w:tcW w:w="1698" w:type="dxa"/>
            <w:vMerge/>
            <w:vAlign w:val="center"/>
          </w:tcPr>
          <w:p w:rsidR="004C7137" w:rsidRPr="00440AE2" w:rsidRDefault="004C7137" w:rsidP="00DE1335">
            <w:pPr>
              <w:overflowPunct w:val="0"/>
              <w:autoSpaceDE w:val="0"/>
              <w:autoSpaceDN w:val="0"/>
              <w:adjustRightInd w:val="0"/>
              <w:snapToGrid w:val="0"/>
              <w:spacing w:line="520" w:lineRule="exact"/>
              <w:jc w:val="center"/>
              <w:rPr>
                <w:sz w:val="28"/>
                <w:szCs w:val="28"/>
              </w:rPr>
            </w:pPr>
          </w:p>
        </w:tc>
        <w:tc>
          <w:tcPr>
            <w:tcW w:w="1842" w:type="dxa"/>
            <w:vMerge/>
            <w:vAlign w:val="center"/>
          </w:tcPr>
          <w:p w:rsidR="004C7137" w:rsidRPr="00440AE2" w:rsidRDefault="004C7137" w:rsidP="00DE1335">
            <w:pPr>
              <w:overflowPunct w:val="0"/>
              <w:autoSpaceDE w:val="0"/>
              <w:autoSpaceDN w:val="0"/>
              <w:adjustRightInd w:val="0"/>
              <w:snapToGrid w:val="0"/>
              <w:spacing w:line="520" w:lineRule="exact"/>
              <w:jc w:val="center"/>
              <w:rPr>
                <w:sz w:val="28"/>
                <w:szCs w:val="28"/>
              </w:rPr>
            </w:pPr>
          </w:p>
        </w:tc>
        <w:tc>
          <w:tcPr>
            <w:tcW w:w="864" w:type="dxa"/>
            <w:vAlign w:val="center"/>
          </w:tcPr>
          <w:p w:rsidR="004C7137" w:rsidRPr="00440AE2" w:rsidRDefault="004C7137" w:rsidP="00DE1335">
            <w:pPr>
              <w:overflowPunct w:val="0"/>
              <w:autoSpaceDE w:val="0"/>
              <w:autoSpaceDN w:val="0"/>
              <w:adjustRightInd w:val="0"/>
              <w:snapToGrid w:val="0"/>
              <w:spacing w:line="520" w:lineRule="exact"/>
              <w:jc w:val="center"/>
              <w:rPr>
                <w:sz w:val="28"/>
                <w:szCs w:val="28"/>
              </w:rPr>
            </w:pPr>
            <w:r w:rsidRPr="00440AE2">
              <w:rPr>
                <w:sz w:val="28"/>
                <w:szCs w:val="28"/>
              </w:rPr>
              <w:t>1</w:t>
            </w:r>
          </w:p>
        </w:tc>
        <w:tc>
          <w:tcPr>
            <w:tcW w:w="824" w:type="dxa"/>
            <w:vAlign w:val="center"/>
          </w:tcPr>
          <w:p w:rsidR="004C7137" w:rsidRPr="00440AE2" w:rsidRDefault="004C7137" w:rsidP="00DE1335">
            <w:pPr>
              <w:overflowPunct w:val="0"/>
              <w:autoSpaceDE w:val="0"/>
              <w:autoSpaceDN w:val="0"/>
              <w:adjustRightInd w:val="0"/>
              <w:snapToGrid w:val="0"/>
              <w:spacing w:line="520" w:lineRule="exact"/>
              <w:jc w:val="center"/>
              <w:rPr>
                <w:sz w:val="28"/>
                <w:szCs w:val="28"/>
              </w:rPr>
            </w:pPr>
            <w:r w:rsidRPr="00440AE2">
              <w:rPr>
                <w:sz w:val="28"/>
                <w:szCs w:val="28"/>
              </w:rPr>
              <w:t>2</w:t>
            </w:r>
          </w:p>
        </w:tc>
      </w:tr>
      <w:tr w:rsidR="004C7137" w:rsidRPr="00440AE2" w:rsidTr="00D17540">
        <w:trPr>
          <w:jc w:val="center"/>
        </w:trPr>
        <w:tc>
          <w:tcPr>
            <w:tcW w:w="1272" w:type="dxa"/>
            <w:vAlign w:val="center"/>
          </w:tcPr>
          <w:p w:rsidR="004C7137" w:rsidRPr="00440AE2" w:rsidRDefault="004C7137" w:rsidP="00DE1335">
            <w:pPr>
              <w:overflowPunct w:val="0"/>
              <w:autoSpaceDE w:val="0"/>
              <w:autoSpaceDN w:val="0"/>
              <w:adjustRightInd w:val="0"/>
              <w:snapToGrid w:val="0"/>
              <w:spacing w:line="520" w:lineRule="exact"/>
              <w:jc w:val="center"/>
              <w:rPr>
                <w:sz w:val="28"/>
                <w:szCs w:val="28"/>
              </w:rPr>
            </w:pPr>
            <w:r w:rsidRPr="00440AE2">
              <w:rPr>
                <w:sz w:val="28"/>
                <w:szCs w:val="28"/>
              </w:rPr>
              <w:t>主机</w:t>
            </w:r>
          </w:p>
        </w:tc>
        <w:tc>
          <w:tcPr>
            <w:tcW w:w="1699" w:type="dxa"/>
            <w:vAlign w:val="center"/>
          </w:tcPr>
          <w:p w:rsidR="004C7137" w:rsidRPr="00440AE2" w:rsidRDefault="004C7137" w:rsidP="00DE1335">
            <w:pPr>
              <w:overflowPunct w:val="0"/>
              <w:autoSpaceDE w:val="0"/>
              <w:autoSpaceDN w:val="0"/>
              <w:adjustRightInd w:val="0"/>
              <w:snapToGrid w:val="0"/>
              <w:spacing w:line="520" w:lineRule="exact"/>
              <w:jc w:val="center"/>
              <w:rPr>
                <w:sz w:val="28"/>
                <w:szCs w:val="28"/>
              </w:rPr>
            </w:pPr>
            <w:r w:rsidRPr="00440AE2">
              <w:rPr>
                <w:sz w:val="28"/>
                <w:szCs w:val="28"/>
              </w:rPr>
              <w:t>外壳</w:t>
            </w:r>
          </w:p>
        </w:tc>
        <w:tc>
          <w:tcPr>
            <w:tcW w:w="1637" w:type="dxa"/>
          </w:tcPr>
          <w:p w:rsidR="004C7137" w:rsidRPr="00440AE2" w:rsidRDefault="004C7137" w:rsidP="00DE1335">
            <w:pPr>
              <w:overflowPunct w:val="0"/>
              <w:autoSpaceDE w:val="0"/>
              <w:autoSpaceDN w:val="0"/>
              <w:adjustRightInd w:val="0"/>
              <w:snapToGrid w:val="0"/>
              <w:spacing w:line="520" w:lineRule="exact"/>
              <w:rPr>
                <w:sz w:val="28"/>
                <w:szCs w:val="28"/>
              </w:rPr>
            </w:pPr>
          </w:p>
        </w:tc>
        <w:tc>
          <w:tcPr>
            <w:tcW w:w="4594" w:type="dxa"/>
            <w:vAlign w:val="center"/>
          </w:tcPr>
          <w:p w:rsidR="004C7137" w:rsidRPr="00440AE2" w:rsidRDefault="004C7137" w:rsidP="00DE1335">
            <w:pPr>
              <w:overflowPunct w:val="0"/>
              <w:autoSpaceDE w:val="0"/>
              <w:autoSpaceDN w:val="0"/>
              <w:adjustRightInd w:val="0"/>
              <w:snapToGrid w:val="0"/>
              <w:spacing w:line="520" w:lineRule="exact"/>
              <w:rPr>
                <w:sz w:val="28"/>
                <w:szCs w:val="28"/>
              </w:rPr>
            </w:pPr>
            <w:r w:rsidRPr="00440AE2">
              <w:rPr>
                <w:sz w:val="28"/>
                <w:szCs w:val="28"/>
              </w:rPr>
              <w:t>材料：</w:t>
            </w:r>
          </w:p>
          <w:p w:rsidR="004C7137" w:rsidRPr="00440AE2" w:rsidRDefault="004C7137" w:rsidP="00DE1335">
            <w:pPr>
              <w:overflowPunct w:val="0"/>
              <w:autoSpaceDE w:val="0"/>
              <w:autoSpaceDN w:val="0"/>
              <w:adjustRightInd w:val="0"/>
              <w:snapToGrid w:val="0"/>
              <w:spacing w:line="520" w:lineRule="exact"/>
              <w:rPr>
                <w:sz w:val="28"/>
                <w:szCs w:val="28"/>
              </w:rPr>
            </w:pPr>
            <w:r w:rsidRPr="00440AE2">
              <w:rPr>
                <w:sz w:val="28"/>
                <w:szCs w:val="28"/>
              </w:rPr>
              <w:t>主体颜色</w:t>
            </w:r>
            <w:r w:rsidR="000163BD">
              <w:rPr>
                <w:rFonts w:hint="eastAsia"/>
                <w:sz w:val="28"/>
                <w:szCs w:val="28"/>
              </w:rPr>
              <w:t>（如适用）</w:t>
            </w:r>
            <w:r w:rsidRPr="00440AE2">
              <w:rPr>
                <w:sz w:val="28"/>
                <w:szCs w:val="28"/>
              </w:rPr>
              <w:t>：</w:t>
            </w:r>
          </w:p>
          <w:p w:rsidR="004C7137" w:rsidRPr="00440AE2" w:rsidRDefault="004C7137" w:rsidP="00DE1335">
            <w:pPr>
              <w:overflowPunct w:val="0"/>
              <w:autoSpaceDE w:val="0"/>
              <w:autoSpaceDN w:val="0"/>
              <w:adjustRightInd w:val="0"/>
              <w:snapToGrid w:val="0"/>
              <w:spacing w:line="520" w:lineRule="exact"/>
              <w:rPr>
                <w:sz w:val="28"/>
                <w:szCs w:val="28"/>
              </w:rPr>
            </w:pPr>
            <w:r w:rsidRPr="00440AE2">
              <w:rPr>
                <w:sz w:val="28"/>
                <w:szCs w:val="28"/>
              </w:rPr>
              <w:t>附件颜色</w:t>
            </w:r>
            <w:r w:rsidR="000163BD">
              <w:rPr>
                <w:rFonts w:hint="eastAsia"/>
                <w:sz w:val="28"/>
                <w:szCs w:val="28"/>
              </w:rPr>
              <w:t>（如适用）</w:t>
            </w:r>
            <w:r w:rsidRPr="00440AE2">
              <w:rPr>
                <w:sz w:val="28"/>
                <w:szCs w:val="28"/>
              </w:rPr>
              <w:t>：</w:t>
            </w:r>
          </w:p>
        </w:tc>
        <w:tc>
          <w:tcPr>
            <w:tcW w:w="1698" w:type="dxa"/>
            <w:vAlign w:val="center"/>
          </w:tcPr>
          <w:p w:rsidR="004C7137" w:rsidRPr="00440AE2" w:rsidRDefault="004C7137" w:rsidP="00DE1335">
            <w:pPr>
              <w:overflowPunct w:val="0"/>
              <w:autoSpaceDE w:val="0"/>
              <w:autoSpaceDN w:val="0"/>
              <w:adjustRightInd w:val="0"/>
              <w:snapToGrid w:val="0"/>
              <w:spacing w:line="520" w:lineRule="exact"/>
              <w:rPr>
                <w:sz w:val="28"/>
                <w:szCs w:val="28"/>
              </w:rPr>
            </w:pPr>
          </w:p>
        </w:tc>
        <w:tc>
          <w:tcPr>
            <w:tcW w:w="1842" w:type="dxa"/>
            <w:vAlign w:val="center"/>
          </w:tcPr>
          <w:p w:rsidR="004C7137" w:rsidRPr="00440AE2" w:rsidRDefault="004C7137" w:rsidP="00DE1335">
            <w:pPr>
              <w:overflowPunct w:val="0"/>
              <w:autoSpaceDE w:val="0"/>
              <w:autoSpaceDN w:val="0"/>
              <w:adjustRightInd w:val="0"/>
              <w:snapToGrid w:val="0"/>
              <w:spacing w:line="520" w:lineRule="exact"/>
              <w:rPr>
                <w:sz w:val="28"/>
                <w:szCs w:val="28"/>
              </w:rPr>
            </w:pPr>
          </w:p>
        </w:tc>
        <w:tc>
          <w:tcPr>
            <w:tcW w:w="864" w:type="dxa"/>
            <w:vAlign w:val="center"/>
          </w:tcPr>
          <w:p w:rsidR="004C7137" w:rsidRPr="00440AE2" w:rsidRDefault="004C7137" w:rsidP="00DE1335">
            <w:pPr>
              <w:overflowPunct w:val="0"/>
              <w:autoSpaceDE w:val="0"/>
              <w:autoSpaceDN w:val="0"/>
              <w:adjustRightInd w:val="0"/>
              <w:snapToGrid w:val="0"/>
              <w:spacing w:line="520" w:lineRule="exact"/>
              <w:jc w:val="center"/>
              <w:rPr>
                <w:bCs/>
                <w:sz w:val="28"/>
                <w:szCs w:val="28"/>
              </w:rPr>
            </w:pPr>
            <w:r w:rsidRPr="00440AE2">
              <w:rPr>
                <w:bCs/>
                <w:sz w:val="28"/>
                <w:szCs w:val="28"/>
              </w:rPr>
              <w:t>√</w:t>
            </w:r>
          </w:p>
        </w:tc>
        <w:tc>
          <w:tcPr>
            <w:tcW w:w="824" w:type="dxa"/>
            <w:vAlign w:val="center"/>
          </w:tcPr>
          <w:p w:rsidR="004C7137" w:rsidRPr="00440AE2" w:rsidRDefault="004C7137" w:rsidP="00DE1335">
            <w:pPr>
              <w:overflowPunct w:val="0"/>
              <w:autoSpaceDE w:val="0"/>
              <w:autoSpaceDN w:val="0"/>
              <w:adjustRightInd w:val="0"/>
              <w:snapToGrid w:val="0"/>
              <w:spacing w:line="520" w:lineRule="exact"/>
              <w:jc w:val="center"/>
              <w:rPr>
                <w:sz w:val="28"/>
                <w:szCs w:val="28"/>
              </w:rPr>
            </w:pPr>
            <w:r w:rsidRPr="00440AE2">
              <w:rPr>
                <w:bCs/>
                <w:sz w:val="28"/>
                <w:szCs w:val="28"/>
              </w:rPr>
              <w:t>√</w:t>
            </w:r>
          </w:p>
        </w:tc>
      </w:tr>
      <w:tr w:rsidR="008F10B5" w:rsidRPr="00440AE2" w:rsidTr="00D17540">
        <w:trPr>
          <w:jc w:val="center"/>
        </w:trPr>
        <w:tc>
          <w:tcPr>
            <w:tcW w:w="1272" w:type="dxa"/>
            <w:vMerge w:val="restart"/>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r w:rsidRPr="00440AE2">
              <w:rPr>
                <w:color w:val="000000"/>
                <w:sz w:val="28"/>
                <w:szCs w:val="28"/>
              </w:rPr>
              <w:t>监测模块</w:t>
            </w:r>
          </w:p>
        </w:tc>
        <w:tc>
          <w:tcPr>
            <w:tcW w:w="1699" w:type="dxa"/>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r w:rsidRPr="00440AE2">
              <w:rPr>
                <w:color w:val="000000"/>
                <w:sz w:val="28"/>
                <w:szCs w:val="28"/>
              </w:rPr>
              <w:t>心电监测</w:t>
            </w:r>
          </w:p>
        </w:tc>
        <w:tc>
          <w:tcPr>
            <w:tcW w:w="1637" w:type="dxa"/>
          </w:tcPr>
          <w:p w:rsidR="008F10B5" w:rsidRPr="00440AE2" w:rsidRDefault="008F10B5" w:rsidP="00DE1335">
            <w:pPr>
              <w:overflowPunct w:val="0"/>
              <w:autoSpaceDE w:val="0"/>
              <w:autoSpaceDN w:val="0"/>
              <w:adjustRightInd w:val="0"/>
              <w:snapToGrid w:val="0"/>
              <w:spacing w:line="520" w:lineRule="exact"/>
              <w:rPr>
                <w:color w:val="000000"/>
                <w:sz w:val="28"/>
                <w:szCs w:val="28"/>
              </w:rPr>
            </w:pPr>
          </w:p>
        </w:tc>
        <w:tc>
          <w:tcPr>
            <w:tcW w:w="4594" w:type="dxa"/>
          </w:tcPr>
          <w:p w:rsidR="008F10B5" w:rsidRPr="00440AE2" w:rsidRDefault="008F10B5" w:rsidP="00DE1335">
            <w:pPr>
              <w:overflowPunct w:val="0"/>
              <w:autoSpaceDE w:val="0"/>
              <w:autoSpaceDN w:val="0"/>
              <w:adjustRightInd w:val="0"/>
              <w:snapToGrid w:val="0"/>
              <w:spacing w:line="520" w:lineRule="exact"/>
              <w:rPr>
                <w:color w:val="000000"/>
                <w:sz w:val="28"/>
                <w:szCs w:val="28"/>
              </w:rPr>
            </w:pPr>
            <w:r w:rsidRPr="00440AE2">
              <w:rPr>
                <w:color w:val="000000"/>
                <w:sz w:val="28"/>
                <w:szCs w:val="28"/>
              </w:rPr>
              <w:t>参数范围：</w:t>
            </w:r>
          </w:p>
          <w:p w:rsidR="008F10B5" w:rsidRPr="00440AE2" w:rsidRDefault="008F10B5" w:rsidP="00DE1335">
            <w:pPr>
              <w:overflowPunct w:val="0"/>
              <w:autoSpaceDE w:val="0"/>
              <w:autoSpaceDN w:val="0"/>
              <w:adjustRightInd w:val="0"/>
              <w:snapToGrid w:val="0"/>
              <w:spacing w:line="520" w:lineRule="exact"/>
              <w:rPr>
                <w:color w:val="000000"/>
                <w:sz w:val="28"/>
                <w:szCs w:val="28"/>
              </w:rPr>
            </w:pPr>
            <w:r w:rsidRPr="00440AE2">
              <w:rPr>
                <w:color w:val="000000"/>
                <w:sz w:val="28"/>
                <w:szCs w:val="28"/>
              </w:rPr>
              <w:t>精度：</w:t>
            </w:r>
          </w:p>
          <w:p w:rsidR="008F10B5" w:rsidRPr="00440AE2" w:rsidRDefault="008F10B5" w:rsidP="00DE1335">
            <w:pPr>
              <w:overflowPunct w:val="0"/>
              <w:autoSpaceDE w:val="0"/>
              <w:autoSpaceDN w:val="0"/>
              <w:adjustRightInd w:val="0"/>
              <w:snapToGrid w:val="0"/>
              <w:spacing w:line="520" w:lineRule="exact"/>
              <w:rPr>
                <w:color w:val="000000"/>
                <w:sz w:val="28"/>
                <w:szCs w:val="28"/>
              </w:rPr>
            </w:pPr>
            <w:r w:rsidRPr="00440AE2">
              <w:rPr>
                <w:color w:val="000000"/>
                <w:sz w:val="28"/>
                <w:szCs w:val="28"/>
              </w:rPr>
              <w:lastRenderedPageBreak/>
              <w:t>报警限值：</w:t>
            </w:r>
          </w:p>
        </w:tc>
        <w:tc>
          <w:tcPr>
            <w:tcW w:w="1698" w:type="dxa"/>
          </w:tcPr>
          <w:p w:rsidR="008F10B5" w:rsidRPr="00440AE2" w:rsidRDefault="008F10B5" w:rsidP="00DE1335">
            <w:pPr>
              <w:overflowPunct w:val="0"/>
              <w:autoSpaceDE w:val="0"/>
              <w:autoSpaceDN w:val="0"/>
              <w:adjustRightInd w:val="0"/>
              <w:snapToGrid w:val="0"/>
              <w:spacing w:line="520" w:lineRule="exact"/>
              <w:rPr>
                <w:color w:val="000000"/>
                <w:sz w:val="28"/>
                <w:szCs w:val="28"/>
              </w:rPr>
            </w:pPr>
          </w:p>
        </w:tc>
        <w:tc>
          <w:tcPr>
            <w:tcW w:w="1842" w:type="dxa"/>
          </w:tcPr>
          <w:p w:rsidR="008F10B5" w:rsidRPr="00440AE2" w:rsidRDefault="008F10B5" w:rsidP="00DE1335">
            <w:pPr>
              <w:overflowPunct w:val="0"/>
              <w:autoSpaceDE w:val="0"/>
              <w:autoSpaceDN w:val="0"/>
              <w:adjustRightInd w:val="0"/>
              <w:snapToGrid w:val="0"/>
              <w:spacing w:line="520" w:lineRule="exact"/>
              <w:rPr>
                <w:color w:val="000000"/>
                <w:sz w:val="28"/>
                <w:szCs w:val="28"/>
              </w:rPr>
            </w:pPr>
          </w:p>
        </w:tc>
        <w:tc>
          <w:tcPr>
            <w:tcW w:w="864" w:type="dxa"/>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r w:rsidRPr="00440AE2">
              <w:rPr>
                <w:bCs/>
                <w:sz w:val="28"/>
                <w:szCs w:val="28"/>
              </w:rPr>
              <w:t>√</w:t>
            </w:r>
          </w:p>
        </w:tc>
        <w:tc>
          <w:tcPr>
            <w:tcW w:w="824" w:type="dxa"/>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r w:rsidRPr="00440AE2">
              <w:rPr>
                <w:bCs/>
                <w:sz w:val="28"/>
                <w:szCs w:val="28"/>
              </w:rPr>
              <w:t>√</w:t>
            </w:r>
          </w:p>
        </w:tc>
      </w:tr>
      <w:tr w:rsidR="008F10B5" w:rsidRPr="00440AE2" w:rsidTr="00D17540">
        <w:trPr>
          <w:jc w:val="center"/>
        </w:trPr>
        <w:tc>
          <w:tcPr>
            <w:tcW w:w="1272" w:type="dxa"/>
            <w:vMerge/>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p>
        </w:tc>
        <w:tc>
          <w:tcPr>
            <w:tcW w:w="1699" w:type="dxa"/>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r w:rsidRPr="00440AE2">
              <w:rPr>
                <w:color w:val="000000"/>
                <w:sz w:val="28"/>
                <w:szCs w:val="28"/>
              </w:rPr>
              <w:t>血氧监测</w:t>
            </w:r>
          </w:p>
        </w:tc>
        <w:tc>
          <w:tcPr>
            <w:tcW w:w="1637" w:type="dxa"/>
          </w:tcPr>
          <w:p w:rsidR="008F10B5" w:rsidRPr="00440AE2" w:rsidRDefault="008F10B5" w:rsidP="00DE1335">
            <w:pPr>
              <w:overflowPunct w:val="0"/>
              <w:autoSpaceDE w:val="0"/>
              <w:autoSpaceDN w:val="0"/>
              <w:adjustRightInd w:val="0"/>
              <w:snapToGrid w:val="0"/>
              <w:spacing w:line="520" w:lineRule="exact"/>
              <w:rPr>
                <w:color w:val="000000"/>
                <w:sz w:val="28"/>
                <w:szCs w:val="28"/>
              </w:rPr>
            </w:pPr>
          </w:p>
        </w:tc>
        <w:tc>
          <w:tcPr>
            <w:tcW w:w="4594" w:type="dxa"/>
          </w:tcPr>
          <w:p w:rsidR="008F10B5" w:rsidRPr="00440AE2" w:rsidRDefault="008F10B5" w:rsidP="00DE1335">
            <w:pPr>
              <w:overflowPunct w:val="0"/>
              <w:autoSpaceDE w:val="0"/>
              <w:autoSpaceDN w:val="0"/>
              <w:adjustRightInd w:val="0"/>
              <w:snapToGrid w:val="0"/>
              <w:spacing w:line="520" w:lineRule="exact"/>
              <w:rPr>
                <w:color w:val="000000"/>
                <w:sz w:val="28"/>
                <w:szCs w:val="28"/>
              </w:rPr>
            </w:pPr>
            <w:r w:rsidRPr="00440AE2">
              <w:rPr>
                <w:color w:val="000000"/>
                <w:sz w:val="28"/>
                <w:szCs w:val="28"/>
              </w:rPr>
              <w:t>参数范围：</w:t>
            </w:r>
          </w:p>
          <w:p w:rsidR="008F10B5" w:rsidRPr="00440AE2" w:rsidRDefault="008F10B5" w:rsidP="00DE1335">
            <w:pPr>
              <w:overflowPunct w:val="0"/>
              <w:autoSpaceDE w:val="0"/>
              <w:autoSpaceDN w:val="0"/>
              <w:adjustRightInd w:val="0"/>
              <w:snapToGrid w:val="0"/>
              <w:spacing w:line="520" w:lineRule="exact"/>
              <w:rPr>
                <w:color w:val="000000"/>
                <w:sz w:val="28"/>
                <w:szCs w:val="28"/>
              </w:rPr>
            </w:pPr>
            <w:r w:rsidRPr="00440AE2">
              <w:rPr>
                <w:color w:val="000000"/>
                <w:sz w:val="28"/>
                <w:szCs w:val="28"/>
              </w:rPr>
              <w:t>精度：</w:t>
            </w:r>
          </w:p>
          <w:p w:rsidR="008F10B5" w:rsidRPr="00440AE2" w:rsidRDefault="008F10B5" w:rsidP="00DE1335">
            <w:pPr>
              <w:overflowPunct w:val="0"/>
              <w:autoSpaceDE w:val="0"/>
              <w:autoSpaceDN w:val="0"/>
              <w:adjustRightInd w:val="0"/>
              <w:snapToGrid w:val="0"/>
              <w:spacing w:line="520" w:lineRule="exact"/>
              <w:rPr>
                <w:color w:val="000000"/>
                <w:sz w:val="28"/>
                <w:szCs w:val="28"/>
              </w:rPr>
            </w:pPr>
            <w:r w:rsidRPr="00440AE2">
              <w:rPr>
                <w:color w:val="000000"/>
                <w:sz w:val="28"/>
                <w:szCs w:val="28"/>
              </w:rPr>
              <w:t>报警限值：</w:t>
            </w:r>
          </w:p>
        </w:tc>
        <w:tc>
          <w:tcPr>
            <w:tcW w:w="1698" w:type="dxa"/>
          </w:tcPr>
          <w:p w:rsidR="008F10B5" w:rsidRPr="00440AE2" w:rsidRDefault="008F10B5" w:rsidP="00DE1335">
            <w:pPr>
              <w:overflowPunct w:val="0"/>
              <w:autoSpaceDE w:val="0"/>
              <w:autoSpaceDN w:val="0"/>
              <w:adjustRightInd w:val="0"/>
              <w:snapToGrid w:val="0"/>
              <w:spacing w:line="520" w:lineRule="exact"/>
              <w:rPr>
                <w:color w:val="000000"/>
                <w:sz w:val="28"/>
                <w:szCs w:val="28"/>
              </w:rPr>
            </w:pPr>
          </w:p>
        </w:tc>
        <w:tc>
          <w:tcPr>
            <w:tcW w:w="1842" w:type="dxa"/>
          </w:tcPr>
          <w:p w:rsidR="008F10B5" w:rsidRPr="00440AE2" w:rsidRDefault="008F10B5" w:rsidP="00DE1335">
            <w:pPr>
              <w:overflowPunct w:val="0"/>
              <w:autoSpaceDE w:val="0"/>
              <w:autoSpaceDN w:val="0"/>
              <w:adjustRightInd w:val="0"/>
              <w:snapToGrid w:val="0"/>
              <w:spacing w:line="520" w:lineRule="exact"/>
              <w:rPr>
                <w:color w:val="000000"/>
                <w:sz w:val="28"/>
                <w:szCs w:val="28"/>
              </w:rPr>
            </w:pPr>
          </w:p>
        </w:tc>
        <w:tc>
          <w:tcPr>
            <w:tcW w:w="864" w:type="dxa"/>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r w:rsidRPr="00440AE2">
              <w:rPr>
                <w:bCs/>
                <w:sz w:val="28"/>
                <w:szCs w:val="28"/>
              </w:rPr>
              <w:t>√</w:t>
            </w:r>
          </w:p>
        </w:tc>
        <w:tc>
          <w:tcPr>
            <w:tcW w:w="824" w:type="dxa"/>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r w:rsidRPr="00440AE2">
              <w:rPr>
                <w:bCs/>
                <w:sz w:val="28"/>
                <w:szCs w:val="28"/>
              </w:rPr>
              <w:t>√</w:t>
            </w:r>
          </w:p>
        </w:tc>
      </w:tr>
      <w:tr w:rsidR="008F10B5" w:rsidRPr="00440AE2" w:rsidTr="00D17540">
        <w:trPr>
          <w:jc w:val="center"/>
        </w:trPr>
        <w:tc>
          <w:tcPr>
            <w:tcW w:w="1272" w:type="dxa"/>
            <w:vMerge/>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p>
        </w:tc>
        <w:tc>
          <w:tcPr>
            <w:tcW w:w="1699" w:type="dxa"/>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r w:rsidRPr="00440AE2">
              <w:rPr>
                <w:color w:val="000000"/>
                <w:sz w:val="28"/>
                <w:szCs w:val="28"/>
              </w:rPr>
              <w:t>无创血压监测</w:t>
            </w:r>
          </w:p>
        </w:tc>
        <w:tc>
          <w:tcPr>
            <w:tcW w:w="1637" w:type="dxa"/>
          </w:tcPr>
          <w:p w:rsidR="008F10B5" w:rsidRPr="00440AE2" w:rsidRDefault="008F10B5" w:rsidP="00DE1335">
            <w:pPr>
              <w:overflowPunct w:val="0"/>
              <w:autoSpaceDE w:val="0"/>
              <w:autoSpaceDN w:val="0"/>
              <w:adjustRightInd w:val="0"/>
              <w:snapToGrid w:val="0"/>
              <w:spacing w:line="520" w:lineRule="exact"/>
              <w:rPr>
                <w:color w:val="000000"/>
                <w:sz w:val="28"/>
                <w:szCs w:val="28"/>
              </w:rPr>
            </w:pPr>
          </w:p>
        </w:tc>
        <w:tc>
          <w:tcPr>
            <w:tcW w:w="4594" w:type="dxa"/>
          </w:tcPr>
          <w:p w:rsidR="008F10B5" w:rsidRPr="00440AE2" w:rsidRDefault="008F10B5" w:rsidP="00DE1335">
            <w:pPr>
              <w:overflowPunct w:val="0"/>
              <w:autoSpaceDE w:val="0"/>
              <w:autoSpaceDN w:val="0"/>
              <w:adjustRightInd w:val="0"/>
              <w:snapToGrid w:val="0"/>
              <w:spacing w:line="520" w:lineRule="exact"/>
              <w:rPr>
                <w:color w:val="000000"/>
                <w:sz w:val="28"/>
                <w:szCs w:val="28"/>
              </w:rPr>
            </w:pPr>
            <w:r w:rsidRPr="00440AE2">
              <w:rPr>
                <w:color w:val="000000"/>
                <w:sz w:val="28"/>
                <w:szCs w:val="28"/>
              </w:rPr>
              <w:t>参数范围：</w:t>
            </w:r>
          </w:p>
          <w:p w:rsidR="008F10B5" w:rsidRPr="00440AE2" w:rsidRDefault="008F10B5" w:rsidP="00DE1335">
            <w:pPr>
              <w:overflowPunct w:val="0"/>
              <w:autoSpaceDE w:val="0"/>
              <w:autoSpaceDN w:val="0"/>
              <w:adjustRightInd w:val="0"/>
              <w:snapToGrid w:val="0"/>
              <w:spacing w:line="520" w:lineRule="exact"/>
              <w:rPr>
                <w:color w:val="000000"/>
                <w:sz w:val="28"/>
                <w:szCs w:val="28"/>
              </w:rPr>
            </w:pPr>
            <w:r w:rsidRPr="00440AE2">
              <w:rPr>
                <w:color w:val="000000"/>
                <w:sz w:val="28"/>
                <w:szCs w:val="28"/>
              </w:rPr>
              <w:t>精度：</w:t>
            </w:r>
          </w:p>
          <w:p w:rsidR="008F10B5" w:rsidRPr="00440AE2" w:rsidRDefault="008F10B5" w:rsidP="00DE1335">
            <w:pPr>
              <w:overflowPunct w:val="0"/>
              <w:autoSpaceDE w:val="0"/>
              <w:autoSpaceDN w:val="0"/>
              <w:adjustRightInd w:val="0"/>
              <w:snapToGrid w:val="0"/>
              <w:spacing w:line="520" w:lineRule="exact"/>
              <w:rPr>
                <w:color w:val="000000"/>
                <w:sz w:val="28"/>
                <w:szCs w:val="28"/>
              </w:rPr>
            </w:pPr>
            <w:r w:rsidRPr="00440AE2">
              <w:rPr>
                <w:color w:val="000000"/>
                <w:sz w:val="28"/>
                <w:szCs w:val="28"/>
              </w:rPr>
              <w:t>报警限值：</w:t>
            </w:r>
          </w:p>
        </w:tc>
        <w:tc>
          <w:tcPr>
            <w:tcW w:w="1698" w:type="dxa"/>
          </w:tcPr>
          <w:p w:rsidR="008F10B5" w:rsidRPr="00440AE2" w:rsidRDefault="008F10B5" w:rsidP="00DE1335">
            <w:pPr>
              <w:overflowPunct w:val="0"/>
              <w:autoSpaceDE w:val="0"/>
              <w:autoSpaceDN w:val="0"/>
              <w:adjustRightInd w:val="0"/>
              <w:snapToGrid w:val="0"/>
              <w:spacing w:line="520" w:lineRule="exact"/>
              <w:rPr>
                <w:color w:val="000000"/>
                <w:sz w:val="28"/>
                <w:szCs w:val="28"/>
              </w:rPr>
            </w:pPr>
          </w:p>
        </w:tc>
        <w:tc>
          <w:tcPr>
            <w:tcW w:w="1842" w:type="dxa"/>
          </w:tcPr>
          <w:p w:rsidR="008F10B5" w:rsidRPr="00440AE2" w:rsidRDefault="008F10B5" w:rsidP="00DE1335">
            <w:pPr>
              <w:overflowPunct w:val="0"/>
              <w:autoSpaceDE w:val="0"/>
              <w:autoSpaceDN w:val="0"/>
              <w:adjustRightInd w:val="0"/>
              <w:snapToGrid w:val="0"/>
              <w:spacing w:line="520" w:lineRule="exact"/>
              <w:rPr>
                <w:color w:val="000000"/>
                <w:sz w:val="28"/>
                <w:szCs w:val="28"/>
              </w:rPr>
            </w:pPr>
          </w:p>
        </w:tc>
        <w:tc>
          <w:tcPr>
            <w:tcW w:w="864" w:type="dxa"/>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r w:rsidRPr="00440AE2">
              <w:rPr>
                <w:bCs/>
                <w:sz w:val="28"/>
                <w:szCs w:val="28"/>
              </w:rPr>
              <w:t>√</w:t>
            </w:r>
          </w:p>
        </w:tc>
        <w:tc>
          <w:tcPr>
            <w:tcW w:w="824" w:type="dxa"/>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p>
        </w:tc>
      </w:tr>
      <w:tr w:rsidR="008F10B5" w:rsidRPr="00440AE2" w:rsidTr="00D17540">
        <w:trPr>
          <w:jc w:val="center"/>
        </w:trPr>
        <w:tc>
          <w:tcPr>
            <w:tcW w:w="1272" w:type="dxa"/>
            <w:vMerge/>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p>
        </w:tc>
        <w:tc>
          <w:tcPr>
            <w:tcW w:w="1699" w:type="dxa"/>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r w:rsidRPr="00440AE2">
              <w:rPr>
                <w:bCs/>
                <w:color w:val="000000"/>
                <w:sz w:val="28"/>
                <w:szCs w:val="28"/>
              </w:rPr>
              <w:t>… …</w:t>
            </w:r>
          </w:p>
        </w:tc>
        <w:tc>
          <w:tcPr>
            <w:tcW w:w="1637" w:type="dxa"/>
          </w:tcPr>
          <w:p w:rsidR="008F10B5" w:rsidRPr="00440AE2" w:rsidRDefault="008F10B5" w:rsidP="00DE1335">
            <w:pPr>
              <w:overflowPunct w:val="0"/>
              <w:autoSpaceDE w:val="0"/>
              <w:autoSpaceDN w:val="0"/>
              <w:adjustRightInd w:val="0"/>
              <w:snapToGrid w:val="0"/>
              <w:spacing w:line="520" w:lineRule="exact"/>
              <w:rPr>
                <w:color w:val="000000"/>
                <w:sz w:val="28"/>
                <w:szCs w:val="28"/>
              </w:rPr>
            </w:pPr>
          </w:p>
        </w:tc>
        <w:tc>
          <w:tcPr>
            <w:tcW w:w="4594" w:type="dxa"/>
          </w:tcPr>
          <w:p w:rsidR="008F10B5" w:rsidRPr="00440AE2" w:rsidRDefault="008F10B5" w:rsidP="00DE1335">
            <w:pPr>
              <w:overflowPunct w:val="0"/>
              <w:autoSpaceDE w:val="0"/>
              <w:autoSpaceDN w:val="0"/>
              <w:adjustRightInd w:val="0"/>
              <w:snapToGrid w:val="0"/>
              <w:spacing w:line="520" w:lineRule="exact"/>
              <w:rPr>
                <w:color w:val="000000"/>
                <w:sz w:val="28"/>
                <w:szCs w:val="28"/>
              </w:rPr>
            </w:pPr>
            <w:r w:rsidRPr="00440AE2">
              <w:rPr>
                <w:bCs/>
                <w:color w:val="000000"/>
                <w:sz w:val="28"/>
                <w:szCs w:val="28"/>
              </w:rPr>
              <w:t>… …</w:t>
            </w:r>
          </w:p>
        </w:tc>
        <w:tc>
          <w:tcPr>
            <w:tcW w:w="1698" w:type="dxa"/>
          </w:tcPr>
          <w:p w:rsidR="008F10B5" w:rsidRPr="00440AE2" w:rsidRDefault="008F10B5" w:rsidP="00DE1335">
            <w:pPr>
              <w:overflowPunct w:val="0"/>
              <w:autoSpaceDE w:val="0"/>
              <w:autoSpaceDN w:val="0"/>
              <w:adjustRightInd w:val="0"/>
              <w:snapToGrid w:val="0"/>
              <w:spacing w:line="520" w:lineRule="exact"/>
              <w:rPr>
                <w:color w:val="000000"/>
                <w:sz w:val="28"/>
                <w:szCs w:val="28"/>
              </w:rPr>
            </w:pPr>
            <w:r w:rsidRPr="00440AE2">
              <w:rPr>
                <w:bCs/>
                <w:color w:val="000000"/>
                <w:sz w:val="28"/>
                <w:szCs w:val="28"/>
              </w:rPr>
              <w:t>… …</w:t>
            </w:r>
          </w:p>
        </w:tc>
        <w:tc>
          <w:tcPr>
            <w:tcW w:w="1842" w:type="dxa"/>
          </w:tcPr>
          <w:p w:rsidR="008F10B5" w:rsidRPr="00440AE2" w:rsidRDefault="008F10B5" w:rsidP="00DE1335">
            <w:pPr>
              <w:overflowPunct w:val="0"/>
              <w:autoSpaceDE w:val="0"/>
              <w:autoSpaceDN w:val="0"/>
              <w:adjustRightInd w:val="0"/>
              <w:snapToGrid w:val="0"/>
              <w:spacing w:line="520" w:lineRule="exact"/>
              <w:rPr>
                <w:color w:val="000000"/>
                <w:sz w:val="28"/>
                <w:szCs w:val="28"/>
              </w:rPr>
            </w:pPr>
            <w:r w:rsidRPr="00440AE2">
              <w:rPr>
                <w:bCs/>
                <w:color w:val="000000"/>
                <w:sz w:val="28"/>
                <w:szCs w:val="28"/>
              </w:rPr>
              <w:t>… …</w:t>
            </w:r>
          </w:p>
        </w:tc>
        <w:tc>
          <w:tcPr>
            <w:tcW w:w="864" w:type="dxa"/>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p>
        </w:tc>
        <w:tc>
          <w:tcPr>
            <w:tcW w:w="824" w:type="dxa"/>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p>
        </w:tc>
      </w:tr>
      <w:tr w:rsidR="008F10B5" w:rsidRPr="00440AE2" w:rsidTr="00D17540">
        <w:trPr>
          <w:jc w:val="center"/>
        </w:trPr>
        <w:tc>
          <w:tcPr>
            <w:tcW w:w="1272" w:type="dxa"/>
            <w:vMerge w:val="restart"/>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r w:rsidRPr="00440AE2">
              <w:rPr>
                <w:color w:val="000000"/>
                <w:sz w:val="28"/>
                <w:szCs w:val="28"/>
              </w:rPr>
              <w:t>显示</w:t>
            </w:r>
          </w:p>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r w:rsidRPr="00440AE2">
              <w:rPr>
                <w:color w:val="000000"/>
                <w:sz w:val="28"/>
                <w:szCs w:val="28"/>
              </w:rPr>
              <w:t>系统</w:t>
            </w:r>
          </w:p>
        </w:tc>
        <w:tc>
          <w:tcPr>
            <w:tcW w:w="1699" w:type="dxa"/>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r w:rsidRPr="00440AE2">
              <w:rPr>
                <w:color w:val="000000"/>
                <w:sz w:val="28"/>
                <w:szCs w:val="28"/>
                <w:lang w:val="en-GB"/>
              </w:rPr>
              <w:t>显示器</w:t>
            </w:r>
          </w:p>
        </w:tc>
        <w:tc>
          <w:tcPr>
            <w:tcW w:w="1637" w:type="dxa"/>
          </w:tcPr>
          <w:p w:rsidR="008F10B5" w:rsidRPr="00440AE2" w:rsidRDefault="008F10B5" w:rsidP="00DE1335">
            <w:pPr>
              <w:overflowPunct w:val="0"/>
              <w:autoSpaceDE w:val="0"/>
              <w:autoSpaceDN w:val="0"/>
              <w:adjustRightInd w:val="0"/>
              <w:snapToGrid w:val="0"/>
              <w:spacing w:line="520" w:lineRule="exact"/>
              <w:rPr>
                <w:color w:val="000000"/>
                <w:sz w:val="28"/>
                <w:szCs w:val="28"/>
              </w:rPr>
            </w:pPr>
          </w:p>
        </w:tc>
        <w:tc>
          <w:tcPr>
            <w:tcW w:w="4594" w:type="dxa"/>
          </w:tcPr>
          <w:p w:rsidR="008F10B5" w:rsidRPr="00440AE2" w:rsidRDefault="008F10B5" w:rsidP="00DE1335">
            <w:pPr>
              <w:overflowPunct w:val="0"/>
              <w:autoSpaceDE w:val="0"/>
              <w:autoSpaceDN w:val="0"/>
              <w:adjustRightInd w:val="0"/>
              <w:snapToGrid w:val="0"/>
              <w:spacing w:line="520" w:lineRule="exact"/>
              <w:rPr>
                <w:color w:val="000000"/>
                <w:sz w:val="28"/>
                <w:szCs w:val="28"/>
              </w:rPr>
            </w:pPr>
            <w:r w:rsidRPr="00440AE2">
              <w:rPr>
                <w:color w:val="000000"/>
                <w:sz w:val="28"/>
                <w:szCs w:val="28"/>
              </w:rPr>
              <w:t>类型：</w:t>
            </w:r>
          </w:p>
          <w:p w:rsidR="008F10B5" w:rsidRPr="00440AE2" w:rsidRDefault="00EB6E51" w:rsidP="00DE1335">
            <w:pPr>
              <w:overflowPunct w:val="0"/>
              <w:autoSpaceDE w:val="0"/>
              <w:autoSpaceDN w:val="0"/>
              <w:adjustRightInd w:val="0"/>
              <w:snapToGrid w:val="0"/>
              <w:spacing w:line="520" w:lineRule="exact"/>
              <w:rPr>
                <w:color w:val="000000"/>
                <w:sz w:val="28"/>
                <w:szCs w:val="28"/>
              </w:rPr>
            </w:pPr>
            <w:r>
              <w:rPr>
                <w:rFonts w:hint="eastAsia"/>
                <w:color w:val="000000"/>
                <w:sz w:val="28"/>
                <w:szCs w:val="28"/>
              </w:rPr>
              <w:t>规格</w:t>
            </w:r>
            <w:r>
              <w:rPr>
                <w:rFonts w:hint="eastAsia"/>
                <w:color w:val="000000"/>
                <w:sz w:val="28"/>
                <w:szCs w:val="28"/>
              </w:rPr>
              <w:t>/</w:t>
            </w:r>
            <w:r w:rsidR="008F10B5" w:rsidRPr="00440AE2">
              <w:rPr>
                <w:color w:val="000000"/>
                <w:sz w:val="28"/>
                <w:szCs w:val="28"/>
              </w:rPr>
              <w:t>尺寸：</w:t>
            </w:r>
          </w:p>
          <w:p w:rsidR="008F10B5" w:rsidRPr="00440AE2" w:rsidRDefault="008F10B5" w:rsidP="00DE1335">
            <w:pPr>
              <w:overflowPunct w:val="0"/>
              <w:autoSpaceDE w:val="0"/>
              <w:autoSpaceDN w:val="0"/>
              <w:adjustRightInd w:val="0"/>
              <w:snapToGrid w:val="0"/>
              <w:spacing w:line="520" w:lineRule="exact"/>
              <w:rPr>
                <w:color w:val="000000"/>
                <w:sz w:val="28"/>
                <w:szCs w:val="28"/>
              </w:rPr>
            </w:pPr>
            <w:r w:rsidRPr="00440AE2">
              <w:rPr>
                <w:color w:val="000000"/>
                <w:sz w:val="28"/>
                <w:szCs w:val="28"/>
              </w:rPr>
              <w:t>分辨率：</w:t>
            </w:r>
          </w:p>
        </w:tc>
        <w:tc>
          <w:tcPr>
            <w:tcW w:w="1698" w:type="dxa"/>
          </w:tcPr>
          <w:p w:rsidR="008F10B5" w:rsidRPr="00440AE2" w:rsidRDefault="008F10B5" w:rsidP="00DE1335">
            <w:pPr>
              <w:overflowPunct w:val="0"/>
              <w:autoSpaceDE w:val="0"/>
              <w:autoSpaceDN w:val="0"/>
              <w:adjustRightInd w:val="0"/>
              <w:snapToGrid w:val="0"/>
              <w:spacing w:line="520" w:lineRule="exact"/>
              <w:rPr>
                <w:color w:val="000000"/>
                <w:sz w:val="28"/>
                <w:szCs w:val="28"/>
              </w:rPr>
            </w:pPr>
          </w:p>
        </w:tc>
        <w:tc>
          <w:tcPr>
            <w:tcW w:w="1842" w:type="dxa"/>
          </w:tcPr>
          <w:p w:rsidR="008F10B5" w:rsidRPr="00440AE2" w:rsidRDefault="008F10B5" w:rsidP="00DE1335">
            <w:pPr>
              <w:overflowPunct w:val="0"/>
              <w:autoSpaceDE w:val="0"/>
              <w:autoSpaceDN w:val="0"/>
              <w:adjustRightInd w:val="0"/>
              <w:snapToGrid w:val="0"/>
              <w:spacing w:line="520" w:lineRule="exact"/>
              <w:rPr>
                <w:color w:val="000000"/>
                <w:sz w:val="28"/>
                <w:szCs w:val="28"/>
              </w:rPr>
            </w:pPr>
          </w:p>
        </w:tc>
        <w:tc>
          <w:tcPr>
            <w:tcW w:w="864" w:type="dxa"/>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p>
        </w:tc>
        <w:tc>
          <w:tcPr>
            <w:tcW w:w="824" w:type="dxa"/>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p>
        </w:tc>
      </w:tr>
      <w:tr w:rsidR="008F10B5" w:rsidRPr="00440AE2" w:rsidTr="00D17540">
        <w:trPr>
          <w:jc w:val="center"/>
        </w:trPr>
        <w:tc>
          <w:tcPr>
            <w:tcW w:w="1272" w:type="dxa"/>
            <w:vMerge/>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p>
        </w:tc>
        <w:tc>
          <w:tcPr>
            <w:tcW w:w="1699" w:type="dxa"/>
          </w:tcPr>
          <w:p w:rsidR="008F10B5" w:rsidRPr="00440AE2" w:rsidRDefault="008F10B5" w:rsidP="00DE1335">
            <w:pPr>
              <w:adjustRightInd w:val="0"/>
              <w:snapToGrid w:val="0"/>
              <w:spacing w:line="520" w:lineRule="exact"/>
              <w:jc w:val="center"/>
              <w:rPr>
                <w:sz w:val="28"/>
                <w:szCs w:val="28"/>
              </w:rPr>
            </w:pPr>
            <w:r w:rsidRPr="00440AE2">
              <w:rPr>
                <w:bCs/>
                <w:color w:val="000000"/>
                <w:sz w:val="28"/>
                <w:szCs w:val="28"/>
              </w:rPr>
              <w:t>… …</w:t>
            </w:r>
          </w:p>
        </w:tc>
        <w:tc>
          <w:tcPr>
            <w:tcW w:w="1637" w:type="dxa"/>
          </w:tcPr>
          <w:p w:rsidR="008F10B5" w:rsidRPr="00440AE2" w:rsidRDefault="008F10B5" w:rsidP="00DE1335">
            <w:pPr>
              <w:adjustRightInd w:val="0"/>
              <w:snapToGrid w:val="0"/>
              <w:spacing w:line="520" w:lineRule="exact"/>
              <w:jc w:val="center"/>
              <w:rPr>
                <w:sz w:val="28"/>
                <w:szCs w:val="28"/>
              </w:rPr>
            </w:pPr>
          </w:p>
        </w:tc>
        <w:tc>
          <w:tcPr>
            <w:tcW w:w="4594" w:type="dxa"/>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r w:rsidRPr="00440AE2">
              <w:rPr>
                <w:bCs/>
                <w:color w:val="000000"/>
                <w:sz w:val="28"/>
                <w:szCs w:val="28"/>
              </w:rPr>
              <w:t>… …</w:t>
            </w:r>
          </w:p>
        </w:tc>
        <w:tc>
          <w:tcPr>
            <w:tcW w:w="1698" w:type="dxa"/>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r w:rsidRPr="00440AE2">
              <w:rPr>
                <w:bCs/>
                <w:color w:val="000000"/>
                <w:sz w:val="28"/>
                <w:szCs w:val="28"/>
              </w:rPr>
              <w:t>… …</w:t>
            </w:r>
          </w:p>
        </w:tc>
        <w:tc>
          <w:tcPr>
            <w:tcW w:w="1842" w:type="dxa"/>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r w:rsidRPr="00440AE2">
              <w:rPr>
                <w:bCs/>
                <w:color w:val="000000"/>
                <w:sz w:val="28"/>
                <w:szCs w:val="28"/>
              </w:rPr>
              <w:t>… …</w:t>
            </w:r>
          </w:p>
        </w:tc>
        <w:tc>
          <w:tcPr>
            <w:tcW w:w="864" w:type="dxa"/>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p>
        </w:tc>
        <w:tc>
          <w:tcPr>
            <w:tcW w:w="824" w:type="dxa"/>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p>
        </w:tc>
      </w:tr>
      <w:tr w:rsidR="008F10B5" w:rsidRPr="00440AE2" w:rsidTr="00D17540">
        <w:trPr>
          <w:jc w:val="center"/>
        </w:trPr>
        <w:tc>
          <w:tcPr>
            <w:tcW w:w="1272" w:type="dxa"/>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r w:rsidRPr="00440AE2">
              <w:rPr>
                <w:color w:val="000000"/>
                <w:sz w:val="28"/>
                <w:szCs w:val="28"/>
              </w:rPr>
              <w:t>供电</w:t>
            </w:r>
          </w:p>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r w:rsidRPr="00440AE2">
              <w:rPr>
                <w:color w:val="000000"/>
                <w:sz w:val="28"/>
                <w:szCs w:val="28"/>
              </w:rPr>
              <w:t>系统</w:t>
            </w:r>
          </w:p>
        </w:tc>
        <w:tc>
          <w:tcPr>
            <w:tcW w:w="1699" w:type="dxa"/>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r w:rsidRPr="00440AE2">
              <w:rPr>
                <w:color w:val="000000"/>
                <w:sz w:val="28"/>
                <w:szCs w:val="28"/>
              </w:rPr>
              <w:t>电池</w:t>
            </w:r>
          </w:p>
        </w:tc>
        <w:tc>
          <w:tcPr>
            <w:tcW w:w="1637" w:type="dxa"/>
          </w:tcPr>
          <w:p w:rsidR="008F10B5" w:rsidRPr="00440AE2" w:rsidRDefault="008F10B5" w:rsidP="00DE1335">
            <w:pPr>
              <w:overflowPunct w:val="0"/>
              <w:autoSpaceDE w:val="0"/>
              <w:autoSpaceDN w:val="0"/>
              <w:adjustRightInd w:val="0"/>
              <w:snapToGrid w:val="0"/>
              <w:spacing w:line="520" w:lineRule="exact"/>
              <w:rPr>
                <w:color w:val="000000"/>
                <w:sz w:val="28"/>
                <w:szCs w:val="28"/>
              </w:rPr>
            </w:pPr>
          </w:p>
        </w:tc>
        <w:tc>
          <w:tcPr>
            <w:tcW w:w="4594" w:type="dxa"/>
          </w:tcPr>
          <w:p w:rsidR="008F10B5" w:rsidRPr="00440AE2" w:rsidRDefault="008F10B5" w:rsidP="00DE1335">
            <w:pPr>
              <w:overflowPunct w:val="0"/>
              <w:autoSpaceDE w:val="0"/>
              <w:autoSpaceDN w:val="0"/>
              <w:adjustRightInd w:val="0"/>
              <w:snapToGrid w:val="0"/>
              <w:spacing w:line="520" w:lineRule="exact"/>
              <w:rPr>
                <w:color w:val="000000"/>
                <w:sz w:val="28"/>
                <w:szCs w:val="28"/>
              </w:rPr>
            </w:pPr>
            <w:r w:rsidRPr="00440AE2">
              <w:rPr>
                <w:color w:val="000000"/>
                <w:sz w:val="28"/>
                <w:szCs w:val="28"/>
              </w:rPr>
              <w:t>电池类型：</w:t>
            </w:r>
          </w:p>
          <w:p w:rsidR="008F10B5" w:rsidRPr="00440AE2" w:rsidRDefault="008F10B5" w:rsidP="00DE1335">
            <w:pPr>
              <w:overflowPunct w:val="0"/>
              <w:autoSpaceDE w:val="0"/>
              <w:autoSpaceDN w:val="0"/>
              <w:adjustRightInd w:val="0"/>
              <w:snapToGrid w:val="0"/>
              <w:spacing w:line="520" w:lineRule="exact"/>
              <w:rPr>
                <w:color w:val="000000"/>
                <w:sz w:val="28"/>
                <w:szCs w:val="28"/>
              </w:rPr>
            </w:pPr>
            <w:r w:rsidRPr="00440AE2">
              <w:rPr>
                <w:color w:val="000000"/>
                <w:sz w:val="28"/>
                <w:szCs w:val="28"/>
              </w:rPr>
              <w:t>电压：</w:t>
            </w:r>
          </w:p>
          <w:p w:rsidR="008F10B5" w:rsidRPr="00440AE2" w:rsidRDefault="008F10B5" w:rsidP="00DE1335">
            <w:pPr>
              <w:overflowPunct w:val="0"/>
              <w:autoSpaceDE w:val="0"/>
              <w:autoSpaceDN w:val="0"/>
              <w:adjustRightInd w:val="0"/>
              <w:snapToGrid w:val="0"/>
              <w:spacing w:line="520" w:lineRule="exact"/>
              <w:rPr>
                <w:color w:val="000000"/>
                <w:sz w:val="28"/>
                <w:szCs w:val="28"/>
              </w:rPr>
            </w:pPr>
            <w:r w:rsidRPr="00440AE2">
              <w:rPr>
                <w:color w:val="000000"/>
                <w:sz w:val="28"/>
                <w:szCs w:val="28"/>
              </w:rPr>
              <w:t>电流：</w:t>
            </w:r>
          </w:p>
          <w:p w:rsidR="008F10B5" w:rsidRPr="00440AE2" w:rsidRDefault="008F10B5" w:rsidP="00DE1335">
            <w:pPr>
              <w:overflowPunct w:val="0"/>
              <w:autoSpaceDE w:val="0"/>
              <w:autoSpaceDN w:val="0"/>
              <w:adjustRightInd w:val="0"/>
              <w:snapToGrid w:val="0"/>
              <w:spacing w:line="520" w:lineRule="exact"/>
              <w:rPr>
                <w:color w:val="000000"/>
                <w:sz w:val="28"/>
                <w:szCs w:val="28"/>
              </w:rPr>
            </w:pPr>
            <w:r w:rsidRPr="00440AE2">
              <w:rPr>
                <w:color w:val="000000"/>
                <w:sz w:val="28"/>
                <w:szCs w:val="28"/>
              </w:rPr>
              <w:t>容量：</w:t>
            </w:r>
          </w:p>
          <w:p w:rsidR="008F10B5" w:rsidRPr="00440AE2" w:rsidRDefault="008F10B5" w:rsidP="00DE1335">
            <w:pPr>
              <w:overflowPunct w:val="0"/>
              <w:autoSpaceDE w:val="0"/>
              <w:autoSpaceDN w:val="0"/>
              <w:adjustRightInd w:val="0"/>
              <w:snapToGrid w:val="0"/>
              <w:spacing w:line="520" w:lineRule="exact"/>
              <w:rPr>
                <w:color w:val="000000"/>
                <w:sz w:val="28"/>
                <w:szCs w:val="28"/>
              </w:rPr>
            </w:pPr>
            <w:r w:rsidRPr="00440AE2">
              <w:rPr>
                <w:color w:val="000000"/>
                <w:sz w:val="28"/>
                <w:szCs w:val="28"/>
              </w:rPr>
              <w:lastRenderedPageBreak/>
              <w:t>续航时间：</w:t>
            </w:r>
          </w:p>
        </w:tc>
        <w:tc>
          <w:tcPr>
            <w:tcW w:w="1698" w:type="dxa"/>
          </w:tcPr>
          <w:p w:rsidR="008F10B5" w:rsidRPr="00440AE2" w:rsidRDefault="008F10B5" w:rsidP="00DE1335">
            <w:pPr>
              <w:overflowPunct w:val="0"/>
              <w:autoSpaceDE w:val="0"/>
              <w:autoSpaceDN w:val="0"/>
              <w:adjustRightInd w:val="0"/>
              <w:snapToGrid w:val="0"/>
              <w:spacing w:line="520" w:lineRule="exact"/>
              <w:rPr>
                <w:color w:val="000000"/>
                <w:sz w:val="28"/>
                <w:szCs w:val="28"/>
              </w:rPr>
            </w:pPr>
          </w:p>
        </w:tc>
        <w:tc>
          <w:tcPr>
            <w:tcW w:w="1842" w:type="dxa"/>
          </w:tcPr>
          <w:p w:rsidR="008F10B5" w:rsidRPr="00440AE2" w:rsidRDefault="008F10B5" w:rsidP="00DE1335">
            <w:pPr>
              <w:overflowPunct w:val="0"/>
              <w:autoSpaceDE w:val="0"/>
              <w:autoSpaceDN w:val="0"/>
              <w:adjustRightInd w:val="0"/>
              <w:snapToGrid w:val="0"/>
              <w:spacing w:line="520" w:lineRule="exact"/>
              <w:rPr>
                <w:color w:val="000000"/>
                <w:sz w:val="28"/>
                <w:szCs w:val="28"/>
              </w:rPr>
            </w:pPr>
          </w:p>
        </w:tc>
        <w:tc>
          <w:tcPr>
            <w:tcW w:w="864" w:type="dxa"/>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p>
        </w:tc>
        <w:tc>
          <w:tcPr>
            <w:tcW w:w="824" w:type="dxa"/>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p>
        </w:tc>
      </w:tr>
      <w:tr w:rsidR="008F10B5" w:rsidRPr="00440AE2" w:rsidTr="00D17540">
        <w:trPr>
          <w:jc w:val="center"/>
        </w:trPr>
        <w:tc>
          <w:tcPr>
            <w:tcW w:w="1272" w:type="dxa"/>
            <w:vMerge w:val="restart"/>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r w:rsidRPr="00440AE2">
              <w:rPr>
                <w:color w:val="000000"/>
                <w:sz w:val="28"/>
                <w:szCs w:val="28"/>
              </w:rPr>
              <w:lastRenderedPageBreak/>
              <w:t>附件</w:t>
            </w:r>
          </w:p>
        </w:tc>
        <w:tc>
          <w:tcPr>
            <w:tcW w:w="1699" w:type="dxa"/>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r w:rsidRPr="00440AE2">
              <w:rPr>
                <w:color w:val="000000"/>
                <w:sz w:val="28"/>
                <w:szCs w:val="28"/>
              </w:rPr>
              <w:t>心电导联线</w:t>
            </w:r>
          </w:p>
        </w:tc>
        <w:tc>
          <w:tcPr>
            <w:tcW w:w="1637" w:type="dxa"/>
          </w:tcPr>
          <w:p w:rsidR="008F10B5" w:rsidRPr="00440AE2" w:rsidRDefault="008F10B5" w:rsidP="00DE1335">
            <w:pPr>
              <w:overflowPunct w:val="0"/>
              <w:autoSpaceDE w:val="0"/>
              <w:autoSpaceDN w:val="0"/>
              <w:adjustRightInd w:val="0"/>
              <w:snapToGrid w:val="0"/>
              <w:spacing w:line="520" w:lineRule="exact"/>
              <w:rPr>
                <w:color w:val="000000"/>
                <w:sz w:val="28"/>
                <w:szCs w:val="28"/>
              </w:rPr>
            </w:pPr>
          </w:p>
        </w:tc>
        <w:tc>
          <w:tcPr>
            <w:tcW w:w="4594" w:type="dxa"/>
          </w:tcPr>
          <w:p w:rsidR="008F10B5" w:rsidRPr="00440AE2" w:rsidRDefault="00EB6E51" w:rsidP="00DE1335">
            <w:pPr>
              <w:overflowPunct w:val="0"/>
              <w:autoSpaceDE w:val="0"/>
              <w:autoSpaceDN w:val="0"/>
              <w:adjustRightInd w:val="0"/>
              <w:snapToGrid w:val="0"/>
              <w:spacing w:line="520" w:lineRule="exact"/>
              <w:rPr>
                <w:color w:val="000000"/>
                <w:sz w:val="28"/>
                <w:szCs w:val="28"/>
              </w:rPr>
            </w:pPr>
            <w:r>
              <w:rPr>
                <w:rFonts w:hint="eastAsia"/>
                <w:color w:val="000000"/>
                <w:sz w:val="28"/>
                <w:szCs w:val="28"/>
              </w:rPr>
              <w:t>规格</w:t>
            </w:r>
            <w:r>
              <w:rPr>
                <w:rFonts w:hint="eastAsia"/>
                <w:color w:val="000000"/>
                <w:sz w:val="28"/>
                <w:szCs w:val="28"/>
              </w:rPr>
              <w:t>/</w:t>
            </w:r>
            <w:r w:rsidR="008F10B5" w:rsidRPr="00440AE2">
              <w:rPr>
                <w:color w:val="000000"/>
                <w:sz w:val="28"/>
                <w:szCs w:val="28"/>
              </w:rPr>
              <w:t>尺寸：</w:t>
            </w:r>
          </w:p>
          <w:p w:rsidR="008F10B5" w:rsidRPr="00440AE2" w:rsidRDefault="008F10B5" w:rsidP="00DE1335">
            <w:pPr>
              <w:overflowPunct w:val="0"/>
              <w:autoSpaceDE w:val="0"/>
              <w:autoSpaceDN w:val="0"/>
              <w:adjustRightInd w:val="0"/>
              <w:snapToGrid w:val="0"/>
              <w:spacing w:line="520" w:lineRule="exact"/>
              <w:rPr>
                <w:color w:val="000000"/>
                <w:sz w:val="28"/>
                <w:szCs w:val="28"/>
              </w:rPr>
            </w:pPr>
            <w:r w:rsidRPr="00440AE2">
              <w:rPr>
                <w:color w:val="000000"/>
                <w:sz w:val="28"/>
                <w:szCs w:val="28"/>
              </w:rPr>
              <w:t>材料：</w:t>
            </w:r>
          </w:p>
        </w:tc>
        <w:tc>
          <w:tcPr>
            <w:tcW w:w="1698" w:type="dxa"/>
          </w:tcPr>
          <w:p w:rsidR="008F10B5" w:rsidRPr="00440AE2" w:rsidRDefault="008F10B5" w:rsidP="00DE1335">
            <w:pPr>
              <w:overflowPunct w:val="0"/>
              <w:autoSpaceDE w:val="0"/>
              <w:autoSpaceDN w:val="0"/>
              <w:adjustRightInd w:val="0"/>
              <w:snapToGrid w:val="0"/>
              <w:spacing w:line="520" w:lineRule="exact"/>
              <w:rPr>
                <w:color w:val="000000"/>
                <w:sz w:val="28"/>
                <w:szCs w:val="28"/>
              </w:rPr>
            </w:pPr>
          </w:p>
        </w:tc>
        <w:tc>
          <w:tcPr>
            <w:tcW w:w="1842" w:type="dxa"/>
          </w:tcPr>
          <w:p w:rsidR="008F10B5" w:rsidRPr="00440AE2" w:rsidRDefault="008F10B5" w:rsidP="00DE1335">
            <w:pPr>
              <w:overflowPunct w:val="0"/>
              <w:autoSpaceDE w:val="0"/>
              <w:autoSpaceDN w:val="0"/>
              <w:adjustRightInd w:val="0"/>
              <w:snapToGrid w:val="0"/>
              <w:spacing w:line="520" w:lineRule="exact"/>
              <w:rPr>
                <w:color w:val="000000"/>
                <w:sz w:val="28"/>
                <w:szCs w:val="28"/>
              </w:rPr>
            </w:pPr>
          </w:p>
        </w:tc>
        <w:tc>
          <w:tcPr>
            <w:tcW w:w="864" w:type="dxa"/>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p>
        </w:tc>
        <w:tc>
          <w:tcPr>
            <w:tcW w:w="824" w:type="dxa"/>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p>
        </w:tc>
      </w:tr>
      <w:tr w:rsidR="008F10B5" w:rsidRPr="00440AE2" w:rsidTr="00D17540">
        <w:trPr>
          <w:jc w:val="center"/>
        </w:trPr>
        <w:tc>
          <w:tcPr>
            <w:tcW w:w="1272" w:type="dxa"/>
            <w:vMerge/>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p>
        </w:tc>
        <w:tc>
          <w:tcPr>
            <w:tcW w:w="1699" w:type="dxa"/>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r w:rsidRPr="00440AE2">
              <w:rPr>
                <w:color w:val="000000"/>
                <w:sz w:val="28"/>
                <w:szCs w:val="28"/>
              </w:rPr>
              <w:t>血氧探头</w:t>
            </w:r>
          </w:p>
        </w:tc>
        <w:tc>
          <w:tcPr>
            <w:tcW w:w="1637" w:type="dxa"/>
          </w:tcPr>
          <w:p w:rsidR="008F10B5" w:rsidRPr="00440AE2" w:rsidRDefault="008F10B5" w:rsidP="00DE1335">
            <w:pPr>
              <w:overflowPunct w:val="0"/>
              <w:autoSpaceDE w:val="0"/>
              <w:autoSpaceDN w:val="0"/>
              <w:adjustRightInd w:val="0"/>
              <w:snapToGrid w:val="0"/>
              <w:spacing w:line="520" w:lineRule="exact"/>
              <w:rPr>
                <w:color w:val="000000"/>
                <w:sz w:val="28"/>
                <w:szCs w:val="28"/>
              </w:rPr>
            </w:pPr>
          </w:p>
        </w:tc>
        <w:tc>
          <w:tcPr>
            <w:tcW w:w="4594" w:type="dxa"/>
          </w:tcPr>
          <w:p w:rsidR="008F10B5" w:rsidRPr="00440AE2" w:rsidRDefault="00EB6E51" w:rsidP="00DE1335">
            <w:pPr>
              <w:overflowPunct w:val="0"/>
              <w:autoSpaceDE w:val="0"/>
              <w:autoSpaceDN w:val="0"/>
              <w:adjustRightInd w:val="0"/>
              <w:snapToGrid w:val="0"/>
              <w:spacing w:line="520" w:lineRule="exact"/>
              <w:rPr>
                <w:color w:val="000000"/>
                <w:sz w:val="28"/>
                <w:szCs w:val="28"/>
              </w:rPr>
            </w:pPr>
            <w:r>
              <w:rPr>
                <w:rFonts w:hint="eastAsia"/>
                <w:color w:val="000000"/>
                <w:sz w:val="28"/>
                <w:szCs w:val="28"/>
              </w:rPr>
              <w:t>规格</w:t>
            </w:r>
            <w:r>
              <w:rPr>
                <w:rFonts w:hint="eastAsia"/>
                <w:color w:val="000000"/>
                <w:sz w:val="28"/>
                <w:szCs w:val="28"/>
              </w:rPr>
              <w:t>/</w:t>
            </w:r>
            <w:r w:rsidR="008F10B5" w:rsidRPr="00440AE2">
              <w:rPr>
                <w:color w:val="000000"/>
                <w:sz w:val="28"/>
                <w:szCs w:val="28"/>
              </w:rPr>
              <w:t>尺寸：</w:t>
            </w:r>
          </w:p>
          <w:p w:rsidR="008F10B5" w:rsidRPr="00440AE2" w:rsidRDefault="008F10B5" w:rsidP="00DE1335">
            <w:pPr>
              <w:overflowPunct w:val="0"/>
              <w:autoSpaceDE w:val="0"/>
              <w:autoSpaceDN w:val="0"/>
              <w:adjustRightInd w:val="0"/>
              <w:snapToGrid w:val="0"/>
              <w:spacing w:line="520" w:lineRule="exact"/>
              <w:rPr>
                <w:color w:val="000000"/>
                <w:sz w:val="28"/>
                <w:szCs w:val="28"/>
              </w:rPr>
            </w:pPr>
            <w:r w:rsidRPr="00440AE2">
              <w:rPr>
                <w:color w:val="000000"/>
                <w:sz w:val="28"/>
                <w:szCs w:val="28"/>
              </w:rPr>
              <w:t>材料：</w:t>
            </w:r>
          </w:p>
        </w:tc>
        <w:tc>
          <w:tcPr>
            <w:tcW w:w="1698" w:type="dxa"/>
          </w:tcPr>
          <w:p w:rsidR="008F10B5" w:rsidRPr="00440AE2" w:rsidRDefault="008F10B5" w:rsidP="00DE1335">
            <w:pPr>
              <w:overflowPunct w:val="0"/>
              <w:autoSpaceDE w:val="0"/>
              <w:autoSpaceDN w:val="0"/>
              <w:adjustRightInd w:val="0"/>
              <w:snapToGrid w:val="0"/>
              <w:spacing w:line="520" w:lineRule="exact"/>
              <w:rPr>
                <w:color w:val="000000"/>
                <w:sz w:val="28"/>
                <w:szCs w:val="28"/>
              </w:rPr>
            </w:pPr>
          </w:p>
        </w:tc>
        <w:tc>
          <w:tcPr>
            <w:tcW w:w="1842" w:type="dxa"/>
          </w:tcPr>
          <w:p w:rsidR="008F10B5" w:rsidRPr="00440AE2" w:rsidRDefault="008F10B5" w:rsidP="00DE1335">
            <w:pPr>
              <w:overflowPunct w:val="0"/>
              <w:autoSpaceDE w:val="0"/>
              <w:autoSpaceDN w:val="0"/>
              <w:adjustRightInd w:val="0"/>
              <w:snapToGrid w:val="0"/>
              <w:spacing w:line="520" w:lineRule="exact"/>
              <w:rPr>
                <w:color w:val="000000"/>
                <w:sz w:val="28"/>
                <w:szCs w:val="28"/>
              </w:rPr>
            </w:pPr>
          </w:p>
        </w:tc>
        <w:tc>
          <w:tcPr>
            <w:tcW w:w="864" w:type="dxa"/>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p>
        </w:tc>
        <w:tc>
          <w:tcPr>
            <w:tcW w:w="824" w:type="dxa"/>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p>
        </w:tc>
      </w:tr>
      <w:tr w:rsidR="008F10B5" w:rsidRPr="00440AE2" w:rsidTr="00D17540">
        <w:trPr>
          <w:jc w:val="center"/>
        </w:trPr>
        <w:tc>
          <w:tcPr>
            <w:tcW w:w="1272" w:type="dxa"/>
            <w:vMerge/>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p>
        </w:tc>
        <w:tc>
          <w:tcPr>
            <w:tcW w:w="1699" w:type="dxa"/>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r w:rsidRPr="00440AE2">
              <w:rPr>
                <w:color w:val="000000"/>
                <w:sz w:val="28"/>
                <w:szCs w:val="28"/>
              </w:rPr>
              <w:t>血压袖套</w:t>
            </w:r>
          </w:p>
        </w:tc>
        <w:tc>
          <w:tcPr>
            <w:tcW w:w="1637" w:type="dxa"/>
          </w:tcPr>
          <w:p w:rsidR="008F10B5" w:rsidRPr="00440AE2" w:rsidRDefault="008F10B5" w:rsidP="00DE1335">
            <w:pPr>
              <w:overflowPunct w:val="0"/>
              <w:autoSpaceDE w:val="0"/>
              <w:autoSpaceDN w:val="0"/>
              <w:adjustRightInd w:val="0"/>
              <w:snapToGrid w:val="0"/>
              <w:spacing w:line="520" w:lineRule="exact"/>
              <w:rPr>
                <w:color w:val="000000"/>
                <w:sz w:val="28"/>
                <w:szCs w:val="28"/>
              </w:rPr>
            </w:pPr>
          </w:p>
        </w:tc>
        <w:tc>
          <w:tcPr>
            <w:tcW w:w="4594" w:type="dxa"/>
          </w:tcPr>
          <w:p w:rsidR="008F10B5" w:rsidRPr="00440AE2" w:rsidRDefault="00EB6E51" w:rsidP="00DE1335">
            <w:pPr>
              <w:overflowPunct w:val="0"/>
              <w:autoSpaceDE w:val="0"/>
              <w:autoSpaceDN w:val="0"/>
              <w:adjustRightInd w:val="0"/>
              <w:snapToGrid w:val="0"/>
              <w:spacing w:line="520" w:lineRule="exact"/>
              <w:rPr>
                <w:color w:val="000000"/>
                <w:sz w:val="28"/>
                <w:szCs w:val="28"/>
              </w:rPr>
            </w:pPr>
            <w:r>
              <w:rPr>
                <w:rFonts w:hint="eastAsia"/>
                <w:color w:val="000000"/>
                <w:sz w:val="28"/>
                <w:szCs w:val="28"/>
              </w:rPr>
              <w:t>规格</w:t>
            </w:r>
            <w:r>
              <w:rPr>
                <w:rFonts w:hint="eastAsia"/>
                <w:color w:val="000000"/>
                <w:sz w:val="28"/>
                <w:szCs w:val="28"/>
              </w:rPr>
              <w:t>/</w:t>
            </w:r>
            <w:r w:rsidR="008F10B5" w:rsidRPr="00440AE2">
              <w:rPr>
                <w:color w:val="000000"/>
                <w:sz w:val="28"/>
                <w:szCs w:val="28"/>
              </w:rPr>
              <w:t>尺寸：</w:t>
            </w:r>
          </w:p>
          <w:p w:rsidR="008F10B5" w:rsidRPr="00440AE2" w:rsidRDefault="008F10B5" w:rsidP="00DE1335">
            <w:pPr>
              <w:overflowPunct w:val="0"/>
              <w:autoSpaceDE w:val="0"/>
              <w:autoSpaceDN w:val="0"/>
              <w:adjustRightInd w:val="0"/>
              <w:snapToGrid w:val="0"/>
              <w:spacing w:line="520" w:lineRule="exact"/>
              <w:rPr>
                <w:color w:val="000000"/>
                <w:sz w:val="28"/>
                <w:szCs w:val="28"/>
              </w:rPr>
            </w:pPr>
            <w:r w:rsidRPr="00440AE2">
              <w:rPr>
                <w:color w:val="000000"/>
                <w:sz w:val="28"/>
                <w:szCs w:val="28"/>
              </w:rPr>
              <w:t>材料：</w:t>
            </w:r>
          </w:p>
        </w:tc>
        <w:tc>
          <w:tcPr>
            <w:tcW w:w="1698" w:type="dxa"/>
          </w:tcPr>
          <w:p w:rsidR="008F10B5" w:rsidRPr="00440AE2" w:rsidRDefault="008F10B5" w:rsidP="00DE1335">
            <w:pPr>
              <w:overflowPunct w:val="0"/>
              <w:autoSpaceDE w:val="0"/>
              <w:autoSpaceDN w:val="0"/>
              <w:adjustRightInd w:val="0"/>
              <w:snapToGrid w:val="0"/>
              <w:spacing w:line="520" w:lineRule="exact"/>
              <w:rPr>
                <w:color w:val="000000"/>
                <w:sz w:val="28"/>
                <w:szCs w:val="28"/>
              </w:rPr>
            </w:pPr>
          </w:p>
        </w:tc>
        <w:tc>
          <w:tcPr>
            <w:tcW w:w="1842" w:type="dxa"/>
          </w:tcPr>
          <w:p w:rsidR="008F10B5" w:rsidRPr="00440AE2" w:rsidRDefault="008F10B5" w:rsidP="00DE1335">
            <w:pPr>
              <w:overflowPunct w:val="0"/>
              <w:autoSpaceDE w:val="0"/>
              <w:autoSpaceDN w:val="0"/>
              <w:adjustRightInd w:val="0"/>
              <w:snapToGrid w:val="0"/>
              <w:spacing w:line="520" w:lineRule="exact"/>
              <w:rPr>
                <w:color w:val="000000"/>
                <w:sz w:val="28"/>
                <w:szCs w:val="28"/>
              </w:rPr>
            </w:pPr>
          </w:p>
        </w:tc>
        <w:tc>
          <w:tcPr>
            <w:tcW w:w="864" w:type="dxa"/>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p>
        </w:tc>
        <w:tc>
          <w:tcPr>
            <w:tcW w:w="824" w:type="dxa"/>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p>
        </w:tc>
      </w:tr>
      <w:tr w:rsidR="008F10B5" w:rsidRPr="00440AE2" w:rsidTr="00D17540">
        <w:trPr>
          <w:jc w:val="center"/>
        </w:trPr>
        <w:tc>
          <w:tcPr>
            <w:tcW w:w="1272" w:type="dxa"/>
            <w:vMerge/>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p>
        </w:tc>
        <w:tc>
          <w:tcPr>
            <w:tcW w:w="1699" w:type="dxa"/>
          </w:tcPr>
          <w:p w:rsidR="008F10B5" w:rsidRPr="00440AE2" w:rsidRDefault="008F10B5" w:rsidP="00DE1335">
            <w:pPr>
              <w:adjustRightInd w:val="0"/>
              <w:snapToGrid w:val="0"/>
              <w:spacing w:line="520" w:lineRule="exact"/>
              <w:jc w:val="center"/>
              <w:rPr>
                <w:sz w:val="28"/>
                <w:szCs w:val="28"/>
              </w:rPr>
            </w:pPr>
            <w:r w:rsidRPr="00440AE2">
              <w:rPr>
                <w:bCs/>
                <w:color w:val="000000"/>
                <w:sz w:val="28"/>
                <w:szCs w:val="28"/>
              </w:rPr>
              <w:t>… …</w:t>
            </w:r>
          </w:p>
        </w:tc>
        <w:tc>
          <w:tcPr>
            <w:tcW w:w="1637" w:type="dxa"/>
          </w:tcPr>
          <w:p w:rsidR="008F10B5" w:rsidRPr="00440AE2" w:rsidRDefault="008F10B5" w:rsidP="00DE1335">
            <w:pPr>
              <w:adjustRightInd w:val="0"/>
              <w:snapToGrid w:val="0"/>
              <w:spacing w:line="520" w:lineRule="exact"/>
              <w:jc w:val="center"/>
              <w:rPr>
                <w:sz w:val="28"/>
                <w:szCs w:val="28"/>
              </w:rPr>
            </w:pPr>
          </w:p>
        </w:tc>
        <w:tc>
          <w:tcPr>
            <w:tcW w:w="4594" w:type="dxa"/>
          </w:tcPr>
          <w:p w:rsidR="008F10B5" w:rsidRPr="00440AE2" w:rsidRDefault="008F10B5" w:rsidP="00DE1335">
            <w:pPr>
              <w:adjustRightInd w:val="0"/>
              <w:snapToGrid w:val="0"/>
              <w:spacing w:line="520" w:lineRule="exact"/>
              <w:jc w:val="center"/>
              <w:rPr>
                <w:sz w:val="28"/>
                <w:szCs w:val="28"/>
              </w:rPr>
            </w:pPr>
            <w:r w:rsidRPr="00440AE2">
              <w:rPr>
                <w:bCs/>
                <w:color w:val="000000"/>
                <w:sz w:val="28"/>
                <w:szCs w:val="28"/>
              </w:rPr>
              <w:t>… …</w:t>
            </w:r>
          </w:p>
        </w:tc>
        <w:tc>
          <w:tcPr>
            <w:tcW w:w="1698" w:type="dxa"/>
          </w:tcPr>
          <w:p w:rsidR="008F10B5" w:rsidRPr="00440AE2" w:rsidRDefault="008F10B5" w:rsidP="00DE1335">
            <w:pPr>
              <w:adjustRightInd w:val="0"/>
              <w:snapToGrid w:val="0"/>
              <w:spacing w:line="520" w:lineRule="exact"/>
              <w:jc w:val="center"/>
              <w:rPr>
                <w:sz w:val="28"/>
                <w:szCs w:val="28"/>
              </w:rPr>
            </w:pPr>
            <w:r w:rsidRPr="00440AE2">
              <w:rPr>
                <w:bCs/>
                <w:color w:val="000000"/>
                <w:sz w:val="28"/>
                <w:szCs w:val="28"/>
              </w:rPr>
              <w:t>… …</w:t>
            </w:r>
          </w:p>
        </w:tc>
        <w:tc>
          <w:tcPr>
            <w:tcW w:w="1842" w:type="dxa"/>
          </w:tcPr>
          <w:p w:rsidR="008F10B5" w:rsidRPr="00440AE2" w:rsidRDefault="008F10B5" w:rsidP="00DE1335">
            <w:pPr>
              <w:adjustRightInd w:val="0"/>
              <w:snapToGrid w:val="0"/>
              <w:spacing w:line="520" w:lineRule="exact"/>
              <w:jc w:val="center"/>
              <w:rPr>
                <w:sz w:val="28"/>
                <w:szCs w:val="28"/>
              </w:rPr>
            </w:pPr>
            <w:r w:rsidRPr="00440AE2">
              <w:rPr>
                <w:bCs/>
                <w:color w:val="000000"/>
                <w:sz w:val="28"/>
                <w:szCs w:val="28"/>
              </w:rPr>
              <w:t>… …</w:t>
            </w:r>
          </w:p>
        </w:tc>
        <w:tc>
          <w:tcPr>
            <w:tcW w:w="864" w:type="dxa"/>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p>
        </w:tc>
        <w:tc>
          <w:tcPr>
            <w:tcW w:w="824" w:type="dxa"/>
            <w:vAlign w:val="center"/>
          </w:tcPr>
          <w:p w:rsidR="008F10B5" w:rsidRPr="00440AE2" w:rsidRDefault="008F10B5" w:rsidP="00DE1335">
            <w:pPr>
              <w:overflowPunct w:val="0"/>
              <w:autoSpaceDE w:val="0"/>
              <w:autoSpaceDN w:val="0"/>
              <w:adjustRightInd w:val="0"/>
              <w:snapToGrid w:val="0"/>
              <w:spacing w:line="520" w:lineRule="exact"/>
              <w:jc w:val="center"/>
              <w:rPr>
                <w:color w:val="000000"/>
                <w:sz w:val="28"/>
                <w:szCs w:val="28"/>
              </w:rPr>
            </w:pPr>
          </w:p>
        </w:tc>
      </w:tr>
      <w:tr w:rsidR="00FD6704" w:rsidRPr="00440AE2" w:rsidTr="00D17540">
        <w:trPr>
          <w:jc w:val="center"/>
        </w:trPr>
        <w:tc>
          <w:tcPr>
            <w:tcW w:w="1272" w:type="dxa"/>
            <w:vMerge w:val="restart"/>
            <w:vAlign w:val="center"/>
          </w:tcPr>
          <w:p w:rsidR="00FD6704" w:rsidRPr="00440AE2" w:rsidRDefault="00FD6704" w:rsidP="00DE1335">
            <w:pPr>
              <w:overflowPunct w:val="0"/>
              <w:autoSpaceDE w:val="0"/>
              <w:autoSpaceDN w:val="0"/>
              <w:adjustRightInd w:val="0"/>
              <w:snapToGrid w:val="0"/>
              <w:spacing w:line="520" w:lineRule="exact"/>
              <w:jc w:val="center"/>
              <w:rPr>
                <w:color w:val="000000"/>
                <w:sz w:val="28"/>
                <w:szCs w:val="28"/>
              </w:rPr>
            </w:pPr>
            <w:r>
              <w:rPr>
                <w:rFonts w:hint="eastAsia"/>
                <w:color w:val="000000"/>
                <w:sz w:val="28"/>
                <w:szCs w:val="28"/>
              </w:rPr>
              <w:t>监测软件</w:t>
            </w:r>
          </w:p>
        </w:tc>
        <w:tc>
          <w:tcPr>
            <w:tcW w:w="1699" w:type="dxa"/>
          </w:tcPr>
          <w:p w:rsidR="00FD6704" w:rsidRPr="00440AE2" w:rsidRDefault="00FD6704" w:rsidP="00DE1335">
            <w:pPr>
              <w:adjustRightInd w:val="0"/>
              <w:snapToGrid w:val="0"/>
              <w:spacing w:line="520" w:lineRule="exact"/>
              <w:jc w:val="center"/>
              <w:rPr>
                <w:bCs/>
                <w:color w:val="000000"/>
                <w:sz w:val="28"/>
                <w:szCs w:val="28"/>
              </w:rPr>
            </w:pPr>
            <w:r>
              <w:rPr>
                <w:rFonts w:hint="eastAsia"/>
                <w:bCs/>
                <w:color w:val="000000"/>
                <w:sz w:val="28"/>
                <w:szCs w:val="28"/>
              </w:rPr>
              <w:t>软件名称</w:t>
            </w:r>
          </w:p>
        </w:tc>
        <w:tc>
          <w:tcPr>
            <w:tcW w:w="1637" w:type="dxa"/>
          </w:tcPr>
          <w:p w:rsidR="00FD6704" w:rsidRPr="00440AE2" w:rsidRDefault="00FD6704" w:rsidP="00DE1335">
            <w:pPr>
              <w:adjustRightInd w:val="0"/>
              <w:snapToGrid w:val="0"/>
              <w:spacing w:line="520" w:lineRule="exact"/>
              <w:jc w:val="center"/>
              <w:rPr>
                <w:bCs/>
                <w:color w:val="000000"/>
                <w:sz w:val="28"/>
                <w:szCs w:val="28"/>
              </w:rPr>
            </w:pPr>
          </w:p>
        </w:tc>
        <w:tc>
          <w:tcPr>
            <w:tcW w:w="4594" w:type="dxa"/>
          </w:tcPr>
          <w:p w:rsidR="00FD6704" w:rsidRPr="00440AE2" w:rsidRDefault="00FD6704" w:rsidP="00DE1335">
            <w:pPr>
              <w:adjustRightInd w:val="0"/>
              <w:snapToGrid w:val="0"/>
              <w:spacing w:line="520" w:lineRule="exact"/>
              <w:jc w:val="left"/>
              <w:rPr>
                <w:bCs/>
                <w:color w:val="000000"/>
                <w:sz w:val="28"/>
                <w:szCs w:val="28"/>
              </w:rPr>
            </w:pPr>
            <w:r>
              <w:rPr>
                <w:rFonts w:hint="eastAsia"/>
                <w:bCs/>
                <w:color w:val="000000"/>
                <w:sz w:val="28"/>
                <w:szCs w:val="28"/>
              </w:rPr>
              <w:t>发布版本号</w:t>
            </w:r>
          </w:p>
        </w:tc>
        <w:tc>
          <w:tcPr>
            <w:tcW w:w="1698" w:type="dxa"/>
          </w:tcPr>
          <w:p w:rsidR="00FD6704" w:rsidRPr="00440AE2" w:rsidRDefault="00FD6704" w:rsidP="00DE1335">
            <w:pPr>
              <w:adjustRightInd w:val="0"/>
              <w:snapToGrid w:val="0"/>
              <w:spacing w:line="520" w:lineRule="exact"/>
              <w:jc w:val="center"/>
              <w:rPr>
                <w:bCs/>
                <w:color w:val="000000"/>
                <w:sz w:val="28"/>
                <w:szCs w:val="28"/>
              </w:rPr>
            </w:pPr>
          </w:p>
        </w:tc>
        <w:tc>
          <w:tcPr>
            <w:tcW w:w="1842" w:type="dxa"/>
          </w:tcPr>
          <w:p w:rsidR="00FD6704" w:rsidRPr="00440AE2" w:rsidRDefault="00FD6704" w:rsidP="00DE1335">
            <w:pPr>
              <w:adjustRightInd w:val="0"/>
              <w:snapToGrid w:val="0"/>
              <w:spacing w:line="520" w:lineRule="exact"/>
              <w:jc w:val="center"/>
              <w:rPr>
                <w:bCs/>
                <w:color w:val="000000"/>
                <w:sz w:val="28"/>
                <w:szCs w:val="28"/>
              </w:rPr>
            </w:pPr>
          </w:p>
        </w:tc>
        <w:tc>
          <w:tcPr>
            <w:tcW w:w="864" w:type="dxa"/>
            <w:vAlign w:val="center"/>
          </w:tcPr>
          <w:p w:rsidR="00FD6704" w:rsidRPr="00440AE2" w:rsidRDefault="00FD6704" w:rsidP="00DE1335">
            <w:pPr>
              <w:overflowPunct w:val="0"/>
              <w:autoSpaceDE w:val="0"/>
              <w:autoSpaceDN w:val="0"/>
              <w:adjustRightInd w:val="0"/>
              <w:snapToGrid w:val="0"/>
              <w:spacing w:line="520" w:lineRule="exact"/>
              <w:jc w:val="center"/>
              <w:rPr>
                <w:color w:val="000000"/>
                <w:sz w:val="28"/>
                <w:szCs w:val="28"/>
              </w:rPr>
            </w:pPr>
          </w:p>
        </w:tc>
        <w:tc>
          <w:tcPr>
            <w:tcW w:w="824" w:type="dxa"/>
            <w:vAlign w:val="center"/>
          </w:tcPr>
          <w:p w:rsidR="00FD6704" w:rsidRPr="00440AE2" w:rsidRDefault="00FD6704" w:rsidP="00DE1335">
            <w:pPr>
              <w:overflowPunct w:val="0"/>
              <w:autoSpaceDE w:val="0"/>
              <w:autoSpaceDN w:val="0"/>
              <w:adjustRightInd w:val="0"/>
              <w:snapToGrid w:val="0"/>
              <w:spacing w:line="520" w:lineRule="exact"/>
              <w:jc w:val="center"/>
              <w:rPr>
                <w:color w:val="000000"/>
                <w:sz w:val="28"/>
                <w:szCs w:val="28"/>
              </w:rPr>
            </w:pPr>
          </w:p>
        </w:tc>
      </w:tr>
      <w:tr w:rsidR="00FD6704" w:rsidRPr="00440AE2" w:rsidTr="00D17540">
        <w:trPr>
          <w:jc w:val="center"/>
        </w:trPr>
        <w:tc>
          <w:tcPr>
            <w:tcW w:w="1272" w:type="dxa"/>
            <w:vMerge/>
            <w:vAlign w:val="center"/>
          </w:tcPr>
          <w:p w:rsidR="00FD6704" w:rsidRPr="00440AE2" w:rsidRDefault="00FD6704" w:rsidP="00DE1335">
            <w:pPr>
              <w:overflowPunct w:val="0"/>
              <w:autoSpaceDE w:val="0"/>
              <w:autoSpaceDN w:val="0"/>
              <w:adjustRightInd w:val="0"/>
              <w:snapToGrid w:val="0"/>
              <w:spacing w:line="520" w:lineRule="exact"/>
              <w:jc w:val="center"/>
              <w:rPr>
                <w:color w:val="000000"/>
                <w:sz w:val="28"/>
                <w:szCs w:val="28"/>
              </w:rPr>
            </w:pPr>
          </w:p>
        </w:tc>
        <w:tc>
          <w:tcPr>
            <w:tcW w:w="1699" w:type="dxa"/>
          </w:tcPr>
          <w:p w:rsidR="00FD6704" w:rsidRPr="00440AE2" w:rsidRDefault="00FD6704" w:rsidP="00DE1335">
            <w:pPr>
              <w:adjustRightInd w:val="0"/>
              <w:snapToGrid w:val="0"/>
              <w:spacing w:line="520" w:lineRule="exact"/>
              <w:jc w:val="center"/>
              <w:rPr>
                <w:bCs/>
                <w:color w:val="000000"/>
                <w:sz w:val="28"/>
                <w:szCs w:val="28"/>
              </w:rPr>
            </w:pPr>
            <w:r>
              <w:rPr>
                <w:rFonts w:hint="eastAsia"/>
                <w:bCs/>
                <w:color w:val="000000"/>
                <w:sz w:val="28"/>
                <w:szCs w:val="28"/>
              </w:rPr>
              <w:t>服务器</w:t>
            </w:r>
            <w:r>
              <w:rPr>
                <w:rFonts w:hint="eastAsia"/>
                <w:bCs/>
                <w:color w:val="000000"/>
                <w:sz w:val="28"/>
                <w:szCs w:val="28"/>
              </w:rPr>
              <w:t>/</w:t>
            </w:r>
            <w:r>
              <w:rPr>
                <w:rFonts w:hint="eastAsia"/>
                <w:bCs/>
                <w:color w:val="000000"/>
                <w:sz w:val="28"/>
                <w:szCs w:val="28"/>
              </w:rPr>
              <w:t>工作站</w:t>
            </w:r>
          </w:p>
        </w:tc>
        <w:tc>
          <w:tcPr>
            <w:tcW w:w="1637" w:type="dxa"/>
          </w:tcPr>
          <w:p w:rsidR="00FD6704" w:rsidRPr="00440AE2" w:rsidRDefault="00FD6704" w:rsidP="00DE1335">
            <w:pPr>
              <w:adjustRightInd w:val="0"/>
              <w:snapToGrid w:val="0"/>
              <w:spacing w:line="520" w:lineRule="exact"/>
              <w:jc w:val="center"/>
              <w:rPr>
                <w:bCs/>
                <w:color w:val="000000"/>
                <w:sz w:val="28"/>
                <w:szCs w:val="28"/>
              </w:rPr>
            </w:pPr>
          </w:p>
        </w:tc>
        <w:tc>
          <w:tcPr>
            <w:tcW w:w="4594" w:type="dxa"/>
          </w:tcPr>
          <w:p w:rsidR="00FD6704" w:rsidRPr="00CF57DE" w:rsidRDefault="00FD6704" w:rsidP="00DE1335">
            <w:pPr>
              <w:overflowPunct w:val="0"/>
              <w:autoSpaceDE w:val="0"/>
              <w:autoSpaceDN w:val="0"/>
              <w:adjustRightInd w:val="0"/>
              <w:snapToGrid w:val="0"/>
              <w:spacing w:line="520" w:lineRule="exact"/>
              <w:rPr>
                <w:color w:val="000000"/>
                <w:sz w:val="28"/>
                <w:szCs w:val="28"/>
              </w:rPr>
            </w:pPr>
            <w:r w:rsidRPr="00CF57DE">
              <w:rPr>
                <w:color w:val="000000"/>
                <w:sz w:val="28"/>
                <w:szCs w:val="28"/>
              </w:rPr>
              <w:t>硬件配置：</w:t>
            </w:r>
          </w:p>
          <w:p w:rsidR="00FD6704" w:rsidRPr="00CF57DE" w:rsidRDefault="00FD6704" w:rsidP="00DE1335">
            <w:pPr>
              <w:overflowPunct w:val="0"/>
              <w:autoSpaceDE w:val="0"/>
              <w:autoSpaceDN w:val="0"/>
              <w:adjustRightInd w:val="0"/>
              <w:snapToGrid w:val="0"/>
              <w:spacing w:line="520" w:lineRule="exact"/>
              <w:rPr>
                <w:color w:val="000000"/>
                <w:sz w:val="28"/>
                <w:szCs w:val="28"/>
              </w:rPr>
            </w:pPr>
            <w:r w:rsidRPr="00CF57DE">
              <w:rPr>
                <w:color w:val="000000"/>
                <w:sz w:val="28"/>
                <w:szCs w:val="28"/>
              </w:rPr>
              <w:t>外部软件环境：</w:t>
            </w:r>
          </w:p>
          <w:p w:rsidR="00FD6704" w:rsidRPr="00CF57DE" w:rsidRDefault="00FD6704" w:rsidP="00DE1335">
            <w:pPr>
              <w:overflowPunct w:val="0"/>
              <w:autoSpaceDE w:val="0"/>
              <w:autoSpaceDN w:val="0"/>
              <w:adjustRightInd w:val="0"/>
              <w:snapToGrid w:val="0"/>
              <w:spacing w:line="520" w:lineRule="exact"/>
              <w:rPr>
                <w:color w:val="000000"/>
                <w:sz w:val="28"/>
                <w:szCs w:val="28"/>
              </w:rPr>
            </w:pPr>
            <w:r w:rsidRPr="00CF57DE">
              <w:rPr>
                <w:color w:val="000000"/>
                <w:sz w:val="28"/>
                <w:szCs w:val="28"/>
              </w:rPr>
              <w:t>必备软件：</w:t>
            </w:r>
          </w:p>
          <w:p w:rsidR="00FD6704" w:rsidRPr="00CF57DE" w:rsidRDefault="00FD6704" w:rsidP="00DE1335">
            <w:pPr>
              <w:overflowPunct w:val="0"/>
              <w:autoSpaceDE w:val="0"/>
              <w:autoSpaceDN w:val="0"/>
              <w:adjustRightInd w:val="0"/>
              <w:snapToGrid w:val="0"/>
              <w:spacing w:line="520" w:lineRule="exact"/>
              <w:rPr>
                <w:color w:val="000000"/>
                <w:sz w:val="28"/>
                <w:szCs w:val="28"/>
              </w:rPr>
            </w:pPr>
            <w:r w:rsidRPr="00CF57DE">
              <w:rPr>
                <w:color w:val="000000"/>
                <w:sz w:val="28"/>
                <w:szCs w:val="28"/>
              </w:rPr>
              <w:t>网络条件</w:t>
            </w:r>
            <w:r w:rsidRPr="00CF57DE">
              <w:rPr>
                <w:rFonts w:hint="eastAsia"/>
                <w:color w:val="000000"/>
                <w:sz w:val="28"/>
                <w:szCs w:val="28"/>
              </w:rPr>
              <w:t>：</w:t>
            </w:r>
          </w:p>
        </w:tc>
        <w:tc>
          <w:tcPr>
            <w:tcW w:w="1698" w:type="dxa"/>
          </w:tcPr>
          <w:p w:rsidR="00FD6704" w:rsidRPr="00440AE2" w:rsidRDefault="00FD6704" w:rsidP="00DE1335">
            <w:pPr>
              <w:adjustRightInd w:val="0"/>
              <w:snapToGrid w:val="0"/>
              <w:spacing w:line="520" w:lineRule="exact"/>
              <w:jc w:val="center"/>
              <w:rPr>
                <w:bCs/>
                <w:color w:val="000000"/>
                <w:sz w:val="28"/>
                <w:szCs w:val="28"/>
              </w:rPr>
            </w:pPr>
          </w:p>
        </w:tc>
        <w:tc>
          <w:tcPr>
            <w:tcW w:w="1842" w:type="dxa"/>
          </w:tcPr>
          <w:p w:rsidR="00FD6704" w:rsidRPr="00440AE2" w:rsidRDefault="00FD6704" w:rsidP="00DE1335">
            <w:pPr>
              <w:adjustRightInd w:val="0"/>
              <w:snapToGrid w:val="0"/>
              <w:spacing w:line="520" w:lineRule="exact"/>
              <w:jc w:val="center"/>
              <w:rPr>
                <w:bCs/>
                <w:color w:val="000000"/>
                <w:sz w:val="28"/>
                <w:szCs w:val="28"/>
              </w:rPr>
            </w:pPr>
          </w:p>
        </w:tc>
        <w:tc>
          <w:tcPr>
            <w:tcW w:w="864" w:type="dxa"/>
            <w:vAlign w:val="center"/>
          </w:tcPr>
          <w:p w:rsidR="00FD6704" w:rsidRPr="00440AE2" w:rsidRDefault="00FD6704" w:rsidP="00DE1335">
            <w:pPr>
              <w:overflowPunct w:val="0"/>
              <w:autoSpaceDE w:val="0"/>
              <w:autoSpaceDN w:val="0"/>
              <w:adjustRightInd w:val="0"/>
              <w:snapToGrid w:val="0"/>
              <w:spacing w:line="520" w:lineRule="exact"/>
              <w:jc w:val="center"/>
              <w:rPr>
                <w:color w:val="000000"/>
                <w:sz w:val="28"/>
                <w:szCs w:val="28"/>
              </w:rPr>
            </w:pPr>
          </w:p>
        </w:tc>
        <w:tc>
          <w:tcPr>
            <w:tcW w:w="824" w:type="dxa"/>
            <w:vAlign w:val="center"/>
          </w:tcPr>
          <w:p w:rsidR="00FD6704" w:rsidRPr="00440AE2" w:rsidRDefault="00FD6704" w:rsidP="00DE1335">
            <w:pPr>
              <w:overflowPunct w:val="0"/>
              <w:autoSpaceDE w:val="0"/>
              <w:autoSpaceDN w:val="0"/>
              <w:adjustRightInd w:val="0"/>
              <w:snapToGrid w:val="0"/>
              <w:spacing w:line="520" w:lineRule="exact"/>
              <w:jc w:val="center"/>
              <w:rPr>
                <w:color w:val="000000"/>
                <w:sz w:val="28"/>
                <w:szCs w:val="28"/>
              </w:rPr>
            </w:pPr>
          </w:p>
        </w:tc>
      </w:tr>
      <w:tr w:rsidR="00FD6704" w:rsidRPr="00440AE2" w:rsidTr="00D17540">
        <w:trPr>
          <w:jc w:val="center"/>
        </w:trPr>
        <w:tc>
          <w:tcPr>
            <w:tcW w:w="1272" w:type="dxa"/>
            <w:vMerge/>
            <w:vAlign w:val="center"/>
          </w:tcPr>
          <w:p w:rsidR="00FD6704" w:rsidRPr="00440AE2" w:rsidRDefault="00FD6704" w:rsidP="00DE1335">
            <w:pPr>
              <w:overflowPunct w:val="0"/>
              <w:autoSpaceDE w:val="0"/>
              <w:autoSpaceDN w:val="0"/>
              <w:adjustRightInd w:val="0"/>
              <w:snapToGrid w:val="0"/>
              <w:spacing w:line="520" w:lineRule="exact"/>
              <w:jc w:val="center"/>
              <w:rPr>
                <w:color w:val="000000"/>
                <w:sz w:val="28"/>
                <w:szCs w:val="28"/>
              </w:rPr>
            </w:pPr>
          </w:p>
        </w:tc>
        <w:tc>
          <w:tcPr>
            <w:tcW w:w="1699" w:type="dxa"/>
          </w:tcPr>
          <w:p w:rsidR="00FD6704" w:rsidRPr="00440AE2" w:rsidRDefault="00FD6704" w:rsidP="00DE1335">
            <w:pPr>
              <w:adjustRightInd w:val="0"/>
              <w:snapToGrid w:val="0"/>
              <w:spacing w:line="520" w:lineRule="exact"/>
              <w:jc w:val="center"/>
              <w:rPr>
                <w:bCs/>
                <w:color w:val="000000"/>
                <w:sz w:val="28"/>
                <w:szCs w:val="28"/>
              </w:rPr>
            </w:pPr>
            <w:r w:rsidRPr="00440AE2">
              <w:rPr>
                <w:bCs/>
                <w:color w:val="000000"/>
                <w:sz w:val="28"/>
                <w:szCs w:val="28"/>
              </w:rPr>
              <w:t>移动终端</w:t>
            </w:r>
          </w:p>
        </w:tc>
        <w:tc>
          <w:tcPr>
            <w:tcW w:w="1637" w:type="dxa"/>
          </w:tcPr>
          <w:p w:rsidR="00FD6704" w:rsidRPr="00440AE2" w:rsidRDefault="00FD6704" w:rsidP="00DE1335">
            <w:pPr>
              <w:adjustRightInd w:val="0"/>
              <w:snapToGrid w:val="0"/>
              <w:spacing w:line="520" w:lineRule="exact"/>
              <w:jc w:val="center"/>
              <w:rPr>
                <w:bCs/>
                <w:color w:val="000000"/>
                <w:sz w:val="28"/>
                <w:szCs w:val="28"/>
              </w:rPr>
            </w:pPr>
          </w:p>
        </w:tc>
        <w:tc>
          <w:tcPr>
            <w:tcW w:w="4594" w:type="dxa"/>
          </w:tcPr>
          <w:p w:rsidR="00FD6704" w:rsidRPr="00CF57DE" w:rsidRDefault="00FD6704" w:rsidP="00DE1335">
            <w:pPr>
              <w:overflowPunct w:val="0"/>
              <w:autoSpaceDE w:val="0"/>
              <w:autoSpaceDN w:val="0"/>
              <w:adjustRightInd w:val="0"/>
              <w:snapToGrid w:val="0"/>
              <w:spacing w:line="520" w:lineRule="exact"/>
              <w:rPr>
                <w:color w:val="000000"/>
                <w:sz w:val="28"/>
                <w:szCs w:val="28"/>
              </w:rPr>
            </w:pPr>
            <w:r w:rsidRPr="00CF57DE">
              <w:rPr>
                <w:color w:val="000000"/>
                <w:sz w:val="28"/>
                <w:szCs w:val="28"/>
              </w:rPr>
              <w:t>硬件配置：</w:t>
            </w:r>
          </w:p>
          <w:p w:rsidR="00FD6704" w:rsidRPr="00CF57DE" w:rsidRDefault="00FD6704" w:rsidP="00DE1335">
            <w:pPr>
              <w:overflowPunct w:val="0"/>
              <w:autoSpaceDE w:val="0"/>
              <w:autoSpaceDN w:val="0"/>
              <w:adjustRightInd w:val="0"/>
              <w:snapToGrid w:val="0"/>
              <w:spacing w:line="520" w:lineRule="exact"/>
              <w:rPr>
                <w:color w:val="000000"/>
                <w:sz w:val="28"/>
                <w:szCs w:val="28"/>
              </w:rPr>
            </w:pPr>
            <w:r w:rsidRPr="00CF57DE">
              <w:rPr>
                <w:color w:val="000000"/>
                <w:sz w:val="28"/>
                <w:szCs w:val="28"/>
              </w:rPr>
              <w:t>外部软件环境：</w:t>
            </w:r>
          </w:p>
          <w:p w:rsidR="00FD6704" w:rsidRPr="00CF57DE" w:rsidRDefault="00FD6704" w:rsidP="00DE1335">
            <w:pPr>
              <w:overflowPunct w:val="0"/>
              <w:autoSpaceDE w:val="0"/>
              <w:autoSpaceDN w:val="0"/>
              <w:adjustRightInd w:val="0"/>
              <w:snapToGrid w:val="0"/>
              <w:spacing w:line="520" w:lineRule="exact"/>
              <w:rPr>
                <w:color w:val="000000"/>
                <w:sz w:val="28"/>
                <w:szCs w:val="28"/>
              </w:rPr>
            </w:pPr>
            <w:r w:rsidRPr="00CF57DE">
              <w:rPr>
                <w:color w:val="000000"/>
                <w:sz w:val="28"/>
                <w:szCs w:val="28"/>
              </w:rPr>
              <w:t>必备软件：</w:t>
            </w:r>
          </w:p>
          <w:p w:rsidR="00FD6704" w:rsidRPr="00CF57DE" w:rsidRDefault="00FD6704" w:rsidP="00DE1335">
            <w:pPr>
              <w:overflowPunct w:val="0"/>
              <w:autoSpaceDE w:val="0"/>
              <w:autoSpaceDN w:val="0"/>
              <w:adjustRightInd w:val="0"/>
              <w:snapToGrid w:val="0"/>
              <w:spacing w:line="520" w:lineRule="exact"/>
              <w:rPr>
                <w:color w:val="000000"/>
                <w:sz w:val="28"/>
                <w:szCs w:val="28"/>
              </w:rPr>
            </w:pPr>
            <w:r w:rsidRPr="00CF57DE">
              <w:rPr>
                <w:color w:val="000000"/>
                <w:sz w:val="28"/>
                <w:szCs w:val="28"/>
              </w:rPr>
              <w:lastRenderedPageBreak/>
              <w:t>网络条件</w:t>
            </w:r>
            <w:r w:rsidRPr="00CF57DE">
              <w:rPr>
                <w:rFonts w:hint="eastAsia"/>
                <w:color w:val="000000"/>
                <w:sz w:val="28"/>
                <w:szCs w:val="28"/>
              </w:rPr>
              <w:t>：</w:t>
            </w:r>
          </w:p>
        </w:tc>
        <w:tc>
          <w:tcPr>
            <w:tcW w:w="1698" w:type="dxa"/>
          </w:tcPr>
          <w:p w:rsidR="00FD6704" w:rsidRPr="00440AE2" w:rsidRDefault="00FD6704" w:rsidP="00DE1335">
            <w:pPr>
              <w:adjustRightInd w:val="0"/>
              <w:snapToGrid w:val="0"/>
              <w:spacing w:line="520" w:lineRule="exact"/>
              <w:jc w:val="center"/>
              <w:rPr>
                <w:bCs/>
                <w:color w:val="000000"/>
                <w:sz w:val="28"/>
                <w:szCs w:val="28"/>
              </w:rPr>
            </w:pPr>
          </w:p>
        </w:tc>
        <w:tc>
          <w:tcPr>
            <w:tcW w:w="1842" w:type="dxa"/>
          </w:tcPr>
          <w:p w:rsidR="00FD6704" w:rsidRPr="00440AE2" w:rsidRDefault="00FD6704" w:rsidP="00DE1335">
            <w:pPr>
              <w:adjustRightInd w:val="0"/>
              <w:snapToGrid w:val="0"/>
              <w:spacing w:line="520" w:lineRule="exact"/>
              <w:jc w:val="center"/>
              <w:rPr>
                <w:bCs/>
                <w:color w:val="000000"/>
                <w:sz w:val="28"/>
                <w:szCs w:val="28"/>
              </w:rPr>
            </w:pPr>
          </w:p>
        </w:tc>
        <w:tc>
          <w:tcPr>
            <w:tcW w:w="864" w:type="dxa"/>
            <w:vAlign w:val="center"/>
          </w:tcPr>
          <w:p w:rsidR="00FD6704" w:rsidRPr="00440AE2" w:rsidRDefault="00FD6704" w:rsidP="00DE1335">
            <w:pPr>
              <w:overflowPunct w:val="0"/>
              <w:autoSpaceDE w:val="0"/>
              <w:autoSpaceDN w:val="0"/>
              <w:adjustRightInd w:val="0"/>
              <w:snapToGrid w:val="0"/>
              <w:spacing w:line="520" w:lineRule="exact"/>
              <w:jc w:val="center"/>
              <w:rPr>
                <w:color w:val="000000"/>
                <w:sz w:val="28"/>
                <w:szCs w:val="28"/>
              </w:rPr>
            </w:pPr>
          </w:p>
        </w:tc>
        <w:tc>
          <w:tcPr>
            <w:tcW w:w="824" w:type="dxa"/>
            <w:vAlign w:val="center"/>
          </w:tcPr>
          <w:p w:rsidR="00FD6704" w:rsidRPr="00440AE2" w:rsidRDefault="00FD6704" w:rsidP="00DE1335">
            <w:pPr>
              <w:overflowPunct w:val="0"/>
              <w:autoSpaceDE w:val="0"/>
              <w:autoSpaceDN w:val="0"/>
              <w:adjustRightInd w:val="0"/>
              <w:snapToGrid w:val="0"/>
              <w:spacing w:line="520" w:lineRule="exact"/>
              <w:jc w:val="center"/>
              <w:rPr>
                <w:color w:val="000000"/>
                <w:sz w:val="28"/>
                <w:szCs w:val="28"/>
              </w:rPr>
            </w:pPr>
          </w:p>
        </w:tc>
      </w:tr>
      <w:tr w:rsidR="00FD6704" w:rsidRPr="00440AE2" w:rsidTr="00D17540">
        <w:trPr>
          <w:jc w:val="center"/>
        </w:trPr>
        <w:tc>
          <w:tcPr>
            <w:tcW w:w="1272" w:type="dxa"/>
            <w:vMerge/>
            <w:vAlign w:val="center"/>
          </w:tcPr>
          <w:p w:rsidR="00FD6704" w:rsidRPr="00440AE2" w:rsidRDefault="00FD6704" w:rsidP="00DE1335">
            <w:pPr>
              <w:overflowPunct w:val="0"/>
              <w:autoSpaceDE w:val="0"/>
              <w:autoSpaceDN w:val="0"/>
              <w:adjustRightInd w:val="0"/>
              <w:snapToGrid w:val="0"/>
              <w:spacing w:line="520" w:lineRule="exact"/>
              <w:jc w:val="center"/>
              <w:rPr>
                <w:color w:val="000000"/>
                <w:sz w:val="28"/>
                <w:szCs w:val="28"/>
              </w:rPr>
            </w:pPr>
          </w:p>
        </w:tc>
        <w:tc>
          <w:tcPr>
            <w:tcW w:w="1699" w:type="dxa"/>
          </w:tcPr>
          <w:p w:rsidR="00FD6704" w:rsidRPr="00440AE2" w:rsidRDefault="00FD6704" w:rsidP="00DE1335">
            <w:pPr>
              <w:adjustRightInd w:val="0"/>
              <w:snapToGrid w:val="0"/>
              <w:spacing w:line="520" w:lineRule="exact"/>
              <w:jc w:val="center"/>
              <w:rPr>
                <w:bCs/>
                <w:color w:val="000000"/>
                <w:sz w:val="28"/>
                <w:szCs w:val="28"/>
              </w:rPr>
            </w:pPr>
            <w:r w:rsidRPr="00440AE2">
              <w:rPr>
                <w:bCs/>
                <w:color w:val="000000"/>
                <w:sz w:val="28"/>
                <w:szCs w:val="28"/>
              </w:rPr>
              <w:t>云计算</w:t>
            </w:r>
          </w:p>
        </w:tc>
        <w:tc>
          <w:tcPr>
            <w:tcW w:w="1637" w:type="dxa"/>
          </w:tcPr>
          <w:p w:rsidR="00FD6704" w:rsidRPr="00440AE2" w:rsidRDefault="00FD6704" w:rsidP="00DE1335">
            <w:pPr>
              <w:adjustRightInd w:val="0"/>
              <w:snapToGrid w:val="0"/>
              <w:spacing w:line="520" w:lineRule="exact"/>
              <w:jc w:val="center"/>
              <w:rPr>
                <w:bCs/>
                <w:color w:val="000000"/>
                <w:sz w:val="28"/>
                <w:szCs w:val="28"/>
              </w:rPr>
            </w:pPr>
          </w:p>
        </w:tc>
        <w:tc>
          <w:tcPr>
            <w:tcW w:w="4594" w:type="dxa"/>
          </w:tcPr>
          <w:p w:rsidR="00FD6704" w:rsidRPr="00440AE2" w:rsidRDefault="00FD6704" w:rsidP="00DE1335">
            <w:pPr>
              <w:overflowPunct w:val="0"/>
              <w:autoSpaceDE w:val="0"/>
              <w:autoSpaceDN w:val="0"/>
              <w:adjustRightInd w:val="0"/>
              <w:snapToGrid w:val="0"/>
              <w:spacing w:line="520" w:lineRule="exact"/>
              <w:rPr>
                <w:color w:val="000000"/>
                <w:sz w:val="28"/>
                <w:szCs w:val="28"/>
              </w:rPr>
            </w:pPr>
            <w:r w:rsidRPr="00440AE2">
              <w:rPr>
                <w:color w:val="000000"/>
                <w:sz w:val="28"/>
                <w:szCs w:val="28"/>
              </w:rPr>
              <w:t>名称：</w:t>
            </w:r>
          </w:p>
          <w:p w:rsidR="00FD6704" w:rsidRPr="00440AE2" w:rsidRDefault="00FD6704" w:rsidP="00DE1335">
            <w:pPr>
              <w:overflowPunct w:val="0"/>
              <w:autoSpaceDE w:val="0"/>
              <w:autoSpaceDN w:val="0"/>
              <w:adjustRightInd w:val="0"/>
              <w:snapToGrid w:val="0"/>
              <w:spacing w:line="520" w:lineRule="exact"/>
              <w:rPr>
                <w:color w:val="000000"/>
                <w:sz w:val="28"/>
                <w:szCs w:val="28"/>
              </w:rPr>
            </w:pPr>
            <w:r w:rsidRPr="00440AE2">
              <w:rPr>
                <w:color w:val="000000"/>
                <w:sz w:val="28"/>
                <w:szCs w:val="28"/>
              </w:rPr>
              <w:t>服务模式：</w:t>
            </w:r>
          </w:p>
          <w:p w:rsidR="00FD6704" w:rsidRPr="00440AE2" w:rsidRDefault="00FD6704" w:rsidP="00DE1335">
            <w:pPr>
              <w:overflowPunct w:val="0"/>
              <w:autoSpaceDE w:val="0"/>
              <w:autoSpaceDN w:val="0"/>
              <w:adjustRightInd w:val="0"/>
              <w:snapToGrid w:val="0"/>
              <w:spacing w:line="520" w:lineRule="exact"/>
              <w:rPr>
                <w:color w:val="000000"/>
                <w:sz w:val="28"/>
                <w:szCs w:val="28"/>
              </w:rPr>
            </w:pPr>
            <w:r w:rsidRPr="00440AE2">
              <w:rPr>
                <w:color w:val="000000"/>
                <w:sz w:val="28"/>
                <w:szCs w:val="28"/>
              </w:rPr>
              <w:t>部署模式：</w:t>
            </w:r>
          </w:p>
          <w:p w:rsidR="00FD6704" w:rsidRPr="00440AE2" w:rsidRDefault="00FD6704" w:rsidP="00DE1335">
            <w:pPr>
              <w:overflowPunct w:val="0"/>
              <w:autoSpaceDE w:val="0"/>
              <w:autoSpaceDN w:val="0"/>
              <w:adjustRightInd w:val="0"/>
              <w:snapToGrid w:val="0"/>
              <w:spacing w:line="520" w:lineRule="exact"/>
              <w:rPr>
                <w:color w:val="000000"/>
                <w:sz w:val="28"/>
                <w:szCs w:val="28"/>
              </w:rPr>
            </w:pPr>
            <w:r w:rsidRPr="00440AE2">
              <w:rPr>
                <w:color w:val="000000"/>
                <w:sz w:val="28"/>
                <w:szCs w:val="28"/>
              </w:rPr>
              <w:t>配置：</w:t>
            </w:r>
          </w:p>
          <w:p w:rsidR="00FD6704" w:rsidRPr="00440AE2" w:rsidRDefault="00FD6704" w:rsidP="00DE1335">
            <w:pPr>
              <w:overflowPunct w:val="0"/>
              <w:autoSpaceDE w:val="0"/>
              <w:autoSpaceDN w:val="0"/>
              <w:adjustRightInd w:val="0"/>
              <w:snapToGrid w:val="0"/>
              <w:spacing w:line="520" w:lineRule="exact"/>
              <w:rPr>
                <w:color w:val="000000"/>
                <w:sz w:val="28"/>
                <w:szCs w:val="28"/>
              </w:rPr>
            </w:pPr>
            <w:r w:rsidRPr="00440AE2">
              <w:rPr>
                <w:color w:val="000000"/>
                <w:sz w:val="28"/>
                <w:szCs w:val="28"/>
              </w:rPr>
              <w:t>云服务商的名称：</w:t>
            </w:r>
          </w:p>
          <w:p w:rsidR="00FD6704" w:rsidRPr="00440AE2" w:rsidRDefault="00FD6704" w:rsidP="00DE1335">
            <w:pPr>
              <w:overflowPunct w:val="0"/>
              <w:autoSpaceDE w:val="0"/>
              <w:autoSpaceDN w:val="0"/>
              <w:adjustRightInd w:val="0"/>
              <w:snapToGrid w:val="0"/>
              <w:spacing w:line="520" w:lineRule="exact"/>
              <w:rPr>
                <w:color w:val="000000"/>
                <w:sz w:val="28"/>
                <w:szCs w:val="28"/>
              </w:rPr>
            </w:pPr>
            <w:r w:rsidRPr="00440AE2">
              <w:rPr>
                <w:color w:val="000000"/>
                <w:sz w:val="28"/>
                <w:szCs w:val="28"/>
              </w:rPr>
              <w:t>云服务商的住所：</w:t>
            </w:r>
          </w:p>
          <w:p w:rsidR="00FD6704" w:rsidRPr="00440AE2" w:rsidRDefault="00FD6704" w:rsidP="00DE1335">
            <w:pPr>
              <w:overflowPunct w:val="0"/>
              <w:autoSpaceDE w:val="0"/>
              <w:autoSpaceDN w:val="0"/>
              <w:adjustRightInd w:val="0"/>
              <w:snapToGrid w:val="0"/>
              <w:spacing w:line="520" w:lineRule="exact"/>
              <w:rPr>
                <w:color w:val="000000"/>
                <w:sz w:val="28"/>
                <w:szCs w:val="28"/>
              </w:rPr>
            </w:pPr>
            <w:r w:rsidRPr="00440AE2">
              <w:rPr>
                <w:color w:val="000000"/>
                <w:sz w:val="28"/>
                <w:szCs w:val="28"/>
              </w:rPr>
              <w:t>云服务商的服务资质：</w:t>
            </w:r>
          </w:p>
        </w:tc>
        <w:tc>
          <w:tcPr>
            <w:tcW w:w="1698" w:type="dxa"/>
          </w:tcPr>
          <w:p w:rsidR="00FD6704" w:rsidRPr="00440AE2" w:rsidRDefault="00FD6704" w:rsidP="00DE1335">
            <w:pPr>
              <w:adjustRightInd w:val="0"/>
              <w:snapToGrid w:val="0"/>
              <w:spacing w:line="520" w:lineRule="exact"/>
              <w:jc w:val="center"/>
              <w:rPr>
                <w:bCs/>
                <w:color w:val="000000"/>
                <w:sz w:val="28"/>
                <w:szCs w:val="28"/>
              </w:rPr>
            </w:pPr>
          </w:p>
        </w:tc>
        <w:tc>
          <w:tcPr>
            <w:tcW w:w="1842" w:type="dxa"/>
          </w:tcPr>
          <w:p w:rsidR="00FD6704" w:rsidRPr="00440AE2" w:rsidRDefault="00FD6704" w:rsidP="00DE1335">
            <w:pPr>
              <w:adjustRightInd w:val="0"/>
              <w:snapToGrid w:val="0"/>
              <w:spacing w:line="520" w:lineRule="exact"/>
              <w:jc w:val="center"/>
              <w:rPr>
                <w:bCs/>
                <w:color w:val="000000"/>
                <w:sz w:val="28"/>
                <w:szCs w:val="28"/>
              </w:rPr>
            </w:pPr>
          </w:p>
        </w:tc>
        <w:tc>
          <w:tcPr>
            <w:tcW w:w="864" w:type="dxa"/>
            <w:vAlign w:val="center"/>
          </w:tcPr>
          <w:p w:rsidR="00FD6704" w:rsidRPr="00440AE2" w:rsidRDefault="00FD6704" w:rsidP="00DE1335">
            <w:pPr>
              <w:overflowPunct w:val="0"/>
              <w:autoSpaceDE w:val="0"/>
              <w:autoSpaceDN w:val="0"/>
              <w:adjustRightInd w:val="0"/>
              <w:snapToGrid w:val="0"/>
              <w:spacing w:line="520" w:lineRule="exact"/>
              <w:jc w:val="center"/>
              <w:rPr>
                <w:color w:val="000000"/>
                <w:sz w:val="28"/>
                <w:szCs w:val="28"/>
              </w:rPr>
            </w:pPr>
          </w:p>
        </w:tc>
        <w:tc>
          <w:tcPr>
            <w:tcW w:w="824" w:type="dxa"/>
            <w:vAlign w:val="center"/>
          </w:tcPr>
          <w:p w:rsidR="00FD6704" w:rsidRPr="00440AE2" w:rsidRDefault="00FD6704" w:rsidP="00DE1335">
            <w:pPr>
              <w:overflowPunct w:val="0"/>
              <w:autoSpaceDE w:val="0"/>
              <w:autoSpaceDN w:val="0"/>
              <w:adjustRightInd w:val="0"/>
              <w:snapToGrid w:val="0"/>
              <w:spacing w:line="520" w:lineRule="exact"/>
              <w:jc w:val="center"/>
              <w:rPr>
                <w:color w:val="000000"/>
                <w:sz w:val="28"/>
                <w:szCs w:val="28"/>
              </w:rPr>
            </w:pPr>
          </w:p>
        </w:tc>
      </w:tr>
      <w:tr w:rsidR="00FD6704" w:rsidRPr="00440AE2" w:rsidTr="00D17540">
        <w:trPr>
          <w:jc w:val="center"/>
        </w:trPr>
        <w:tc>
          <w:tcPr>
            <w:tcW w:w="1272" w:type="dxa"/>
            <w:vMerge/>
            <w:vAlign w:val="center"/>
          </w:tcPr>
          <w:p w:rsidR="00FD6704" w:rsidRPr="00440AE2" w:rsidRDefault="00FD6704" w:rsidP="00DE1335">
            <w:pPr>
              <w:overflowPunct w:val="0"/>
              <w:autoSpaceDE w:val="0"/>
              <w:autoSpaceDN w:val="0"/>
              <w:adjustRightInd w:val="0"/>
              <w:snapToGrid w:val="0"/>
              <w:spacing w:line="520" w:lineRule="exact"/>
              <w:jc w:val="center"/>
              <w:rPr>
                <w:color w:val="000000"/>
                <w:sz w:val="28"/>
                <w:szCs w:val="28"/>
              </w:rPr>
            </w:pPr>
          </w:p>
        </w:tc>
        <w:tc>
          <w:tcPr>
            <w:tcW w:w="1699" w:type="dxa"/>
          </w:tcPr>
          <w:p w:rsidR="00FD6704" w:rsidRPr="00440AE2" w:rsidRDefault="00FD6704" w:rsidP="00DE1335">
            <w:pPr>
              <w:adjustRightInd w:val="0"/>
              <w:snapToGrid w:val="0"/>
              <w:spacing w:line="520" w:lineRule="exact"/>
              <w:jc w:val="center"/>
              <w:rPr>
                <w:bCs/>
                <w:color w:val="000000"/>
                <w:sz w:val="28"/>
                <w:szCs w:val="28"/>
              </w:rPr>
            </w:pPr>
            <w:r w:rsidRPr="00440AE2">
              <w:rPr>
                <w:bCs/>
                <w:color w:val="000000"/>
                <w:sz w:val="28"/>
                <w:szCs w:val="28"/>
              </w:rPr>
              <w:t>… …</w:t>
            </w:r>
          </w:p>
        </w:tc>
        <w:tc>
          <w:tcPr>
            <w:tcW w:w="1637" w:type="dxa"/>
          </w:tcPr>
          <w:p w:rsidR="00FD6704" w:rsidRPr="00440AE2" w:rsidRDefault="00FD6704" w:rsidP="00DE1335">
            <w:pPr>
              <w:adjustRightInd w:val="0"/>
              <w:snapToGrid w:val="0"/>
              <w:spacing w:line="520" w:lineRule="exact"/>
              <w:jc w:val="center"/>
              <w:rPr>
                <w:bCs/>
                <w:color w:val="000000"/>
                <w:sz w:val="28"/>
                <w:szCs w:val="28"/>
              </w:rPr>
            </w:pPr>
          </w:p>
        </w:tc>
        <w:tc>
          <w:tcPr>
            <w:tcW w:w="4594" w:type="dxa"/>
          </w:tcPr>
          <w:p w:rsidR="00FD6704" w:rsidRPr="00440AE2" w:rsidRDefault="00FD6704" w:rsidP="00DE1335">
            <w:pPr>
              <w:adjustRightInd w:val="0"/>
              <w:snapToGrid w:val="0"/>
              <w:spacing w:line="520" w:lineRule="exact"/>
              <w:jc w:val="center"/>
              <w:rPr>
                <w:bCs/>
                <w:color w:val="000000"/>
                <w:sz w:val="28"/>
                <w:szCs w:val="28"/>
              </w:rPr>
            </w:pPr>
            <w:r w:rsidRPr="00440AE2">
              <w:rPr>
                <w:bCs/>
                <w:color w:val="000000"/>
                <w:sz w:val="28"/>
                <w:szCs w:val="28"/>
              </w:rPr>
              <w:t>… …</w:t>
            </w:r>
          </w:p>
        </w:tc>
        <w:tc>
          <w:tcPr>
            <w:tcW w:w="1698" w:type="dxa"/>
          </w:tcPr>
          <w:p w:rsidR="00FD6704" w:rsidRPr="00440AE2" w:rsidRDefault="00FD6704" w:rsidP="00DE1335">
            <w:pPr>
              <w:adjustRightInd w:val="0"/>
              <w:snapToGrid w:val="0"/>
              <w:spacing w:line="520" w:lineRule="exact"/>
              <w:jc w:val="center"/>
              <w:rPr>
                <w:bCs/>
                <w:color w:val="000000"/>
                <w:sz w:val="28"/>
                <w:szCs w:val="28"/>
              </w:rPr>
            </w:pPr>
            <w:r w:rsidRPr="00440AE2">
              <w:rPr>
                <w:bCs/>
                <w:color w:val="000000"/>
                <w:sz w:val="28"/>
                <w:szCs w:val="28"/>
              </w:rPr>
              <w:t>… …</w:t>
            </w:r>
          </w:p>
        </w:tc>
        <w:tc>
          <w:tcPr>
            <w:tcW w:w="1842" w:type="dxa"/>
          </w:tcPr>
          <w:p w:rsidR="00FD6704" w:rsidRPr="00440AE2" w:rsidRDefault="00FD6704" w:rsidP="00DE1335">
            <w:pPr>
              <w:adjustRightInd w:val="0"/>
              <w:snapToGrid w:val="0"/>
              <w:spacing w:line="520" w:lineRule="exact"/>
              <w:jc w:val="center"/>
              <w:rPr>
                <w:bCs/>
                <w:color w:val="000000"/>
                <w:sz w:val="28"/>
                <w:szCs w:val="28"/>
              </w:rPr>
            </w:pPr>
            <w:r w:rsidRPr="00440AE2">
              <w:rPr>
                <w:bCs/>
                <w:color w:val="000000"/>
                <w:sz w:val="28"/>
                <w:szCs w:val="28"/>
              </w:rPr>
              <w:t>… …</w:t>
            </w:r>
          </w:p>
        </w:tc>
        <w:tc>
          <w:tcPr>
            <w:tcW w:w="864" w:type="dxa"/>
            <w:vAlign w:val="center"/>
          </w:tcPr>
          <w:p w:rsidR="00FD6704" w:rsidRPr="00440AE2" w:rsidRDefault="00FD6704" w:rsidP="00DE1335">
            <w:pPr>
              <w:overflowPunct w:val="0"/>
              <w:autoSpaceDE w:val="0"/>
              <w:autoSpaceDN w:val="0"/>
              <w:adjustRightInd w:val="0"/>
              <w:snapToGrid w:val="0"/>
              <w:spacing w:line="520" w:lineRule="exact"/>
              <w:jc w:val="center"/>
              <w:rPr>
                <w:color w:val="000000"/>
                <w:sz w:val="28"/>
                <w:szCs w:val="28"/>
              </w:rPr>
            </w:pPr>
          </w:p>
        </w:tc>
        <w:tc>
          <w:tcPr>
            <w:tcW w:w="824" w:type="dxa"/>
            <w:vAlign w:val="center"/>
          </w:tcPr>
          <w:p w:rsidR="00FD6704" w:rsidRPr="00440AE2" w:rsidRDefault="00FD6704" w:rsidP="00DE1335">
            <w:pPr>
              <w:overflowPunct w:val="0"/>
              <w:autoSpaceDE w:val="0"/>
              <w:autoSpaceDN w:val="0"/>
              <w:adjustRightInd w:val="0"/>
              <w:snapToGrid w:val="0"/>
              <w:spacing w:line="520" w:lineRule="exact"/>
              <w:jc w:val="center"/>
              <w:rPr>
                <w:color w:val="000000"/>
                <w:sz w:val="28"/>
                <w:szCs w:val="28"/>
              </w:rPr>
            </w:pPr>
          </w:p>
        </w:tc>
      </w:tr>
    </w:tbl>
    <w:p w:rsidR="004C7137" w:rsidRPr="00440AE2" w:rsidRDefault="004C7137" w:rsidP="00DE1335">
      <w:pPr>
        <w:widowControl/>
        <w:overflowPunct w:val="0"/>
        <w:autoSpaceDE w:val="0"/>
        <w:autoSpaceDN w:val="0"/>
        <w:adjustRightInd w:val="0"/>
        <w:snapToGrid w:val="0"/>
        <w:spacing w:line="520" w:lineRule="exact"/>
        <w:ind w:firstLine="562"/>
        <w:rPr>
          <w:b/>
          <w:color w:val="000000"/>
          <w:sz w:val="28"/>
          <w:szCs w:val="28"/>
        </w:rPr>
      </w:pPr>
    </w:p>
    <w:p w:rsidR="004C7137" w:rsidRPr="00440AE2" w:rsidRDefault="004C7137" w:rsidP="00DE1335">
      <w:pPr>
        <w:widowControl/>
        <w:overflowPunct w:val="0"/>
        <w:autoSpaceDE w:val="0"/>
        <w:autoSpaceDN w:val="0"/>
        <w:adjustRightInd w:val="0"/>
        <w:snapToGrid w:val="0"/>
        <w:spacing w:line="520" w:lineRule="exact"/>
        <w:ind w:firstLine="562"/>
        <w:rPr>
          <w:b/>
          <w:color w:val="000000"/>
          <w:sz w:val="28"/>
          <w:szCs w:val="28"/>
        </w:rPr>
      </w:pPr>
      <w:r w:rsidRPr="00440AE2">
        <w:rPr>
          <w:b/>
          <w:color w:val="000000"/>
          <w:sz w:val="28"/>
          <w:szCs w:val="28"/>
        </w:rPr>
        <w:br w:type="page"/>
      </w:r>
    </w:p>
    <w:p w:rsidR="00EB19B3" w:rsidRPr="00440AE2" w:rsidRDefault="004C7137" w:rsidP="00FE5F95">
      <w:pPr>
        <w:overflowPunct w:val="0"/>
        <w:autoSpaceDE w:val="0"/>
        <w:autoSpaceDN w:val="0"/>
        <w:adjustRightInd w:val="0"/>
        <w:snapToGrid w:val="0"/>
        <w:spacing w:beforeLines="50" w:afterLines="50" w:line="520" w:lineRule="exact"/>
        <w:ind w:left="3840" w:hangingChars="1200" w:hanging="3840"/>
        <w:jc w:val="left"/>
        <w:outlineLvl w:val="0"/>
        <w:rPr>
          <w:rFonts w:eastAsia="黑体"/>
          <w:b/>
          <w:color w:val="000000"/>
          <w:sz w:val="28"/>
          <w:szCs w:val="28"/>
        </w:rPr>
      </w:pPr>
      <w:r w:rsidRPr="00440AE2">
        <w:rPr>
          <w:rFonts w:eastAsia="黑体"/>
          <w:bCs/>
          <w:color w:val="000000"/>
          <w:szCs w:val="28"/>
        </w:rPr>
        <w:lastRenderedPageBreak/>
        <w:t>附录</w:t>
      </w:r>
      <w:r w:rsidRPr="00440AE2">
        <w:rPr>
          <w:rFonts w:eastAsia="黑体"/>
          <w:bCs/>
          <w:color w:val="000000"/>
          <w:szCs w:val="28"/>
        </w:rPr>
        <w:t xml:space="preserve"> II</w:t>
      </w:r>
    </w:p>
    <w:p w:rsidR="00E62E45" w:rsidRDefault="004C7137" w:rsidP="00FE5F95">
      <w:pPr>
        <w:overflowPunct w:val="0"/>
        <w:autoSpaceDE w:val="0"/>
        <w:autoSpaceDN w:val="0"/>
        <w:adjustRightInd w:val="0"/>
        <w:snapToGrid w:val="0"/>
        <w:spacing w:beforeLines="50" w:afterLines="50" w:line="520" w:lineRule="exact"/>
        <w:ind w:left="5280" w:hangingChars="1200" w:hanging="5280"/>
        <w:jc w:val="center"/>
        <w:outlineLvl w:val="0"/>
        <w:rPr>
          <w:rFonts w:eastAsia="方正小标宋简体"/>
          <w:color w:val="000000"/>
          <w:sz w:val="44"/>
          <w:szCs w:val="44"/>
        </w:rPr>
      </w:pPr>
      <w:r w:rsidRPr="00440AE2">
        <w:rPr>
          <w:rFonts w:eastAsia="方正小标宋简体"/>
          <w:color w:val="000000"/>
          <w:sz w:val="44"/>
          <w:szCs w:val="44"/>
        </w:rPr>
        <w:t>产品配置表（适用于产品技术要求）</w:t>
      </w:r>
    </w:p>
    <w:p w:rsidR="004C7137" w:rsidRPr="00440AE2" w:rsidRDefault="004C7137" w:rsidP="00DE1335">
      <w:pPr>
        <w:adjustRightInd w:val="0"/>
        <w:snapToGrid w:val="0"/>
        <w:spacing w:line="520" w:lineRule="exact"/>
        <w:ind w:firstLine="640"/>
        <w:rPr>
          <w:color w:val="000000"/>
        </w:rPr>
      </w:pPr>
    </w:p>
    <w:p w:rsidR="004C7137" w:rsidRPr="00440AE2" w:rsidRDefault="004C7137" w:rsidP="00DE1335">
      <w:pPr>
        <w:adjustRightInd w:val="0"/>
        <w:snapToGrid w:val="0"/>
        <w:spacing w:line="520" w:lineRule="exact"/>
        <w:ind w:firstLine="640"/>
        <w:rPr>
          <w:color w:val="000000"/>
        </w:rPr>
      </w:pPr>
      <w:r w:rsidRPr="00440AE2">
        <w:rPr>
          <w:color w:val="000000"/>
        </w:rPr>
        <w:t>该表仅为示例，申请人应根据申报产品实际情况填写。</w:t>
      </w:r>
    </w:p>
    <w:p w:rsidR="004C7137" w:rsidRPr="00440AE2" w:rsidRDefault="004C7137" w:rsidP="00DE1335">
      <w:pPr>
        <w:adjustRightInd w:val="0"/>
        <w:snapToGrid w:val="0"/>
        <w:spacing w:line="520" w:lineRule="exact"/>
        <w:ind w:firstLine="640"/>
        <w:rPr>
          <w:color w:val="000000"/>
        </w:rPr>
      </w:pPr>
      <w:r w:rsidRPr="00440AE2">
        <w:rPr>
          <w:color w:val="000000"/>
        </w:rPr>
        <w:t>该表需要明确各个产品型号规格、产品配置之间的区别。在</w:t>
      </w:r>
      <w:r w:rsidRPr="00440AE2">
        <w:rPr>
          <w:color w:val="000000"/>
        </w:rPr>
        <w:t>“</w:t>
      </w:r>
      <w:r w:rsidRPr="00440AE2">
        <w:rPr>
          <w:color w:val="000000"/>
        </w:rPr>
        <w:t>产品型号规格或配置</w:t>
      </w:r>
      <w:r w:rsidRPr="00440AE2">
        <w:rPr>
          <w:color w:val="000000"/>
        </w:rPr>
        <w:t>”</w:t>
      </w:r>
      <w:r w:rsidRPr="00440AE2">
        <w:rPr>
          <w:color w:val="000000"/>
        </w:rPr>
        <w:t>一列中，</w:t>
      </w:r>
      <w:r w:rsidRPr="00440AE2">
        <w:rPr>
          <w:color w:val="000000"/>
        </w:rPr>
        <w:t>“√”</w:t>
      </w:r>
      <w:r w:rsidRPr="00440AE2">
        <w:rPr>
          <w:color w:val="000000"/>
        </w:rPr>
        <w:t>表示具有，</w:t>
      </w:r>
      <w:r w:rsidRPr="00440AE2">
        <w:rPr>
          <w:color w:val="000000"/>
        </w:rPr>
        <w:t>“</w:t>
      </w:r>
      <w:r w:rsidRPr="00440AE2">
        <w:rPr>
          <w:color w:val="000000"/>
        </w:rPr>
        <w:t>空白</w:t>
      </w:r>
      <w:r w:rsidRPr="00440AE2">
        <w:rPr>
          <w:color w:val="000000"/>
        </w:rPr>
        <w:t>”</w:t>
      </w:r>
      <w:r w:rsidRPr="00440AE2">
        <w:rPr>
          <w:color w:val="000000"/>
        </w:rPr>
        <w:t>则默认不具有。部件选配信息、部件数量等可以在备注中予以说明。若某部件具有不同规格，需要提供差异性说明。</w:t>
      </w:r>
    </w:p>
    <w:p w:rsidR="004C7137" w:rsidRPr="00440AE2" w:rsidRDefault="004C7137" w:rsidP="00FE5F95">
      <w:pPr>
        <w:adjustRightInd w:val="0"/>
        <w:snapToGrid w:val="0"/>
        <w:spacing w:afterLines="50" w:line="520" w:lineRule="exact"/>
        <w:ind w:firstLine="640"/>
        <w:rPr>
          <w:color w:val="000000"/>
        </w:rPr>
      </w:pPr>
      <w:r w:rsidRPr="00440AE2">
        <w:rPr>
          <w:color w:val="000000"/>
        </w:rPr>
        <w:t>该表需要覆盖产品主要部件、重要功能模式等。</w:t>
      </w:r>
    </w:p>
    <w:p w:rsidR="00E62E45" w:rsidRDefault="00E62E45" w:rsidP="00FE5F95">
      <w:pPr>
        <w:adjustRightInd w:val="0"/>
        <w:snapToGrid w:val="0"/>
        <w:spacing w:afterLines="50" w:line="520" w:lineRule="exact"/>
        <w:ind w:firstLine="640"/>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28" w:type="dxa"/>
          <w:right w:w="57" w:type="dxa"/>
        </w:tblCellMar>
        <w:tblLook w:val="04A0"/>
      </w:tblPr>
      <w:tblGrid>
        <w:gridCol w:w="2881"/>
        <w:gridCol w:w="2268"/>
        <w:gridCol w:w="5675"/>
        <w:gridCol w:w="1488"/>
        <w:gridCol w:w="839"/>
        <w:gridCol w:w="786"/>
      </w:tblGrid>
      <w:tr w:rsidR="004C7137" w:rsidRPr="00440AE2" w:rsidTr="004C7137">
        <w:trPr>
          <w:jc w:val="center"/>
        </w:trPr>
        <w:tc>
          <w:tcPr>
            <w:tcW w:w="2881" w:type="dxa"/>
            <w:vMerge w:val="restart"/>
            <w:tcBorders>
              <w:top w:val="single" w:sz="4" w:space="0" w:color="auto"/>
              <w:left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r w:rsidRPr="00440AE2">
              <w:rPr>
                <w:color w:val="000000"/>
                <w:sz w:val="28"/>
                <w:szCs w:val="28"/>
              </w:rPr>
              <w:t>名称</w:t>
            </w:r>
          </w:p>
        </w:tc>
        <w:tc>
          <w:tcPr>
            <w:tcW w:w="2268" w:type="dxa"/>
            <w:vMerge w:val="restart"/>
            <w:tcBorders>
              <w:top w:val="single" w:sz="4" w:space="0" w:color="auto"/>
              <w:left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r w:rsidRPr="00440AE2">
              <w:rPr>
                <w:color w:val="000000"/>
                <w:sz w:val="28"/>
                <w:szCs w:val="28"/>
              </w:rPr>
              <w:t>型号</w:t>
            </w:r>
          </w:p>
        </w:tc>
        <w:tc>
          <w:tcPr>
            <w:tcW w:w="5675" w:type="dxa"/>
            <w:vMerge w:val="restart"/>
            <w:tcBorders>
              <w:top w:val="single" w:sz="4" w:space="0" w:color="auto"/>
              <w:left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r w:rsidRPr="00440AE2">
              <w:rPr>
                <w:color w:val="000000"/>
                <w:sz w:val="28"/>
                <w:szCs w:val="28"/>
              </w:rPr>
              <w:t>规格参数</w:t>
            </w:r>
          </w:p>
        </w:tc>
        <w:tc>
          <w:tcPr>
            <w:tcW w:w="1488" w:type="dxa"/>
            <w:vMerge w:val="restart"/>
            <w:tcBorders>
              <w:top w:val="single" w:sz="4" w:space="0" w:color="auto"/>
              <w:left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r w:rsidRPr="00440AE2">
              <w:rPr>
                <w:color w:val="000000"/>
                <w:sz w:val="28"/>
                <w:szCs w:val="28"/>
              </w:rPr>
              <w:t>备注</w:t>
            </w:r>
          </w:p>
        </w:tc>
        <w:tc>
          <w:tcPr>
            <w:tcW w:w="1625" w:type="dxa"/>
            <w:gridSpan w:val="2"/>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r w:rsidRPr="00440AE2">
              <w:rPr>
                <w:color w:val="000000"/>
                <w:sz w:val="28"/>
                <w:szCs w:val="28"/>
              </w:rPr>
              <w:t>产品型号规格或配置</w:t>
            </w:r>
          </w:p>
        </w:tc>
      </w:tr>
      <w:tr w:rsidR="004C7137" w:rsidRPr="00440AE2" w:rsidTr="004C7137">
        <w:trPr>
          <w:jc w:val="center"/>
        </w:trPr>
        <w:tc>
          <w:tcPr>
            <w:tcW w:w="2881" w:type="dxa"/>
            <w:vMerge/>
            <w:tcBorders>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p>
        </w:tc>
        <w:tc>
          <w:tcPr>
            <w:tcW w:w="2268" w:type="dxa"/>
            <w:vMerge/>
            <w:tcBorders>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p>
        </w:tc>
        <w:tc>
          <w:tcPr>
            <w:tcW w:w="5675" w:type="dxa"/>
            <w:vMerge/>
            <w:tcBorders>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p>
        </w:tc>
        <w:tc>
          <w:tcPr>
            <w:tcW w:w="1488" w:type="dxa"/>
            <w:vMerge/>
            <w:tcBorders>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r w:rsidRPr="00440AE2">
              <w:rPr>
                <w:color w:val="000000"/>
                <w:sz w:val="28"/>
                <w:szCs w:val="28"/>
              </w:rPr>
              <w:t>1</w:t>
            </w:r>
          </w:p>
        </w:tc>
        <w:tc>
          <w:tcPr>
            <w:tcW w:w="786"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r w:rsidRPr="00440AE2">
              <w:rPr>
                <w:color w:val="000000"/>
                <w:sz w:val="28"/>
                <w:szCs w:val="28"/>
              </w:rPr>
              <w:t>2</w:t>
            </w:r>
          </w:p>
        </w:tc>
      </w:tr>
      <w:tr w:rsidR="004C7137" w:rsidRPr="00440AE2" w:rsidTr="004C7137">
        <w:trPr>
          <w:jc w:val="center"/>
        </w:trPr>
        <w:tc>
          <w:tcPr>
            <w:tcW w:w="13937" w:type="dxa"/>
            <w:gridSpan w:val="6"/>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r w:rsidRPr="00440AE2">
              <w:rPr>
                <w:color w:val="000000"/>
                <w:sz w:val="28"/>
                <w:szCs w:val="28"/>
              </w:rPr>
              <w:t>基本组成</w:t>
            </w:r>
          </w:p>
        </w:tc>
      </w:tr>
      <w:tr w:rsidR="004C7137" w:rsidRPr="00440AE2" w:rsidTr="004C7137">
        <w:trPr>
          <w:jc w:val="center"/>
        </w:trPr>
        <w:tc>
          <w:tcPr>
            <w:tcW w:w="2881"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r w:rsidRPr="00440AE2">
              <w:rPr>
                <w:color w:val="000000"/>
                <w:sz w:val="28"/>
                <w:szCs w:val="28"/>
              </w:rPr>
              <w:t>主机</w:t>
            </w:r>
          </w:p>
        </w:tc>
        <w:tc>
          <w:tcPr>
            <w:tcW w:w="2268" w:type="dxa"/>
            <w:tcBorders>
              <w:top w:val="single" w:sz="4" w:space="0" w:color="auto"/>
              <w:left w:val="single" w:sz="4" w:space="0" w:color="auto"/>
              <w:bottom w:val="single" w:sz="4" w:space="0" w:color="auto"/>
              <w:right w:val="single" w:sz="4" w:space="0" w:color="auto"/>
            </w:tcBorders>
          </w:tcPr>
          <w:p w:rsidR="004C7137" w:rsidRPr="00440AE2" w:rsidRDefault="004C7137" w:rsidP="00DE1335">
            <w:pPr>
              <w:overflowPunct w:val="0"/>
              <w:autoSpaceDE w:val="0"/>
              <w:autoSpaceDN w:val="0"/>
              <w:adjustRightInd w:val="0"/>
              <w:snapToGrid w:val="0"/>
              <w:spacing w:line="520" w:lineRule="exact"/>
              <w:jc w:val="left"/>
              <w:rPr>
                <w:color w:val="000000"/>
                <w:sz w:val="28"/>
                <w:szCs w:val="28"/>
              </w:rPr>
            </w:pPr>
            <w:r w:rsidRPr="00440AE2">
              <w:rPr>
                <w:color w:val="000000"/>
                <w:sz w:val="28"/>
                <w:szCs w:val="28"/>
              </w:rPr>
              <w:t>型号</w:t>
            </w:r>
          </w:p>
        </w:tc>
        <w:tc>
          <w:tcPr>
            <w:tcW w:w="5675" w:type="dxa"/>
            <w:tcBorders>
              <w:top w:val="single" w:sz="4" w:space="0" w:color="auto"/>
              <w:left w:val="single" w:sz="4" w:space="0" w:color="auto"/>
              <w:bottom w:val="single" w:sz="4" w:space="0" w:color="auto"/>
              <w:right w:val="single" w:sz="4" w:space="0" w:color="auto"/>
            </w:tcBorders>
          </w:tcPr>
          <w:p w:rsidR="004C7137" w:rsidRPr="00440AE2" w:rsidRDefault="004C7137" w:rsidP="00DE1335">
            <w:pPr>
              <w:overflowPunct w:val="0"/>
              <w:autoSpaceDE w:val="0"/>
              <w:autoSpaceDN w:val="0"/>
              <w:adjustRightInd w:val="0"/>
              <w:snapToGrid w:val="0"/>
              <w:spacing w:line="520" w:lineRule="exact"/>
              <w:rPr>
                <w:color w:val="000000"/>
                <w:sz w:val="28"/>
                <w:szCs w:val="28"/>
              </w:rPr>
            </w:pPr>
          </w:p>
        </w:tc>
        <w:tc>
          <w:tcPr>
            <w:tcW w:w="1488" w:type="dxa"/>
            <w:tcBorders>
              <w:top w:val="single" w:sz="4" w:space="0" w:color="auto"/>
              <w:left w:val="single" w:sz="4" w:space="0" w:color="auto"/>
              <w:bottom w:val="single" w:sz="4" w:space="0" w:color="auto"/>
              <w:right w:val="single" w:sz="4" w:space="0" w:color="auto"/>
            </w:tcBorders>
          </w:tcPr>
          <w:p w:rsidR="004C7137" w:rsidRPr="00440AE2" w:rsidRDefault="004C7137" w:rsidP="00DE1335">
            <w:pPr>
              <w:overflowPunct w:val="0"/>
              <w:autoSpaceDE w:val="0"/>
              <w:autoSpaceDN w:val="0"/>
              <w:adjustRightInd w:val="0"/>
              <w:snapToGrid w:val="0"/>
              <w:spacing w:line="520" w:lineRule="exact"/>
              <w:rPr>
                <w:color w:val="000000"/>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bCs/>
                <w:color w:val="000000"/>
                <w:sz w:val="28"/>
                <w:szCs w:val="28"/>
              </w:rPr>
            </w:pPr>
            <w:r w:rsidRPr="00440AE2">
              <w:rPr>
                <w:bCs/>
                <w:color w:val="000000"/>
                <w:sz w:val="28"/>
                <w:szCs w:val="28"/>
              </w:rPr>
              <w:t>√</w:t>
            </w:r>
          </w:p>
        </w:tc>
        <w:tc>
          <w:tcPr>
            <w:tcW w:w="786"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bCs/>
                <w:color w:val="000000"/>
                <w:sz w:val="28"/>
                <w:szCs w:val="28"/>
              </w:rPr>
            </w:pPr>
            <w:r w:rsidRPr="00440AE2">
              <w:rPr>
                <w:bCs/>
                <w:color w:val="000000"/>
                <w:sz w:val="28"/>
                <w:szCs w:val="28"/>
              </w:rPr>
              <w:t>√</w:t>
            </w:r>
          </w:p>
        </w:tc>
      </w:tr>
      <w:tr w:rsidR="004C7137" w:rsidRPr="00440AE2" w:rsidTr="004C7137">
        <w:trPr>
          <w:jc w:val="center"/>
        </w:trPr>
        <w:tc>
          <w:tcPr>
            <w:tcW w:w="2881" w:type="dxa"/>
            <w:vMerge w:val="restart"/>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r w:rsidRPr="00440AE2">
              <w:rPr>
                <w:color w:val="000000"/>
                <w:sz w:val="28"/>
                <w:szCs w:val="28"/>
              </w:rPr>
              <w:t>部件</w:t>
            </w:r>
            <w:r w:rsidRPr="00440AE2">
              <w:rPr>
                <w:color w:val="000000"/>
                <w:sz w:val="28"/>
                <w:szCs w:val="28"/>
              </w:rPr>
              <w:t>A</w:t>
            </w:r>
          </w:p>
        </w:tc>
        <w:tc>
          <w:tcPr>
            <w:tcW w:w="2268" w:type="dxa"/>
            <w:tcBorders>
              <w:top w:val="single" w:sz="4" w:space="0" w:color="auto"/>
              <w:left w:val="single" w:sz="4" w:space="0" w:color="auto"/>
              <w:bottom w:val="single" w:sz="4" w:space="0" w:color="auto"/>
              <w:right w:val="single" w:sz="4" w:space="0" w:color="auto"/>
            </w:tcBorders>
          </w:tcPr>
          <w:p w:rsidR="004C7137" w:rsidRPr="00440AE2" w:rsidRDefault="004C7137" w:rsidP="00DE1335">
            <w:pPr>
              <w:overflowPunct w:val="0"/>
              <w:autoSpaceDE w:val="0"/>
              <w:autoSpaceDN w:val="0"/>
              <w:adjustRightInd w:val="0"/>
              <w:snapToGrid w:val="0"/>
              <w:spacing w:line="520" w:lineRule="exact"/>
              <w:jc w:val="left"/>
              <w:rPr>
                <w:color w:val="000000"/>
                <w:sz w:val="28"/>
                <w:szCs w:val="28"/>
              </w:rPr>
            </w:pPr>
            <w:r w:rsidRPr="00440AE2">
              <w:rPr>
                <w:color w:val="000000"/>
                <w:sz w:val="28"/>
                <w:szCs w:val="28"/>
              </w:rPr>
              <w:t>型号</w:t>
            </w:r>
            <w:r w:rsidRPr="00440AE2">
              <w:rPr>
                <w:color w:val="000000"/>
                <w:sz w:val="28"/>
                <w:szCs w:val="28"/>
              </w:rPr>
              <w:t>A1</w:t>
            </w:r>
          </w:p>
        </w:tc>
        <w:tc>
          <w:tcPr>
            <w:tcW w:w="5675" w:type="dxa"/>
            <w:tcBorders>
              <w:top w:val="single" w:sz="4" w:space="0" w:color="auto"/>
              <w:left w:val="single" w:sz="4" w:space="0" w:color="auto"/>
              <w:bottom w:val="single" w:sz="4" w:space="0" w:color="auto"/>
              <w:right w:val="single" w:sz="4" w:space="0" w:color="auto"/>
            </w:tcBorders>
          </w:tcPr>
          <w:p w:rsidR="004C7137" w:rsidRPr="00440AE2" w:rsidRDefault="004C7137" w:rsidP="00DE1335">
            <w:pPr>
              <w:overflowPunct w:val="0"/>
              <w:autoSpaceDE w:val="0"/>
              <w:autoSpaceDN w:val="0"/>
              <w:adjustRightInd w:val="0"/>
              <w:snapToGrid w:val="0"/>
              <w:spacing w:line="520" w:lineRule="exact"/>
              <w:rPr>
                <w:color w:val="000000"/>
                <w:sz w:val="28"/>
                <w:szCs w:val="28"/>
              </w:rPr>
            </w:pPr>
          </w:p>
        </w:tc>
        <w:tc>
          <w:tcPr>
            <w:tcW w:w="1488" w:type="dxa"/>
            <w:tcBorders>
              <w:top w:val="single" w:sz="4" w:space="0" w:color="auto"/>
              <w:left w:val="single" w:sz="4" w:space="0" w:color="auto"/>
              <w:bottom w:val="single" w:sz="4" w:space="0" w:color="auto"/>
              <w:right w:val="single" w:sz="4" w:space="0" w:color="auto"/>
            </w:tcBorders>
          </w:tcPr>
          <w:p w:rsidR="004C7137" w:rsidRPr="00440AE2" w:rsidRDefault="004C7137" w:rsidP="00DE1335">
            <w:pPr>
              <w:overflowPunct w:val="0"/>
              <w:autoSpaceDE w:val="0"/>
              <w:autoSpaceDN w:val="0"/>
              <w:adjustRightInd w:val="0"/>
              <w:snapToGrid w:val="0"/>
              <w:spacing w:line="520" w:lineRule="exact"/>
              <w:rPr>
                <w:color w:val="000000"/>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bCs/>
                <w:color w:val="000000"/>
                <w:sz w:val="28"/>
                <w:szCs w:val="28"/>
              </w:rPr>
            </w:pPr>
            <w:r w:rsidRPr="00440AE2">
              <w:rPr>
                <w:bCs/>
                <w:color w:val="000000"/>
                <w:sz w:val="28"/>
                <w:szCs w:val="28"/>
              </w:rPr>
              <w:t>√</w:t>
            </w:r>
          </w:p>
        </w:tc>
        <w:tc>
          <w:tcPr>
            <w:tcW w:w="786"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bCs/>
                <w:color w:val="000000"/>
                <w:sz w:val="28"/>
                <w:szCs w:val="28"/>
              </w:rPr>
            </w:pPr>
          </w:p>
        </w:tc>
      </w:tr>
      <w:tr w:rsidR="004C7137" w:rsidRPr="00440AE2" w:rsidTr="004C7137">
        <w:trPr>
          <w:jc w:val="center"/>
        </w:trPr>
        <w:tc>
          <w:tcPr>
            <w:tcW w:w="2881" w:type="dxa"/>
            <w:vMerge/>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p>
        </w:tc>
        <w:tc>
          <w:tcPr>
            <w:tcW w:w="2268" w:type="dxa"/>
            <w:tcBorders>
              <w:top w:val="single" w:sz="4" w:space="0" w:color="auto"/>
              <w:left w:val="single" w:sz="4" w:space="0" w:color="auto"/>
              <w:bottom w:val="single" w:sz="4" w:space="0" w:color="auto"/>
              <w:right w:val="single" w:sz="4" w:space="0" w:color="auto"/>
            </w:tcBorders>
          </w:tcPr>
          <w:p w:rsidR="004C7137" w:rsidRPr="00440AE2" w:rsidRDefault="004C7137" w:rsidP="00DE1335">
            <w:pPr>
              <w:overflowPunct w:val="0"/>
              <w:autoSpaceDE w:val="0"/>
              <w:autoSpaceDN w:val="0"/>
              <w:adjustRightInd w:val="0"/>
              <w:snapToGrid w:val="0"/>
              <w:spacing w:line="520" w:lineRule="exact"/>
              <w:jc w:val="left"/>
              <w:rPr>
                <w:color w:val="000000"/>
                <w:sz w:val="28"/>
                <w:szCs w:val="28"/>
              </w:rPr>
            </w:pPr>
            <w:r w:rsidRPr="00440AE2">
              <w:rPr>
                <w:color w:val="000000"/>
                <w:sz w:val="28"/>
                <w:szCs w:val="28"/>
              </w:rPr>
              <w:t>型号</w:t>
            </w:r>
            <w:r w:rsidRPr="00440AE2">
              <w:rPr>
                <w:color w:val="000000"/>
                <w:sz w:val="28"/>
                <w:szCs w:val="28"/>
              </w:rPr>
              <w:t>A2</w:t>
            </w:r>
          </w:p>
        </w:tc>
        <w:tc>
          <w:tcPr>
            <w:tcW w:w="5675"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rPr>
                <w:color w:val="000000"/>
                <w:sz w:val="28"/>
                <w:szCs w:val="28"/>
              </w:rPr>
            </w:pPr>
          </w:p>
        </w:tc>
        <w:tc>
          <w:tcPr>
            <w:tcW w:w="1488"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rPr>
                <w:color w:val="000000"/>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bCs/>
                <w:color w:val="000000"/>
                <w:sz w:val="28"/>
                <w:szCs w:val="28"/>
              </w:rPr>
            </w:pPr>
          </w:p>
        </w:tc>
        <w:tc>
          <w:tcPr>
            <w:tcW w:w="786"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bCs/>
                <w:color w:val="000000"/>
                <w:sz w:val="28"/>
                <w:szCs w:val="28"/>
              </w:rPr>
            </w:pPr>
            <w:r w:rsidRPr="00440AE2">
              <w:rPr>
                <w:bCs/>
                <w:color w:val="000000"/>
                <w:sz w:val="28"/>
                <w:szCs w:val="28"/>
              </w:rPr>
              <w:t>√</w:t>
            </w:r>
          </w:p>
        </w:tc>
      </w:tr>
      <w:tr w:rsidR="004C7137" w:rsidRPr="00440AE2" w:rsidTr="004C7137">
        <w:trPr>
          <w:jc w:val="center"/>
        </w:trPr>
        <w:tc>
          <w:tcPr>
            <w:tcW w:w="2881" w:type="dxa"/>
            <w:vMerge w:val="restart"/>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r w:rsidRPr="00440AE2">
              <w:rPr>
                <w:color w:val="000000"/>
                <w:sz w:val="28"/>
                <w:szCs w:val="28"/>
              </w:rPr>
              <w:t>部件</w:t>
            </w:r>
            <w:r w:rsidRPr="00440AE2">
              <w:rPr>
                <w:color w:val="000000"/>
                <w:sz w:val="28"/>
                <w:szCs w:val="28"/>
              </w:rPr>
              <w:t>B</w:t>
            </w:r>
          </w:p>
        </w:tc>
        <w:tc>
          <w:tcPr>
            <w:tcW w:w="2268" w:type="dxa"/>
            <w:tcBorders>
              <w:top w:val="single" w:sz="4" w:space="0" w:color="auto"/>
              <w:left w:val="single" w:sz="4" w:space="0" w:color="auto"/>
              <w:bottom w:val="single" w:sz="4" w:space="0" w:color="auto"/>
              <w:right w:val="single" w:sz="4" w:space="0" w:color="auto"/>
            </w:tcBorders>
          </w:tcPr>
          <w:p w:rsidR="004C7137" w:rsidRPr="00440AE2" w:rsidRDefault="004C7137" w:rsidP="00DE1335">
            <w:pPr>
              <w:overflowPunct w:val="0"/>
              <w:autoSpaceDE w:val="0"/>
              <w:autoSpaceDN w:val="0"/>
              <w:adjustRightInd w:val="0"/>
              <w:snapToGrid w:val="0"/>
              <w:spacing w:line="520" w:lineRule="exact"/>
              <w:jc w:val="left"/>
              <w:rPr>
                <w:color w:val="000000"/>
                <w:sz w:val="28"/>
                <w:szCs w:val="28"/>
              </w:rPr>
            </w:pPr>
            <w:r w:rsidRPr="00440AE2">
              <w:rPr>
                <w:color w:val="000000"/>
                <w:sz w:val="28"/>
                <w:szCs w:val="28"/>
              </w:rPr>
              <w:t>型号</w:t>
            </w:r>
            <w:r w:rsidRPr="00440AE2">
              <w:rPr>
                <w:color w:val="000000"/>
                <w:sz w:val="28"/>
                <w:szCs w:val="28"/>
              </w:rPr>
              <w:t>B1</w:t>
            </w:r>
          </w:p>
        </w:tc>
        <w:tc>
          <w:tcPr>
            <w:tcW w:w="5675" w:type="dxa"/>
            <w:tcBorders>
              <w:top w:val="single" w:sz="4" w:space="0" w:color="auto"/>
              <w:left w:val="single" w:sz="4" w:space="0" w:color="auto"/>
              <w:bottom w:val="single" w:sz="4" w:space="0" w:color="auto"/>
              <w:right w:val="single" w:sz="4" w:space="0" w:color="auto"/>
            </w:tcBorders>
          </w:tcPr>
          <w:p w:rsidR="004C7137" w:rsidRPr="00440AE2" w:rsidRDefault="004C7137" w:rsidP="00DE1335">
            <w:pPr>
              <w:overflowPunct w:val="0"/>
              <w:autoSpaceDE w:val="0"/>
              <w:autoSpaceDN w:val="0"/>
              <w:adjustRightInd w:val="0"/>
              <w:snapToGrid w:val="0"/>
              <w:spacing w:line="520" w:lineRule="exact"/>
              <w:rPr>
                <w:color w:val="000000"/>
                <w:sz w:val="28"/>
                <w:szCs w:val="28"/>
              </w:rPr>
            </w:pPr>
          </w:p>
        </w:tc>
        <w:tc>
          <w:tcPr>
            <w:tcW w:w="1488" w:type="dxa"/>
            <w:tcBorders>
              <w:top w:val="single" w:sz="4" w:space="0" w:color="auto"/>
              <w:left w:val="single" w:sz="4" w:space="0" w:color="auto"/>
              <w:bottom w:val="single" w:sz="4" w:space="0" w:color="auto"/>
              <w:right w:val="single" w:sz="4" w:space="0" w:color="auto"/>
            </w:tcBorders>
          </w:tcPr>
          <w:p w:rsidR="004C7137" w:rsidRPr="00440AE2" w:rsidRDefault="004C7137" w:rsidP="00DE1335">
            <w:pPr>
              <w:overflowPunct w:val="0"/>
              <w:autoSpaceDE w:val="0"/>
              <w:autoSpaceDN w:val="0"/>
              <w:adjustRightInd w:val="0"/>
              <w:snapToGrid w:val="0"/>
              <w:spacing w:line="520" w:lineRule="exact"/>
              <w:rPr>
                <w:color w:val="000000"/>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p>
        </w:tc>
        <w:tc>
          <w:tcPr>
            <w:tcW w:w="786"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p>
        </w:tc>
      </w:tr>
      <w:tr w:rsidR="004C7137" w:rsidRPr="00440AE2" w:rsidTr="004C7137">
        <w:trPr>
          <w:jc w:val="center"/>
        </w:trPr>
        <w:tc>
          <w:tcPr>
            <w:tcW w:w="2881" w:type="dxa"/>
            <w:vMerge/>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p>
        </w:tc>
        <w:tc>
          <w:tcPr>
            <w:tcW w:w="2268" w:type="dxa"/>
            <w:tcBorders>
              <w:top w:val="single" w:sz="4" w:space="0" w:color="auto"/>
              <w:left w:val="single" w:sz="4" w:space="0" w:color="auto"/>
              <w:bottom w:val="single" w:sz="4" w:space="0" w:color="auto"/>
              <w:right w:val="single" w:sz="4" w:space="0" w:color="auto"/>
            </w:tcBorders>
          </w:tcPr>
          <w:p w:rsidR="004C7137" w:rsidRPr="00440AE2" w:rsidRDefault="004C7137" w:rsidP="00DE1335">
            <w:pPr>
              <w:overflowPunct w:val="0"/>
              <w:autoSpaceDE w:val="0"/>
              <w:autoSpaceDN w:val="0"/>
              <w:adjustRightInd w:val="0"/>
              <w:snapToGrid w:val="0"/>
              <w:spacing w:line="520" w:lineRule="exact"/>
              <w:jc w:val="left"/>
              <w:rPr>
                <w:color w:val="000000"/>
                <w:sz w:val="28"/>
                <w:szCs w:val="28"/>
              </w:rPr>
            </w:pPr>
            <w:r w:rsidRPr="00440AE2">
              <w:rPr>
                <w:color w:val="000000"/>
                <w:sz w:val="28"/>
                <w:szCs w:val="28"/>
              </w:rPr>
              <w:t>型号</w:t>
            </w:r>
            <w:r w:rsidRPr="00440AE2">
              <w:rPr>
                <w:color w:val="000000"/>
                <w:sz w:val="28"/>
                <w:szCs w:val="28"/>
              </w:rPr>
              <w:t>B2</w:t>
            </w:r>
          </w:p>
        </w:tc>
        <w:tc>
          <w:tcPr>
            <w:tcW w:w="5675" w:type="dxa"/>
            <w:tcBorders>
              <w:top w:val="single" w:sz="4" w:space="0" w:color="auto"/>
              <w:left w:val="single" w:sz="4" w:space="0" w:color="auto"/>
              <w:bottom w:val="single" w:sz="4" w:space="0" w:color="auto"/>
              <w:right w:val="single" w:sz="4" w:space="0" w:color="auto"/>
            </w:tcBorders>
          </w:tcPr>
          <w:p w:rsidR="004C7137" w:rsidRPr="00440AE2" w:rsidRDefault="004C7137" w:rsidP="00DE1335">
            <w:pPr>
              <w:overflowPunct w:val="0"/>
              <w:autoSpaceDE w:val="0"/>
              <w:autoSpaceDN w:val="0"/>
              <w:adjustRightInd w:val="0"/>
              <w:snapToGrid w:val="0"/>
              <w:spacing w:line="520" w:lineRule="exact"/>
              <w:rPr>
                <w:color w:val="000000"/>
                <w:sz w:val="28"/>
                <w:szCs w:val="28"/>
              </w:rPr>
            </w:pPr>
          </w:p>
        </w:tc>
        <w:tc>
          <w:tcPr>
            <w:tcW w:w="1488" w:type="dxa"/>
            <w:tcBorders>
              <w:top w:val="single" w:sz="4" w:space="0" w:color="auto"/>
              <w:left w:val="single" w:sz="4" w:space="0" w:color="auto"/>
              <w:bottom w:val="single" w:sz="4" w:space="0" w:color="auto"/>
              <w:right w:val="single" w:sz="4" w:space="0" w:color="auto"/>
            </w:tcBorders>
          </w:tcPr>
          <w:p w:rsidR="004C7137" w:rsidRPr="00440AE2" w:rsidRDefault="004C7137" w:rsidP="00DE1335">
            <w:pPr>
              <w:overflowPunct w:val="0"/>
              <w:autoSpaceDE w:val="0"/>
              <w:autoSpaceDN w:val="0"/>
              <w:adjustRightInd w:val="0"/>
              <w:snapToGrid w:val="0"/>
              <w:spacing w:line="520" w:lineRule="exact"/>
              <w:rPr>
                <w:color w:val="000000"/>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p>
        </w:tc>
        <w:tc>
          <w:tcPr>
            <w:tcW w:w="786"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p>
        </w:tc>
      </w:tr>
      <w:tr w:rsidR="004C7137" w:rsidRPr="00440AE2" w:rsidTr="004C7137">
        <w:trPr>
          <w:jc w:val="center"/>
        </w:trPr>
        <w:tc>
          <w:tcPr>
            <w:tcW w:w="2881" w:type="dxa"/>
            <w:tcBorders>
              <w:top w:val="single" w:sz="4" w:space="0" w:color="auto"/>
              <w:left w:val="single" w:sz="4" w:space="0" w:color="auto"/>
              <w:bottom w:val="single" w:sz="4" w:space="0" w:color="auto"/>
              <w:right w:val="single" w:sz="4" w:space="0" w:color="auto"/>
            </w:tcBorders>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r w:rsidRPr="00440AE2">
              <w:rPr>
                <w:bCs/>
                <w:color w:val="000000"/>
                <w:sz w:val="28"/>
                <w:szCs w:val="28"/>
              </w:rPr>
              <w:t>… …</w:t>
            </w:r>
          </w:p>
        </w:tc>
        <w:tc>
          <w:tcPr>
            <w:tcW w:w="2268"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r w:rsidRPr="00440AE2">
              <w:rPr>
                <w:bCs/>
                <w:color w:val="000000"/>
                <w:sz w:val="28"/>
                <w:szCs w:val="28"/>
              </w:rPr>
              <w:t>… …</w:t>
            </w:r>
          </w:p>
        </w:tc>
        <w:tc>
          <w:tcPr>
            <w:tcW w:w="5675"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r w:rsidRPr="00440AE2">
              <w:rPr>
                <w:bCs/>
                <w:color w:val="000000"/>
                <w:sz w:val="28"/>
                <w:szCs w:val="28"/>
              </w:rPr>
              <w:t>… …</w:t>
            </w:r>
          </w:p>
        </w:tc>
        <w:tc>
          <w:tcPr>
            <w:tcW w:w="1488"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r w:rsidRPr="00440AE2">
              <w:rPr>
                <w:bCs/>
                <w:color w:val="000000"/>
                <w:sz w:val="28"/>
                <w:szCs w:val="28"/>
              </w:rPr>
              <w:t>… …</w:t>
            </w:r>
          </w:p>
        </w:tc>
        <w:tc>
          <w:tcPr>
            <w:tcW w:w="839"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p>
        </w:tc>
        <w:tc>
          <w:tcPr>
            <w:tcW w:w="786"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p>
        </w:tc>
      </w:tr>
      <w:tr w:rsidR="004C7137" w:rsidRPr="00440AE2" w:rsidTr="004C7137">
        <w:trPr>
          <w:jc w:val="center"/>
        </w:trPr>
        <w:tc>
          <w:tcPr>
            <w:tcW w:w="13937" w:type="dxa"/>
            <w:gridSpan w:val="6"/>
            <w:tcBorders>
              <w:top w:val="single" w:sz="4" w:space="0" w:color="auto"/>
              <w:left w:val="single" w:sz="4" w:space="0" w:color="auto"/>
              <w:bottom w:val="single" w:sz="4" w:space="0" w:color="auto"/>
              <w:right w:val="single" w:sz="4" w:space="0" w:color="auto"/>
            </w:tcBorders>
          </w:tcPr>
          <w:p w:rsidR="004C7137" w:rsidRPr="00440AE2" w:rsidRDefault="00BF209F" w:rsidP="00DE1335">
            <w:pPr>
              <w:overflowPunct w:val="0"/>
              <w:autoSpaceDE w:val="0"/>
              <w:autoSpaceDN w:val="0"/>
              <w:adjustRightInd w:val="0"/>
              <w:snapToGrid w:val="0"/>
              <w:spacing w:line="520" w:lineRule="exact"/>
              <w:jc w:val="center"/>
              <w:rPr>
                <w:color w:val="000000"/>
                <w:sz w:val="28"/>
                <w:szCs w:val="28"/>
              </w:rPr>
            </w:pPr>
            <w:r w:rsidRPr="00440AE2">
              <w:rPr>
                <w:color w:val="000000"/>
                <w:sz w:val="28"/>
                <w:szCs w:val="28"/>
              </w:rPr>
              <w:t>附件</w:t>
            </w:r>
          </w:p>
        </w:tc>
      </w:tr>
      <w:tr w:rsidR="004C7137" w:rsidRPr="00440AE2" w:rsidTr="004C7137">
        <w:trPr>
          <w:jc w:val="center"/>
        </w:trPr>
        <w:tc>
          <w:tcPr>
            <w:tcW w:w="2881" w:type="dxa"/>
            <w:tcBorders>
              <w:top w:val="single" w:sz="4" w:space="0" w:color="auto"/>
              <w:left w:val="single" w:sz="4" w:space="0" w:color="auto"/>
              <w:bottom w:val="single" w:sz="4" w:space="0" w:color="auto"/>
              <w:right w:val="single" w:sz="4" w:space="0" w:color="auto"/>
            </w:tcBorders>
          </w:tcPr>
          <w:p w:rsidR="004C7137" w:rsidRPr="00440AE2" w:rsidRDefault="00BF209F" w:rsidP="00DE1335">
            <w:pPr>
              <w:overflowPunct w:val="0"/>
              <w:autoSpaceDE w:val="0"/>
              <w:autoSpaceDN w:val="0"/>
              <w:adjustRightInd w:val="0"/>
              <w:snapToGrid w:val="0"/>
              <w:spacing w:line="520" w:lineRule="exact"/>
              <w:jc w:val="center"/>
              <w:rPr>
                <w:color w:val="000000"/>
                <w:sz w:val="28"/>
                <w:szCs w:val="28"/>
              </w:rPr>
            </w:pPr>
            <w:r w:rsidRPr="00440AE2">
              <w:rPr>
                <w:color w:val="000000"/>
                <w:sz w:val="28"/>
                <w:szCs w:val="28"/>
              </w:rPr>
              <w:t>附件名称</w:t>
            </w:r>
          </w:p>
        </w:tc>
        <w:tc>
          <w:tcPr>
            <w:tcW w:w="2268" w:type="dxa"/>
            <w:tcBorders>
              <w:top w:val="single" w:sz="4" w:space="0" w:color="auto"/>
              <w:left w:val="single" w:sz="4" w:space="0" w:color="auto"/>
              <w:bottom w:val="single" w:sz="4" w:space="0" w:color="auto"/>
              <w:right w:val="single" w:sz="4" w:space="0" w:color="auto"/>
            </w:tcBorders>
          </w:tcPr>
          <w:p w:rsidR="004C7137" w:rsidRPr="00440AE2" w:rsidRDefault="004C7137" w:rsidP="00DE1335">
            <w:pPr>
              <w:overflowPunct w:val="0"/>
              <w:autoSpaceDE w:val="0"/>
              <w:autoSpaceDN w:val="0"/>
              <w:adjustRightInd w:val="0"/>
              <w:snapToGrid w:val="0"/>
              <w:spacing w:line="520" w:lineRule="exact"/>
              <w:jc w:val="left"/>
              <w:rPr>
                <w:bCs/>
                <w:color w:val="000000"/>
                <w:sz w:val="28"/>
                <w:szCs w:val="28"/>
              </w:rPr>
            </w:pPr>
            <w:r w:rsidRPr="00440AE2">
              <w:rPr>
                <w:bCs/>
                <w:color w:val="000000"/>
                <w:sz w:val="28"/>
                <w:szCs w:val="28"/>
              </w:rPr>
              <w:t>型号</w:t>
            </w:r>
          </w:p>
        </w:tc>
        <w:tc>
          <w:tcPr>
            <w:tcW w:w="5675" w:type="dxa"/>
            <w:tcBorders>
              <w:top w:val="single" w:sz="4" w:space="0" w:color="auto"/>
              <w:left w:val="single" w:sz="4" w:space="0" w:color="auto"/>
              <w:bottom w:val="single" w:sz="4" w:space="0" w:color="auto"/>
              <w:right w:val="single" w:sz="4" w:space="0" w:color="auto"/>
            </w:tcBorders>
          </w:tcPr>
          <w:p w:rsidR="004C7137" w:rsidRPr="00440AE2" w:rsidRDefault="004C7137" w:rsidP="00DE1335">
            <w:pPr>
              <w:overflowPunct w:val="0"/>
              <w:autoSpaceDE w:val="0"/>
              <w:autoSpaceDN w:val="0"/>
              <w:adjustRightInd w:val="0"/>
              <w:snapToGrid w:val="0"/>
              <w:spacing w:line="520" w:lineRule="exact"/>
              <w:rPr>
                <w:color w:val="000000"/>
                <w:sz w:val="28"/>
                <w:szCs w:val="28"/>
              </w:rPr>
            </w:pPr>
          </w:p>
        </w:tc>
        <w:tc>
          <w:tcPr>
            <w:tcW w:w="1488" w:type="dxa"/>
            <w:tcBorders>
              <w:top w:val="single" w:sz="4" w:space="0" w:color="auto"/>
              <w:left w:val="single" w:sz="4" w:space="0" w:color="auto"/>
              <w:bottom w:val="single" w:sz="4" w:space="0" w:color="auto"/>
              <w:right w:val="single" w:sz="4" w:space="0" w:color="auto"/>
            </w:tcBorders>
          </w:tcPr>
          <w:p w:rsidR="004C7137" w:rsidRPr="00440AE2" w:rsidRDefault="004C7137" w:rsidP="00DE1335">
            <w:pPr>
              <w:overflowPunct w:val="0"/>
              <w:autoSpaceDE w:val="0"/>
              <w:autoSpaceDN w:val="0"/>
              <w:adjustRightInd w:val="0"/>
              <w:snapToGrid w:val="0"/>
              <w:spacing w:line="520" w:lineRule="exact"/>
              <w:rPr>
                <w:color w:val="000000"/>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p>
        </w:tc>
        <w:tc>
          <w:tcPr>
            <w:tcW w:w="786"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p>
        </w:tc>
      </w:tr>
      <w:tr w:rsidR="004C7137" w:rsidRPr="00440AE2" w:rsidTr="004C7137">
        <w:trPr>
          <w:jc w:val="center"/>
        </w:trPr>
        <w:tc>
          <w:tcPr>
            <w:tcW w:w="2881" w:type="dxa"/>
            <w:tcBorders>
              <w:top w:val="single" w:sz="4" w:space="0" w:color="auto"/>
              <w:left w:val="single" w:sz="4" w:space="0" w:color="auto"/>
              <w:bottom w:val="single" w:sz="4" w:space="0" w:color="auto"/>
              <w:right w:val="single" w:sz="4" w:space="0" w:color="auto"/>
            </w:tcBorders>
          </w:tcPr>
          <w:p w:rsidR="004C7137" w:rsidRPr="00440AE2" w:rsidRDefault="004C7137" w:rsidP="00DE1335">
            <w:pPr>
              <w:overflowPunct w:val="0"/>
              <w:autoSpaceDE w:val="0"/>
              <w:autoSpaceDN w:val="0"/>
              <w:adjustRightInd w:val="0"/>
              <w:snapToGrid w:val="0"/>
              <w:spacing w:line="520" w:lineRule="exact"/>
              <w:jc w:val="center"/>
              <w:rPr>
                <w:bCs/>
                <w:color w:val="000000"/>
                <w:sz w:val="28"/>
                <w:szCs w:val="28"/>
              </w:rPr>
            </w:pPr>
            <w:r w:rsidRPr="00440AE2">
              <w:rPr>
                <w:bCs/>
                <w:color w:val="000000"/>
                <w:sz w:val="28"/>
                <w:szCs w:val="28"/>
              </w:rPr>
              <w:t>… …</w:t>
            </w:r>
          </w:p>
        </w:tc>
        <w:tc>
          <w:tcPr>
            <w:tcW w:w="2268" w:type="dxa"/>
            <w:tcBorders>
              <w:top w:val="single" w:sz="4" w:space="0" w:color="auto"/>
              <w:left w:val="single" w:sz="4" w:space="0" w:color="auto"/>
              <w:bottom w:val="single" w:sz="4" w:space="0" w:color="auto"/>
              <w:right w:val="single" w:sz="4" w:space="0" w:color="auto"/>
            </w:tcBorders>
          </w:tcPr>
          <w:p w:rsidR="004C7137" w:rsidRPr="00440AE2" w:rsidRDefault="004C7137" w:rsidP="00DE1335">
            <w:pPr>
              <w:overflowPunct w:val="0"/>
              <w:autoSpaceDE w:val="0"/>
              <w:autoSpaceDN w:val="0"/>
              <w:adjustRightInd w:val="0"/>
              <w:snapToGrid w:val="0"/>
              <w:spacing w:line="520" w:lineRule="exact"/>
              <w:jc w:val="center"/>
              <w:rPr>
                <w:bCs/>
                <w:color w:val="000000"/>
                <w:sz w:val="28"/>
                <w:szCs w:val="28"/>
              </w:rPr>
            </w:pPr>
            <w:r w:rsidRPr="00440AE2">
              <w:rPr>
                <w:bCs/>
                <w:color w:val="000000"/>
                <w:sz w:val="28"/>
                <w:szCs w:val="28"/>
              </w:rPr>
              <w:t>… …</w:t>
            </w:r>
          </w:p>
        </w:tc>
        <w:tc>
          <w:tcPr>
            <w:tcW w:w="5675" w:type="dxa"/>
            <w:tcBorders>
              <w:top w:val="single" w:sz="4" w:space="0" w:color="auto"/>
              <w:left w:val="single" w:sz="4" w:space="0" w:color="auto"/>
              <w:bottom w:val="single" w:sz="4" w:space="0" w:color="auto"/>
              <w:right w:val="single" w:sz="4" w:space="0" w:color="auto"/>
            </w:tcBorders>
          </w:tcPr>
          <w:p w:rsidR="004C7137" w:rsidRPr="00440AE2" w:rsidRDefault="004C7137" w:rsidP="00DE1335">
            <w:pPr>
              <w:overflowPunct w:val="0"/>
              <w:autoSpaceDE w:val="0"/>
              <w:autoSpaceDN w:val="0"/>
              <w:adjustRightInd w:val="0"/>
              <w:snapToGrid w:val="0"/>
              <w:spacing w:line="520" w:lineRule="exact"/>
              <w:jc w:val="center"/>
              <w:rPr>
                <w:bCs/>
                <w:color w:val="000000"/>
                <w:sz w:val="28"/>
                <w:szCs w:val="28"/>
              </w:rPr>
            </w:pPr>
            <w:r w:rsidRPr="00440AE2">
              <w:rPr>
                <w:bCs/>
                <w:color w:val="000000"/>
                <w:sz w:val="28"/>
                <w:szCs w:val="28"/>
              </w:rPr>
              <w:t>… …</w:t>
            </w:r>
          </w:p>
        </w:tc>
        <w:tc>
          <w:tcPr>
            <w:tcW w:w="1488" w:type="dxa"/>
            <w:tcBorders>
              <w:top w:val="single" w:sz="4" w:space="0" w:color="auto"/>
              <w:left w:val="single" w:sz="4" w:space="0" w:color="auto"/>
              <w:bottom w:val="single" w:sz="4" w:space="0" w:color="auto"/>
              <w:right w:val="single" w:sz="4" w:space="0" w:color="auto"/>
            </w:tcBorders>
          </w:tcPr>
          <w:p w:rsidR="004C7137" w:rsidRPr="00440AE2" w:rsidRDefault="004C7137" w:rsidP="00DE1335">
            <w:pPr>
              <w:overflowPunct w:val="0"/>
              <w:autoSpaceDE w:val="0"/>
              <w:autoSpaceDN w:val="0"/>
              <w:adjustRightInd w:val="0"/>
              <w:snapToGrid w:val="0"/>
              <w:spacing w:line="520" w:lineRule="exact"/>
              <w:jc w:val="center"/>
              <w:rPr>
                <w:bCs/>
                <w:color w:val="000000"/>
                <w:sz w:val="28"/>
                <w:szCs w:val="28"/>
              </w:rPr>
            </w:pPr>
            <w:r w:rsidRPr="00440AE2">
              <w:rPr>
                <w:bCs/>
                <w:color w:val="000000"/>
                <w:sz w:val="28"/>
                <w:szCs w:val="28"/>
              </w:rPr>
              <w:t>… …</w:t>
            </w:r>
          </w:p>
        </w:tc>
        <w:tc>
          <w:tcPr>
            <w:tcW w:w="839"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p>
        </w:tc>
        <w:tc>
          <w:tcPr>
            <w:tcW w:w="786"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p>
        </w:tc>
      </w:tr>
      <w:tr w:rsidR="004C7137" w:rsidRPr="00440AE2" w:rsidTr="004C7137">
        <w:trPr>
          <w:jc w:val="center"/>
        </w:trPr>
        <w:tc>
          <w:tcPr>
            <w:tcW w:w="13937" w:type="dxa"/>
            <w:gridSpan w:val="6"/>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r w:rsidRPr="00440AE2">
              <w:rPr>
                <w:color w:val="000000"/>
                <w:sz w:val="28"/>
                <w:szCs w:val="28"/>
              </w:rPr>
              <w:t>功能模式</w:t>
            </w:r>
          </w:p>
        </w:tc>
      </w:tr>
      <w:tr w:rsidR="004C7137" w:rsidRPr="00440AE2" w:rsidTr="004C7137">
        <w:trPr>
          <w:jc w:val="center"/>
        </w:trPr>
        <w:tc>
          <w:tcPr>
            <w:tcW w:w="2881" w:type="dxa"/>
            <w:tcBorders>
              <w:top w:val="single" w:sz="4" w:space="0" w:color="auto"/>
              <w:left w:val="single" w:sz="4" w:space="0" w:color="auto"/>
              <w:bottom w:val="single" w:sz="4" w:space="0" w:color="auto"/>
              <w:right w:val="single" w:sz="4" w:space="0" w:color="auto"/>
            </w:tcBorders>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r w:rsidRPr="00440AE2">
              <w:rPr>
                <w:color w:val="000000"/>
                <w:sz w:val="28"/>
                <w:szCs w:val="28"/>
              </w:rPr>
              <w:t>运行模式</w:t>
            </w:r>
          </w:p>
        </w:tc>
        <w:tc>
          <w:tcPr>
            <w:tcW w:w="2268" w:type="dxa"/>
            <w:tcBorders>
              <w:top w:val="single" w:sz="4" w:space="0" w:color="auto"/>
              <w:left w:val="single" w:sz="4" w:space="0" w:color="auto"/>
              <w:bottom w:val="single" w:sz="4" w:space="0" w:color="auto"/>
              <w:right w:val="single" w:sz="4" w:space="0" w:color="auto"/>
            </w:tcBorders>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p>
        </w:tc>
        <w:tc>
          <w:tcPr>
            <w:tcW w:w="5675" w:type="dxa"/>
            <w:tcBorders>
              <w:top w:val="single" w:sz="4" w:space="0" w:color="auto"/>
              <w:left w:val="single" w:sz="4" w:space="0" w:color="auto"/>
              <w:bottom w:val="single" w:sz="4" w:space="0" w:color="auto"/>
              <w:right w:val="single" w:sz="4" w:space="0" w:color="auto"/>
            </w:tcBorders>
          </w:tcPr>
          <w:p w:rsidR="004C7137" w:rsidRPr="00440AE2" w:rsidRDefault="004C7137" w:rsidP="00DE1335">
            <w:pPr>
              <w:overflowPunct w:val="0"/>
              <w:autoSpaceDE w:val="0"/>
              <w:autoSpaceDN w:val="0"/>
              <w:adjustRightInd w:val="0"/>
              <w:snapToGrid w:val="0"/>
              <w:spacing w:line="520" w:lineRule="exact"/>
              <w:rPr>
                <w:color w:val="000000"/>
                <w:sz w:val="28"/>
                <w:szCs w:val="28"/>
              </w:rPr>
            </w:pPr>
          </w:p>
        </w:tc>
        <w:tc>
          <w:tcPr>
            <w:tcW w:w="1488" w:type="dxa"/>
            <w:tcBorders>
              <w:top w:val="single" w:sz="4" w:space="0" w:color="auto"/>
              <w:left w:val="single" w:sz="4" w:space="0" w:color="auto"/>
              <w:bottom w:val="single" w:sz="4" w:space="0" w:color="auto"/>
              <w:right w:val="single" w:sz="4" w:space="0" w:color="auto"/>
            </w:tcBorders>
          </w:tcPr>
          <w:p w:rsidR="004C7137" w:rsidRPr="00440AE2" w:rsidRDefault="004C7137" w:rsidP="00DE1335">
            <w:pPr>
              <w:overflowPunct w:val="0"/>
              <w:autoSpaceDE w:val="0"/>
              <w:autoSpaceDN w:val="0"/>
              <w:adjustRightInd w:val="0"/>
              <w:snapToGrid w:val="0"/>
              <w:spacing w:line="520" w:lineRule="exact"/>
              <w:rPr>
                <w:color w:val="000000"/>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p>
        </w:tc>
        <w:tc>
          <w:tcPr>
            <w:tcW w:w="786"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p>
        </w:tc>
      </w:tr>
      <w:tr w:rsidR="004C7137" w:rsidRPr="00440AE2" w:rsidTr="004C7137">
        <w:trPr>
          <w:jc w:val="center"/>
        </w:trPr>
        <w:tc>
          <w:tcPr>
            <w:tcW w:w="2881" w:type="dxa"/>
            <w:tcBorders>
              <w:top w:val="single" w:sz="4" w:space="0" w:color="auto"/>
              <w:left w:val="single" w:sz="4" w:space="0" w:color="auto"/>
              <w:bottom w:val="single" w:sz="4" w:space="0" w:color="auto"/>
              <w:right w:val="single" w:sz="4" w:space="0" w:color="auto"/>
            </w:tcBorders>
          </w:tcPr>
          <w:p w:rsidR="004C7137" w:rsidRPr="00440AE2" w:rsidRDefault="004C7137" w:rsidP="00DE1335">
            <w:pPr>
              <w:overflowPunct w:val="0"/>
              <w:autoSpaceDE w:val="0"/>
              <w:autoSpaceDN w:val="0"/>
              <w:adjustRightInd w:val="0"/>
              <w:snapToGrid w:val="0"/>
              <w:spacing w:line="520" w:lineRule="exact"/>
              <w:jc w:val="center"/>
              <w:rPr>
                <w:bCs/>
                <w:color w:val="000000"/>
                <w:sz w:val="28"/>
                <w:szCs w:val="28"/>
              </w:rPr>
            </w:pPr>
            <w:r w:rsidRPr="00440AE2">
              <w:rPr>
                <w:bCs/>
                <w:color w:val="000000"/>
                <w:sz w:val="28"/>
                <w:szCs w:val="28"/>
              </w:rPr>
              <w:t>… …</w:t>
            </w:r>
          </w:p>
        </w:tc>
        <w:tc>
          <w:tcPr>
            <w:tcW w:w="2268" w:type="dxa"/>
            <w:tcBorders>
              <w:top w:val="single" w:sz="4" w:space="0" w:color="auto"/>
              <w:left w:val="single" w:sz="4" w:space="0" w:color="auto"/>
              <w:bottom w:val="single" w:sz="4" w:space="0" w:color="auto"/>
              <w:right w:val="single" w:sz="4" w:space="0" w:color="auto"/>
            </w:tcBorders>
          </w:tcPr>
          <w:p w:rsidR="004C7137" w:rsidRPr="00440AE2" w:rsidRDefault="004C7137" w:rsidP="00DE1335">
            <w:pPr>
              <w:overflowPunct w:val="0"/>
              <w:autoSpaceDE w:val="0"/>
              <w:autoSpaceDN w:val="0"/>
              <w:adjustRightInd w:val="0"/>
              <w:snapToGrid w:val="0"/>
              <w:spacing w:line="520" w:lineRule="exact"/>
              <w:jc w:val="center"/>
              <w:rPr>
                <w:bCs/>
                <w:color w:val="000000"/>
                <w:sz w:val="28"/>
                <w:szCs w:val="28"/>
              </w:rPr>
            </w:pPr>
            <w:r w:rsidRPr="00440AE2">
              <w:rPr>
                <w:bCs/>
                <w:color w:val="000000"/>
                <w:sz w:val="28"/>
                <w:szCs w:val="28"/>
              </w:rPr>
              <w:t>… …</w:t>
            </w:r>
          </w:p>
        </w:tc>
        <w:tc>
          <w:tcPr>
            <w:tcW w:w="5675" w:type="dxa"/>
            <w:tcBorders>
              <w:top w:val="single" w:sz="4" w:space="0" w:color="auto"/>
              <w:left w:val="single" w:sz="4" w:space="0" w:color="auto"/>
              <w:bottom w:val="single" w:sz="4" w:space="0" w:color="auto"/>
              <w:right w:val="single" w:sz="4" w:space="0" w:color="auto"/>
            </w:tcBorders>
          </w:tcPr>
          <w:p w:rsidR="004C7137" w:rsidRPr="00440AE2" w:rsidRDefault="004C7137" w:rsidP="00DE1335">
            <w:pPr>
              <w:overflowPunct w:val="0"/>
              <w:autoSpaceDE w:val="0"/>
              <w:autoSpaceDN w:val="0"/>
              <w:adjustRightInd w:val="0"/>
              <w:snapToGrid w:val="0"/>
              <w:spacing w:line="520" w:lineRule="exact"/>
              <w:jc w:val="center"/>
              <w:rPr>
                <w:bCs/>
                <w:color w:val="000000"/>
                <w:sz w:val="28"/>
                <w:szCs w:val="28"/>
              </w:rPr>
            </w:pPr>
            <w:r w:rsidRPr="00440AE2">
              <w:rPr>
                <w:bCs/>
                <w:color w:val="000000"/>
                <w:sz w:val="28"/>
                <w:szCs w:val="28"/>
              </w:rPr>
              <w:t>… …</w:t>
            </w:r>
          </w:p>
        </w:tc>
        <w:tc>
          <w:tcPr>
            <w:tcW w:w="1488" w:type="dxa"/>
            <w:tcBorders>
              <w:top w:val="single" w:sz="4" w:space="0" w:color="auto"/>
              <w:left w:val="single" w:sz="4" w:space="0" w:color="auto"/>
              <w:bottom w:val="single" w:sz="4" w:space="0" w:color="auto"/>
              <w:right w:val="single" w:sz="4" w:space="0" w:color="auto"/>
            </w:tcBorders>
          </w:tcPr>
          <w:p w:rsidR="004C7137" w:rsidRPr="00440AE2" w:rsidRDefault="004C7137" w:rsidP="00DE1335">
            <w:pPr>
              <w:overflowPunct w:val="0"/>
              <w:autoSpaceDE w:val="0"/>
              <w:autoSpaceDN w:val="0"/>
              <w:adjustRightInd w:val="0"/>
              <w:snapToGrid w:val="0"/>
              <w:spacing w:line="520" w:lineRule="exact"/>
              <w:jc w:val="center"/>
              <w:rPr>
                <w:bCs/>
                <w:color w:val="000000"/>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p>
        </w:tc>
        <w:tc>
          <w:tcPr>
            <w:tcW w:w="786"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p>
        </w:tc>
      </w:tr>
      <w:tr w:rsidR="004C7137" w:rsidRPr="00440AE2" w:rsidTr="004C7137">
        <w:trPr>
          <w:jc w:val="center"/>
        </w:trPr>
        <w:tc>
          <w:tcPr>
            <w:tcW w:w="13937" w:type="dxa"/>
            <w:gridSpan w:val="6"/>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r w:rsidRPr="00440AE2">
              <w:rPr>
                <w:color w:val="000000"/>
                <w:sz w:val="28"/>
                <w:szCs w:val="28"/>
              </w:rPr>
              <w:t>软件组件</w:t>
            </w:r>
          </w:p>
        </w:tc>
      </w:tr>
      <w:tr w:rsidR="004C7137" w:rsidRPr="00440AE2" w:rsidTr="004C7137">
        <w:trPr>
          <w:jc w:val="center"/>
        </w:trPr>
        <w:tc>
          <w:tcPr>
            <w:tcW w:w="2881"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r w:rsidRPr="00440AE2">
              <w:rPr>
                <w:color w:val="000000"/>
                <w:sz w:val="28"/>
                <w:szCs w:val="28"/>
              </w:rPr>
              <w:t>软件名称</w:t>
            </w:r>
          </w:p>
        </w:tc>
        <w:tc>
          <w:tcPr>
            <w:tcW w:w="2268"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bCs/>
                <w:color w:val="000000"/>
                <w:sz w:val="28"/>
                <w:szCs w:val="28"/>
              </w:rPr>
            </w:pPr>
            <w:r w:rsidRPr="00440AE2">
              <w:rPr>
                <w:bCs/>
                <w:color w:val="000000"/>
                <w:sz w:val="28"/>
                <w:szCs w:val="28"/>
              </w:rPr>
              <w:t>软件型号</w:t>
            </w:r>
          </w:p>
        </w:tc>
        <w:tc>
          <w:tcPr>
            <w:tcW w:w="5675"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rPr>
                <w:color w:val="000000"/>
                <w:sz w:val="28"/>
                <w:szCs w:val="28"/>
                <w:lang w:val="en-GB"/>
              </w:rPr>
            </w:pPr>
            <w:r w:rsidRPr="00440AE2">
              <w:rPr>
                <w:color w:val="000000"/>
                <w:sz w:val="28"/>
                <w:szCs w:val="28"/>
                <w:lang w:val="en-GB"/>
              </w:rPr>
              <w:t>软件发布版本：（若适用）</w:t>
            </w:r>
          </w:p>
        </w:tc>
        <w:tc>
          <w:tcPr>
            <w:tcW w:w="1488"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rPr>
                <w:color w:val="000000"/>
                <w:sz w:val="28"/>
                <w:szCs w:val="28"/>
                <w:lang w:val="en-GB"/>
              </w:rPr>
            </w:pPr>
          </w:p>
        </w:tc>
        <w:tc>
          <w:tcPr>
            <w:tcW w:w="839"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p>
        </w:tc>
        <w:tc>
          <w:tcPr>
            <w:tcW w:w="786"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p>
        </w:tc>
      </w:tr>
      <w:tr w:rsidR="004C7137" w:rsidRPr="00440AE2" w:rsidTr="004C7137">
        <w:trPr>
          <w:jc w:val="center"/>
        </w:trPr>
        <w:tc>
          <w:tcPr>
            <w:tcW w:w="2881" w:type="dxa"/>
            <w:tcBorders>
              <w:top w:val="single" w:sz="4" w:space="0" w:color="auto"/>
              <w:left w:val="single" w:sz="4" w:space="0" w:color="auto"/>
              <w:bottom w:val="single" w:sz="4" w:space="0" w:color="auto"/>
              <w:right w:val="single" w:sz="4" w:space="0" w:color="auto"/>
            </w:tcBorders>
          </w:tcPr>
          <w:p w:rsidR="004C7137" w:rsidRPr="00440AE2" w:rsidRDefault="004C7137" w:rsidP="00DE1335">
            <w:pPr>
              <w:overflowPunct w:val="0"/>
              <w:autoSpaceDE w:val="0"/>
              <w:autoSpaceDN w:val="0"/>
              <w:adjustRightInd w:val="0"/>
              <w:snapToGrid w:val="0"/>
              <w:spacing w:line="520" w:lineRule="exact"/>
              <w:jc w:val="center"/>
              <w:rPr>
                <w:bCs/>
                <w:color w:val="000000"/>
                <w:sz w:val="28"/>
                <w:szCs w:val="28"/>
              </w:rPr>
            </w:pPr>
            <w:r w:rsidRPr="00440AE2">
              <w:rPr>
                <w:bCs/>
                <w:color w:val="000000"/>
                <w:sz w:val="28"/>
                <w:szCs w:val="28"/>
              </w:rPr>
              <w:t>… …</w:t>
            </w:r>
          </w:p>
        </w:tc>
        <w:tc>
          <w:tcPr>
            <w:tcW w:w="2268" w:type="dxa"/>
            <w:tcBorders>
              <w:top w:val="single" w:sz="4" w:space="0" w:color="auto"/>
              <w:left w:val="single" w:sz="4" w:space="0" w:color="auto"/>
              <w:bottom w:val="single" w:sz="4" w:space="0" w:color="auto"/>
              <w:right w:val="single" w:sz="4" w:space="0" w:color="auto"/>
            </w:tcBorders>
          </w:tcPr>
          <w:p w:rsidR="004C7137" w:rsidRPr="00440AE2" w:rsidRDefault="004C7137" w:rsidP="00DE1335">
            <w:pPr>
              <w:overflowPunct w:val="0"/>
              <w:autoSpaceDE w:val="0"/>
              <w:autoSpaceDN w:val="0"/>
              <w:adjustRightInd w:val="0"/>
              <w:snapToGrid w:val="0"/>
              <w:spacing w:line="520" w:lineRule="exact"/>
              <w:jc w:val="center"/>
              <w:rPr>
                <w:bCs/>
                <w:color w:val="000000"/>
                <w:sz w:val="28"/>
                <w:szCs w:val="28"/>
              </w:rPr>
            </w:pPr>
            <w:r w:rsidRPr="00440AE2">
              <w:rPr>
                <w:bCs/>
                <w:color w:val="000000"/>
                <w:sz w:val="28"/>
                <w:szCs w:val="28"/>
              </w:rPr>
              <w:t>… …</w:t>
            </w:r>
          </w:p>
        </w:tc>
        <w:tc>
          <w:tcPr>
            <w:tcW w:w="5675" w:type="dxa"/>
            <w:tcBorders>
              <w:top w:val="single" w:sz="4" w:space="0" w:color="auto"/>
              <w:left w:val="single" w:sz="4" w:space="0" w:color="auto"/>
              <w:bottom w:val="single" w:sz="4" w:space="0" w:color="auto"/>
              <w:right w:val="single" w:sz="4" w:space="0" w:color="auto"/>
            </w:tcBorders>
          </w:tcPr>
          <w:p w:rsidR="004C7137" w:rsidRPr="00440AE2" w:rsidRDefault="004C7137" w:rsidP="00DE1335">
            <w:pPr>
              <w:overflowPunct w:val="0"/>
              <w:autoSpaceDE w:val="0"/>
              <w:autoSpaceDN w:val="0"/>
              <w:adjustRightInd w:val="0"/>
              <w:snapToGrid w:val="0"/>
              <w:spacing w:line="520" w:lineRule="exact"/>
              <w:jc w:val="center"/>
              <w:rPr>
                <w:bCs/>
                <w:color w:val="000000"/>
                <w:sz w:val="28"/>
                <w:szCs w:val="28"/>
              </w:rPr>
            </w:pPr>
            <w:r w:rsidRPr="00440AE2">
              <w:rPr>
                <w:bCs/>
                <w:color w:val="000000"/>
                <w:sz w:val="28"/>
                <w:szCs w:val="28"/>
              </w:rPr>
              <w:t>… …</w:t>
            </w:r>
          </w:p>
        </w:tc>
        <w:tc>
          <w:tcPr>
            <w:tcW w:w="1488" w:type="dxa"/>
            <w:tcBorders>
              <w:top w:val="single" w:sz="4" w:space="0" w:color="auto"/>
              <w:left w:val="single" w:sz="4" w:space="0" w:color="auto"/>
              <w:bottom w:val="single" w:sz="4" w:space="0" w:color="auto"/>
              <w:right w:val="single" w:sz="4" w:space="0" w:color="auto"/>
            </w:tcBorders>
          </w:tcPr>
          <w:p w:rsidR="004C7137" w:rsidRPr="00440AE2" w:rsidRDefault="004C7137" w:rsidP="00DE1335">
            <w:pPr>
              <w:overflowPunct w:val="0"/>
              <w:autoSpaceDE w:val="0"/>
              <w:autoSpaceDN w:val="0"/>
              <w:adjustRightInd w:val="0"/>
              <w:snapToGrid w:val="0"/>
              <w:spacing w:line="520" w:lineRule="exact"/>
              <w:jc w:val="center"/>
              <w:rPr>
                <w:bCs/>
                <w:color w:val="000000"/>
                <w:sz w:val="28"/>
                <w:szCs w:val="28"/>
              </w:rPr>
            </w:pPr>
            <w:r w:rsidRPr="00440AE2">
              <w:rPr>
                <w:bCs/>
                <w:color w:val="000000"/>
                <w:sz w:val="28"/>
                <w:szCs w:val="28"/>
              </w:rPr>
              <w:t>… …</w:t>
            </w:r>
          </w:p>
        </w:tc>
        <w:tc>
          <w:tcPr>
            <w:tcW w:w="839"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p>
        </w:tc>
        <w:tc>
          <w:tcPr>
            <w:tcW w:w="786" w:type="dxa"/>
            <w:tcBorders>
              <w:top w:val="single" w:sz="4" w:space="0" w:color="auto"/>
              <w:left w:val="single" w:sz="4" w:space="0" w:color="auto"/>
              <w:bottom w:val="single" w:sz="4" w:space="0" w:color="auto"/>
              <w:right w:val="single" w:sz="4" w:space="0" w:color="auto"/>
            </w:tcBorders>
            <w:vAlign w:val="center"/>
          </w:tcPr>
          <w:p w:rsidR="004C7137" w:rsidRPr="00440AE2" w:rsidRDefault="004C7137" w:rsidP="00DE1335">
            <w:pPr>
              <w:overflowPunct w:val="0"/>
              <w:autoSpaceDE w:val="0"/>
              <w:autoSpaceDN w:val="0"/>
              <w:adjustRightInd w:val="0"/>
              <w:snapToGrid w:val="0"/>
              <w:spacing w:line="520" w:lineRule="exact"/>
              <w:jc w:val="center"/>
              <w:rPr>
                <w:color w:val="000000"/>
                <w:sz w:val="28"/>
                <w:szCs w:val="28"/>
              </w:rPr>
            </w:pPr>
          </w:p>
        </w:tc>
      </w:tr>
      <w:tr w:rsidR="00BF209F" w:rsidRPr="00440AE2" w:rsidTr="002B393C">
        <w:trPr>
          <w:jc w:val="center"/>
        </w:trPr>
        <w:tc>
          <w:tcPr>
            <w:tcW w:w="13937" w:type="dxa"/>
            <w:gridSpan w:val="6"/>
            <w:tcBorders>
              <w:top w:val="single" w:sz="4" w:space="0" w:color="auto"/>
              <w:left w:val="single" w:sz="4" w:space="0" w:color="auto"/>
              <w:bottom w:val="single" w:sz="4" w:space="0" w:color="auto"/>
              <w:right w:val="single" w:sz="4" w:space="0" w:color="auto"/>
            </w:tcBorders>
          </w:tcPr>
          <w:p w:rsidR="00BF209F" w:rsidRPr="00440AE2" w:rsidRDefault="00BF209F" w:rsidP="00DE1335">
            <w:pPr>
              <w:overflowPunct w:val="0"/>
              <w:autoSpaceDE w:val="0"/>
              <w:autoSpaceDN w:val="0"/>
              <w:adjustRightInd w:val="0"/>
              <w:snapToGrid w:val="0"/>
              <w:spacing w:line="520" w:lineRule="exact"/>
              <w:jc w:val="center"/>
              <w:rPr>
                <w:color w:val="000000"/>
                <w:sz w:val="28"/>
                <w:szCs w:val="28"/>
              </w:rPr>
            </w:pPr>
            <w:r w:rsidRPr="00440AE2">
              <w:rPr>
                <w:color w:val="000000"/>
                <w:sz w:val="28"/>
                <w:szCs w:val="28"/>
              </w:rPr>
              <w:t>云计算</w:t>
            </w:r>
          </w:p>
        </w:tc>
      </w:tr>
      <w:tr w:rsidR="00BF209F" w:rsidRPr="00440AE2" w:rsidTr="002B393C">
        <w:trPr>
          <w:jc w:val="center"/>
        </w:trPr>
        <w:tc>
          <w:tcPr>
            <w:tcW w:w="2881" w:type="dxa"/>
            <w:tcBorders>
              <w:top w:val="single" w:sz="4" w:space="0" w:color="auto"/>
              <w:left w:val="single" w:sz="4" w:space="0" w:color="auto"/>
              <w:bottom w:val="single" w:sz="4" w:space="0" w:color="auto"/>
              <w:right w:val="single" w:sz="4" w:space="0" w:color="auto"/>
            </w:tcBorders>
            <w:vAlign w:val="center"/>
          </w:tcPr>
          <w:p w:rsidR="00BF209F" w:rsidRPr="00440AE2" w:rsidRDefault="00BF209F" w:rsidP="00DE1335">
            <w:pPr>
              <w:overflowPunct w:val="0"/>
              <w:autoSpaceDE w:val="0"/>
              <w:autoSpaceDN w:val="0"/>
              <w:adjustRightInd w:val="0"/>
              <w:snapToGrid w:val="0"/>
              <w:spacing w:line="520" w:lineRule="exact"/>
              <w:jc w:val="center"/>
              <w:rPr>
                <w:bCs/>
                <w:color w:val="000000"/>
                <w:sz w:val="28"/>
                <w:szCs w:val="28"/>
              </w:rPr>
            </w:pPr>
            <w:r w:rsidRPr="00440AE2">
              <w:rPr>
                <w:color w:val="000000"/>
                <w:sz w:val="28"/>
                <w:szCs w:val="28"/>
              </w:rPr>
              <w:t>名称</w:t>
            </w:r>
          </w:p>
        </w:tc>
        <w:tc>
          <w:tcPr>
            <w:tcW w:w="2268" w:type="dxa"/>
            <w:tcBorders>
              <w:top w:val="single" w:sz="4" w:space="0" w:color="auto"/>
              <w:left w:val="single" w:sz="4" w:space="0" w:color="auto"/>
              <w:bottom w:val="single" w:sz="4" w:space="0" w:color="auto"/>
              <w:right w:val="single" w:sz="4" w:space="0" w:color="auto"/>
            </w:tcBorders>
            <w:vAlign w:val="center"/>
          </w:tcPr>
          <w:p w:rsidR="00BF209F" w:rsidRPr="00440AE2" w:rsidRDefault="00BF209F" w:rsidP="00DE1335">
            <w:pPr>
              <w:overflowPunct w:val="0"/>
              <w:autoSpaceDE w:val="0"/>
              <w:autoSpaceDN w:val="0"/>
              <w:adjustRightInd w:val="0"/>
              <w:snapToGrid w:val="0"/>
              <w:spacing w:line="520" w:lineRule="exact"/>
              <w:jc w:val="center"/>
              <w:rPr>
                <w:bCs/>
                <w:color w:val="000000"/>
                <w:sz w:val="28"/>
                <w:szCs w:val="28"/>
              </w:rPr>
            </w:pPr>
            <w:r w:rsidRPr="00440AE2">
              <w:rPr>
                <w:bCs/>
                <w:color w:val="000000"/>
                <w:sz w:val="28"/>
                <w:szCs w:val="28"/>
              </w:rPr>
              <w:t>云服务商名称</w:t>
            </w:r>
          </w:p>
        </w:tc>
        <w:tc>
          <w:tcPr>
            <w:tcW w:w="5675" w:type="dxa"/>
            <w:tcBorders>
              <w:top w:val="single" w:sz="4" w:space="0" w:color="auto"/>
              <w:left w:val="single" w:sz="4" w:space="0" w:color="auto"/>
              <w:bottom w:val="single" w:sz="4" w:space="0" w:color="auto"/>
              <w:right w:val="single" w:sz="4" w:space="0" w:color="auto"/>
            </w:tcBorders>
            <w:vAlign w:val="center"/>
          </w:tcPr>
          <w:p w:rsidR="00BF209F" w:rsidRPr="00440AE2" w:rsidRDefault="00BF209F" w:rsidP="00DE1335">
            <w:pPr>
              <w:overflowPunct w:val="0"/>
              <w:autoSpaceDE w:val="0"/>
              <w:autoSpaceDN w:val="0"/>
              <w:adjustRightInd w:val="0"/>
              <w:snapToGrid w:val="0"/>
              <w:spacing w:line="520" w:lineRule="exact"/>
              <w:jc w:val="center"/>
              <w:rPr>
                <w:bCs/>
                <w:color w:val="000000"/>
                <w:sz w:val="28"/>
                <w:szCs w:val="28"/>
              </w:rPr>
            </w:pPr>
            <w:r w:rsidRPr="00440AE2">
              <w:rPr>
                <w:color w:val="000000"/>
                <w:sz w:val="28"/>
                <w:szCs w:val="28"/>
                <w:lang w:val="en-GB"/>
              </w:rPr>
              <w:t>软件发布版本：（若适用）</w:t>
            </w:r>
          </w:p>
        </w:tc>
        <w:tc>
          <w:tcPr>
            <w:tcW w:w="1488" w:type="dxa"/>
            <w:tcBorders>
              <w:top w:val="single" w:sz="4" w:space="0" w:color="auto"/>
              <w:left w:val="single" w:sz="4" w:space="0" w:color="auto"/>
              <w:bottom w:val="single" w:sz="4" w:space="0" w:color="auto"/>
              <w:right w:val="single" w:sz="4" w:space="0" w:color="auto"/>
            </w:tcBorders>
          </w:tcPr>
          <w:p w:rsidR="00BF209F" w:rsidRPr="00440AE2" w:rsidRDefault="00BF209F" w:rsidP="00DE1335">
            <w:pPr>
              <w:overflowPunct w:val="0"/>
              <w:autoSpaceDE w:val="0"/>
              <w:autoSpaceDN w:val="0"/>
              <w:adjustRightInd w:val="0"/>
              <w:snapToGrid w:val="0"/>
              <w:spacing w:line="520" w:lineRule="exact"/>
              <w:jc w:val="center"/>
              <w:rPr>
                <w:bCs/>
                <w:color w:val="000000"/>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tcPr>
          <w:p w:rsidR="00BF209F" w:rsidRPr="00440AE2" w:rsidRDefault="00BF209F" w:rsidP="00DE1335">
            <w:pPr>
              <w:overflowPunct w:val="0"/>
              <w:autoSpaceDE w:val="0"/>
              <w:autoSpaceDN w:val="0"/>
              <w:adjustRightInd w:val="0"/>
              <w:snapToGrid w:val="0"/>
              <w:spacing w:line="520" w:lineRule="exact"/>
              <w:jc w:val="center"/>
              <w:rPr>
                <w:color w:val="000000"/>
                <w:sz w:val="28"/>
                <w:szCs w:val="28"/>
              </w:rPr>
            </w:pPr>
          </w:p>
        </w:tc>
        <w:tc>
          <w:tcPr>
            <w:tcW w:w="786" w:type="dxa"/>
            <w:tcBorders>
              <w:top w:val="single" w:sz="4" w:space="0" w:color="auto"/>
              <w:left w:val="single" w:sz="4" w:space="0" w:color="auto"/>
              <w:bottom w:val="single" w:sz="4" w:space="0" w:color="auto"/>
              <w:right w:val="single" w:sz="4" w:space="0" w:color="auto"/>
            </w:tcBorders>
            <w:vAlign w:val="center"/>
          </w:tcPr>
          <w:p w:rsidR="00BF209F" w:rsidRPr="00440AE2" w:rsidRDefault="00BF209F" w:rsidP="00DE1335">
            <w:pPr>
              <w:overflowPunct w:val="0"/>
              <w:autoSpaceDE w:val="0"/>
              <w:autoSpaceDN w:val="0"/>
              <w:adjustRightInd w:val="0"/>
              <w:snapToGrid w:val="0"/>
              <w:spacing w:line="520" w:lineRule="exact"/>
              <w:jc w:val="center"/>
              <w:rPr>
                <w:color w:val="000000"/>
                <w:sz w:val="28"/>
                <w:szCs w:val="28"/>
              </w:rPr>
            </w:pPr>
          </w:p>
        </w:tc>
      </w:tr>
      <w:tr w:rsidR="00BF209F" w:rsidRPr="00440AE2" w:rsidTr="004C7137">
        <w:trPr>
          <w:jc w:val="center"/>
        </w:trPr>
        <w:tc>
          <w:tcPr>
            <w:tcW w:w="2881" w:type="dxa"/>
            <w:tcBorders>
              <w:top w:val="single" w:sz="4" w:space="0" w:color="auto"/>
              <w:left w:val="single" w:sz="4" w:space="0" w:color="auto"/>
              <w:bottom w:val="single" w:sz="4" w:space="0" w:color="auto"/>
              <w:right w:val="single" w:sz="4" w:space="0" w:color="auto"/>
            </w:tcBorders>
          </w:tcPr>
          <w:p w:rsidR="00BF209F" w:rsidRPr="00440AE2" w:rsidRDefault="00BF209F" w:rsidP="00DE1335">
            <w:pPr>
              <w:overflowPunct w:val="0"/>
              <w:autoSpaceDE w:val="0"/>
              <w:autoSpaceDN w:val="0"/>
              <w:adjustRightInd w:val="0"/>
              <w:snapToGrid w:val="0"/>
              <w:spacing w:line="520" w:lineRule="exact"/>
              <w:jc w:val="center"/>
              <w:rPr>
                <w:bCs/>
                <w:color w:val="000000"/>
                <w:sz w:val="28"/>
                <w:szCs w:val="28"/>
              </w:rPr>
            </w:pPr>
            <w:r w:rsidRPr="00440AE2">
              <w:rPr>
                <w:bCs/>
                <w:color w:val="000000"/>
                <w:sz w:val="28"/>
                <w:szCs w:val="28"/>
              </w:rPr>
              <w:lastRenderedPageBreak/>
              <w:t>… …</w:t>
            </w:r>
          </w:p>
        </w:tc>
        <w:tc>
          <w:tcPr>
            <w:tcW w:w="2268" w:type="dxa"/>
            <w:tcBorders>
              <w:top w:val="single" w:sz="4" w:space="0" w:color="auto"/>
              <w:left w:val="single" w:sz="4" w:space="0" w:color="auto"/>
              <w:bottom w:val="single" w:sz="4" w:space="0" w:color="auto"/>
              <w:right w:val="single" w:sz="4" w:space="0" w:color="auto"/>
            </w:tcBorders>
          </w:tcPr>
          <w:p w:rsidR="00BF209F" w:rsidRPr="00440AE2" w:rsidRDefault="00BF209F" w:rsidP="00DE1335">
            <w:pPr>
              <w:overflowPunct w:val="0"/>
              <w:autoSpaceDE w:val="0"/>
              <w:autoSpaceDN w:val="0"/>
              <w:adjustRightInd w:val="0"/>
              <w:snapToGrid w:val="0"/>
              <w:spacing w:line="520" w:lineRule="exact"/>
              <w:jc w:val="center"/>
              <w:rPr>
                <w:bCs/>
                <w:color w:val="000000"/>
                <w:sz w:val="28"/>
                <w:szCs w:val="28"/>
              </w:rPr>
            </w:pPr>
            <w:r w:rsidRPr="00440AE2">
              <w:rPr>
                <w:bCs/>
                <w:color w:val="000000"/>
                <w:sz w:val="28"/>
                <w:szCs w:val="28"/>
              </w:rPr>
              <w:t>… …</w:t>
            </w:r>
          </w:p>
        </w:tc>
        <w:tc>
          <w:tcPr>
            <w:tcW w:w="5675" w:type="dxa"/>
            <w:tcBorders>
              <w:top w:val="single" w:sz="4" w:space="0" w:color="auto"/>
              <w:left w:val="single" w:sz="4" w:space="0" w:color="auto"/>
              <w:bottom w:val="single" w:sz="4" w:space="0" w:color="auto"/>
              <w:right w:val="single" w:sz="4" w:space="0" w:color="auto"/>
            </w:tcBorders>
          </w:tcPr>
          <w:p w:rsidR="00BF209F" w:rsidRPr="00440AE2" w:rsidRDefault="00BF209F" w:rsidP="00DE1335">
            <w:pPr>
              <w:overflowPunct w:val="0"/>
              <w:autoSpaceDE w:val="0"/>
              <w:autoSpaceDN w:val="0"/>
              <w:adjustRightInd w:val="0"/>
              <w:snapToGrid w:val="0"/>
              <w:spacing w:line="520" w:lineRule="exact"/>
              <w:jc w:val="center"/>
              <w:rPr>
                <w:bCs/>
                <w:color w:val="000000"/>
                <w:sz w:val="28"/>
                <w:szCs w:val="28"/>
              </w:rPr>
            </w:pPr>
            <w:r w:rsidRPr="00440AE2">
              <w:rPr>
                <w:bCs/>
                <w:color w:val="000000"/>
                <w:sz w:val="28"/>
                <w:szCs w:val="28"/>
              </w:rPr>
              <w:t>… …</w:t>
            </w:r>
          </w:p>
        </w:tc>
        <w:tc>
          <w:tcPr>
            <w:tcW w:w="1488" w:type="dxa"/>
            <w:tcBorders>
              <w:top w:val="single" w:sz="4" w:space="0" w:color="auto"/>
              <w:left w:val="single" w:sz="4" w:space="0" w:color="auto"/>
              <w:bottom w:val="single" w:sz="4" w:space="0" w:color="auto"/>
              <w:right w:val="single" w:sz="4" w:space="0" w:color="auto"/>
            </w:tcBorders>
          </w:tcPr>
          <w:p w:rsidR="00BF209F" w:rsidRPr="00440AE2" w:rsidRDefault="00BF209F" w:rsidP="00DE1335">
            <w:pPr>
              <w:overflowPunct w:val="0"/>
              <w:autoSpaceDE w:val="0"/>
              <w:autoSpaceDN w:val="0"/>
              <w:adjustRightInd w:val="0"/>
              <w:snapToGrid w:val="0"/>
              <w:spacing w:line="520" w:lineRule="exact"/>
              <w:jc w:val="center"/>
              <w:rPr>
                <w:bCs/>
                <w:color w:val="000000"/>
                <w:sz w:val="28"/>
                <w:szCs w:val="28"/>
              </w:rPr>
            </w:pPr>
            <w:r w:rsidRPr="00440AE2">
              <w:rPr>
                <w:bCs/>
                <w:color w:val="000000"/>
                <w:sz w:val="28"/>
                <w:szCs w:val="28"/>
              </w:rPr>
              <w:t>… …</w:t>
            </w:r>
          </w:p>
        </w:tc>
        <w:tc>
          <w:tcPr>
            <w:tcW w:w="839" w:type="dxa"/>
            <w:tcBorders>
              <w:top w:val="single" w:sz="4" w:space="0" w:color="auto"/>
              <w:left w:val="single" w:sz="4" w:space="0" w:color="auto"/>
              <w:bottom w:val="single" w:sz="4" w:space="0" w:color="auto"/>
              <w:right w:val="single" w:sz="4" w:space="0" w:color="auto"/>
            </w:tcBorders>
            <w:vAlign w:val="center"/>
          </w:tcPr>
          <w:p w:rsidR="00BF209F" w:rsidRPr="00440AE2" w:rsidRDefault="00BF209F" w:rsidP="00DE1335">
            <w:pPr>
              <w:overflowPunct w:val="0"/>
              <w:autoSpaceDE w:val="0"/>
              <w:autoSpaceDN w:val="0"/>
              <w:adjustRightInd w:val="0"/>
              <w:snapToGrid w:val="0"/>
              <w:spacing w:line="520" w:lineRule="exact"/>
              <w:jc w:val="center"/>
              <w:rPr>
                <w:color w:val="000000"/>
                <w:sz w:val="28"/>
                <w:szCs w:val="28"/>
              </w:rPr>
            </w:pPr>
          </w:p>
        </w:tc>
        <w:tc>
          <w:tcPr>
            <w:tcW w:w="786" w:type="dxa"/>
            <w:tcBorders>
              <w:top w:val="single" w:sz="4" w:space="0" w:color="auto"/>
              <w:left w:val="single" w:sz="4" w:space="0" w:color="auto"/>
              <w:bottom w:val="single" w:sz="4" w:space="0" w:color="auto"/>
              <w:right w:val="single" w:sz="4" w:space="0" w:color="auto"/>
            </w:tcBorders>
            <w:vAlign w:val="center"/>
          </w:tcPr>
          <w:p w:rsidR="00BF209F" w:rsidRPr="00440AE2" w:rsidRDefault="00BF209F" w:rsidP="00DE1335">
            <w:pPr>
              <w:overflowPunct w:val="0"/>
              <w:autoSpaceDE w:val="0"/>
              <w:autoSpaceDN w:val="0"/>
              <w:adjustRightInd w:val="0"/>
              <w:snapToGrid w:val="0"/>
              <w:spacing w:line="520" w:lineRule="exact"/>
              <w:jc w:val="center"/>
              <w:rPr>
                <w:color w:val="000000"/>
                <w:sz w:val="28"/>
                <w:szCs w:val="28"/>
              </w:rPr>
            </w:pPr>
          </w:p>
        </w:tc>
      </w:tr>
    </w:tbl>
    <w:p w:rsidR="004C7137" w:rsidRPr="00440AE2" w:rsidRDefault="004C7137" w:rsidP="00DE1335">
      <w:pPr>
        <w:adjustRightInd w:val="0"/>
        <w:snapToGrid w:val="0"/>
        <w:spacing w:line="520" w:lineRule="exact"/>
        <w:ind w:firstLine="640"/>
        <w:rPr>
          <w:color w:val="000000"/>
        </w:rPr>
      </w:pPr>
    </w:p>
    <w:p w:rsidR="004C7137" w:rsidRPr="00440AE2" w:rsidRDefault="004C7137" w:rsidP="00FE5F95">
      <w:pPr>
        <w:adjustRightInd w:val="0"/>
        <w:snapToGrid w:val="0"/>
        <w:spacing w:afterLines="50" w:line="520" w:lineRule="exact"/>
        <w:rPr>
          <w:rFonts w:eastAsia="方正小标宋简体"/>
          <w:color w:val="000000"/>
        </w:rPr>
      </w:pPr>
    </w:p>
    <w:p w:rsidR="004C7137" w:rsidRPr="00440AE2" w:rsidRDefault="004C7137" w:rsidP="00DE1335">
      <w:pPr>
        <w:overflowPunct w:val="0"/>
        <w:autoSpaceDE w:val="0"/>
        <w:autoSpaceDN w:val="0"/>
        <w:adjustRightInd w:val="0"/>
        <w:snapToGrid w:val="0"/>
        <w:spacing w:line="520" w:lineRule="exact"/>
        <w:ind w:firstLine="562"/>
        <w:rPr>
          <w:b/>
          <w:color w:val="000000"/>
          <w:sz w:val="28"/>
          <w:szCs w:val="28"/>
        </w:rPr>
        <w:sectPr w:rsidR="004C7137" w:rsidRPr="00440AE2" w:rsidSect="004C7137">
          <w:pgSz w:w="16838" w:h="11906" w:orient="landscape"/>
          <w:pgMar w:top="1418" w:right="1134" w:bottom="1134" w:left="1134" w:header="567" w:footer="567" w:gutter="0"/>
          <w:cols w:space="425"/>
          <w:docGrid w:type="lines" w:linePitch="435"/>
        </w:sectPr>
      </w:pPr>
    </w:p>
    <w:p w:rsidR="00A7566A" w:rsidRPr="00440AE2" w:rsidRDefault="004C7137" w:rsidP="00DE1335">
      <w:pPr>
        <w:overflowPunct w:val="0"/>
        <w:autoSpaceDE w:val="0"/>
        <w:autoSpaceDN w:val="0"/>
        <w:adjustRightInd w:val="0"/>
        <w:snapToGrid w:val="0"/>
        <w:spacing w:line="520" w:lineRule="exact"/>
        <w:ind w:left="2240" w:hangingChars="700" w:hanging="2240"/>
        <w:jc w:val="left"/>
        <w:outlineLvl w:val="0"/>
        <w:rPr>
          <w:rFonts w:eastAsia="黑体"/>
          <w:bCs/>
          <w:color w:val="000000"/>
          <w:szCs w:val="28"/>
        </w:rPr>
      </w:pPr>
      <w:r w:rsidRPr="00440AE2">
        <w:rPr>
          <w:rFonts w:eastAsia="黑体"/>
          <w:bCs/>
          <w:color w:val="000000"/>
          <w:szCs w:val="28"/>
        </w:rPr>
        <w:lastRenderedPageBreak/>
        <w:t>附录</w:t>
      </w:r>
      <w:r w:rsidRPr="00440AE2">
        <w:rPr>
          <w:rFonts w:eastAsia="黑体"/>
          <w:bCs/>
          <w:color w:val="000000"/>
          <w:szCs w:val="28"/>
        </w:rPr>
        <w:t xml:space="preserve"> </w:t>
      </w:r>
      <w:r w:rsidR="006D637D" w:rsidRPr="00440AE2">
        <w:rPr>
          <w:rFonts w:eastAsia="黑体"/>
          <w:bCs/>
          <w:color w:val="000000"/>
          <w:szCs w:val="28"/>
        </w:rPr>
        <w:t>III</w:t>
      </w:r>
    </w:p>
    <w:p w:rsidR="0002396E" w:rsidRPr="00440AE2" w:rsidRDefault="0002396E" w:rsidP="00DE1335">
      <w:pPr>
        <w:spacing w:line="520" w:lineRule="exact"/>
      </w:pPr>
    </w:p>
    <w:p w:rsidR="004C7137" w:rsidRPr="00440AE2" w:rsidRDefault="004C7137" w:rsidP="00DE1335">
      <w:pPr>
        <w:overflowPunct w:val="0"/>
        <w:autoSpaceDE w:val="0"/>
        <w:autoSpaceDN w:val="0"/>
        <w:adjustRightInd w:val="0"/>
        <w:snapToGrid w:val="0"/>
        <w:spacing w:line="520" w:lineRule="exact"/>
        <w:ind w:left="3080" w:hangingChars="700" w:hanging="3080"/>
        <w:jc w:val="center"/>
        <w:outlineLvl w:val="0"/>
        <w:rPr>
          <w:rFonts w:eastAsia="方正小标宋简体"/>
          <w:color w:val="000000"/>
          <w:sz w:val="44"/>
          <w:szCs w:val="44"/>
        </w:rPr>
      </w:pPr>
      <w:r w:rsidRPr="00440AE2">
        <w:rPr>
          <w:rFonts w:eastAsia="方正小标宋简体"/>
          <w:color w:val="000000"/>
          <w:sz w:val="44"/>
          <w:szCs w:val="44"/>
        </w:rPr>
        <w:t>可供参考的国际标准</w:t>
      </w:r>
    </w:p>
    <w:p w:rsidR="004C7137" w:rsidRPr="00440AE2" w:rsidRDefault="004C7137" w:rsidP="00DE1335">
      <w:pPr>
        <w:overflowPunct w:val="0"/>
        <w:autoSpaceDE w:val="0"/>
        <w:autoSpaceDN w:val="0"/>
        <w:adjustRightInd w:val="0"/>
        <w:snapToGrid w:val="0"/>
        <w:spacing w:line="520" w:lineRule="exact"/>
        <w:ind w:left="2249" w:hangingChars="700" w:hanging="2249"/>
        <w:jc w:val="left"/>
        <w:rPr>
          <w:rFonts w:eastAsia="宋体"/>
          <w:b/>
          <w:color w:val="000000"/>
          <w:szCs w:val="22"/>
        </w:rPr>
      </w:pPr>
    </w:p>
    <w:tbl>
      <w:tblPr>
        <w:tblW w:w="8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28" w:type="dxa"/>
          <w:right w:w="57" w:type="dxa"/>
        </w:tblCellMar>
        <w:tblLook w:val="01E0"/>
      </w:tblPr>
      <w:tblGrid>
        <w:gridCol w:w="3062"/>
        <w:gridCol w:w="5670"/>
      </w:tblGrid>
      <w:tr w:rsidR="004C7137" w:rsidRPr="00440AE2" w:rsidTr="000425E2">
        <w:trPr>
          <w:jc w:val="center"/>
        </w:trPr>
        <w:tc>
          <w:tcPr>
            <w:tcW w:w="8732" w:type="dxa"/>
            <w:gridSpan w:val="2"/>
            <w:shd w:val="clear" w:color="auto" w:fill="auto"/>
          </w:tcPr>
          <w:p w:rsidR="004C7137" w:rsidRPr="00440AE2" w:rsidRDefault="004C7137" w:rsidP="00DE1335">
            <w:pPr>
              <w:autoSpaceDE w:val="0"/>
              <w:autoSpaceDN w:val="0"/>
              <w:adjustRightInd w:val="0"/>
              <w:snapToGrid w:val="0"/>
              <w:spacing w:line="520" w:lineRule="exact"/>
              <w:jc w:val="left"/>
              <w:textAlignment w:val="center"/>
              <w:rPr>
                <w:rFonts w:eastAsia="仿宋_GB2312"/>
                <w:b/>
                <w:color w:val="000000"/>
                <w:sz w:val="28"/>
                <w:szCs w:val="28"/>
                <w:lang w:eastAsia="en-US"/>
              </w:rPr>
            </w:pPr>
            <w:r w:rsidRPr="00440AE2">
              <w:rPr>
                <w:rFonts w:eastAsia="仿宋_GB2312"/>
                <w:b/>
                <w:color w:val="000000"/>
                <w:sz w:val="28"/>
                <w:szCs w:val="28"/>
                <w:lang w:eastAsia="en-US"/>
              </w:rPr>
              <w:t>IEC 60601</w:t>
            </w:r>
            <w:r w:rsidRPr="00440AE2">
              <w:rPr>
                <w:rFonts w:eastAsia="仿宋_GB2312"/>
                <w:b/>
                <w:color w:val="000000"/>
                <w:sz w:val="28"/>
                <w:szCs w:val="28"/>
                <w:lang w:eastAsia="en-US"/>
              </w:rPr>
              <w:t>系列</w:t>
            </w:r>
          </w:p>
        </w:tc>
      </w:tr>
      <w:tr w:rsidR="004C7137" w:rsidRPr="00440AE2" w:rsidTr="000425E2">
        <w:trPr>
          <w:jc w:val="center"/>
        </w:trPr>
        <w:tc>
          <w:tcPr>
            <w:tcW w:w="3062" w:type="dxa"/>
            <w:shd w:val="clear" w:color="auto" w:fill="auto"/>
          </w:tcPr>
          <w:p w:rsidR="004C7137" w:rsidRPr="00440AE2" w:rsidRDefault="004C7137" w:rsidP="00DE1335">
            <w:pPr>
              <w:autoSpaceDE w:val="0"/>
              <w:autoSpaceDN w:val="0"/>
              <w:adjustRightInd w:val="0"/>
              <w:snapToGrid w:val="0"/>
              <w:spacing w:line="520" w:lineRule="exact"/>
              <w:jc w:val="left"/>
              <w:rPr>
                <w:rFonts w:eastAsia="仿宋_GB2312"/>
                <w:color w:val="000000"/>
                <w:sz w:val="28"/>
                <w:szCs w:val="28"/>
                <w:lang w:eastAsia="en-US"/>
              </w:rPr>
            </w:pPr>
            <w:r w:rsidRPr="00440AE2">
              <w:rPr>
                <w:rFonts w:eastAsia="仿宋_GB2312"/>
                <w:color w:val="000000"/>
                <w:sz w:val="28"/>
                <w:szCs w:val="28"/>
                <w:lang w:eastAsia="en-US"/>
              </w:rPr>
              <w:t>IEC 80601-2-49: 2018</w:t>
            </w:r>
          </w:p>
          <w:p w:rsidR="004C7137" w:rsidRPr="00440AE2" w:rsidRDefault="004C7137" w:rsidP="00DE1335">
            <w:pPr>
              <w:autoSpaceDE w:val="0"/>
              <w:autoSpaceDN w:val="0"/>
              <w:adjustRightInd w:val="0"/>
              <w:snapToGrid w:val="0"/>
              <w:spacing w:line="520" w:lineRule="exact"/>
              <w:jc w:val="left"/>
              <w:rPr>
                <w:rFonts w:eastAsia="仿宋_GB2312"/>
                <w:color w:val="000000"/>
                <w:sz w:val="28"/>
                <w:szCs w:val="28"/>
                <w:lang w:eastAsia="en-US"/>
              </w:rPr>
            </w:pPr>
            <w:r w:rsidRPr="00440AE2">
              <w:rPr>
                <w:rFonts w:eastAsia="仿宋_GB2312"/>
                <w:color w:val="000000"/>
                <w:sz w:val="28"/>
                <w:szCs w:val="28"/>
                <w:lang w:eastAsia="en-US"/>
              </w:rPr>
              <w:t>(IEC 60601-2-49: 2011)</w:t>
            </w:r>
          </w:p>
        </w:tc>
        <w:tc>
          <w:tcPr>
            <w:tcW w:w="5670" w:type="dxa"/>
            <w:shd w:val="clear" w:color="auto" w:fill="auto"/>
          </w:tcPr>
          <w:p w:rsidR="004C7137" w:rsidRPr="00440AE2" w:rsidRDefault="004C7137" w:rsidP="00DE1335">
            <w:pPr>
              <w:autoSpaceDE w:val="0"/>
              <w:autoSpaceDN w:val="0"/>
              <w:adjustRightInd w:val="0"/>
              <w:snapToGrid w:val="0"/>
              <w:spacing w:line="520" w:lineRule="exact"/>
              <w:jc w:val="left"/>
              <w:rPr>
                <w:rFonts w:eastAsia="仿宋_GB2312"/>
                <w:color w:val="000000"/>
                <w:sz w:val="28"/>
                <w:szCs w:val="28"/>
              </w:rPr>
            </w:pPr>
            <w:r w:rsidRPr="00440AE2">
              <w:rPr>
                <w:rFonts w:eastAsia="仿宋_GB2312"/>
                <w:color w:val="000000"/>
                <w:sz w:val="28"/>
                <w:szCs w:val="28"/>
                <w:lang w:eastAsia="en-US"/>
              </w:rPr>
              <w:t>Medical electrical equipment - Part 2-49: Particular requirements for the basic safety and essential performance of multifunction patient monitors</w:t>
            </w:r>
            <w:r w:rsidR="002A7C2D">
              <w:rPr>
                <w:rFonts w:eastAsia="仿宋_GB2312" w:hint="eastAsia"/>
                <w:color w:val="000000"/>
                <w:sz w:val="28"/>
                <w:szCs w:val="28"/>
              </w:rPr>
              <w:t>（</w:t>
            </w:r>
            <w:r w:rsidR="002A7C2D" w:rsidRPr="002A7C2D">
              <w:rPr>
                <w:rFonts w:eastAsia="仿宋_GB2312" w:hint="eastAsia"/>
                <w:color w:val="000000"/>
                <w:sz w:val="28"/>
                <w:szCs w:val="28"/>
              </w:rPr>
              <w:t>医用电气设备</w:t>
            </w:r>
            <w:r w:rsidR="000425E2">
              <w:rPr>
                <w:rFonts w:eastAsia="仿宋_GB2312" w:hint="eastAsia"/>
                <w:color w:val="000000"/>
                <w:sz w:val="28"/>
                <w:szCs w:val="28"/>
              </w:rPr>
              <w:t xml:space="preserve"> </w:t>
            </w:r>
            <w:r w:rsidR="002A7C2D" w:rsidRPr="002A7C2D">
              <w:rPr>
                <w:rFonts w:eastAsia="仿宋_GB2312" w:hint="eastAsia"/>
                <w:color w:val="000000"/>
                <w:sz w:val="28"/>
                <w:szCs w:val="28"/>
              </w:rPr>
              <w:t>第</w:t>
            </w:r>
            <w:r w:rsidR="002A7C2D" w:rsidRPr="002A7C2D">
              <w:rPr>
                <w:rFonts w:eastAsia="仿宋_GB2312" w:hint="eastAsia"/>
                <w:color w:val="000000"/>
                <w:sz w:val="28"/>
                <w:szCs w:val="28"/>
              </w:rPr>
              <w:t>2-49</w:t>
            </w:r>
            <w:r w:rsidR="002A7C2D" w:rsidRPr="002A7C2D">
              <w:rPr>
                <w:rFonts w:eastAsia="仿宋_GB2312" w:hint="eastAsia"/>
                <w:color w:val="000000"/>
                <w:sz w:val="28"/>
                <w:szCs w:val="28"/>
              </w:rPr>
              <w:t>部分：多功能患者监护仪基本安全和基本性能的特殊要求</w:t>
            </w:r>
            <w:r w:rsidR="002A7C2D">
              <w:rPr>
                <w:rFonts w:eastAsia="仿宋_GB2312" w:hint="eastAsia"/>
                <w:color w:val="000000"/>
                <w:sz w:val="28"/>
                <w:szCs w:val="28"/>
              </w:rPr>
              <w:t>）</w:t>
            </w:r>
          </w:p>
        </w:tc>
      </w:tr>
      <w:tr w:rsidR="004C7137" w:rsidRPr="00440AE2" w:rsidTr="000425E2">
        <w:trPr>
          <w:jc w:val="center"/>
        </w:trPr>
        <w:tc>
          <w:tcPr>
            <w:tcW w:w="8732" w:type="dxa"/>
            <w:gridSpan w:val="2"/>
            <w:shd w:val="clear" w:color="auto" w:fill="auto"/>
          </w:tcPr>
          <w:p w:rsidR="004C7137" w:rsidRPr="00440AE2" w:rsidRDefault="004C7137" w:rsidP="00DE1335">
            <w:pPr>
              <w:autoSpaceDE w:val="0"/>
              <w:autoSpaceDN w:val="0"/>
              <w:adjustRightInd w:val="0"/>
              <w:snapToGrid w:val="0"/>
              <w:spacing w:line="520" w:lineRule="exact"/>
              <w:jc w:val="left"/>
              <w:textAlignment w:val="center"/>
              <w:rPr>
                <w:rFonts w:eastAsia="仿宋_GB2312"/>
                <w:b/>
                <w:color w:val="000000"/>
                <w:sz w:val="28"/>
                <w:szCs w:val="28"/>
              </w:rPr>
            </w:pPr>
            <w:r w:rsidRPr="00440AE2">
              <w:rPr>
                <w:rFonts w:eastAsia="仿宋_GB2312"/>
                <w:b/>
                <w:color w:val="000000"/>
                <w:sz w:val="28"/>
                <w:szCs w:val="28"/>
              </w:rPr>
              <w:t>救护车辆及其设备的要求</w:t>
            </w:r>
          </w:p>
        </w:tc>
      </w:tr>
      <w:tr w:rsidR="004C7137" w:rsidRPr="00440AE2" w:rsidTr="000425E2">
        <w:trPr>
          <w:jc w:val="center"/>
        </w:trPr>
        <w:tc>
          <w:tcPr>
            <w:tcW w:w="3062" w:type="dxa"/>
            <w:shd w:val="clear" w:color="auto" w:fill="auto"/>
          </w:tcPr>
          <w:p w:rsidR="004C7137" w:rsidRPr="00440AE2" w:rsidRDefault="004C7137" w:rsidP="00DE1335">
            <w:pPr>
              <w:autoSpaceDE w:val="0"/>
              <w:autoSpaceDN w:val="0"/>
              <w:adjustRightInd w:val="0"/>
              <w:snapToGrid w:val="0"/>
              <w:spacing w:line="520" w:lineRule="exact"/>
              <w:jc w:val="left"/>
              <w:rPr>
                <w:rFonts w:eastAsia="仿宋_GB2312"/>
                <w:color w:val="000000"/>
                <w:sz w:val="28"/>
                <w:szCs w:val="28"/>
              </w:rPr>
            </w:pPr>
            <w:r w:rsidRPr="00440AE2">
              <w:rPr>
                <w:rFonts w:eastAsia="仿宋_GB2312"/>
                <w:color w:val="000000"/>
                <w:sz w:val="28"/>
                <w:szCs w:val="28"/>
                <w:lang w:eastAsia="en-US"/>
              </w:rPr>
              <w:t>EN 1789: 2007 + A2 2014</w:t>
            </w:r>
          </w:p>
        </w:tc>
        <w:tc>
          <w:tcPr>
            <w:tcW w:w="5670" w:type="dxa"/>
            <w:shd w:val="clear" w:color="auto" w:fill="auto"/>
          </w:tcPr>
          <w:p w:rsidR="004C7137" w:rsidRPr="00440AE2" w:rsidRDefault="004C7137" w:rsidP="00DE1335">
            <w:pPr>
              <w:autoSpaceDE w:val="0"/>
              <w:autoSpaceDN w:val="0"/>
              <w:adjustRightInd w:val="0"/>
              <w:snapToGrid w:val="0"/>
              <w:spacing w:line="520" w:lineRule="exact"/>
              <w:jc w:val="left"/>
              <w:rPr>
                <w:rFonts w:eastAsia="仿宋_GB2312"/>
                <w:color w:val="000000"/>
                <w:sz w:val="28"/>
                <w:szCs w:val="28"/>
              </w:rPr>
            </w:pPr>
            <w:r w:rsidRPr="00440AE2">
              <w:rPr>
                <w:rFonts w:eastAsia="仿宋_GB2312"/>
                <w:color w:val="000000"/>
                <w:sz w:val="28"/>
                <w:szCs w:val="28"/>
                <w:lang w:eastAsia="en-US"/>
              </w:rPr>
              <w:t>Medical vehicles and their equipment - Road ambulances</w:t>
            </w:r>
            <w:r w:rsidR="002A7C2D">
              <w:rPr>
                <w:rFonts w:eastAsia="仿宋_GB2312" w:hint="eastAsia"/>
                <w:color w:val="000000"/>
                <w:sz w:val="28"/>
                <w:szCs w:val="28"/>
              </w:rPr>
              <w:t>（</w:t>
            </w:r>
            <w:r w:rsidR="002A7C2D" w:rsidRPr="002A7C2D">
              <w:rPr>
                <w:rFonts w:eastAsia="仿宋_GB2312" w:hint="eastAsia"/>
                <w:color w:val="000000"/>
                <w:sz w:val="28"/>
                <w:szCs w:val="28"/>
              </w:rPr>
              <w:t>医疗车辆及其设备</w:t>
            </w:r>
            <w:r w:rsidR="002A7C2D">
              <w:rPr>
                <w:rFonts w:eastAsia="仿宋_GB2312" w:hint="eastAsia"/>
                <w:color w:val="000000"/>
                <w:sz w:val="28"/>
                <w:szCs w:val="28"/>
              </w:rPr>
              <w:t>-</w:t>
            </w:r>
            <w:r w:rsidR="002A7C2D" w:rsidRPr="002A7C2D">
              <w:rPr>
                <w:rFonts w:eastAsia="仿宋_GB2312" w:hint="eastAsia"/>
                <w:color w:val="000000"/>
                <w:sz w:val="28"/>
                <w:szCs w:val="28"/>
              </w:rPr>
              <w:t>道路救护车</w:t>
            </w:r>
            <w:r w:rsidR="002A7C2D">
              <w:rPr>
                <w:rFonts w:eastAsia="仿宋_GB2312" w:hint="eastAsia"/>
                <w:color w:val="000000"/>
                <w:sz w:val="28"/>
                <w:szCs w:val="28"/>
              </w:rPr>
              <w:t>）</w:t>
            </w:r>
          </w:p>
        </w:tc>
      </w:tr>
      <w:tr w:rsidR="004C7137" w:rsidRPr="00440AE2" w:rsidTr="000425E2">
        <w:trPr>
          <w:jc w:val="center"/>
        </w:trPr>
        <w:tc>
          <w:tcPr>
            <w:tcW w:w="8732" w:type="dxa"/>
            <w:gridSpan w:val="2"/>
            <w:shd w:val="clear" w:color="auto" w:fill="auto"/>
          </w:tcPr>
          <w:p w:rsidR="004C7137" w:rsidRPr="00440AE2" w:rsidRDefault="004C7137" w:rsidP="00DE1335">
            <w:pPr>
              <w:autoSpaceDE w:val="0"/>
              <w:autoSpaceDN w:val="0"/>
              <w:adjustRightInd w:val="0"/>
              <w:snapToGrid w:val="0"/>
              <w:spacing w:line="520" w:lineRule="exact"/>
              <w:jc w:val="left"/>
              <w:textAlignment w:val="center"/>
              <w:rPr>
                <w:rFonts w:eastAsia="仿宋_GB2312"/>
                <w:b/>
                <w:color w:val="000000"/>
                <w:sz w:val="28"/>
                <w:szCs w:val="28"/>
              </w:rPr>
            </w:pPr>
            <w:r w:rsidRPr="00440AE2">
              <w:rPr>
                <w:rFonts w:eastAsia="仿宋_GB2312"/>
                <w:b/>
                <w:color w:val="000000"/>
                <w:sz w:val="28"/>
                <w:szCs w:val="28"/>
              </w:rPr>
              <w:t>救护飞机及其设备的要求</w:t>
            </w:r>
          </w:p>
        </w:tc>
      </w:tr>
      <w:tr w:rsidR="004C7137" w:rsidRPr="00440AE2" w:rsidTr="000425E2">
        <w:trPr>
          <w:jc w:val="center"/>
        </w:trPr>
        <w:tc>
          <w:tcPr>
            <w:tcW w:w="3062" w:type="dxa"/>
            <w:shd w:val="clear" w:color="auto" w:fill="auto"/>
          </w:tcPr>
          <w:p w:rsidR="004C7137" w:rsidRPr="00440AE2" w:rsidRDefault="004C7137" w:rsidP="00DE1335">
            <w:pPr>
              <w:autoSpaceDE w:val="0"/>
              <w:autoSpaceDN w:val="0"/>
              <w:adjustRightInd w:val="0"/>
              <w:snapToGrid w:val="0"/>
              <w:spacing w:line="520" w:lineRule="exact"/>
              <w:jc w:val="left"/>
              <w:rPr>
                <w:rFonts w:eastAsia="仿宋_GB2312"/>
                <w:color w:val="000000"/>
                <w:sz w:val="28"/>
                <w:szCs w:val="28"/>
                <w:lang w:eastAsia="en-US"/>
              </w:rPr>
            </w:pPr>
            <w:r w:rsidRPr="00440AE2">
              <w:rPr>
                <w:rFonts w:eastAsia="仿宋_GB2312"/>
                <w:color w:val="000000"/>
                <w:sz w:val="28"/>
                <w:szCs w:val="28"/>
                <w:lang w:eastAsia="en-US"/>
              </w:rPr>
              <w:t>EN 13718-1: 2020-10</w:t>
            </w:r>
          </w:p>
        </w:tc>
        <w:tc>
          <w:tcPr>
            <w:tcW w:w="5670" w:type="dxa"/>
            <w:shd w:val="clear" w:color="auto" w:fill="auto"/>
          </w:tcPr>
          <w:p w:rsidR="004C7137" w:rsidRPr="00440AE2" w:rsidRDefault="004C7137" w:rsidP="00DE1335">
            <w:pPr>
              <w:autoSpaceDE w:val="0"/>
              <w:autoSpaceDN w:val="0"/>
              <w:adjustRightInd w:val="0"/>
              <w:snapToGrid w:val="0"/>
              <w:spacing w:line="520" w:lineRule="exact"/>
              <w:jc w:val="left"/>
              <w:rPr>
                <w:rFonts w:eastAsia="仿宋_GB2312"/>
                <w:color w:val="000000"/>
                <w:sz w:val="28"/>
                <w:szCs w:val="28"/>
              </w:rPr>
            </w:pPr>
            <w:r w:rsidRPr="00440AE2">
              <w:rPr>
                <w:rFonts w:eastAsia="仿宋_GB2312"/>
                <w:color w:val="000000"/>
                <w:sz w:val="28"/>
                <w:szCs w:val="28"/>
                <w:lang w:eastAsia="en-US"/>
              </w:rPr>
              <w:t xml:space="preserve">Medical vehicles and their equipment </w:t>
            </w:r>
            <w:r w:rsidRPr="00440AE2">
              <w:rPr>
                <w:rFonts w:eastAsia="仿宋_GB2312"/>
                <w:color w:val="000000"/>
                <w:sz w:val="28"/>
                <w:szCs w:val="28"/>
              </w:rPr>
              <w:t>-</w:t>
            </w:r>
            <w:r w:rsidRPr="00440AE2">
              <w:rPr>
                <w:rFonts w:eastAsia="仿宋_GB2312"/>
                <w:color w:val="000000"/>
                <w:sz w:val="28"/>
                <w:szCs w:val="28"/>
                <w:lang w:eastAsia="en-US"/>
              </w:rPr>
              <w:t xml:space="preserve"> Air ambulances - Part 1: Requirements for medical devices used in air ambulances</w:t>
            </w:r>
            <w:r w:rsidR="002A7C2D">
              <w:rPr>
                <w:rFonts w:eastAsia="仿宋_GB2312" w:hint="eastAsia"/>
                <w:color w:val="000000"/>
                <w:sz w:val="28"/>
                <w:szCs w:val="28"/>
              </w:rPr>
              <w:t>（</w:t>
            </w:r>
            <w:r w:rsidR="002A7C2D" w:rsidRPr="002A7C2D">
              <w:rPr>
                <w:rFonts w:eastAsia="仿宋_GB2312" w:hint="eastAsia"/>
                <w:color w:val="000000"/>
                <w:sz w:val="28"/>
                <w:szCs w:val="28"/>
              </w:rPr>
              <w:t>医疗车辆及其设备</w:t>
            </w:r>
            <w:r w:rsidR="002A7C2D">
              <w:rPr>
                <w:rFonts w:eastAsia="仿宋_GB2312" w:hint="eastAsia"/>
                <w:color w:val="000000"/>
                <w:sz w:val="28"/>
                <w:szCs w:val="28"/>
              </w:rPr>
              <w:t>-</w:t>
            </w:r>
            <w:r w:rsidR="002A7C2D" w:rsidRPr="002A7C2D">
              <w:rPr>
                <w:rFonts w:eastAsia="仿宋_GB2312" w:hint="eastAsia"/>
                <w:color w:val="000000"/>
                <w:sz w:val="28"/>
                <w:szCs w:val="28"/>
              </w:rPr>
              <w:t>空中救护车</w:t>
            </w:r>
            <w:r w:rsidR="000425E2">
              <w:rPr>
                <w:rFonts w:eastAsia="仿宋_GB2312" w:hint="eastAsia"/>
                <w:color w:val="000000"/>
                <w:sz w:val="28"/>
                <w:szCs w:val="28"/>
              </w:rPr>
              <w:t xml:space="preserve"> </w:t>
            </w:r>
            <w:r w:rsidR="002A7C2D" w:rsidRPr="002A7C2D">
              <w:rPr>
                <w:rFonts w:eastAsia="仿宋_GB2312" w:hint="eastAsia"/>
                <w:color w:val="000000"/>
                <w:sz w:val="28"/>
                <w:szCs w:val="28"/>
              </w:rPr>
              <w:t>第</w:t>
            </w:r>
            <w:r w:rsidR="002A7C2D" w:rsidRPr="002A7C2D">
              <w:rPr>
                <w:rFonts w:eastAsia="仿宋_GB2312" w:hint="eastAsia"/>
                <w:color w:val="000000"/>
                <w:sz w:val="28"/>
                <w:szCs w:val="28"/>
              </w:rPr>
              <w:t>1</w:t>
            </w:r>
            <w:r w:rsidR="002A7C2D" w:rsidRPr="002A7C2D">
              <w:rPr>
                <w:rFonts w:eastAsia="仿宋_GB2312" w:hint="eastAsia"/>
                <w:color w:val="000000"/>
                <w:sz w:val="28"/>
                <w:szCs w:val="28"/>
              </w:rPr>
              <w:t>部分：空中救护车用医疗设备的要求</w:t>
            </w:r>
            <w:r w:rsidR="002A7C2D">
              <w:rPr>
                <w:rFonts w:eastAsia="仿宋_GB2312" w:hint="eastAsia"/>
                <w:color w:val="000000"/>
                <w:sz w:val="28"/>
                <w:szCs w:val="28"/>
              </w:rPr>
              <w:t>）</w:t>
            </w:r>
          </w:p>
        </w:tc>
      </w:tr>
      <w:tr w:rsidR="004C7137" w:rsidRPr="00440AE2" w:rsidTr="000425E2">
        <w:trPr>
          <w:jc w:val="center"/>
        </w:trPr>
        <w:tc>
          <w:tcPr>
            <w:tcW w:w="8732" w:type="dxa"/>
            <w:gridSpan w:val="2"/>
            <w:shd w:val="clear" w:color="auto" w:fill="auto"/>
          </w:tcPr>
          <w:p w:rsidR="004C7137" w:rsidRPr="00440AE2" w:rsidRDefault="004C7137" w:rsidP="00DE1335">
            <w:pPr>
              <w:autoSpaceDE w:val="0"/>
              <w:autoSpaceDN w:val="0"/>
              <w:adjustRightInd w:val="0"/>
              <w:snapToGrid w:val="0"/>
              <w:spacing w:line="520" w:lineRule="exact"/>
              <w:jc w:val="left"/>
              <w:textAlignment w:val="center"/>
              <w:rPr>
                <w:rFonts w:eastAsia="仿宋_GB2312"/>
                <w:b/>
                <w:color w:val="000000"/>
                <w:sz w:val="28"/>
                <w:szCs w:val="28"/>
                <w:lang w:eastAsia="en-US"/>
              </w:rPr>
            </w:pPr>
            <w:r w:rsidRPr="00440AE2">
              <w:rPr>
                <w:rFonts w:eastAsia="仿宋_GB2312"/>
                <w:b/>
                <w:color w:val="000000"/>
                <w:sz w:val="28"/>
                <w:szCs w:val="28"/>
                <w:lang w:eastAsia="en-US"/>
              </w:rPr>
              <w:t>环境试验</w:t>
            </w:r>
          </w:p>
        </w:tc>
      </w:tr>
      <w:tr w:rsidR="004C7137" w:rsidRPr="00440AE2" w:rsidTr="000425E2">
        <w:trPr>
          <w:jc w:val="center"/>
        </w:trPr>
        <w:tc>
          <w:tcPr>
            <w:tcW w:w="3062" w:type="dxa"/>
            <w:shd w:val="clear" w:color="auto" w:fill="auto"/>
          </w:tcPr>
          <w:p w:rsidR="004C7137" w:rsidRPr="00440AE2" w:rsidRDefault="004C7137" w:rsidP="00DE1335">
            <w:pPr>
              <w:autoSpaceDE w:val="0"/>
              <w:autoSpaceDN w:val="0"/>
              <w:adjustRightInd w:val="0"/>
              <w:snapToGrid w:val="0"/>
              <w:spacing w:line="520" w:lineRule="exact"/>
              <w:jc w:val="left"/>
              <w:rPr>
                <w:rFonts w:eastAsia="仿宋_GB2312"/>
                <w:color w:val="000000"/>
                <w:sz w:val="28"/>
                <w:szCs w:val="28"/>
                <w:lang w:eastAsia="en-US"/>
              </w:rPr>
            </w:pPr>
            <w:r w:rsidRPr="00440AE2">
              <w:rPr>
                <w:rFonts w:eastAsia="仿宋_GB2312"/>
                <w:color w:val="000000"/>
                <w:sz w:val="28"/>
                <w:szCs w:val="28"/>
                <w:lang w:eastAsia="en-US"/>
              </w:rPr>
              <w:t xml:space="preserve">IEC 60529: 1989 + AMD1: 1999 </w:t>
            </w:r>
            <w:r w:rsidRPr="00440AE2">
              <w:rPr>
                <w:rFonts w:eastAsia="仿宋_GB2312"/>
                <w:color w:val="000000"/>
                <w:sz w:val="28"/>
                <w:szCs w:val="28"/>
              </w:rPr>
              <w:t>+</w:t>
            </w:r>
            <w:r w:rsidRPr="00440AE2">
              <w:rPr>
                <w:rFonts w:eastAsia="仿宋_GB2312"/>
                <w:color w:val="000000"/>
                <w:sz w:val="28"/>
                <w:szCs w:val="28"/>
                <w:lang w:eastAsia="en-US"/>
              </w:rPr>
              <w:t xml:space="preserve"> AMD2: </w:t>
            </w:r>
            <w:r w:rsidRPr="00440AE2">
              <w:rPr>
                <w:rFonts w:eastAsia="仿宋_GB2312"/>
                <w:color w:val="000000"/>
                <w:sz w:val="28"/>
                <w:szCs w:val="28"/>
                <w:lang w:eastAsia="en-US"/>
              </w:rPr>
              <w:lastRenderedPageBreak/>
              <w:t>2013 CSV</w:t>
            </w:r>
          </w:p>
        </w:tc>
        <w:tc>
          <w:tcPr>
            <w:tcW w:w="5670" w:type="dxa"/>
            <w:shd w:val="clear" w:color="auto" w:fill="auto"/>
          </w:tcPr>
          <w:p w:rsidR="004C7137" w:rsidRPr="00440AE2" w:rsidRDefault="004C7137" w:rsidP="00DE1335">
            <w:pPr>
              <w:autoSpaceDE w:val="0"/>
              <w:autoSpaceDN w:val="0"/>
              <w:adjustRightInd w:val="0"/>
              <w:snapToGrid w:val="0"/>
              <w:spacing w:line="520" w:lineRule="exact"/>
              <w:jc w:val="left"/>
              <w:rPr>
                <w:rFonts w:eastAsia="仿宋_GB2312"/>
                <w:color w:val="000000"/>
                <w:sz w:val="28"/>
                <w:szCs w:val="28"/>
              </w:rPr>
            </w:pPr>
            <w:r w:rsidRPr="00440AE2">
              <w:rPr>
                <w:rFonts w:eastAsia="仿宋_GB2312"/>
                <w:color w:val="000000"/>
                <w:sz w:val="28"/>
                <w:szCs w:val="28"/>
                <w:lang w:eastAsia="en-US"/>
              </w:rPr>
              <w:lastRenderedPageBreak/>
              <w:t>Degrees of protection provided by enclosures (IP Code)</w:t>
            </w:r>
            <w:r w:rsidR="002A7C2D">
              <w:rPr>
                <w:rFonts w:eastAsia="仿宋_GB2312" w:hint="eastAsia"/>
                <w:color w:val="000000"/>
                <w:sz w:val="28"/>
                <w:szCs w:val="28"/>
              </w:rPr>
              <w:t>（</w:t>
            </w:r>
            <w:r w:rsidR="002A7C2D" w:rsidRPr="002A7C2D">
              <w:rPr>
                <w:rFonts w:eastAsia="仿宋_GB2312" w:hint="eastAsia"/>
                <w:color w:val="000000"/>
                <w:sz w:val="28"/>
                <w:szCs w:val="28"/>
              </w:rPr>
              <w:t>外壳提供的防护等级（</w:t>
            </w:r>
            <w:r w:rsidR="002A7C2D" w:rsidRPr="002A7C2D">
              <w:rPr>
                <w:rFonts w:eastAsia="仿宋_GB2312" w:hint="eastAsia"/>
                <w:color w:val="000000"/>
                <w:sz w:val="28"/>
                <w:szCs w:val="28"/>
              </w:rPr>
              <w:t>IP</w:t>
            </w:r>
            <w:r w:rsidR="002A7C2D" w:rsidRPr="002A7C2D">
              <w:rPr>
                <w:rFonts w:eastAsia="仿宋_GB2312" w:hint="eastAsia"/>
                <w:color w:val="000000"/>
                <w:sz w:val="28"/>
                <w:szCs w:val="28"/>
              </w:rPr>
              <w:t>代码）</w:t>
            </w:r>
            <w:r w:rsidR="002A7C2D">
              <w:rPr>
                <w:rFonts w:eastAsia="仿宋_GB2312" w:hint="eastAsia"/>
                <w:color w:val="000000"/>
                <w:sz w:val="28"/>
                <w:szCs w:val="28"/>
              </w:rPr>
              <w:t>）</w:t>
            </w:r>
          </w:p>
        </w:tc>
      </w:tr>
      <w:tr w:rsidR="004C7137" w:rsidRPr="00440AE2" w:rsidTr="000425E2">
        <w:trPr>
          <w:jc w:val="center"/>
        </w:trPr>
        <w:tc>
          <w:tcPr>
            <w:tcW w:w="3062" w:type="dxa"/>
            <w:shd w:val="clear" w:color="auto" w:fill="auto"/>
          </w:tcPr>
          <w:p w:rsidR="004C7137" w:rsidRPr="00440AE2" w:rsidRDefault="004C7137" w:rsidP="00DE1335">
            <w:pPr>
              <w:autoSpaceDE w:val="0"/>
              <w:autoSpaceDN w:val="0"/>
              <w:adjustRightInd w:val="0"/>
              <w:snapToGrid w:val="0"/>
              <w:spacing w:line="520" w:lineRule="exact"/>
              <w:jc w:val="left"/>
              <w:rPr>
                <w:rFonts w:eastAsia="仿宋_GB2312"/>
                <w:color w:val="000000"/>
                <w:sz w:val="28"/>
                <w:szCs w:val="28"/>
                <w:lang w:eastAsia="en-US"/>
              </w:rPr>
            </w:pPr>
            <w:r w:rsidRPr="00440AE2">
              <w:rPr>
                <w:rFonts w:eastAsia="仿宋_GB2312"/>
                <w:color w:val="000000"/>
                <w:sz w:val="28"/>
                <w:szCs w:val="28"/>
                <w:lang w:eastAsia="en-US"/>
              </w:rPr>
              <w:lastRenderedPageBreak/>
              <w:t>IEC TR 60721-4-2: 2001 + AMD1: 2003 CSV</w:t>
            </w:r>
          </w:p>
        </w:tc>
        <w:tc>
          <w:tcPr>
            <w:tcW w:w="5670" w:type="dxa"/>
            <w:shd w:val="clear" w:color="auto" w:fill="auto"/>
          </w:tcPr>
          <w:p w:rsidR="004C7137" w:rsidRPr="00440AE2" w:rsidRDefault="004C7137" w:rsidP="00DE1335">
            <w:pPr>
              <w:autoSpaceDE w:val="0"/>
              <w:autoSpaceDN w:val="0"/>
              <w:adjustRightInd w:val="0"/>
              <w:snapToGrid w:val="0"/>
              <w:spacing w:line="520" w:lineRule="exact"/>
              <w:jc w:val="left"/>
              <w:rPr>
                <w:rFonts w:eastAsia="仿宋_GB2312"/>
                <w:color w:val="000000"/>
                <w:sz w:val="28"/>
                <w:szCs w:val="28"/>
              </w:rPr>
            </w:pPr>
            <w:r w:rsidRPr="00440AE2">
              <w:rPr>
                <w:rFonts w:eastAsia="仿宋_GB2312"/>
                <w:color w:val="000000"/>
                <w:sz w:val="28"/>
                <w:szCs w:val="28"/>
                <w:lang w:eastAsia="en-US"/>
              </w:rPr>
              <w:t>Classification of environmental conditions - Part 4-2: Guidance for the correlation and transformation of environmental condition classes of IEC 60721-3 to the environmental tests of IEC 60068 - Transportation</w:t>
            </w:r>
            <w:r w:rsidR="002A7C2D">
              <w:rPr>
                <w:rFonts w:eastAsia="仿宋_GB2312" w:hint="eastAsia"/>
                <w:color w:val="000000"/>
                <w:sz w:val="28"/>
                <w:szCs w:val="28"/>
              </w:rPr>
              <w:t>（</w:t>
            </w:r>
            <w:r w:rsidR="002A7C2D" w:rsidRPr="002A7C2D">
              <w:rPr>
                <w:rFonts w:eastAsia="仿宋_GB2312" w:hint="eastAsia"/>
                <w:color w:val="000000"/>
                <w:sz w:val="28"/>
                <w:szCs w:val="28"/>
              </w:rPr>
              <w:t>环境条件分类</w:t>
            </w:r>
            <w:r w:rsidR="000425E2">
              <w:rPr>
                <w:rFonts w:eastAsia="仿宋_GB2312" w:hint="eastAsia"/>
                <w:color w:val="000000"/>
                <w:sz w:val="28"/>
                <w:szCs w:val="28"/>
              </w:rPr>
              <w:t xml:space="preserve"> </w:t>
            </w:r>
            <w:r w:rsidR="002A7C2D" w:rsidRPr="002A7C2D">
              <w:rPr>
                <w:rFonts w:eastAsia="仿宋_GB2312" w:hint="eastAsia"/>
                <w:color w:val="000000"/>
                <w:sz w:val="28"/>
                <w:szCs w:val="28"/>
              </w:rPr>
              <w:t>第</w:t>
            </w:r>
            <w:r w:rsidR="002A7C2D" w:rsidRPr="002A7C2D">
              <w:rPr>
                <w:rFonts w:eastAsia="仿宋_GB2312" w:hint="eastAsia"/>
                <w:color w:val="000000"/>
                <w:sz w:val="28"/>
                <w:szCs w:val="28"/>
              </w:rPr>
              <w:t>4-2</w:t>
            </w:r>
            <w:r w:rsidR="002A7C2D" w:rsidRPr="002A7C2D">
              <w:rPr>
                <w:rFonts w:eastAsia="仿宋_GB2312" w:hint="eastAsia"/>
                <w:color w:val="000000"/>
                <w:sz w:val="28"/>
                <w:szCs w:val="28"/>
              </w:rPr>
              <w:t>部分：</w:t>
            </w:r>
            <w:r w:rsidR="002A7C2D" w:rsidRPr="002A7C2D">
              <w:rPr>
                <w:rFonts w:eastAsia="仿宋_GB2312" w:hint="eastAsia"/>
                <w:color w:val="000000"/>
                <w:sz w:val="28"/>
                <w:szCs w:val="28"/>
              </w:rPr>
              <w:t>IEC 60721-3</w:t>
            </w:r>
            <w:r w:rsidR="002A7C2D" w:rsidRPr="002A7C2D">
              <w:rPr>
                <w:rFonts w:eastAsia="仿宋_GB2312" w:hint="eastAsia"/>
                <w:color w:val="000000"/>
                <w:sz w:val="28"/>
                <w:szCs w:val="28"/>
              </w:rPr>
              <w:t>环境条件等级与</w:t>
            </w:r>
            <w:r w:rsidR="002A7C2D" w:rsidRPr="002A7C2D">
              <w:rPr>
                <w:rFonts w:eastAsia="仿宋_GB2312" w:hint="eastAsia"/>
                <w:color w:val="000000"/>
                <w:sz w:val="28"/>
                <w:szCs w:val="28"/>
              </w:rPr>
              <w:t>IEC 60068</w:t>
            </w:r>
            <w:r w:rsidR="002A7C2D" w:rsidRPr="002A7C2D">
              <w:rPr>
                <w:rFonts w:eastAsia="仿宋_GB2312" w:hint="eastAsia"/>
                <w:color w:val="000000"/>
                <w:sz w:val="28"/>
                <w:szCs w:val="28"/>
              </w:rPr>
              <w:t>环境试验的相关性和转换指南</w:t>
            </w:r>
            <w:r w:rsidR="002A7C2D">
              <w:rPr>
                <w:rFonts w:eastAsia="仿宋_GB2312" w:hint="eastAsia"/>
                <w:color w:val="000000"/>
                <w:sz w:val="28"/>
                <w:szCs w:val="28"/>
              </w:rPr>
              <w:t>-</w:t>
            </w:r>
            <w:r w:rsidR="002A7C2D" w:rsidRPr="002A7C2D">
              <w:rPr>
                <w:rFonts w:eastAsia="仿宋_GB2312" w:hint="eastAsia"/>
                <w:color w:val="000000"/>
                <w:sz w:val="28"/>
                <w:szCs w:val="28"/>
              </w:rPr>
              <w:t>运输</w:t>
            </w:r>
            <w:r w:rsidR="002A7C2D">
              <w:rPr>
                <w:rFonts w:eastAsia="仿宋_GB2312" w:hint="eastAsia"/>
                <w:color w:val="000000"/>
                <w:sz w:val="28"/>
                <w:szCs w:val="28"/>
              </w:rPr>
              <w:t>）</w:t>
            </w:r>
          </w:p>
        </w:tc>
      </w:tr>
      <w:tr w:rsidR="004C7137" w:rsidRPr="00440AE2" w:rsidTr="000425E2">
        <w:trPr>
          <w:jc w:val="center"/>
        </w:trPr>
        <w:tc>
          <w:tcPr>
            <w:tcW w:w="3062" w:type="dxa"/>
            <w:shd w:val="clear" w:color="auto" w:fill="auto"/>
          </w:tcPr>
          <w:p w:rsidR="004C7137" w:rsidRPr="00440AE2" w:rsidRDefault="004C7137" w:rsidP="00DE1335">
            <w:pPr>
              <w:autoSpaceDE w:val="0"/>
              <w:autoSpaceDN w:val="0"/>
              <w:adjustRightInd w:val="0"/>
              <w:snapToGrid w:val="0"/>
              <w:spacing w:line="520" w:lineRule="exact"/>
              <w:jc w:val="left"/>
              <w:rPr>
                <w:rFonts w:eastAsia="仿宋_GB2312"/>
                <w:color w:val="000000"/>
                <w:sz w:val="28"/>
                <w:szCs w:val="28"/>
                <w:lang w:eastAsia="en-US"/>
              </w:rPr>
            </w:pPr>
            <w:r w:rsidRPr="00440AE2">
              <w:rPr>
                <w:rFonts w:eastAsia="仿宋_GB2312"/>
                <w:color w:val="000000"/>
                <w:sz w:val="28"/>
                <w:szCs w:val="28"/>
                <w:lang w:eastAsia="en-US"/>
              </w:rPr>
              <w:t>IEC 60068-2-6: 2007</w:t>
            </w:r>
          </w:p>
        </w:tc>
        <w:tc>
          <w:tcPr>
            <w:tcW w:w="5670" w:type="dxa"/>
            <w:shd w:val="clear" w:color="auto" w:fill="auto"/>
          </w:tcPr>
          <w:p w:rsidR="004C7137" w:rsidRPr="00440AE2" w:rsidRDefault="004C7137" w:rsidP="00DE1335">
            <w:pPr>
              <w:autoSpaceDE w:val="0"/>
              <w:autoSpaceDN w:val="0"/>
              <w:adjustRightInd w:val="0"/>
              <w:snapToGrid w:val="0"/>
              <w:spacing w:line="520" w:lineRule="exact"/>
              <w:jc w:val="left"/>
              <w:rPr>
                <w:rFonts w:eastAsia="仿宋_GB2312"/>
                <w:color w:val="000000"/>
                <w:sz w:val="28"/>
                <w:szCs w:val="28"/>
              </w:rPr>
            </w:pPr>
            <w:r w:rsidRPr="00440AE2">
              <w:rPr>
                <w:rFonts w:eastAsia="仿宋_GB2312"/>
                <w:color w:val="000000"/>
                <w:sz w:val="28"/>
                <w:szCs w:val="28"/>
                <w:lang w:eastAsia="en-US"/>
              </w:rPr>
              <w:t>Environmental testing - Part 2-6: Tests - Test Fc: Vibration (sinusoidal)</w:t>
            </w:r>
            <w:r w:rsidR="002A7C2D">
              <w:rPr>
                <w:rFonts w:eastAsia="仿宋_GB2312" w:hint="eastAsia"/>
                <w:color w:val="000000"/>
                <w:sz w:val="28"/>
                <w:szCs w:val="28"/>
              </w:rPr>
              <w:t>（</w:t>
            </w:r>
            <w:r w:rsidR="000425E2" w:rsidRPr="000425E2">
              <w:rPr>
                <w:rFonts w:eastAsia="仿宋_GB2312" w:hint="eastAsia"/>
                <w:color w:val="000000"/>
                <w:sz w:val="28"/>
                <w:szCs w:val="28"/>
              </w:rPr>
              <w:t>环境试验</w:t>
            </w:r>
            <w:r w:rsidR="000425E2">
              <w:rPr>
                <w:rFonts w:eastAsia="仿宋_GB2312" w:hint="eastAsia"/>
                <w:color w:val="000000"/>
                <w:sz w:val="28"/>
                <w:szCs w:val="28"/>
              </w:rPr>
              <w:t xml:space="preserve"> </w:t>
            </w:r>
            <w:r w:rsidR="000425E2" w:rsidRPr="000425E2">
              <w:rPr>
                <w:rFonts w:eastAsia="仿宋_GB2312" w:hint="eastAsia"/>
                <w:color w:val="000000"/>
                <w:sz w:val="28"/>
                <w:szCs w:val="28"/>
              </w:rPr>
              <w:t>第</w:t>
            </w:r>
            <w:r w:rsidR="000425E2" w:rsidRPr="000425E2">
              <w:rPr>
                <w:rFonts w:eastAsia="仿宋_GB2312" w:hint="eastAsia"/>
                <w:color w:val="000000"/>
                <w:sz w:val="28"/>
                <w:szCs w:val="28"/>
              </w:rPr>
              <w:t>2-6</w:t>
            </w:r>
            <w:r w:rsidR="000425E2" w:rsidRPr="000425E2">
              <w:rPr>
                <w:rFonts w:eastAsia="仿宋_GB2312" w:hint="eastAsia"/>
                <w:color w:val="000000"/>
                <w:sz w:val="28"/>
                <w:szCs w:val="28"/>
              </w:rPr>
              <w:t>部分：试验</w:t>
            </w:r>
            <w:r w:rsidR="000425E2" w:rsidRPr="000425E2">
              <w:rPr>
                <w:rFonts w:eastAsia="仿宋_GB2312" w:hint="eastAsia"/>
                <w:color w:val="000000"/>
                <w:sz w:val="28"/>
                <w:szCs w:val="28"/>
              </w:rPr>
              <w:t>.</w:t>
            </w:r>
            <w:r w:rsidR="000425E2" w:rsidRPr="000425E2">
              <w:rPr>
                <w:rFonts w:eastAsia="仿宋_GB2312" w:hint="eastAsia"/>
                <w:color w:val="000000"/>
                <w:sz w:val="28"/>
                <w:szCs w:val="28"/>
              </w:rPr>
              <w:t>试验</w:t>
            </w:r>
            <w:r w:rsidR="000425E2" w:rsidRPr="000425E2">
              <w:rPr>
                <w:rFonts w:eastAsia="仿宋_GB2312" w:hint="eastAsia"/>
                <w:color w:val="000000"/>
                <w:sz w:val="28"/>
                <w:szCs w:val="28"/>
              </w:rPr>
              <w:t>Fc</w:t>
            </w:r>
            <w:r w:rsidR="000425E2" w:rsidRPr="000425E2">
              <w:rPr>
                <w:rFonts w:eastAsia="仿宋_GB2312" w:hint="eastAsia"/>
                <w:color w:val="000000"/>
                <w:sz w:val="28"/>
                <w:szCs w:val="28"/>
              </w:rPr>
              <w:t>：振动（正弦）</w:t>
            </w:r>
            <w:r w:rsidR="002A7C2D">
              <w:rPr>
                <w:rFonts w:eastAsia="仿宋_GB2312" w:hint="eastAsia"/>
                <w:color w:val="000000"/>
                <w:sz w:val="28"/>
                <w:szCs w:val="28"/>
              </w:rPr>
              <w:t>）</w:t>
            </w:r>
          </w:p>
        </w:tc>
      </w:tr>
      <w:tr w:rsidR="004C7137" w:rsidRPr="00440AE2" w:rsidTr="000425E2">
        <w:trPr>
          <w:jc w:val="center"/>
        </w:trPr>
        <w:tc>
          <w:tcPr>
            <w:tcW w:w="3062" w:type="dxa"/>
            <w:shd w:val="clear" w:color="auto" w:fill="auto"/>
          </w:tcPr>
          <w:p w:rsidR="004C7137" w:rsidRPr="00440AE2" w:rsidRDefault="004C7137" w:rsidP="00DE1335">
            <w:pPr>
              <w:autoSpaceDE w:val="0"/>
              <w:autoSpaceDN w:val="0"/>
              <w:adjustRightInd w:val="0"/>
              <w:snapToGrid w:val="0"/>
              <w:spacing w:line="520" w:lineRule="exact"/>
              <w:jc w:val="left"/>
              <w:rPr>
                <w:rFonts w:eastAsia="仿宋_GB2312"/>
                <w:color w:val="000000"/>
                <w:sz w:val="28"/>
                <w:szCs w:val="28"/>
                <w:lang w:eastAsia="en-US"/>
              </w:rPr>
            </w:pPr>
            <w:r w:rsidRPr="00440AE2">
              <w:rPr>
                <w:rFonts w:eastAsia="仿宋_GB2312"/>
                <w:color w:val="000000"/>
                <w:sz w:val="28"/>
                <w:szCs w:val="28"/>
                <w:lang w:eastAsia="en-US"/>
              </w:rPr>
              <w:t>IEC 60068-2-27: 2008</w:t>
            </w:r>
          </w:p>
        </w:tc>
        <w:tc>
          <w:tcPr>
            <w:tcW w:w="5670" w:type="dxa"/>
            <w:shd w:val="clear" w:color="auto" w:fill="auto"/>
          </w:tcPr>
          <w:p w:rsidR="004C7137" w:rsidRPr="00440AE2" w:rsidRDefault="004C7137" w:rsidP="00DE1335">
            <w:pPr>
              <w:autoSpaceDE w:val="0"/>
              <w:autoSpaceDN w:val="0"/>
              <w:adjustRightInd w:val="0"/>
              <w:snapToGrid w:val="0"/>
              <w:spacing w:line="520" w:lineRule="exact"/>
              <w:jc w:val="left"/>
              <w:rPr>
                <w:rFonts w:eastAsia="仿宋_GB2312"/>
                <w:color w:val="000000"/>
                <w:sz w:val="28"/>
                <w:szCs w:val="28"/>
                <w:lang w:eastAsia="en-US"/>
              </w:rPr>
            </w:pPr>
            <w:r w:rsidRPr="00440AE2">
              <w:rPr>
                <w:rFonts w:eastAsia="仿宋_GB2312"/>
                <w:color w:val="000000"/>
                <w:sz w:val="28"/>
                <w:szCs w:val="28"/>
                <w:lang w:eastAsia="en-US"/>
              </w:rPr>
              <w:t>Environmental testing - Part 2-27: Tests - Test Ea and guidance: Shock</w:t>
            </w:r>
            <w:r w:rsidR="000425E2">
              <w:rPr>
                <w:rFonts w:eastAsia="仿宋_GB2312" w:hint="eastAsia"/>
                <w:color w:val="000000"/>
                <w:sz w:val="28"/>
                <w:szCs w:val="28"/>
              </w:rPr>
              <w:t>（</w:t>
            </w:r>
            <w:r w:rsidR="000425E2" w:rsidRPr="000425E2">
              <w:rPr>
                <w:rFonts w:eastAsia="仿宋_GB2312" w:hint="eastAsia"/>
                <w:color w:val="000000"/>
                <w:sz w:val="28"/>
                <w:szCs w:val="28"/>
              </w:rPr>
              <w:t>环境试验</w:t>
            </w:r>
            <w:r w:rsidR="000425E2">
              <w:rPr>
                <w:rFonts w:eastAsia="仿宋_GB2312" w:hint="eastAsia"/>
                <w:color w:val="000000"/>
                <w:sz w:val="28"/>
                <w:szCs w:val="28"/>
              </w:rPr>
              <w:t xml:space="preserve"> </w:t>
            </w:r>
            <w:r w:rsidR="000425E2" w:rsidRPr="000425E2">
              <w:rPr>
                <w:rFonts w:eastAsia="仿宋_GB2312" w:hint="eastAsia"/>
                <w:color w:val="000000"/>
                <w:sz w:val="28"/>
                <w:szCs w:val="28"/>
              </w:rPr>
              <w:t>第</w:t>
            </w:r>
            <w:r w:rsidR="000425E2" w:rsidRPr="000425E2">
              <w:rPr>
                <w:rFonts w:eastAsia="仿宋_GB2312" w:hint="eastAsia"/>
                <w:color w:val="000000"/>
                <w:sz w:val="28"/>
                <w:szCs w:val="28"/>
              </w:rPr>
              <w:t>2-27</w:t>
            </w:r>
            <w:r w:rsidR="000425E2" w:rsidRPr="000425E2">
              <w:rPr>
                <w:rFonts w:eastAsia="仿宋_GB2312" w:hint="eastAsia"/>
                <w:color w:val="000000"/>
                <w:sz w:val="28"/>
                <w:szCs w:val="28"/>
              </w:rPr>
              <w:t>部分：试验</w:t>
            </w:r>
            <w:r w:rsidR="000425E2">
              <w:rPr>
                <w:rFonts w:eastAsia="仿宋_GB2312" w:hint="eastAsia"/>
                <w:color w:val="000000"/>
                <w:sz w:val="28"/>
                <w:szCs w:val="28"/>
              </w:rPr>
              <w:t xml:space="preserve"> </w:t>
            </w:r>
            <w:r w:rsidR="000425E2" w:rsidRPr="000425E2">
              <w:rPr>
                <w:rFonts w:eastAsia="仿宋_GB2312" w:hint="eastAsia"/>
                <w:color w:val="000000"/>
                <w:sz w:val="28"/>
                <w:szCs w:val="28"/>
              </w:rPr>
              <w:t>试验</w:t>
            </w:r>
            <w:r w:rsidR="000425E2">
              <w:rPr>
                <w:rFonts w:eastAsia="仿宋_GB2312" w:hint="eastAsia"/>
                <w:color w:val="000000"/>
                <w:sz w:val="28"/>
                <w:szCs w:val="28"/>
              </w:rPr>
              <w:t>Ea</w:t>
            </w:r>
            <w:r w:rsidR="000425E2" w:rsidRPr="000425E2">
              <w:rPr>
                <w:rFonts w:eastAsia="仿宋_GB2312" w:hint="eastAsia"/>
                <w:color w:val="000000"/>
                <w:sz w:val="28"/>
                <w:szCs w:val="28"/>
              </w:rPr>
              <w:t>和指南：冲击</w:t>
            </w:r>
            <w:r w:rsidR="000425E2">
              <w:rPr>
                <w:rFonts w:eastAsia="仿宋_GB2312" w:hint="eastAsia"/>
                <w:color w:val="000000"/>
                <w:sz w:val="28"/>
                <w:szCs w:val="28"/>
              </w:rPr>
              <w:t>）</w:t>
            </w:r>
          </w:p>
        </w:tc>
      </w:tr>
      <w:tr w:rsidR="004C7137" w:rsidRPr="00440AE2" w:rsidTr="000425E2">
        <w:trPr>
          <w:jc w:val="center"/>
        </w:trPr>
        <w:tc>
          <w:tcPr>
            <w:tcW w:w="3062" w:type="dxa"/>
            <w:shd w:val="clear" w:color="auto" w:fill="auto"/>
          </w:tcPr>
          <w:p w:rsidR="004C7137" w:rsidRPr="00440AE2" w:rsidRDefault="004C7137" w:rsidP="00DE1335">
            <w:pPr>
              <w:autoSpaceDE w:val="0"/>
              <w:autoSpaceDN w:val="0"/>
              <w:adjustRightInd w:val="0"/>
              <w:snapToGrid w:val="0"/>
              <w:spacing w:line="520" w:lineRule="exact"/>
              <w:jc w:val="left"/>
              <w:rPr>
                <w:rFonts w:eastAsia="仿宋_GB2312"/>
                <w:color w:val="000000"/>
                <w:sz w:val="28"/>
                <w:szCs w:val="28"/>
                <w:lang w:eastAsia="en-US"/>
              </w:rPr>
            </w:pPr>
            <w:r w:rsidRPr="00440AE2">
              <w:rPr>
                <w:rFonts w:eastAsia="仿宋_GB2312"/>
                <w:color w:val="000000"/>
                <w:sz w:val="28"/>
                <w:szCs w:val="28"/>
                <w:lang w:eastAsia="en-US"/>
              </w:rPr>
              <w:t>IEC 60068-2-31: 2008</w:t>
            </w:r>
          </w:p>
        </w:tc>
        <w:tc>
          <w:tcPr>
            <w:tcW w:w="5670" w:type="dxa"/>
            <w:shd w:val="clear" w:color="auto" w:fill="auto"/>
          </w:tcPr>
          <w:p w:rsidR="004C7137" w:rsidRPr="00440AE2" w:rsidRDefault="004C7137" w:rsidP="000425E2">
            <w:pPr>
              <w:autoSpaceDE w:val="0"/>
              <w:autoSpaceDN w:val="0"/>
              <w:adjustRightInd w:val="0"/>
              <w:snapToGrid w:val="0"/>
              <w:spacing w:line="520" w:lineRule="exact"/>
              <w:jc w:val="left"/>
              <w:rPr>
                <w:rFonts w:eastAsia="仿宋_GB2312"/>
                <w:color w:val="000000"/>
                <w:sz w:val="28"/>
                <w:szCs w:val="28"/>
              </w:rPr>
            </w:pPr>
            <w:r w:rsidRPr="00440AE2">
              <w:rPr>
                <w:rFonts w:eastAsia="仿宋_GB2312"/>
                <w:color w:val="000000"/>
                <w:sz w:val="28"/>
                <w:szCs w:val="28"/>
                <w:lang w:eastAsia="en-US"/>
              </w:rPr>
              <w:t>Environmental testing - Part 2-31: Tests - Test Ec: Rough handling shocks, primarily for equipment-type specimens</w:t>
            </w:r>
            <w:r w:rsidR="000425E2">
              <w:rPr>
                <w:rFonts w:eastAsia="仿宋_GB2312" w:hint="eastAsia"/>
                <w:color w:val="000000"/>
                <w:sz w:val="28"/>
                <w:szCs w:val="28"/>
              </w:rPr>
              <w:t>（</w:t>
            </w:r>
            <w:r w:rsidR="000425E2" w:rsidRPr="000425E2">
              <w:rPr>
                <w:rFonts w:eastAsia="仿宋_GB2312" w:hint="eastAsia"/>
                <w:color w:val="000000"/>
                <w:sz w:val="28"/>
                <w:szCs w:val="28"/>
              </w:rPr>
              <w:t>环境试验</w:t>
            </w:r>
            <w:r w:rsidR="000425E2">
              <w:rPr>
                <w:rFonts w:eastAsia="仿宋_GB2312" w:hint="eastAsia"/>
                <w:color w:val="000000"/>
                <w:sz w:val="28"/>
                <w:szCs w:val="28"/>
              </w:rPr>
              <w:t xml:space="preserve"> </w:t>
            </w:r>
            <w:r w:rsidR="000425E2" w:rsidRPr="000425E2">
              <w:rPr>
                <w:rFonts w:eastAsia="仿宋_GB2312" w:hint="eastAsia"/>
                <w:color w:val="000000"/>
                <w:sz w:val="28"/>
                <w:szCs w:val="28"/>
              </w:rPr>
              <w:t>第</w:t>
            </w:r>
            <w:r w:rsidR="000425E2" w:rsidRPr="000425E2">
              <w:rPr>
                <w:rFonts w:eastAsia="仿宋_GB2312" w:hint="eastAsia"/>
                <w:color w:val="000000"/>
                <w:sz w:val="28"/>
                <w:szCs w:val="28"/>
              </w:rPr>
              <w:t>2-31</w:t>
            </w:r>
            <w:r w:rsidR="000425E2" w:rsidRPr="000425E2">
              <w:rPr>
                <w:rFonts w:eastAsia="仿宋_GB2312" w:hint="eastAsia"/>
                <w:color w:val="000000"/>
                <w:sz w:val="28"/>
                <w:szCs w:val="28"/>
              </w:rPr>
              <w:t>部分：试验</w:t>
            </w:r>
            <w:r w:rsidR="000425E2">
              <w:rPr>
                <w:rFonts w:eastAsia="仿宋_GB2312" w:hint="eastAsia"/>
                <w:color w:val="000000"/>
                <w:sz w:val="28"/>
                <w:szCs w:val="28"/>
              </w:rPr>
              <w:t xml:space="preserve"> </w:t>
            </w:r>
            <w:r w:rsidR="000425E2" w:rsidRPr="000425E2">
              <w:rPr>
                <w:rFonts w:eastAsia="仿宋_GB2312" w:hint="eastAsia"/>
                <w:color w:val="000000"/>
                <w:sz w:val="28"/>
                <w:szCs w:val="28"/>
              </w:rPr>
              <w:t>试验</w:t>
            </w:r>
            <w:r w:rsidR="000425E2" w:rsidRPr="000425E2">
              <w:rPr>
                <w:rFonts w:eastAsia="仿宋_GB2312" w:hint="eastAsia"/>
                <w:color w:val="000000"/>
                <w:sz w:val="28"/>
                <w:szCs w:val="28"/>
              </w:rPr>
              <w:t>Ec</w:t>
            </w:r>
            <w:r w:rsidR="000425E2" w:rsidRPr="000425E2">
              <w:rPr>
                <w:rFonts w:eastAsia="仿宋_GB2312" w:hint="eastAsia"/>
                <w:color w:val="000000"/>
                <w:sz w:val="28"/>
                <w:szCs w:val="28"/>
              </w:rPr>
              <w:t>：主要用于设备型试样的粗糙处理冲击</w:t>
            </w:r>
            <w:r w:rsidR="000425E2">
              <w:rPr>
                <w:rFonts w:eastAsia="仿宋_GB2312" w:hint="eastAsia"/>
                <w:color w:val="000000"/>
                <w:sz w:val="28"/>
                <w:szCs w:val="28"/>
              </w:rPr>
              <w:t>）</w:t>
            </w:r>
          </w:p>
        </w:tc>
      </w:tr>
      <w:tr w:rsidR="004C7137" w:rsidRPr="00440AE2" w:rsidTr="000425E2">
        <w:trPr>
          <w:jc w:val="center"/>
        </w:trPr>
        <w:tc>
          <w:tcPr>
            <w:tcW w:w="3062" w:type="dxa"/>
            <w:shd w:val="clear" w:color="auto" w:fill="auto"/>
          </w:tcPr>
          <w:p w:rsidR="004C7137" w:rsidRPr="00440AE2" w:rsidRDefault="004C7137" w:rsidP="00DE1335">
            <w:pPr>
              <w:autoSpaceDE w:val="0"/>
              <w:autoSpaceDN w:val="0"/>
              <w:adjustRightInd w:val="0"/>
              <w:snapToGrid w:val="0"/>
              <w:spacing w:line="520" w:lineRule="exact"/>
              <w:jc w:val="left"/>
              <w:rPr>
                <w:rFonts w:eastAsia="仿宋_GB2312"/>
                <w:color w:val="000000"/>
                <w:sz w:val="28"/>
                <w:szCs w:val="28"/>
                <w:lang w:eastAsia="en-US"/>
              </w:rPr>
            </w:pPr>
            <w:r w:rsidRPr="00440AE2">
              <w:rPr>
                <w:rFonts w:eastAsia="仿宋_GB2312"/>
                <w:color w:val="000000"/>
                <w:sz w:val="28"/>
                <w:szCs w:val="28"/>
                <w:lang w:eastAsia="en-US"/>
              </w:rPr>
              <w:t>IEC 60068-2-64: 2008 + AMD1: 2019 CSV</w:t>
            </w:r>
          </w:p>
        </w:tc>
        <w:tc>
          <w:tcPr>
            <w:tcW w:w="5670" w:type="dxa"/>
            <w:shd w:val="clear" w:color="auto" w:fill="auto"/>
          </w:tcPr>
          <w:p w:rsidR="004C7137" w:rsidRPr="00440AE2" w:rsidRDefault="004C7137" w:rsidP="00DE1335">
            <w:pPr>
              <w:autoSpaceDE w:val="0"/>
              <w:autoSpaceDN w:val="0"/>
              <w:adjustRightInd w:val="0"/>
              <w:snapToGrid w:val="0"/>
              <w:spacing w:line="520" w:lineRule="exact"/>
              <w:jc w:val="left"/>
              <w:rPr>
                <w:rFonts w:eastAsia="仿宋_GB2312"/>
                <w:color w:val="000000"/>
                <w:sz w:val="28"/>
                <w:szCs w:val="28"/>
              </w:rPr>
            </w:pPr>
            <w:r w:rsidRPr="00440AE2">
              <w:rPr>
                <w:rFonts w:eastAsia="仿宋_GB2312"/>
                <w:color w:val="000000"/>
                <w:sz w:val="28"/>
                <w:szCs w:val="28"/>
                <w:lang w:eastAsia="en-US"/>
              </w:rPr>
              <w:t>Environmental testing - Part 2-64: Tests - Test Fh: Vibration, broadband random and guidance</w:t>
            </w:r>
            <w:r w:rsidR="000425E2">
              <w:rPr>
                <w:rFonts w:eastAsia="仿宋_GB2312" w:hint="eastAsia"/>
                <w:color w:val="000000"/>
                <w:sz w:val="28"/>
                <w:szCs w:val="28"/>
              </w:rPr>
              <w:t>（</w:t>
            </w:r>
            <w:r w:rsidR="000425E2" w:rsidRPr="000425E2">
              <w:rPr>
                <w:rFonts w:eastAsia="仿宋_GB2312" w:hint="eastAsia"/>
                <w:color w:val="000000"/>
                <w:sz w:val="28"/>
                <w:szCs w:val="28"/>
              </w:rPr>
              <w:t>环境试验</w:t>
            </w:r>
            <w:r w:rsidR="000425E2">
              <w:rPr>
                <w:rFonts w:eastAsia="仿宋_GB2312" w:hint="eastAsia"/>
                <w:color w:val="000000"/>
                <w:sz w:val="28"/>
                <w:szCs w:val="28"/>
              </w:rPr>
              <w:t xml:space="preserve"> </w:t>
            </w:r>
            <w:r w:rsidR="000425E2" w:rsidRPr="000425E2">
              <w:rPr>
                <w:rFonts w:eastAsia="仿宋_GB2312" w:hint="eastAsia"/>
                <w:color w:val="000000"/>
                <w:sz w:val="28"/>
                <w:szCs w:val="28"/>
              </w:rPr>
              <w:t>第</w:t>
            </w:r>
            <w:r w:rsidR="000425E2" w:rsidRPr="000425E2">
              <w:rPr>
                <w:rFonts w:eastAsia="仿宋_GB2312" w:hint="eastAsia"/>
                <w:color w:val="000000"/>
                <w:sz w:val="28"/>
                <w:szCs w:val="28"/>
              </w:rPr>
              <w:t>2-31</w:t>
            </w:r>
            <w:r w:rsidR="000425E2" w:rsidRPr="000425E2">
              <w:rPr>
                <w:rFonts w:eastAsia="仿宋_GB2312" w:hint="eastAsia"/>
                <w:color w:val="000000"/>
                <w:sz w:val="28"/>
                <w:szCs w:val="28"/>
              </w:rPr>
              <w:t>部分：试验</w:t>
            </w:r>
            <w:r w:rsidR="000425E2">
              <w:rPr>
                <w:rFonts w:eastAsia="仿宋_GB2312" w:hint="eastAsia"/>
                <w:color w:val="000000"/>
                <w:sz w:val="28"/>
                <w:szCs w:val="28"/>
              </w:rPr>
              <w:t xml:space="preserve"> </w:t>
            </w:r>
            <w:r w:rsidR="000425E2" w:rsidRPr="000425E2">
              <w:rPr>
                <w:rFonts w:eastAsia="仿宋_GB2312" w:hint="eastAsia"/>
                <w:color w:val="000000"/>
                <w:sz w:val="28"/>
                <w:szCs w:val="28"/>
              </w:rPr>
              <w:t>试验</w:t>
            </w:r>
            <w:r w:rsidR="000425E2" w:rsidRPr="000425E2">
              <w:rPr>
                <w:rFonts w:eastAsia="仿宋_GB2312" w:hint="eastAsia"/>
                <w:color w:val="000000"/>
                <w:sz w:val="28"/>
                <w:szCs w:val="28"/>
              </w:rPr>
              <w:t>Ec</w:t>
            </w:r>
            <w:r w:rsidR="000425E2" w:rsidRPr="000425E2">
              <w:rPr>
                <w:rFonts w:eastAsia="仿宋_GB2312" w:hint="eastAsia"/>
                <w:color w:val="000000"/>
                <w:sz w:val="28"/>
                <w:szCs w:val="28"/>
              </w:rPr>
              <w:t>：主要</w:t>
            </w:r>
            <w:r w:rsidR="000425E2" w:rsidRPr="000425E2">
              <w:rPr>
                <w:rFonts w:eastAsia="仿宋_GB2312" w:hint="eastAsia"/>
                <w:color w:val="000000"/>
                <w:sz w:val="28"/>
                <w:szCs w:val="28"/>
              </w:rPr>
              <w:lastRenderedPageBreak/>
              <w:t>用于设备型试样的粗糙处理冲击</w:t>
            </w:r>
            <w:r w:rsidR="000425E2">
              <w:rPr>
                <w:rFonts w:eastAsia="仿宋_GB2312" w:hint="eastAsia"/>
                <w:color w:val="000000"/>
                <w:sz w:val="28"/>
                <w:szCs w:val="28"/>
              </w:rPr>
              <w:t>）</w:t>
            </w:r>
          </w:p>
        </w:tc>
      </w:tr>
      <w:tr w:rsidR="004C7137" w:rsidRPr="00440AE2" w:rsidTr="000425E2">
        <w:trPr>
          <w:jc w:val="center"/>
        </w:trPr>
        <w:tc>
          <w:tcPr>
            <w:tcW w:w="3062" w:type="dxa"/>
            <w:shd w:val="clear" w:color="auto" w:fill="auto"/>
          </w:tcPr>
          <w:p w:rsidR="004C7137" w:rsidRPr="00440AE2" w:rsidRDefault="004C7137" w:rsidP="00DE1335">
            <w:pPr>
              <w:autoSpaceDE w:val="0"/>
              <w:autoSpaceDN w:val="0"/>
              <w:adjustRightInd w:val="0"/>
              <w:snapToGrid w:val="0"/>
              <w:spacing w:line="520" w:lineRule="exact"/>
              <w:jc w:val="left"/>
              <w:rPr>
                <w:rFonts w:eastAsia="仿宋_GB2312"/>
                <w:color w:val="000000"/>
                <w:sz w:val="28"/>
                <w:szCs w:val="28"/>
                <w:lang w:eastAsia="en-US"/>
              </w:rPr>
            </w:pPr>
            <w:r w:rsidRPr="00440AE2">
              <w:rPr>
                <w:rFonts w:eastAsia="仿宋_GB2312"/>
                <w:color w:val="000000"/>
                <w:sz w:val="28"/>
                <w:szCs w:val="28"/>
                <w:lang w:eastAsia="en-US"/>
              </w:rPr>
              <w:lastRenderedPageBreak/>
              <w:t>IEC 60068-2-80: 2005</w:t>
            </w:r>
          </w:p>
        </w:tc>
        <w:tc>
          <w:tcPr>
            <w:tcW w:w="5670" w:type="dxa"/>
            <w:shd w:val="clear" w:color="auto" w:fill="auto"/>
          </w:tcPr>
          <w:p w:rsidR="004C7137" w:rsidRPr="00440AE2" w:rsidRDefault="004C7137" w:rsidP="00DE1335">
            <w:pPr>
              <w:autoSpaceDE w:val="0"/>
              <w:autoSpaceDN w:val="0"/>
              <w:adjustRightInd w:val="0"/>
              <w:snapToGrid w:val="0"/>
              <w:spacing w:line="520" w:lineRule="exact"/>
              <w:jc w:val="left"/>
              <w:rPr>
                <w:rFonts w:eastAsia="仿宋_GB2312"/>
                <w:color w:val="000000"/>
                <w:sz w:val="28"/>
                <w:szCs w:val="28"/>
              </w:rPr>
            </w:pPr>
            <w:r w:rsidRPr="00440AE2">
              <w:rPr>
                <w:rFonts w:eastAsia="仿宋_GB2312"/>
                <w:color w:val="000000"/>
                <w:sz w:val="28"/>
                <w:szCs w:val="28"/>
                <w:lang w:eastAsia="en-US"/>
              </w:rPr>
              <w:t>Environmental testing - Part 2-80: Tests - Test Fi: Vibration - Mixed mode</w:t>
            </w:r>
            <w:r w:rsidR="000425E2">
              <w:rPr>
                <w:rFonts w:eastAsia="仿宋_GB2312" w:hint="eastAsia"/>
                <w:color w:val="000000"/>
                <w:sz w:val="28"/>
                <w:szCs w:val="28"/>
              </w:rPr>
              <w:t>（</w:t>
            </w:r>
            <w:r w:rsidR="000425E2" w:rsidRPr="000425E2">
              <w:rPr>
                <w:rFonts w:eastAsia="仿宋_GB2312" w:hint="eastAsia"/>
                <w:color w:val="000000"/>
                <w:sz w:val="28"/>
                <w:szCs w:val="28"/>
              </w:rPr>
              <w:t>环境试验</w:t>
            </w:r>
            <w:r w:rsidR="000425E2">
              <w:rPr>
                <w:rFonts w:eastAsia="仿宋_GB2312" w:hint="eastAsia"/>
                <w:color w:val="000000"/>
                <w:sz w:val="28"/>
                <w:szCs w:val="28"/>
              </w:rPr>
              <w:t xml:space="preserve"> </w:t>
            </w:r>
            <w:r w:rsidR="000425E2" w:rsidRPr="000425E2">
              <w:rPr>
                <w:rFonts w:eastAsia="仿宋_GB2312" w:hint="eastAsia"/>
                <w:color w:val="000000"/>
                <w:sz w:val="28"/>
                <w:szCs w:val="28"/>
              </w:rPr>
              <w:t>第</w:t>
            </w:r>
            <w:r w:rsidR="000425E2" w:rsidRPr="000425E2">
              <w:rPr>
                <w:rFonts w:eastAsia="仿宋_GB2312" w:hint="eastAsia"/>
                <w:color w:val="000000"/>
                <w:sz w:val="28"/>
                <w:szCs w:val="28"/>
              </w:rPr>
              <w:t>2-80</w:t>
            </w:r>
            <w:r w:rsidR="000425E2" w:rsidRPr="000425E2">
              <w:rPr>
                <w:rFonts w:eastAsia="仿宋_GB2312" w:hint="eastAsia"/>
                <w:color w:val="000000"/>
                <w:sz w:val="28"/>
                <w:szCs w:val="28"/>
              </w:rPr>
              <w:t>部分：试验</w:t>
            </w:r>
            <w:r w:rsidR="000425E2">
              <w:rPr>
                <w:rFonts w:eastAsia="仿宋_GB2312" w:hint="eastAsia"/>
                <w:color w:val="000000"/>
                <w:sz w:val="28"/>
                <w:szCs w:val="28"/>
              </w:rPr>
              <w:t xml:space="preserve"> </w:t>
            </w:r>
            <w:r w:rsidR="000425E2" w:rsidRPr="000425E2">
              <w:rPr>
                <w:rFonts w:eastAsia="仿宋_GB2312" w:hint="eastAsia"/>
                <w:color w:val="000000"/>
                <w:sz w:val="28"/>
                <w:szCs w:val="28"/>
              </w:rPr>
              <w:t>试验</w:t>
            </w:r>
            <w:r w:rsidR="000425E2" w:rsidRPr="000425E2">
              <w:rPr>
                <w:rFonts w:eastAsia="仿宋_GB2312" w:hint="eastAsia"/>
                <w:color w:val="000000"/>
                <w:sz w:val="28"/>
                <w:szCs w:val="28"/>
              </w:rPr>
              <w:t>Fi:</w:t>
            </w:r>
            <w:r w:rsidR="000425E2" w:rsidRPr="000425E2">
              <w:rPr>
                <w:rFonts w:eastAsia="仿宋_GB2312" w:hint="eastAsia"/>
                <w:color w:val="000000"/>
                <w:sz w:val="28"/>
                <w:szCs w:val="28"/>
              </w:rPr>
              <w:t>振动</w:t>
            </w:r>
            <w:r w:rsidR="000425E2" w:rsidRPr="000425E2">
              <w:rPr>
                <w:rFonts w:eastAsia="仿宋_GB2312" w:hint="eastAsia"/>
                <w:color w:val="000000"/>
                <w:sz w:val="28"/>
                <w:szCs w:val="28"/>
              </w:rPr>
              <w:t>-</w:t>
            </w:r>
            <w:r w:rsidR="000425E2" w:rsidRPr="000425E2">
              <w:rPr>
                <w:rFonts w:eastAsia="仿宋_GB2312" w:hint="eastAsia"/>
                <w:color w:val="000000"/>
                <w:sz w:val="28"/>
                <w:szCs w:val="28"/>
              </w:rPr>
              <w:t>混合模式</w:t>
            </w:r>
            <w:r w:rsidR="000425E2">
              <w:rPr>
                <w:rFonts w:eastAsia="仿宋_GB2312" w:hint="eastAsia"/>
                <w:color w:val="000000"/>
                <w:sz w:val="28"/>
                <w:szCs w:val="28"/>
              </w:rPr>
              <w:t>）</w:t>
            </w:r>
          </w:p>
        </w:tc>
      </w:tr>
      <w:tr w:rsidR="004C7137" w:rsidRPr="00440AE2" w:rsidTr="000425E2">
        <w:trPr>
          <w:jc w:val="center"/>
        </w:trPr>
        <w:tc>
          <w:tcPr>
            <w:tcW w:w="3062" w:type="dxa"/>
            <w:shd w:val="clear" w:color="auto" w:fill="auto"/>
          </w:tcPr>
          <w:p w:rsidR="004C7137" w:rsidRPr="00440AE2" w:rsidRDefault="004C7137" w:rsidP="00DE1335">
            <w:pPr>
              <w:autoSpaceDE w:val="0"/>
              <w:autoSpaceDN w:val="0"/>
              <w:adjustRightInd w:val="0"/>
              <w:snapToGrid w:val="0"/>
              <w:spacing w:line="520" w:lineRule="exact"/>
              <w:jc w:val="left"/>
              <w:rPr>
                <w:rFonts w:eastAsia="仿宋_GB2312"/>
                <w:color w:val="000000"/>
                <w:sz w:val="28"/>
                <w:szCs w:val="28"/>
                <w:lang w:eastAsia="en-US"/>
              </w:rPr>
            </w:pPr>
            <w:r w:rsidRPr="00440AE2">
              <w:rPr>
                <w:rFonts w:eastAsia="仿宋_GB2312"/>
                <w:color w:val="000000"/>
                <w:sz w:val="28"/>
                <w:szCs w:val="28"/>
                <w:lang w:eastAsia="en-US"/>
              </w:rPr>
              <w:t>RTCA DO-160G, Sect. 4</w:t>
            </w:r>
          </w:p>
        </w:tc>
        <w:tc>
          <w:tcPr>
            <w:tcW w:w="5670" w:type="dxa"/>
            <w:shd w:val="clear" w:color="auto" w:fill="auto"/>
          </w:tcPr>
          <w:p w:rsidR="004C7137" w:rsidRPr="00440AE2" w:rsidRDefault="004C7137" w:rsidP="00DE1335">
            <w:pPr>
              <w:autoSpaceDE w:val="0"/>
              <w:autoSpaceDN w:val="0"/>
              <w:adjustRightInd w:val="0"/>
              <w:snapToGrid w:val="0"/>
              <w:spacing w:line="520" w:lineRule="exact"/>
              <w:jc w:val="left"/>
              <w:rPr>
                <w:rFonts w:eastAsia="仿宋_GB2312"/>
                <w:color w:val="000000"/>
                <w:sz w:val="28"/>
                <w:szCs w:val="28"/>
              </w:rPr>
            </w:pPr>
            <w:r w:rsidRPr="00440AE2">
              <w:rPr>
                <w:rFonts w:eastAsia="仿宋_GB2312"/>
                <w:color w:val="000000"/>
                <w:sz w:val="28"/>
                <w:szCs w:val="28"/>
                <w:lang w:eastAsia="en-US"/>
              </w:rPr>
              <w:t>Environmental Conditions and Test Procedures for Airborne Equipment - Sect. 4</w:t>
            </w:r>
            <w:r w:rsidRPr="00440AE2">
              <w:rPr>
                <w:rFonts w:eastAsia="仿宋_GB2312"/>
                <w:color w:val="000000"/>
                <w:sz w:val="28"/>
                <w:szCs w:val="28"/>
              </w:rPr>
              <w:t xml:space="preserve"> </w:t>
            </w:r>
            <w:r w:rsidRPr="00440AE2">
              <w:rPr>
                <w:rFonts w:eastAsia="仿宋_GB2312"/>
                <w:color w:val="000000"/>
                <w:sz w:val="28"/>
                <w:szCs w:val="28"/>
                <w:lang w:eastAsia="en-US"/>
              </w:rPr>
              <w:t>Temperature and Altitude</w:t>
            </w:r>
            <w:r w:rsidR="000425E2">
              <w:rPr>
                <w:rFonts w:eastAsia="仿宋_GB2312" w:hint="eastAsia"/>
                <w:color w:val="000000"/>
                <w:sz w:val="28"/>
                <w:szCs w:val="28"/>
              </w:rPr>
              <w:t>（</w:t>
            </w:r>
            <w:r w:rsidR="000425E2" w:rsidRPr="000425E2">
              <w:rPr>
                <w:rFonts w:eastAsia="仿宋_GB2312" w:hint="eastAsia"/>
                <w:color w:val="000000"/>
                <w:sz w:val="28"/>
                <w:szCs w:val="28"/>
              </w:rPr>
              <w:t>环境试验</w:t>
            </w:r>
            <w:r w:rsidR="000425E2">
              <w:rPr>
                <w:rFonts w:eastAsia="仿宋_GB2312" w:hint="eastAsia"/>
                <w:color w:val="000000"/>
                <w:sz w:val="28"/>
                <w:szCs w:val="28"/>
              </w:rPr>
              <w:t xml:space="preserve"> </w:t>
            </w:r>
            <w:r w:rsidR="000425E2" w:rsidRPr="000425E2">
              <w:rPr>
                <w:rFonts w:eastAsia="仿宋_GB2312" w:hint="eastAsia"/>
                <w:color w:val="000000"/>
                <w:sz w:val="28"/>
                <w:szCs w:val="28"/>
              </w:rPr>
              <w:t>第</w:t>
            </w:r>
            <w:r w:rsidR="000425E2" w:rsidRPr="000425E2">
              <w:rPr>
                <w:rFonts w:eastAsia="仿宋_GB2312" w:hint="eastAsia"/>
                <w:color w:val="000000"/>
                <w:sz w:val="28"/>
                <w:szCs w:val="28"/>
              </w:rPr>
              <w:t>2-80</w:t>
            </w:r>
            <w:r w:rsidR="000425E2" w:rsidRPr="000425E2">
              <w:rPr>
                <w:rFonts w:eastAsia="仿宋_GB2312" w:hint="eastAsia"/>
                <w:color w:val="000000"/>
                <w:sz w:val="28"/>
                <w:szCs w:val="28"/>
              </w:rPr>
              <w:t>部分：试验</w:t>
            </w:r>
            <w:r w:rsidR="000425E2">
              <w:rPr>
                <w:rFonts w:eastAsia="仿宋_GB2312" w:hint="eastAsia"/>
                <w:color w:val="000000"/>
                <w:sz w:val="28"/>
                <w:szCs w:val="28"/>
              </w:rPr>
              <w:t xml:space="preserve"> </w:t>
            </w:r>
            <w:r w:rsidR="000425E2" w:rsidRPr="000425E2">
              <w:rPr>
                <w:rFonts w:eastAsia="仿宋_GB2312" w:hint="eastAsia"/>
                <w:color w:val="000000"/>
                <w:sz w:val="28"/>
                <w:szCs w:val="28"/>
              </w:rPr>
              <w:t>试验</w:t>
            </w:r>
            <w:r w:rsidR="000425E2" w:rsidRPr="000425E2">
              <w:rPr>
                <w:rFonts w:eastAsia="仿宋_GB2312" w:hint="eastAsia"/>
                <w:color w:val="000000"/>
                <w:sz w:val="28"/>
                <w:szCs w:val="28"/>
              </w:rPr>
              <w:t>Fi:</w:t>
            </w:r>
            <w:r w:rsidR="000425E2" w:rsidRPr="000425E2">
              <w:rPr>
                <w:rFonts w:eastAsia="仿宋_GB2312" w:hint="eastAsia"/>
                <w:color w:val="000000"/>
                <w:sz w:val="28"/>
                <w:szCs w:val="28"/>
              </w:rPr>
              <w:t>振动</w:t>
            </w:r>
            <w:r w:rsidR="000425E2" w:rsidRPr="000425E2">
              <w:rPr>
                <w:rFonts w:eastAsia="仿宋_GB2312" w:hint="eastAsia"/>
                <w:color w:val="000000"/>
                <w:sz w:val="28"/>
                <w:szCs w:val="28"/>
              </w:rPr>
              <w:t>-</w:t>
            </w:r>
            <w:r w:rsidR="000425E2" w:rsidRPr="000425E2">
              <w:rPr>
                <w:rFonts w:eastAsia="仿宋_GB2312" w:hint="eastAsia"/>
                <w:color w:val="000000"/>
                <w:sz w:val="28"/>
                <w:szCs w:val="28"/>
              </w:rPr>
              <w:t>混合模式</w:t>
            </w:r>
            <w:r w:rsidR="000425E2">
              <w:rPr>
                <w:rFonts w:eastAsia="仿宋_GB2312" w:hint="eastAsia"/>
                <w:color w:val="000000"/>
                <w:sz w:val="28"/>
                <w:szCs w:val="28"/>
              </w:rPr>
              <w:t>）</w:t>
            </w:r>
          </w:p>
        </w:tc>
      </w:tr>
      <w:tr w:rsidR="004C7137" w:rsidRPr="00440AE2" w:rsidTr="000425E2">
        <w:trPr>
          <w:jc w:val="center"/>
        </w:trPr>
        <w:tc>
          <w:tcPr>
            <w:tcW w:w="3062" w:type="dxa"/>
            <w:shd w:val="clear" w:color="auto" w:fill="auto"/>
          </w:tcPr>
          <w:p w:rsidR="004C7137" w:rsidRPr="00440AE2" w:rsidRDefault="004C7137" w:rsidP="00DE1335">
            <w:pPr>
              <w:autoSpaceDE w:val="0"/>
              <w:autoSpaceDN w:val="0"/>
              <w:adjustRightInd w:val="0"/>
              <w:snapToGrid w:val="0"/>
              <w:spacing w:line="520" w:lineRule="exact"/>
              <w:jc w:val="left"/>
              <w:rPr>
                <w:rFonts w:eastAsia="仿宋_GB2312"/>
                <w:color w:val="000000"/>
                <w:sz w:val="28"/>
                <w:szCs w:val="28"/>
                <w:lang w:eastAsia="en-US"/>
              </w:rPr>
            </w:pPr>
            <w:r w:rsidRPr="00440AE2">
              <w:rPr>
                <w:rFonts w:eastAsia="仿宋_GB2312"/>
                <w:color w:val="000000"/>
                <w:sz w:val="28"/>
                <w:szCs w:val="28"/>
                <w:lang w:eastAsia="en-US"/>
              </w:rPr>
              <w:t>RTCA DO-160G, Sect. 7</w:t>
            </w:r>
          </w:p>
        </w:tc>
        <w:tc>
          <w:tcPr>
            <w:tcW w:w="5670" w:type="dxa"/>
            <w:shd w:val="clear" w:color="auto" w:fill="auto"/>
          </w:tcPr>
          <w:p w:rsidR="004C7137" w:rsidRPr="00440AE2" w:rsidRDefault="004C7137" w:rsidP="00DE1335">
            <w:pPr>
              <w:autoSpaceDE w:val="0"/>
              <w:autoSpaceDN w:val="0"/>
              <w:adjustRightInd w:val="0"/>
              <w:snapToGrid w:val="0"/>
              <w:spacing w:line="520" w:lineRule="exact"/>
              <w:jc w:val="left"/>
              <w:rPr>
                <w:rFonts w:eastAsia="仿宋_GB2312"/>
                <w:color w:val="000000"/>
                <w:sz w:val="28"/>
                <w:szCs w:val="28"/>
              </w:rPr>
            </w:pPr>
            <w:r w:rsidRPr="00440AE2">
              <w:rPr>
                <w:rFonts w:eastAsia="仿宋_GB2312"/>
                <w:color w:val="000000"/>
                <w:sz w:val="28"/>
                <w:szCs w:val="28"/>
                <w:lang w:eastAsia="en-US"/>
              </w:rPr>
              <w:t>Environmental Conditions and Test Procedures for Airborne Equipment - Sect. 7</w:t>
            </w:r>
            <w:r w:rsidRPr="00440AE2">
              <w:rPr>
                <w:rFonts w:eastAsia="仿宋_GB2312"/>
                <w:color w:val="000000"/>
                <w:sz w:val="28"/>
                <w:szCs w:val="28"/>
              </w:rPr>
              <w:t xml:space="preserve"> </w:t>
            </w:r>
            <w:r w:rsidRPr="00440AE2">
              <w:rPr>
                <w:rFonts w:eastAsia="仿宋_GB2312"/>
                <w:color w:val="000000"/>
                <w:sz w:val="28"/>
                <w:szCs w:val="28"/>
                <w:lang w:eastAsia="en-US"/>
              </w:rPr>
              <w:t>Operational Shocks and Crash Safety</w:t>
            </w:r>
            <w:r w:rsidR="000425E2">
              <w:rPr>
                <w:rFonts w:eastAsia="仿宋_GB2312" w:hint="eastAsia"/>
                <w:color w:val="000000"/>
                <w:sz w:val="28"/>
                <w:szCs w:val="28"/>
              </w:rPr>
              <w:t>（机载设备的环境条件和试验程序</w:t>
            </w:r>
            <w:r w:rsidR="000425E2">
              <w:rPr>
                <w:rFonts w:eastAsia="仿宋_GB2312" w:hint="eastAsia"/>
                <w:color w:val="000000"/>
                <w:sz w:val="28"/>
                <w:szCs w:val="28"/>
              </w:rPr>
              <w:t xml:space="preserve"> </w:t>
            </w:r>
            <w:r w:rsidR="000425E2" w:rsidRPr="000425E2">
              <w:rPr>
                <w:rFonts w:eastAsia="仿宋_GB2312" w:hint="eastAsia"/>
                <w:color w:val="000000"/>
                <w:sz w:val="28"/>
                <w:szCs w:val="28"/>
              </w:rPr>
              <w:t>7.</w:t>
            </w:r>
            <w:r w:rsidR="000425E2" w:rsidRPr="000425E2">
              <w:rPr>
                <w:rFonts w:eastAsia="仿宋_GB2312" w:hint="eastAsia"/>
                <w:color w:val="000000"/>
                <w:sz w:val="28"/>
                <w:szCs w:val="28"/>
              </w:rPr>
              <w:t>操作冲击和碰撞安全</w:t>
            </w:r>
            <w:r w:rsidR="000425E2">
              <w:rPr>
                <w:rFonts w:eastAsia="仿宋_GB2312" w:hint="eastAsia"/>
                <w:color w:val="000000"/>
                <w:sz w:val="28"/>
                <w:szCs w:val="28"/>
              </w:rPr>
              <w:t>）</w:t>
            </w:r>
          </w:p>
        </w:tc>
      </w:tr>
      <w:tr w:rsidR="004C7137" w:rsidRPr="00440AE2" w:rsidTr="000425E2">
        <w:trPr>
          <w:jc w:val="center"/>
        </w:trPr>
        <w:tc>
          <w:tcPr>
            <w:tcW w:w="3062" w:type="dxa"/>
            <w:shd w:val="clear" w:color="auto" w:fill="auto"/>
          </w:tcPr>
          <w:p w:rsidR="004C7137" w:rsidRPr="00440AE2" w:rsidRDefault="004C7137" w:rsidP="00DE1335">
            <w:pPr>
              <w:autoSpaceDE w:val="0"/>
              <w:autoSpaceDN w:val="0"/>
              <w:adjustRightInd w:val="0"/>
              <w:snapToGrid w:val="0"/>
              <w:spacing w:line="520" w:lineRule="exact"/>
              <w:jc w:val="left"/>
              <w:rPr>
                <w:rFonts w:eastAsia="仿宋_GB2312"/>
                <w:color w:val="000000"/>
                <w:sz w:val="28"/>
                <w:szCs w:val="28"/>
                <w:lang w:eastAsia="en-US"/>
              </w:rPr>
            </w:pPr>
            <w:r w:rsidRPr="00440AE2">
              <w:rPr>
                <w:rFonts w:eastAsia="仿宋_GB2312"/>
                <w:color w:val="000000"/>
                <w:sz w:val="28"/>
                <w:szCs w:val="28"/>
                <w:lang w:eastAsia="en-US"/>
              </w:rPr>
              <w:t>RTCA DO-160G, Sect. 8</w:t>
            </w:r>
          </w:p>
        </w:tc>
        <w:tc>
          <w:tcPr>
            <w:tcW w:w="5670" w:type="dxa"/>
            <w:shd w:val="clear" w:color="auto" w:fill="auto"/>
          </w:tcPr>
          <w:p w:rsidR="004C7137" w:rsidRPr="00440AE2" w:rsidRDefault="004C7137" w:rsidP="00DE1335">
            <w:pPr>
              <w:autoSpaceDE w:val="0"/>
              <w:autoSpaceDN w:val="0"/>
              <w:adjustRightInd w:val="0"/>
              <w:snapToGrid w:val="0"/>
              <w:spacing w:line="520" w:lineRule="exact"/>
              <w:jc w:val="left"/>
              <w:rPr>
                <w:rFonts w:eastAsia="仿宋_GB2312"/>
                <w:color w:val="000000"/>
                <w:sz w:val="28"/>
                <w:szCs w:val="28"/>
              </w:rPr>
            </w:pPr>
            <w:r w:rsidRPr="00440AE2">
              <w:rPr>
                <w:rFonts w:eastAsia="仿宋_GB2312"/>
                <w:color w:val="000000"/>
                <w:sz w:val="28"/>
                <w:szCs w:val="28"/>
                <w:lang w:eastAsia="en-US"/>
              </w:rPr>
              <w:t>Environmental Conditions and Test Procedures for Airborne Equipment - Sect. 8</w:t>
            </w:r>
            <w:r w:rsidRPr="00440AE2">
              <w:rPr>
                <w:rFonts w:eastAsia="仿宋_GB2312"/>
                <w:color w:val="000000"/>
                <w:sz w:val="28"/>
                <w:szCs w:val="28"/>
              </w:rPr>
              <w:t xml:space="preserve"> </w:t>
            </w:r>
            <w:r w:rsidRPr="00440AE2">
              <w:rPr>
                <w:rFonts w:eastAsia="仿宋_GB2312"/>
                <w:color w:val="000000"/>
                <w:sz w:val="28"/>
                <w:szCs w:val="28"/>
                <w:lang w:eastAsia="en-US"/>
              </w:rPr>
              <w:t>Vibration</w:t>
            </w:r>
            <w:r w:rsidR="000425E2">
              <w:rPr>
                <w:rFonts w:eastAsia="仿宋_GB2312" w:hint="eastAsia"/>
                <w:color w:val="000000"/>
                <w:sz w:val="28"/>
                <w:szCs w:val="28"/>
              </w:rPr>
              <w:t>（机载设备的环境条件和试验程序</w:t>
            </w:r>
            <w:r w:rsidR="000425E2" w:rsidRPr="000425E2">
              <w:rPr>
                <w:rFonts w:eastAsia="仿宋_GB2312" w:hint="eastAsia"/>
                <w:color w:val="000000"/>
                <w:sz w:val="28"/>
                <w:szCs w:val="28"/>
              </w:rPr>
              <w:t>8.</w:t>
            </w:r>
            <w:r w:rsidR="000425E2" w:rsidRPr="000425E2">
              <w:rPr>
                <w:rFonts w:eastAsia="仿宋_GB2312" w:hint="eastAsia"/>
                <w:color w:val="000000"/>
                <w:sz w:val="28"/>
                <w:szCs w:val="28"/>
              </w:rPr>
              <w:t>振动</w:t>
            </w:r>
            <w:r w:rsidR="000425E2">
              <w:rPr>
                <w:rFonts w:eastAsia="仿宋_GB2312" w:hint="eastAsia"/>
                <w:color w:val="000000"/>
                <w:sz w:val="28"/>
                <w:szCs w:val="28"/>
              </w:rPr>
              <w:t>）</w:t>
            </w:r>
          </w:p>
        </w:tc>
      </w:tr>
      <w:tr w:rsidR="004C7137" w:rsidRPr="00440AE2" w:rsidTr="000425E2">
        <w:trPr>
          <w:jc w:val="center"/>
        </w:trPr>
        <w:tc>
          <w:tcPr>
            <w:tcW w:w="8732" w:type="dxa"/>
            <w:gridSpan w:val="2"/>
            <w:shd w:val="clear" w:color="auto" w:fill="auto"/>
          </w:tcPr>
          <w:p w:rsidR="004C7137" w:rsidRPr="00440AE2" w:rsidRDefault="004C7137" w:rsidP="00DE1335">
            <w:pPr>
              <w:autoSpaceDE w:val="0"/>
              <w:autoSpaceDN w:val="0"/>
              <w:adjustRightInd w:val="0"/>
              <w:snapToGrid w:val="0"/>
              <w:spacing w:line="520" w:lineRule="exact"/>
              <w:jc w:val="left"/>
              <w:textAlignment w:val="center"/>
              <w:rPr>
                <w:rFonts w:eastAsia="仿宋_GB2312"/>
                <w:b/>
                <w:color w:val="000000"/>
                <w:sz w:val="28"/>
                <w:szCs w:val="28"/>
                <w:lang w:eastAsia="en-US"/>
              </w:rPr>
            </w:pPr>
            <w:r w:rsidRPr="00440AE2">
              <w:rPr>
                <w:rFonts w:eastAsia="仿宋_GB2312"/>
                <w:b/>
                <w:color w:val="000000"/>
                <w:sz w:val="28"/>
                <w:szCs w:val="28"/>
                <w:lang w:eastAsia="en-US"/>
              </w:rPr>
              <w:t>电磁兼容</w:t>
            </w:r>
          </w:p>
        </w:tc>
      </w:tr>
      <w:tr w:rsidR="004C7137" w:rsidRPr="00440AE2" w:rsidTr="000425E2">
        <w:trPr>
          <w:jc w:val="center"/>
        </w:trPr>
        <w:tc>
          <w:tcPr>
            <w:tcW w:w="3062" w:type="dxa"/>
            <w:shd w:val="clear" w:color="auto" w:fill="auto"/>
          </w:tcPr>
          <w:p w:rsidR="004C7137" w:rsidRPr="00440AE2" w:rsidRDefault="004C7137" w:rsidP="00DE1335">
            <w:pPr>
              <w:autoSpaceDE w:val="0"/>
              <w:autoSpaceDN w:val="0"/>
              <w:adjustRightInd w:val="0"/>
              <w:snapToGrid w:val="0"/>
              <w:spacing w:line="520" w:lineRule="exact"/>
              <w:jc w:val="left"/>
              <w:rPr>
                <w:rFonts w:eastAsia="仿宋_GB2312"/>
                <w:color w:val="000000"/>
                <w:sz w:val="28"/>
                <w:szCs w:val="28"/>
                <w:lang w:eastAsia="en-US"/>
              </w:rPr>
            </w:pPr>
            <w:r w:rsidRPr="00440AE2">
              <w:rPr>
                <w:rFonts w:eastAsia="仿宋_GB2312"/>
                <w:color w:val="000000"/>
                <w:sz w:val="28"/>
                <w:szCs w:val="28"/>
                <w:lang w:eastAsia="en-US"/>
              </w:rPr>
              <w:t>RTCA DO-160G, Sect. 20</w:t>
            </w:r>
          </w:p>
        </w:tc>
        <w:tc>
          <w:tcPr>
            <w:tcW w:w="5670" w:type="dxa"/>
            <w:shd w:val="clear" w:color="auto" w:fill="auto"/>
          </w:tcPr>
          <w:p w:rsidR="004C7137" w:rsidRPr="00440AE2" w:rsidRDefault="004C7137" w:rsidP="00DE1335">
            <w:pPr>
              <w:autoSpaceDE w:val="0"/>
              <w:autoSpaceDN w:val="0"/>
              <w:adjustRightInd w:val="0"/>
              <w:snapToGrid w:val="0"/>
              <w:spacing w:line="520" w:lineRule="exact"/>
              <w:jc w:val="left"/>
              <w:rPr>
                <w:rFonts w:eastAsia="仿宋_GB2312"/>
                <w:color w:val="000000"/>
                <w:sz w:val="28"/>
                <w:szCs w:val="28"/>
              </w:rPr>
            </w:pPr>
            <w:r w:rsidRPr="00440AE2">
              <w:rPr>
                <w:rFonts w:eastAsia="仿宋_GB2312"/>
                <w:color w:val="000000"/>
                <w:sz w:val="28"/>
                <w:szCs w:val="28"/>
                <w:lang w:eastAsia="en-US"/>
              </w:rPr>
              <w:t>Environmental Conditions and Test Procedures for Airborne Equipment - Sect. 20</w:t>
            </w:r>
            <w:r w:rsidRPr="00440AE2">
              <w:rPr>
                <w:rFonts w:eastAsia="仿宋_GB2312"/>
                <w:color w:val="000000"/>
                <w:sz w:val="28"/>
                <w:szCs w:val="28"/>
              </w:rPr>
              <w:t xml:space="preserve"> </w:t>
            </w:r>
            <w:r w:rsidRPr="00440AE2">
              <w:rPr>
                <w:rFonts w:eastAsia="仿宋_GB2312"/>
                <w:color w:val="000000"/>
                <w:sz w:val="28"/>
                <w:szCs w:val="28"/>
                <w:lang w:eastAsia="en-US"/>
              </w:rPr>
              <w:t>Radio Frequency Susceptibility</w:t>
            </w:r>
            <w:r w:rsidR="000425E2">
              <w:rPr>
                <w:rFonts w:eastAsia="仿宋_GB2312" w:hint="eastAsia"/>
                <w:color w:val="000000"/>
                <w:sz w:val="28"/>
                <w:szCs w:val="28"/>
              </w:rPr>
              <w:t>（机载设备的环境条件和试验程序</w:t>
            </w:r>
            <w:r w:rsidR="000425E2" w:rsidRPr="000425E2">
              <w:rPr>
                <w:rFonts w:eastAsia="仿宋_GB2312" w:hint="eastAsia"/>
                <w:color w:val="000000"/>
                <w:sz w:val="28"/>
                <w:szCs w:val="28"/>
              </w:rPr>
              <w:t>20</w:t>
            </w:r>
            <w:r w:rsidR="000425E2" w:rsidRPr="000425E2">
              <w:rPr>
                <w:rFonts w:eastAsia="仿宋_GB2312" w:hint="eastAsia"/>
                <w:color w:val="000000"/>
                <w:sz w:val="28"/>
                <w:szCs w:val="28"/>
              </w:rPr>
              <w:t>射频敏感性</w:t>
            </w:r>
            <w:r w:rsidR="000425E2">
              <w:rPr>
                <w:rFonts w:eastAsia="仿宋_GB2312" w:hint="eastAsia"/>
                <w:color w:val="000000"/>
                <w:sz w:val="28"/>
                <w:szCs w:val="28"/>
              </w:rPr>
              <w:t>）</w:t>
            </w:r>
          </w:p>
        </w:tc>
      </w:tr>
      <w:tr w:rsidR="004C7137" w:rsidRPr="00440AE2" w:rsidTr="000425E2">
        <w:trPr>
          <w:jc w:val="center"/>
        </w:trPr>
        <w:tc>
          <w:tcPr>
            <w:tcW w:w="3062" w:type="dxa"/>
            <w:shd w:val="clear" w:color="auto" w:fill="auto"/>
          </w:tcPr>
          <w:p w:rsidR="004C7137" w:rsidRPr="00440AE2" w:rsidRDefault="004C7137" w:rsidP="00DE1335">
            <w:pPr>
              <w:autoSpaceDE w:val="0"/>
              <w:autoSpaceDN w:val="0"/>
              <w:adjustRightInd w:val="0"/>
              <w:snapToGrid w:val="0"/>
              <w:spacing w:line="520" w:lineRule="exact"/>
              <w:jc w:val="left"/>
              <w:rPr>
                <w:rFonts w:eastAsia="仿宋_GB2312"/>
                <w:color w:val="000000"/>
                <w:sz w:val="28"/>
                <w:szCs w:val="28"/>
                <w:lang w:eastAsia="en-US"/>
              </w:rPr>
            </w:pPr>
            <w:r w:rsidRPr="00440AE2">
              <w:rPr>
                <w:rFonts w:eastAsia="仿宋_GB2312"/>
                <w:color w:val="000000"/>
                <w:sz w:val="28"/>
                <w:szCs w:val="28"/>
                <w:lang w:eastAsia="en-US"/>
              </w:rPr>
              <w:t>RTCA DO-160G, Sect. 21</w:t>
            </w:r>
          </w:p>
        </w:tc>
        <w:tc>
          <w:tcPr>
            <w:tcW w:w="5670" w:type="dxa"/>
            <w:shd w:val="clear" w:color="auto" w:fill="auto"/>
          </w:tcPr>
          <w:p w:rsidR="004C7137" w:rsidRPr="00440AE2" w:rsidRDefault="004C7137" w:rsidP="00DE1335">
            <w:pPr>
              <w:autoSpaceDE w:val="0"/>
              <w:autoSpaceDN w:val="0"/>
              <w:adjustRightInd w:val="0"/>
              <w:snapToGrid w:val="0"/>
              <w:spacing w:line="520" w:lineRule="exact"/>
              <w:jc w:val="left"/>
              <w:rPr>
                <w:rFonts w:eastAsia="仿宋_GB2312"/>
                <w:color w:val="000000"/>
                <w:sz w:val="28"/>
                <w:szCs w:val="28"/>
              </w:rPr>
            </w:pPr>
            <w:r w:rsidRPr="00440AE2">
              <w:rPr>
                <w:rFonts w:eastAsia="仿宋_GB2312"/>
                <w:color w:val="000000"/>
                <w:sz w:val="28"/>
                <w:szCs w:val="28"/>
                <w:lang w:eastAsia="en-US"/>
              </w:rPr>
              <w:t>Environmental Conditions and Test Procedures for Airborne Equipment - Sect. 21</w:t>
            </w:r>
            <w:r w:rsidRPr="00440AE2">
              <w:rPr>
                <w:rFonts w:eastAsia="仿宋_GB2312"/>
                <w:color w:val="000000"/>
                <w:sz w:val="28"/>
                <w:szCs w:val="28"/>
              </w:rPr>
              <w:t xml:space="preserve"> </w:t>
            </w:r>
            <w:r w:rsidRPr="00440AE2">
              <w:rPr>
                <w:rFonts w:eastAsia="仿宋_GB2312"/>
                <w:color w:val="000000"/>
                <w:sz w:val="28"/>
                <w:szCs w:val="28"/>
                <w:lang w:eastAsia="en-US"/>
              </w:rPr>
              <w:t xml:space="preserve">Emission of </w:t>
            </w:r>
            <w:r w:rsidRPr="00440AE2">
              <w:rPr>
                <w:rFonts w:eastAsia="仿宋_GB2312"/>
                <w:color w:val="000000"/>
                <w:sz w:val="28"/>
                <w:szCs w:val="28"/>
                <w:lang w:eastAsia="en-US"/>
              </w:rPr>
              <w:lastRenderedPageBreak/>
              <w:t>Radio Frequency Energy</w:t>
            </w:r>
            <w:r w:rsidR="000425E2">
              <w:rPr>
                <w:rFonts w:eastAsia="仿宋_GB2312" w:hint="eastAsia"/>
                <w:color w:val="000000"/>
                <w:sz w:val="28"/>
                <w:szCs w:val="28"/>
              </w:rPr>
              <w:t>（机载设备的环境条件和试验程序</w:t>
            </w:r>
            <w:r w:rsidR="000425E2" w:rsidRPr="000425E2">
              <w:rPr>
                <w:rFonts w:eastAsia="仿宋_GB2312" w:hint="eastAsia"/>
                <w:color w:val="000000"/>
                <w:sz w:val="28"/>
                <w:szCs w:val="28"/>
              </w:rPr>
              <w:t>21</w:t>
            </w:r>
            <w:r w:rsidR="000425E2" w:rsidRPr="000425E2">
              <w:rPr>
                <w:rFonts w:eastAsia="仿宋_GB2312" w:hint="eastAsia"/>
                <w:color w:val="000000"/>
                <w:sz w:val="28"/>
                <w:szCs w:val="28"/>
              </w:rPr>
              <w:t>射频能量的发射</w:t>
            </w:r>
            <w:r w:rsidR="000425E2">
              <w:rPr>
                <w:rFonts w:eastAsia="仿宋_GB2312" w:hint="eastAsia"/>
                <w:color w:val="000000"/>
                <w:sz w:val="28"/>
                <w:szCs w:val="28"/>
              </w:rPr>
              <w:t>）</w:t>
            </w:r>
          </w:p>
        </w:tc>
      </w:tr>
      <w:tr w:rsidR="004C7137" w:rsidRPr="00440AE2" w:rsidTr="000425E2">
        <w:trPr>
          <w:jc w:val="center"/>
        </w:trPr>
        <w:tc>
          <w:tcPr>
            <w:tcW w:w="8732" w:type="dxa"/>
            <w:gridSpan w:val="2"/>
            <w:shd w:val="clear" w:color="auto" w:fill="auto"/>
          </w:tcPr>
          <w:p w:rsidR="004C7137" w:rsidRPr="00440AE2" w:rsidRDefault="004C7137" w:rsidP="00DE1335">
            <w:pPr>
              <w:autoSpaceDE w:val="0"/>
              <w:autoSpaceDN w:val="0"/>
              <w:adjustRightInd w:val="0"/>
              <w:snapToGrid w:val="0"/>
              <w:spacing w:line="520" w:lineRule="exact"/>
              <w:jc w:val="left"/>
              <w:textAlignment w:val="center"/>
              <w:rPr>
                <w:rFonts w:eastAsia="仿宋_GB2312"/>
                <w:color w:val="000000"/>
                <w:sz w:val="28"/>
                <w:szCs w:val="28"/>
                <w:lang w:eastAsia="en-US"/>
              </w:rPr>
            </w:pPr>
            <w:r w:rsidRPr="00440AE2">
              <w:rPr>
                <w:rFonts w:eastAsia="仿宋_GB2312"/>
                <w:b/>
                <w:color w:val="000000"/>
                <w:sz w:val="28"/>
                <w:szCs w:val="28"/>
                <w:lang w:eastAsia="en-US"/>
              </w:rPr>
              <w:lastRenderedPageBreak/>
              <w:t>相关性能和测试方法</w:t>
            </w:r>
          </w:p>
        </w:tc>
      </w:tr>
      <w:tr w:rsidR="00E469FC" w:rsidRPr="00440AE2" w:rsidTr="000425E2">
        <w:trPr>
          <w:jc w:val="center"/>
        </w:trPr>
        <w:tc>
          <w:tcPr>
            <w:tcW w:w="3062" w:type="dxa"/>
            <w:shd w:val="clear" w:color="auto" w:fill="auto"/>
            <w:vAlign w:val="center"/>
          </w:tcPr>
          <w:p w:rsidR="00E469FC" w:rsidRPr="00440AE2" w:rsidRDefault="00E469FC" w:rsidP="00DE1335">
            <w:pPr>
              <w:autoSpaceDE w:val="0"/>
              <w:autoSpaceDN w:val="0"/>
              <w:adjustRightInd w:val="0"/>
              <w:snapToGrid w:val="0"/>
              <w:spacing w:line="520" w:lineRule="exact"/>
              <w:jc w:val="left"/>
              <w:rPr>
                <w:rFonts w:eastAsia="仿宋_GB2312"/>
                <w:color w:val="000000"/>
                <w:sz w:val="28"/>
                <w:szCs w:val="28"/>
                <w:lang w:eastAsia="en-US"/>
              </w:rPr>
            </w:pPr>
            <w:r w:rsidRPr="00440AE2">
              <w:rPr>
                <w:rFonts w:eastAsia="仿宋_GB2312"/>
                <w:color w:val="000000"/>
                <w:sz w:val="28"/>
                <w:szCs w:val="28"/>
                <w:lang w:eastAsia="en-US"/>
              </w:rPr>
              <w:t>IEC 6</w:t>
            </w:r>
            <w:smartTag w:uri="urn:schemas-microsoft-com:office:smarttags" w:element="chsdate">
              <w:smartTagPr>
                <w:attr w:name="Year" w:val="601"/>
                <w:attr w:name="Month" w:val="2"/>
                <w:attr w:name="Day" w:val="25"/>
                <w:attr w:name="IsLunarDate" w:val="False"/>
                <w:attr w:name="IsROCDate" w:val="False"/>
              </w:smartTagPr>
              <w:r w:rsidRPr="00440AE2">
                <w:rPr>
                  <w:rFonts w:eastAsia="仿宋_GB2312"/>
                  <w:color w:val="000000"/>
                  <w:sz w:val="28"/>
                  <w:szCs w:val="28"/>
                  <w:lang w:eastAsia="en-US"/>
                </w:rPr>
                <w:t>0601-2-25</w:t>
              </w:r>
            </w:smartTag>
            <w:r w:rsidRPr="00440AE2">
              <w:rPr>
                <w:rFonts w:eastAsia="仿宋_GB2312"/>
                <w:color w:val="000000"/>
                <w:sz w:val="28"/>
                <w:szCs w:val="28"/>
                <w:lang w:eastAsia="en-US"/>
              </w:rPr>
              <w:t>:2011</w:t>
            </w:r>
          </w:p>
        </w:tc>
        <w:tc>
          <w:tcPr>
            <w:tcW w:w="5670" w:type="dxa"/>
            <w:shd w:val="clear" w:color="auto" w:fill="auto"/>
            <w:vAlign w:val="center"/>
          </w:tcPr>
          <w:p w:rsidR="00E469FC" w:rsidRPr="00440AE2" w:rsidRDefault="00E469FC" w:rsidP="00DE1335">
            <w:pPr>
              <w:autoSpaceDE w:val="0"/>
              <w:autoSpaceDN w:val="0"/>
              <w:adjustRightInd w:val="0"/>
              <w:snapToGrid w:val="0"/>
              <w:spacing w:line="520" w:lineRule="exact"/>
              <w:jc w:val="left"/>
              <w:rPr>
                <w:rFonts w:eastAsia="仿宋_GB2312"/>
                <w:color w:val="000000"/>
                <w:sz w:val="28"/>
                <w:szCs w:val="28"/>
              </w:rPr>
            </w:pPr>
            <w:r w:rsidRPr="00440AE2">
              <w:rPr>
                <w:rFonts w:eastAsia="仿宋_GB2312"/>
                <w:color w:val="000000"/>
                <w:sz w:val="28"/>
                <w:szCs w:val="28"/>
                <w:lang w:eastAsia="en-US"/>
              </w:rPr>
              <w:t>Medical electrical equipment - Part 2-25: Particular requirements for the basic safety and essential performance of electrocardiographs</w:t>
            </w:r>
            <w:r w:rsidR="000425E2">
              <w:rPr>
                <w:rFonts w:eastAsia="仿宋_GB2312" w:hint="eastAsia"/>
                <w:color w:val="000000"/>
                <w:sz w:val="28"/>
                <w:szCs w:val="28"/>
              </w:rPr>
              <w:t>（机载设备的环境条件和试验程序</w:t>
            </w:r>
            <w:r w:rsidR="000425E2" w:rsidRPr="000425E2">
              <w:rPr>
                <w:rFonts w:eastAsia="仿宋_GB2312" w:hint="eastAsia"/>
                <w:color w:val="000000"/>
                <w:sz w:val="28"/>
                <w:szCs w:val="28"/>
              </w:rPr>
              <w:t>21</w:t>
            </w:r>
            <w:r w:rsidR="000425E2" w:rsidRPr="000425E2">
              <w:rPr>
                <w:rFonts w:eastAsia="仿宋_GB2312" w:hint="eastAsia"/>
                <w:color w:val="000000"/>
                <w:sz w:val="28"/>
                <w:szCs w:val="28"/>
              </w:rPr>
              <w:t>射频能量的发射</w:t>
            </w:r>
            <w:r w:rsidR="000425E2">
              <w:rPr>
                <w:rFonts w:eastAsia="仿宋_GB2312" w:hint="eastAsia"/>
                <w:color w:val="000000"/>
                <w:sz w:val="28"/>
                <w:szCs w:val="28"/>
              </w:rPr>
              <w:t>）</w:t>
            </w:r>
          </w:p>
        </w:tc>
      </w:tr>
    </w:tbl>
    <w:p w:rsidR="004C7137" w:rsidRPr="00440AE2" w:rsidRDefault="004C7137" w:rsidP="00DE1335">
      <w:pPr>
        <w:widowControl/>
        <w:adjustRightInd w:val="0"/>
        <w:snapToGrid w:val="0"/>
        <w:spacing w:line="520" w:lineRule="exact"/>
        <w:jc w:val="left"/>
        <w:rPr>
          <w:color w:val="000000"/>
        </w:rPr>
        <w:sectPr w:rsidR="004C7137" w:rsidRPr="00440AE2" w:rsidSect="004C7137">
          <w:headerReference w:type="even" r:id="rId17"/>
          <w:headerReference w:type="default" r:id="rId18"/>
          <w:headerReference w:type="first" r:id="rId19"/>
          <w:pgSz w:w="11906" w:h="16838"/>
          <w:pgMar w:top="2098" w:right="1588" w:bottom="2098" w:left="1588" w:header="567" w:footer="567" w:gutter="0"/>
          <w:cols w:space="720"/>
          <w:docGrid w:type="lines" w:linePitch="435"/>
        </w:sectPr>
      </w:pPr>
    </w:p>
    <w:p w:rsidR="00F4680C" w:rsidRPr="00440AE2" w:rsidRDefault="004C7137" w:rsidP="00DE1335">
      <w:pPr>
        <w:overflowPunct w:val="0"/>
        <w:autoSpaceDE w:val="0"/>
        <w:autoSpaceDN w:val="0"/>
        <w:adjustRightInd w:val="0"/>
        <w:snapToGrid w:val="0"/>
        <w:spacing w:line="520" w:lineRule="exact"/>
        <w:ind w:left="2560" w:hangingChars="800" w:hanging="2560"/>
        <w:jc w:val="left"/>
        <w:outlineLvl w:val="0"/>
        <w:rPr>
          <w:rFonts w:eastAsia="黑体"/>
          <w:bCs/>
          <w:color w:val="000000"/>
          <w:szCs w:val="28"/>
        </w:rPr>
      </w:pPr>
      <w:r w:rsidRPr="00440AE2">
        <w:rPr>
          <w:rFonts w:eastAsia="黑体"/>
          <w:color w:val="000000"/>
        </w:rPr>
        <w:lastRenderedPageBreak/>
        <w:t>附录</w:t>
      </w:r>
      <w:r w:rsidRPr="00440AE2">
        <w:rPr>
          <w:rFonts w:eastAsia="黑体"/>
          <w:bCs/>
          <w:color w:val="000000"/>
          <w:szCs w:val="28"/>
        </w:rPr>
        <w:t xml:space="preserve"> </w:t>
      </w:r>
      <w:r w:rsidR="006D637D" w:rsidRPr="00440AE2">
        <w:rPr>
          <w:rFonts w:eastAsia="黑体"/>
          <w:bCs/>
          <w:color w:val="000000"/>
          <w:szCs w:val="28"/>
        </w:rPr>
        <w:t>IV</w:t>
      </w:r>
    </w:p>
    <w:p w:rsidR="004E3D4B" w:rsidRPr="00440AE2" w:rsidRDefault="004E3D4B" w:rsidP="00DE1335">
      <w:pPr>
        <w:spacing w:line="520" w:lineRule="exact"/>
      </w:pPr>
    </w:p>
    <w:p w:rsidR="00086296" w:rsidRPr="00440AE2" w:rsidRDefault="00086296" w:rsidP="00DE1335">
      <w:pPr>
        <w:overflowPunct w:val="0"/>
        <w:autoSpaceDE w:val="0"/>
        <w:autoSpaceDN w:val="0"/>
        <w:adjustRightInd w:val="0"/>
        <w:snapToGrid w:val="0"/>
        <w:spacing w:line="520" w:lineRule="exact"/>
        <w:ind w:left="3520" w:hangingChars="800" w:hanging="3520"/>
        <w:jc w:val="center"/>
        <w:outlineLvl w:val="0"/>
        <w:rPr>
          <w:rFonts w:eastAsia="方正小标宋简体"/>
          <w:color w:val="000000"/>
          <w:sz w:val="44"/>
          <w:szCs w:val="44"/>
        </w:rPr>
      </w:pPr>
      <w:r w:rsidRPr="00440AE2">
        <w:rPr>
          <w:rFonts w:eastAsia="方正小标宋简体"/>
          <w:color w:val="000000"/>
          <w:sz w:val="44"/>
          <w:szCs w:val="44"/>
        </w:rPr>
        <w:t>产品技术要求模板</w:t>
      </w:r>
    </w:p>
    <w:p w:rsidR="00846642" w:rsidRDefault="00086296" w:rsidP="00FE5F95">
      <w:pPr>
        <w:adjustRightInd w:val="0"/>
        <w:snapToGrid w:val="0"/>
        <w:spacing w:beforeLines="50" w:line="520" w:lineRule="exact"/>
        <w:ind w:firstLine="640"/>
        <w:rPr>
          <w:color w:val="000000"/>
        </w:rPr>
      </w:pPr>
      <w:r w:rsidRPr="00440AE2">
        <w:rPr>
          <w:color w:val="000000"/>
        </w:rPr>
        <w:t>该模板为产品技术要求的一个推荐性示例。</w:t>
      </w:r>
    </w:p>
    <w:p w:rsidR="00086296" w:rsidRPr="00440AE2" w:rsidRDefault="00086296" w:rsidP="00FE5F95">
      <w:pPr>
        <w:adjustRightInd w:val="0"/>
        <w:snapToGrid w:val="0"/>
        <w:spacing w:before="50" w:afterLines="50" w:line="520" w:lineRule="exact"/>
        <w:ind w:firstLine="640"/>
        <w:rPr>
          <w:color w:val="000000"/>
        </w:rPr>
        <w:sectPr w:rsidR="00086296" w:rsidRPr="00440AE2" w:rsidSect="004C7137">
          <w:headerReference w:type="even" r:id="rId20"/>
          <w:headerReference w:type="default" r:id="rId21"/>
          <w:footerReference w:type="default" r:id="rId22"/>
          <w:headerReference w:type="first" r:id="rId23"/>
          <w:pgSz w:w="11906" w:h="16838"/>
          <w:pgMar w:top="1440" w:right="1800" w:bottom="1440" w:left="1800" w:header="851" w:footer="850" w:gutter="0"/>
          <w:cols w:space="720"/>
          <w:docGrid w:type="lines" w:linePitch="435"/>
        </w:sectPr>
      </w:pPr>
      <w:r w:rsidRPr="00440AE2">
        <w:rPr>
          <w:color w:val="000000"/>
        </w:rPr>
        <w:t>该模板中所有的</w:t>
      </w:r>
      <w:r w:rsidR="003A021B">
        <w:rPr>
          <w:rFonts w:hint="eastAsia"/>
          <w:color w:val="000000"/>
        </w:rPr>
        <w:t>要求、</w:t>
      </w:r>
      <w:r w:rsidRPr="00440AE2">
        <w:rPr>
          <w:color w:val="000000"/>
        </w:rPr>
        <w:t>数值</w:t>
      </w:r>
      <w:r w:rsidR="003A021B">
        <w:rPr>
          <w:color w:val="000000"/>
        </w:rPr>
        <w:t>、条款等具体内容，均为可能的</w:t>
      </w:r>
      <w:r w:rsidRPr="00440AE2">
        <w:rPr>
          <w:color w:val="000000"/>
        </w:rPr>
        <w:t>情况举例</w:t>
      </w:r>
      <w:r w:rsidRPr="00440AE2">
        <w:t>，切勿视为强制性要求执行，</w:t>
      </w:r>
      <w:r w:rsidRPr="00440AE2">
        <w:rPr>
          <w:color w:val="000000"/>
        </w:rPr>
        <w:t>仅供申请人在编制产品技术要求时进行参考。</w:t>
      </w:r>
      <w:r w:rsidR="003A021B">
        <w:rPr>
          <w:rFonts w:hint="eastAsia"/>
          <w:color w:val="000000"/>
        </w:rPr>
        <w:t>同时应结合申报产品具体情况明确具体要求。</w:t>
      </w:r>
    </w:p>
    <w:p w:rsidR="00846642" w:rsidRDefault="00846642" w:rsidP="00FE5F95">
      <w:pPr>
        <w:adjustRightInd w:val="0"/>
        <w:snapToGrid w:val="0"/>
        <w:spacing w:before="50" w:afterLines="50" w:line="520" w:lineRule="exact"/>
        <w:rPr>
          <w:rFonts w:eastAsia="宋体"/>
          <w:color w:val="000000"/>
          <w:sz w:val="24"/>
        </w:rPr>
      </w:pPr>
    </w:p>
    <w:p w:rsidR="00086296" w:rsidRPr="00440AE2" w:rsidRDefault="00086296" w:rsidP="00DE1335">
      <w:pPr>
        <w:adjustRightInd w:val="0"/>
        <w:snapToGrid w:val="0"/>
        <w:spacing w:line="520" w:lineRule="exact"/>
        <w:rPr>
          <w:rFonts w:eastAsia="宋体"/>
          <w:color w:val="000000"/>
          <w:sz w:val="24"/>
        </w:rPr>
      </w:pPr>
      <w:r w:rsidRPr="00440AE2">
        <w:rPr>
          <w:rFonts w:eastAsia="宋体"/>
          <w:b/>
          <w:bCs/>
          <w:color w:val="000000"/>
          <w:sz w:val="24"/>
        </w:rPr>
        <w:t>医疗器械产品技术要求编号</w:t>
      </w:r>
      <w:r w:rsidRPr="00440AE2">
        <w:rPr>
          <w:rFonts w:eastAsia="宋体"/>
          <w:color w:val="000000"/>
          <w:sz w:val="24"/>
        </w:rPr>
        <w:t>：</w:t>
      </w:r>
      <w:r w:rsidR="00EA322D" w:rsidRPr="00440AE2">
        <w:rPr>
          <w:rFonts w:eastAsia="宋体"/>
          <w:color w:val="000000"/>
          <w:sz w:val="24"/>
        </w:rPr>
        <w:t xml:space="preserve"> </w:t>
      </w:r>
    </w:p>
    <w:p w:rsidR="00086296" w:rsidRPr="00440AE2" w:rsidRDefault="00086296" w:rsidP="00DE1335">
      <w:pPr>
        <w:adjustRightInd w:val="0"/>
        <w:snapToGrid w:val="0"/>
        <w:spacing w:line="520" w:lineRule="exact"/>
        <w:jc w:val="center"/>
        <w:rPr>
          <w:rFonts w:eastAsia="宋体"/>
          <w:color w:val="000000"/>
          <w:sz w:val="24"/>
        </w:rPr>
      </w:pPr>
    </w:p>
    <w:p w:rsidR="00086296" w:rsidRPr="00440AE2" w:rsidRDefault="00086296" w:rsidP="00DE1335">
      <w:pPr>
        <w:spacing w:line="520" w:lineRule="exact"/>
        <w:jc w:val="center"/>
        <w:rPr>
          <w:rFonts w:eastAsia="宋体"/>
          <w:color w:val="000000"/>
          <w:sz w:val="36"/>
          <w:szCs w:val="36"/>
        </w:rPr>
      </w:pPr>
      <w:r w:rsidRPr="00440AE2">
        <w:rPr>
          <w:rFonts w:eastAsia="宋体"/>
          <w:b/>
          <w:bCs/>
          <w:kern w:val="0"/>
          <w:sz w:val="36"/>
          <w:szCs w:val="36"/>
        </w:rPr>
        <w:t>远程监测系统</w:t>
      </w:r>
    </w:p>
    <w:p w:rsidR="00086296" w:rsidRPr="00440AE2" w:rsidRDefault="00086296" w:rsidP="00DE1335">
      <w:pPr>
        <w:adjustRightInd w:val="0"/>
        <w:snapToGrid w:val="0"/>
        <w:spacing w:line="520" w:lineRule="exact"/>
        <w:jc w:val="center"/>
        <w:rPr>
          <w:rFonts w:eastAsia="宋体"/>
          <w:color w:val="000000"/>
          <w:sz w:val="36"/>
          <w:szCs w:val="36"/>
        </w:rPr>
      </w:pPr>
    </w:p>
    <w:p w:rsidR="00086296" w:rsidRPr="00440AE2" w:rsidRDefault="00086296" w:rsidP="00DE1335">
      <w:pPr>
        <w:adjustRightInd w:val="0"/>
        <w:snapToGrid w:val="0"/>
        <w:spacing w:line="520" w:lineRule="exact"/>
        <w:outlineLvl w:val="1"/>
        <w:rPr>
          <w:rFonts w:eastAsia="宋体"/>
          <w:b/>
          <w:bCs/>
          <w:color w:val="000000"/>
          <w:sz w:val="24"/>
        </w:rPr>
      </w:pPr>
      <w:r w:rsidRPr="00440AE2">
        <w:rPr>
          <w:rFonts w:eastAsia="宋体"/>
          <w:b/>
          <w:bCs/>
          <w:color w:val="000000"/>
          <w:sz w:val="24"/>
        </w:rPr>
        <w:t xml:space="preserve">1. </w:t>
      </w:r>
      <w:r w:rsidRPr="00440AE2">
        <w:rPr>
          <w:rFonts w:eastAsia="宋体"/>
          <w:b/>
          <w:bCs/>
          <w:color w:val="000000"/>
          <w:sz w:val="24"/>
        </w:rPr>
        <w:t>产品型号</w:t>
      </w:r>
      <w:r w:rsidRPr="00440AE2">
        <w:rPr>
          <w:rFonts w:eastAsia="宋体"/>
          <w:b/>
          <w:bCs/>
          <w:color w:val="000000"/>
          <w:sz w:val="24"/>
        </w:rPr>
        <w:t>/</w:t>
      </w:r>
      <w:r w:rsidRPr="00440AE2">
        <w:rPr>
          <w:rFonts w:eastAsia="宋体"/>
          <w:b/>
          <w:bCs/>
          <w:color w:val="000000"/>
          <w:sz w:val="24"/>
        </w:rPr>
        <w:t>规格及其划分说明</w:t>
      </w:r>
    </w:p>
    <w:p w:rsidR="00042F4A" w:rsidRDefault="00086296" w:rsidP="00DE1335">
      <w:pPr>
        <w:widowControl/>
        <w:numPr>
          <w:ilvl w:val="1"/>
          <w:numId w:val="8"/>
        </w:numPr>
        <w:adjustRightInd w:val="0"/>
        <w:snapToGrid w:val="0"/>
        <w:spacing w:line="520" w:lineRule="exact"/>
        <w:outlineLvl w:val="2"/>
        <w:rPr>
          <w:rFonts w:eastAsia="宋体"/>
          <w:color w:val="000000"/>
          <w:sz w:val="24"/>
        </w:rPr>
      </w:pPr>
      <w:r w:rsidRPr="00440AE2">
        <w:rPr>
          <w:rFonts w:eastAsia="宋体"/>
          <w:color w:val="000000"/>
          <w:sz w:val="24"/>
        </w:rPr>
        <w:t>产品型号：</w:t>
      </w:r>
      <w:r w:rsidR="00FB2E6A">
        <w:rPr>
          <w:rFonts w:eastAsia="宋体"/>
          <w:color w:val="000000"/>
          <w:sz w:val="24"/>
        </w:rPr>
        <w:t xml:space="preserve"> </w:t>
      </w:r>
    </w:p>
    <w:p w:rsidR="00042F4A" w:rsidRDefault="00086296" w:rsidP="00DE1335">
      <w:pPr>
        <w:widowControl/>
        <w:numPr>
          <w:ilvl w:val="1"/>
          <w:numId w:val="8"/>
        </w:numPr>
        <w:adjustRightInd w:val="0"/>
        <w:snapToGrid w:val="0"/>
        <w:spacing w:line="520" w:lineRule="exact"/>
        <w:outlineLvl w:val="2"/>
        <w:rPr>
          <w:rFonts w:eastAsia="宋体"/>
          <w:color w:val="000000"/>
          <w:sz w:val="24"/>
        </w:rPr>
      </w:pPr>
      <w:r w:rsidRPr="00440AE2">
        <w:rPr>
          <w:rFonts w:eastAsia="宋体"/>
          <w:color w:val="000000"/>
          <w:sz w:val="24"/>
        </w:rPr>
        <w:t>划分说明：</w:t>
      </w:r>
      <w:r w:rsidR="00FB2E6A">
        <w:rPr>
          <w:rFonts w:eastAsia="宋体"/>
          <w:color w:val="000000"/>
          <w:sz w:val="24"/>
        </w:rPr>
        <w:t xml:space="preserve"> </w:t>
      </w:r>
    </w:p>
    <w:p w:rsidR="00042F4A" w:rsidRDefault="00086296" w:rsidP="00DE1335">
      <w:pPr>
        <w:widowControl/>
        <w:numPr>
          <w:ilvl w:val="1"/>
          <w:numId w:val="8"/>
        </w:numPr>
        <w:adjustRightInd w:val="0"/>
        <w:snapToGrid w:val="0"/>
        <w:spacing w:line="520" w:lineRule="exact"/>
        <w:outlineLvl w:val="2"/>
        <w:rPr>
          <w:rFonts w:eastAsia="宋体"/>
          <w:color w:val="000000"/>
          <w:sz w:val="24"/>
        </w:rPr>
      </w:pPr>
      <w:r w:rsidRPr="00440AE2">
        <w:rPr>
          <w:rFonts w:eastAsia="宋体"/>
          <w:color w:val="000000"/>
          <w:sz w:val="24"/>
        </w:rPr>
        <w:t>软件版本信息：</w:t>
      </w:r>
      <w:r w:rsidR="00FB2E6A">
        <w:rPr>
          <w:rFonts w:eastAsia="宋体"/>
          <w:color w:val="000000"/>
          <w:sz w:val="24"/>
        </w:rPr>
        <w:t xml:space="preserve"> </w:t>
      </w:r>
    </w:p>
    <w:p w:rsidR="00086296" w:rsidRPr="00440AE2" w:rsidRDefault="00086296" w:rsidP="00DE1335">
      <w:pPr>
        <w:adjustRightInd w:val="0"/>
        <w:snapToGrid w:val="0"/>
        <w:spacing w:line="520" w:lineRule="exact"/>
        <w:rPr>
          <w:rFonts w:eastAsia="宋体"/>
          <w:sz w:val="24"/>
        </w:rPr>
      </w:pPr>
      <w:r w:rsidRPr="00440AE2">
        <w:rPr>
          <w:rFonts w:eastAsia="宋体"/>
          <w:sz w:val="24"/>
        </w:rPr>
        <w:t>明确软件名称、软件型号规格、软件发布版本、软件版本命名规则。</w:t>
      </w:r>
    </w:p>
    <w:p w:rsidR="00042F4A" w:rsidRDefault="00086296" w:rsidP="00DE1335">
      <w:pPr>
        <w:widowControl/>
        <w:numPr>
          <w:ilvl w:val="1"/>
          <w:numId w:val="8"/>
        </w:numPr>
        <w:adjustRightInd w:val="0"/>
        <w:snapToGrid w:val="0"/>
        <w:spacing w:line="520" w:lineRule="exact"/>
        <w:outlineLvl w:val="2"/>
        <w:rPr>
          <w:rFonts w:eastAsia="宋体"/>
          <w:color w:val="000000"/>
          <w:sz w:val="24"/>
        </w:rPr>
      </w:pPr>
      <w:r w:rsidRPr="00440AE2">
        <w:rPr>
          <w:rFonts w:eastAsia="宋体"/>
          <w:color w:val="000000"/>
          <w:sz w:val="24"/>
        </w:rPr>
        <w:t>产品配置及部件参数</w:t>
      </w:r>
      <w:r w:rsidRPr="00440AE2">
        <w:rPr>
          <w:rFonts w:eastAsia="宋体"/>
          <w:color w:val="808080"/>
          <w:sz w:val="24"/>
        </w:rPr>
        <w:t>（如适用）</w:t>
      </w:r>
    </w:p>
    <w:p w:rsidR="00086296" w:rsidRDefault="00086296" w:rsidP="00DE1335">
      <w:pPr>
        <w:adjustRightInd w:val="0"/>
        <w:snapToGrid w:val="0"/>
        <w:spacing w:line="520" w:lineRule="exact"/>
        <w:rPr>
          <w:rFonts w:eastAsia="宋体"/>
          <w:sz w:val="24"/>
        </w:rPr>
      </w:pPr>
      <w:r w:rsidRPr="00440AE2">
        <w:rPr>
          <w:rFonts w:eastAsia="宋体"/>
          <w:sz w:val="24"/>
        </w:rPr>
        <w:t>应包括电源规格（电压、频率、电流等）、物理规格（尺寸、重量等）、无线传输规格（传输协议、工作频率、数据安全等）等</w:t>
      </w:r>
    </w:p>
    <w:p w:rsidR="00000091" w:rsidRDefault="00000091" w:rsidP="00DE1335">
      <w:pPr>
        <w:adjustRightInd w:val="0"/>
        <w:snapToGrid w:val="0"/>
        <w:spacing w:line="520" w:lineRule="exact"/>
        <w:rPr>
          <w:rFonts w:eastAsia="宋体"/>
          <w:sz w:val="24"/>
        </w:rPr>
      </w:pPr>
      <w:r>
        <w:rPr>
          <w:rFonts w:eastAsia="宋体" w:hint="eastAsia"/>
          <w:sz w:val="24"/>
        </w:rPr>
        <w:t>1.5</w:t>
      </w:r>
      <w:r>
        <w:rPr>
          <w:rFonts w:eastAsia="宋体" w:hint="eastAsia"/>
          <w:sz w:val="24"/>
        </w:rPr>
        <w:t>网络通讯模块</w:t>
      </w:r>
      <w:r>
        <w:rPr>
          <w:rFonts w:eastAsia="宋体" w:hint="eastAsia"/>
          <w:sz w:val="24"/>
        </w:rPr>
        <w:t>/</w:t>
      </w:r>
      <w:r>
        <w:rPr>
          <w:rFonts w:eastAsia="宋体" w:hint="eastAsia"/>
          <w:sz w:val="24"/>
        </w:rPr>
        <w:t>接口</w:t>
      </w:r>
    </w:p>
    <w:p w:rsidR="00000091" w:rsidRDefault="00000091" w:rsidP="00DE1335">
      <w:pPr>
        <w:widowControl/>
        <w:adjustRightInd w:val="0"/>
        <w:snapToGrid w:val="0"/>
        <w:spacing w:line="520" w:lineRule="exact"/>
        <w:rPr>
          <w:rFonts w:eastAsia="宋体"/>
          <w:sz w:val="24"/>
        </w:rPr>
      </w:pPr>
      <w:r w:rsidRPr="00000091">
        <w:rPr>
          <w:rFonts w:eastAsia="宋体" w:hint="eastAsia"/>
          <w:sz w:val="24"/>
        </w:rPr>
        <w:t>通讯模块类型（如网线、串口、</w:t>
      </w:r>
      <w:r w:rsidRPr="00000091">
        <w:rPr>
          <w:rFonts w:eastAsia="宋体"/>
          <w:sz w:val="24"/>
        </w:rPr>
        <w:t>wifi</w:t>
      </w:r>
      <w:r w:rsidRPr="00000091">
        <w:rPr>
          <w:rFonts w:eastAsia="宋体" w:hint="eastAsia"/>
          <w:sz w:val="24"/>
        </w:rPr>
        <w:t>、蓝牙、</w:t>
      </w:r>
      <w:r w:rsidR="00DC1176">
        <w:rPr>
          <w:rFonts w:eastAsia="宋体" w:hint="eastAsia"/>
          <w:sz w:val="24"/>
        </w:rPr>
        <w:t>3G/</w:t>
      </w:r>
      <w:r w:rsidRPr="00000091">
        <w:rPr>
          <w:rFonts w:eastAsia="宋体"/>
          <w:sz w:val="24"/>
        </w:rPr>
        <w:t>4G/5G</w:t>
      </w:r>
      <w:r>
        <w:rPr>
          <w:rFonts w:eastAsia="宋体" w:hint="eastAsia"/>
          <w:sz w:val="24"/>
        </w:rPr>
        <w:t>等）</w:t>
      </w:r>
    </w:p>
    <w:p w:rsidR="00000091" w:rsidRDefault="00000091" w:rsidP="00DE1335">
      <w:pPr>
        <w:widowControl/>
        <w:adjustRightInd w:val="0"/>
        <w:snapToGrid w:val="0"/>
        <w:spacing w:line="520" w:lineRule="exact"/>
        <w:rPr>
          <w:rFonts w:eastAsia="宋体"/>
          <w:sz w:val="24"/>
        </w:rPr>
      </w:pPr>
      <w:r>
        <w:rPr>
          <w:rFonts w:eastAsia="宋体" w:hint="eastAsia"/>
          <w:sz w:val="24"/>
        </w:rPr>
        <w:t>通讯协议</w:t>
      </w:r>
    </w:p>
    <w:p w:rsidR="00086296" w:rsidRPr="00440AE2" w:rsidRDefault="00000091" w:rsidP="00DE1335">
      <w:pPr>
        <w:widowControl/>
        <w:adjustRightInd w:val="0"/>
        <w:snapToGrid w:val="0"/>
        <w:spacing w:line="520" w:lineRule="exact"/>
        <w:rPr>
          <w:rFonts w:eastAsia="宋体"/>
          <w:color w:val="000000"/>
          <w:sz w:val="24"/>
        </w:rPr>
      </w:pPr>
      <w:r>
        <w:rPr>
          <w:rFonts w:eastAsia="宋体" w:hint="eastAsia"/>
          <w:sz w:val="24"/>
        </w:rPr>
        <w:t>网络</w:t>
      </w:r>
      <w:r w:rsidRPr="00000091">
        <w:rPr>
          <w:rFonts w:eastAsia="宋体" w:hint="eastAsia"/>
          <w:sz w:val="24"/>
        </w:rPr>
        <w:t>要求（如带宽、传输速率等）。</w:t>
      </w:r>
    </w:p>
    <w:p w:rsidR="00086296" w:rsidRPr="00440AE2" w:rsidRDefault="00086296" w:rsidP="00DE1335">
      <w:pPr>
        <w:overflowPunct w:val="0"/>
        <w:autoSpaceDE w:val="0"/>
        <w:autoSpaceDN w:val="0"/>
        <w:adjustRightInd w:val="0"/>
        <w:snapToGrid w:val="0"/>
        <w:spacing w:line="520" w:lineRule="exact"/>
        <w:outlineLvl w:val="1"/>
        <w:rPr>
          <w:rFonts w:eastAsia="宋体"/>
          <w:b/>
          <w:bCs/>
          <w:color w:val="808080"/>
          <w:sz w:val="24"/>
        </w:rPr>
      </w:pPr>
      <w:r w:rsidRPr="00440AE2">
        <w:rPr>
          <w:rFonts w:eastAsia="宋体"/>
          <w:b/>
          <w:bCs/>
          <w:color w:val="000000"/>
          <w:sz w:val="24"/>
        </w:rPr>
        <w:lastRenderedPageBreak/>
        <w:t xml:space="preserve">2. </w:t>
      </w:r>
      <w:r w:rsidRPr="00440AE2">
        <w:rPr>
          <w:rFonts w:eastAsia="宋体"/>
          <w:b/>
          <w:bCs/>
          <w:color w:val="000000"/>
          <w:sz w:val="24"/>
        </w:rPr>
        <w:t>性能指标</w:t>
      </w:r>
    </w:p>
    <w:p w:rsidR="00042F4A" w:rsidRDefault="00086296" w:rsidP="00DE1335">
      <w:pPr>
        <w:widowControl/>
        <w:numPr>
          <w:ilvl w:val="1"/>
          <w:numId w:val="9"/>
        </w:numPr>
        <w:adjustRightInd w:val="0"/>
        <w:snapToGrid w:val="0"/>
        <w:spacing w:line="520" w:lineRule="exact"/>
        <w:outlineLvl w:val="2"/>
        <w:rPr>
          <w:rFonts w:eastAsia="宋体"/>
          <w:sz w:val="24"/>
        </w:rPr>
      </w:pPr>
      <w:r w:rsidRPr="00440AE2">
        <w:rPr>
          <w:rFonts w:eastAsia="宋体"/>
          <w:sz w:val="24"/>
        </w:rPr>
        <w:t>安全要求</w:t>
      </w:r>
    </w:p>
    <w:p w:rsidR="00086296" w:rsidRPr="00440AE2" w:rsidRDefault="00086296" w:rsidP="00DE1335">
      <w:pPr>
        <w:adjustRightInd w:val="0"/>
        <w:snapToGrid w:val="0"/>
        <w:spacing w:line="520" w:lineRule="exact"/>
        <w:rPr>
          <w:rFonts w:eastAsia="宋体"/>
          <w:sz w:val="24"/>
        </w:rPr>
      </w:pPr>
      <w:r w:rsidRPr="00440AE2">
        <w:rPr>
          <w:rFonts w:eastAsia="宋体"/>
          <w:sz w:val="24"/>
        </w:rPr>
        <w:t>应符合</w:t>
      </w:r>
      <w:r w:rsidRPr="00440AE2">
        <w:rPr>
          <w:rFonts w:eastAsia="宋体"/>
          <w:sz w:val="24"/>
        </w:rPr>
        <w:t>GB 9706.1-xxxx</w:t>
      </w:r>
      <w:r w:rsidRPr="00440AE2">
        <w:rPr>
          <w:rFonts w:eastAsia="宋体"/>
          <w:sz w:val="24"/>
        </w:rPr>
        <w:t>、</w:t>
      </w:r>
      <w:r w:rsidRPr="00440AE2">
        <w:rPr>
          <w:rFonts w:eastAsia="宋体"/>
          <w:sz w:val="24"/>
        </w:rPr>
        <w:t>YY 0709-xxxx</w:t>
      </w:r>
      <w:r w:rsidRPr="00440AE2">
        <w:rPr>
          <w:rFonts w:eastAsia="宋体"/>
          <w:sz w:val="24"/>
        </w:rPr>
        <w:t>的要求。</w:t>
      </w:r>
    </w:p>
    <w:p w:rsidR="00042F4A" w:rsidRDefault="00086296" w:rsidP="00DE1335">
      <w:pPr>
        <w:widowControl/>
        <w:numPr>
          <w:ilvl w:val="1"/>
          <w:numId w:val="9"/>
        </w:numPr>
        <w:adjustRightInd w:val="0"/>
        <w:snapToGrid w:val="0"/>
        <w:spacing w:line="520" w:lineRule="exact"/>
        <w:outlineLvl w:val="2"/>
        <w:rPr>
          <w:rFonts w:eastAsia="宋体"/>
          <w:sz w:val="24"/>
        </w:rPr>
      </w:pPr>
      <w:r w:rsidRPr="00440AE2">
        <w:rPr>
          <w:rFonts w:eastAsia="宋体"/>
          <w:sz w:val="24"/>
        </w:rPr>
        <w:t>电磁兼容</w:t>
      </w:r>
    </w:p>
    <w:p w:rsidR="00086296" w:rsidRPr="00440AE2" w:rsidRDefault="00086296" w:rsidP="00DE1335">
      <w:pPr>
        <w:adjustRightInd w:val="0"/>
        <w:snapToGrid w:val="0"/>
        <w:spacing w:line="520" w:lineRule="exact"/>
        <w:rPr>
          <w:rFonts w:eastAsia="宋体"/>
          <w:sz w:val="24"/>
        </w:rPr>
      </w:pPr>
      <w:r w:rsidRPr="00440AE2">
        <w:rPr>
          <w:rFonts w:eastAsia="宋体"/>
          <w:sz w:val="24"/>
        </w:rPr>
        <w:t>应符合</w:t>
      </w:r>
      <w:r w:rsidRPr="00440AE2">
        <w:rPr>
          <w:rFonts w:eastAsia="宋体"/>
          <w:sz w:val="24"/>
        </w:rPr>
        <w:t>YY 0505-xxxx</w:t>
      </w:r>
      <w:r w:rsidRPr="00440AE2">
        <w:rPr>
          <w:rFonts w:eastAsia="宋体"/>
          <w:sz w:val="24"/>
        </w:rPr>
        <w:t>的要求。</w:t>
      </w:r>
    </w:p>
    <w:p w:rsidR="00042F4A" w:rsidRDefault="00042F4A" w:rsidP="00DE1335">
      <w:pPr>
        <w:pStyle w:val="a6"/>
        <w:widowControl/>
        <w:numPr>
          <w:ilvl w:val="0"/>
          <w:numId w:val="26"/>
        </w:numPr>
        <w:adjustRightInd w:val="0"/>
        <w:snapToGrid w:val="0"/>
        <w:spacing w:line="520" w:lineRule="exact"/>
        <w:ind w:firstLineChars="0"/>
        <w:outlineLvl w:val="1"/>
        <w:rPr>
          <w:rFonts w:eastAsia="黑体"/>
          <w:vanish/>
          <w:kern w:val="0"/>
          <w:sz w:val="21"/>
          <w:szCs w:val="20"/>
        </w:rPr>
      </w:pPr>
    </w:p>
    <w:p w:rsidR="00042F4A" w:rsidRDefault="00042F4A" w:rsidP="00DE1335">
      <w:pPr>
        <w:pStyle w:val="a6"/>
        <w:widowControl/>
        <w:numPr>
          <w:ilvl w:val="1"/>
          <w:numId w:val="26"/>
        </w:numPr>
        <w:adjustRightInd w:val="0"/>
        <w:snapToGrid w:val="0"/>
        <w:spacing w:line="520" w:lineRule="exact"/>
        <w:ind w:firstLineChars="0"/>
        <w:outlineLvl w:val="1"/>
        <w:rPr>
          <w:rFonts w:eastAsia="黑体"/>
          <w:vanish/>
          <w:kern w:val="0"/>
          <w:sz w:val="21"/>
          <w:szCs w:val="20"/>
        </w:rPr>
      </w:pPr>
    </w:p>
    <w:p w:rsidR="00440AE2" w:rsidRPr="00440AE2" w:rsidRDefault="00440AE2" w:rsidP="00DE1335">
      <w:pPr>
        <w:pStyle w:val="a6"/>
        <w:widowControl/>
        <w:numPr>
          <w:ilvl w:val="2"/>
          <w:numId w:val="26"/>
        </w:numPr>
        <w:adjustRightInd w:val="0"/>
        <w:snapToGrid w:val="0"/>
        <w:spacing w:line="520" w:lineRule="exact"/>
        <w:ind w:firstLineChars="0"/>
        <w:outlineLvl w:val="2"/>
        <w:rPr>
          <w:rFonts w:eastAsia="黑体"/>
          <w:vanish/>
          <w:kern w:val="0"/>
          <w:sz w:val="21"/>
          <w:szCs w:val="20"/>
        </w:rPr>
      </w:pPr>
    </w:p>
    <w:p w:rsidR="00440AE2" w:rsidRPr="00440AE2" w:rsidRDefault="00440AE2" w:rsidP="00DE1335">
      <w:pPr>
        <w:pStyle w:val="a6"/>
        <w:widowControl/>
        <w:numPr>
          <w:ilvl w:val="2"/>
          <w:numId w:val="26"/>
        </w:numPr>
        <w:adjustRightInd w:val="0"/>
        <w:snapToGrid w:val="0"/>
        <w:spacing w:line="520" w:lineRule="exact"/>
        <w:ind w:firstLineChars="0"/>
        <w:outlineLvl w:val="2"/>
        <w:rPr>
          <w:rFonts w:eastAsia="黑体"/>
          <w:vanish/>
          <w:kern w:val="0"/>
          <w:sz w:val="21"/>
          <w:szCs w:val="20"/>
        </w:rPr>
      </w:pPr>
    </w:p>
    <w:p w:rsidR="00440AE2" w:rsidRPr="00440AE2" w:rsidRDefault="00440AE2" w:rsidP="00DE1335">
      <w:pPr>
        <w:pStyle w:val="a6"/>
        <w:widowControl/>
        <w:numPr>
          <w:ilvl w:val="2"/>
          <w:numId w:val="26"/>
        </w:numPr>
        <w:adjustRightInd w:val="0"/>
        <w:snapToGrid w:val="0"/>
        <w:spacing w:line="520" w:lineRule="exact"/>
        <w:ind w:firstLineChars="0"/>
        <w:outlineLvl w:val="2"/>
        <w:rPr>
          <w:rFonts w:eastAsia="黑体"/>
          <w:vanish/>
          <w:kern w:val="0"/>
          <w:sz w:val="21"/>
          <w:szCs w:val="20"/>
        </w:rPr>
      </w:pPr>
    </w:p>
    <w:p w:rsidR="00042F4A" w:rsidRDefault="000C49DE" w:rsidP="00DE1335">
      <w:pPr>
        <w:widowControl/>
        <w:numPr>
          <w:ilvl w:val="1"/>
          <w:numId w:val="9"/>
        </w:numPr>
        <w:adjustRightInd w:val="0"/>
        <w:snapToGrid w:val="0"/>
        <w:spacing w:line="520" w:lineRule="exact"/>
        <w:outlineLvl w:val="2"/>
        <w:rPr>
          <w:rFonts w:eastAsia="宋体"/>
          <w:sz w:val="24"/>
        </w:rPr>
      </w:pPr>
      <w:r>
        <w:rPr>
          <w:rFonts w:eastAsia="宋体" w:hint="eastAsia"/>
          <w:sz w:val="24"/>
        </w:rPr>
        <w:t>监</w:t>
      </w:r>
      <w:r w:rsidR="00EA322D">
        <w:rPr>
          <w:rFonts w:eastAsia="宋体" w:hint="eastAsia"/>
          <w:sz w:val="24"/>
        </w:rPr>
        <w:t>测</w:t>
      </w:r>
      <w:r>
        <w:rPr>
          <w:rFonts w:eastAsia="宋体" w:hint="eastAsia"/>
          <w:sz w:val="24"/>
        </w:rPr>
        <w:t>终端相应要求</w:t>
      </w:r>
      <w:r w:rsidR="00EA322D">
        <w:rPr>
          <w:rFonts w:eastAsia="宋体" w:hint="eastAsia"/>
          <w:sz w:val="24"/>
        </w:rPr>
        <w:t>（可参照相应指南）</w:t>
      </w:r>
    </w:p>
    <w:p w:rsidR="00BA0D8F" w:rsidRDefault="00BA0D8F" w:rsidP="00DE1335">
      <w:pPr>
        <w:widowControl/>
        <w:numPr>
          <w:ilvl w:val="2"/>
          <w:numId w:val="9"/>
        </w:numPr>
        <w:adjustRightInd w:val="0"/>
        <w:snapToGrid w:val="0"/>
        <w:spacing w:line="520" w:lineRule="exact"/>
        <w:rPr>
          <w:rFonts w:eastAsia="宋体"/>
          <w:sz w:val="24"/>
        </w:rPr>
      </w:pPr>
      <w:r>
        <w:rPr>
          <w:rFonts w:eastAsia="宋体" w:hint="eastAsia"/>
          <w:sz w:val="24"/>
        </w:rPr>
        <w:t>性能要求</w:t>
      </w:r>
    </w:p>
    <w:p w:rsidR="00BA0D8F" w:rsidRDefault="00BA0D8F" w:rsidP="00DE1335">
      <w:pPr>
        <w:widowControl/>
        <w:numPr>
          <w:ilvl w:val="2"/>
          <w:numId w:val="9"/>
        </w:numPr>
        <w:adjustRightInd w:val="0"/>
        <w:snapToGrid w:val="0"/>
        <w:spacing w:line="520" w:lineRule="exact"/>
        <w:rPr>
          <w:rFonts w:eastAsia="宋体"/>
          <w:sz w:val="24"/>
        </w:rPr>
      </w:pPr>
      <w:r>
        <w:rPr>
          <w:rFonts w:eastAsia="宋体" w:hint="eastAsia"/>
          <w:sz w:val="24"/>
        </w:rPr>
        <w:t>功能要求</w:t>
      </w:r>
    </w:p>
    <w:p w:rsidR="00042F4A" w:rsidRPr="003A021B" w:rsidRDefault="003A021B" w:rsidP="00DE1335">
      <w:pPr>
        <w:pStyle w:val="a6"/>
        <w:widowControl/>
        <w:numPr>
          <w:ilvl w:val="2"/>
          <w:numId w:val="9"/>
        </w:numPr>
        <w:adjustRightInd w:val="0"/>
        <w:snapToGrid w:val="0"/>
        <w:spacing w:line="520" w:lineRule="exact"/>
        <w:ind w:firstLineChars="0"/>
        <w:rPr>
          <w:rFonts w:eastAsia="宋体"/>
          <w:sz w:val="24"/>
        </w:rPr>
      </w:pPr>
      <w:r>
        <w:rPr>
          <w:rFonts w:eastAsia="宋体" w:hint="eastAsia"/>
          <w:sz w:val="24"/>
        </w:rPr>
        <w:t>其他要求</w:t>
      </w:r>
      <w:r w:rsidR="00D72B10" w:rsidRPr="003A021B">
        <w:rPr>
          <w:rFonts w:eastAsia="宋体" w:hint="eastAsia"/>
          <w:sz w:val="24"/>
        </w:rPr>
        <w:t>……</w:t>
      </w:r>
    </w:p>
    <w:p w:rsidR="00042F4A" w:rsidRDefault="00086296" w:rsidP="00DE1335">
      <w:pPr>
        <w:widowControl/>
        <w:numPr>
          <w:ilvl w:val="1"/>
          <w:numId w:val="9"/>
        </w:numPr>
        <w:adjustRightInd w:val="0"/>
        <w:snapToGrid w:val="0"/>
        <w:spacing w:line="520" w:lineRule="exact"/>
        <w:outlineLvl w:val="2"/>
        <w:rPr>
          <w:rFonts w:eastAsia="宋体"/>
          <w:sz w:val="24"/>
        </w:rPr>
      </w:pPr>
      <w:r w:rsidRPr="00440AE2">
        <w:rPr>
          <w:rFonts w:eastAsia="宋体"/>
          <w:sz w:val="24"/>
        </w:rPr>
        <w:t>网络及接口</w:t>
      </w:r>
    </w:p>
    <w:p w:rsidR="008A11EE" w:rsidRDefault="008A11EE" w:rsidP="00DE1335">
      <w:pPr>
        <w:widowControl/>
        <w:numPr>
          <w:ilvl w:val="2"/>
          <w:numId w:val="9"/>
        </w:numPr>
        <w:adjustRightInd w:val="0"/>
        <w:snapToGrid w:val="0"/>
        <w:spacing w:line="520" w:lineRule="exact"/>
        <w:rPr>
          <w:rFonts w:eastAsia="宋体"/>
          <w:sz w:val="24"/>
        </w:rPr>
      </w:pPr>
      <w:r w:rsidRPr="00440AE2">
        <w:rPr>
          <w:rFonts w:eastAsia="宋体"/>
          <w:sz w:val="24"/>
        </w:rPr>
        <w:t>数据接口（注：建议说明数据接口符合的标准和通讯协议类型）</w:t>
      </w:r>
    </w:p>
    <w:p w:rsidR="008A11EE" w:rsidRDefault="008A11EE" w:rsidP="00DE1335">
      <w:pPr>
        <w:widowControl/>
        <w:adjustRightInd w:val="0"/>
        <w:snapToGrid w:val="0"/>
        <w:spacing w:line="520" w:lineRule="exact"/>
        <w:rPr>
          <w:rFonts w:eastAsia="宋体"/>
          <w:sz w:val="24"/>
        </w:rPr>
      </w:pPr>
      <w:r>
        <w:rPr>
          <w:rFonts w:eastAsia="宋体" w:hint="eastAsia"/>
          <w:sz w:val="24"/>
        </w:rPr>
        <w:t>如</w:t>
      </w:r>
      <w:r w:rsidRPr="003347A7">
        <w:rPr>
          <w:rFonts w:eastAsia="宋体"/>
          <w:sz w:val="24"/>
        </w:rPr>
        <w:t>可提供蓝牙接口、</w:t>
      </w:r>
      <w:r w:rsidRPr="003347A7">
        <w:rPr>
          <w:rFonts w:eastAsia="宋体"/>
          <w:sz w:val="24"/>
        </w:rPr>
        <w:t>WMTS</w:t>
      </w:r>
      <w:r w:rsidRPr="003347A7">
        <w:rPr>
          <w:rFonts w:eastAsia="宋体"/>
          <w:sz w:val="24"/>
        </w:rPr>
        <w:t>接口。</w:t>
      </w:r>
    </w:p>
    <w:p w:rsidR="00042F4A" w:rsidRDefault="003347A7" w:rsidP="00DE1335">
      <w:pPr>
        <w:widowControl/>
        <w:numPr>
          <w:ilvl w:val="2"/>
          <w:numId w:val="9"/>
        </w:numPr>
        <w:adjustRightInd w:val="0"/>
        <w:snapToGrid w:val="0"/>
        <w:spacing w:line="520" w:lineRule="exact"/>
        <w:rPr>
          <w:rFonts w:eastAsia="宋体"/>
          <w:sz w:val="24"/>
        </w:rPr>
      </w:pPr>
      <w:r w:rsidRPr="008A11EE">
        <w:rPr>
          <w:rFonts w:eastAsia="宋体"/>
          <w:sz w:val="24"/>
        </w:rPr>
        <w:t>蓝牙接口</w:t>
      </w:r>
    </w:p>
    <w:p w:rsidR="008A11EE" w:rsidRPr="008A11EE" w:rsidRDefault="008A11EE" w:rsidP="00DE1335">
      <w:pPr>
        <w:widowControl/>
        <w:adjustRightInd w:val="0"/>
        <w:snapToGrid w:val="0"/>
        <w:spacing w:line="520" w:lineRule="exact"/>
        <w:rPr>
          <w:rFonts w:eastAsia="宋体"/>
          <w:sz w:val="24"/>
        </w:rPr>
      </w:pPr>
      <w:r w:rsidRPr="008A11EE">
        <w:rPr>
          <w:rFonts w:eastAsia="宋体" w:hint="eastAsia"/>
          <w:sz w:val="24"/>
        </w:rPr>
        <w:t>协议：支持</w:t>
      </w:r>
      <w:r w:rsidRPr="008A11EE">
        <w:rPr>
          <w:rFonts w:eastAsia="宋体" w:hint="eastAsia"/>
          <w:sz w:val="24"/>
        </w:rPr>
        <w:t>Bluetooth 5</w:t>
      </w:r>
      <w:r w:rsidRPr="008A11EE">
        <w:rPr>
          <w:rFonts w:eastAsia="宋体" w:hint="eastAsia"/>
          <w:sz w:val="24"/>
        </w:rPr>
        <w:t>；</w:t>
      </w:r>
    </w:p>
    <w:p w:rsidR="008A11EE" w:rsidRPr="008A11EE" w:rsidRDefault="008A11EE" w:rsidP="00DE1335">
      <w:pPr>
        <w:widowControl/>
        <w:adjustRightInd w:val="0"/>
        <w:snapToGrid w:val="0"/>
        <w:spacing w:line="520" w:lineRule="exact"/>
        <w:rPr>
          <w:rFonts w:eastAsia="宋体"/>
          <w:sz w:val="24"/>
        </w:rPr>
      </w:pPr>
      <w:r w:rsidRPr="008A11EE">
        <w:rPr>
          <w:rFonts w:eastAsia="宋体" w:hint="eastAsia"/>
          <w:sz w:val="24"/>
        </w:rPr>
        <w:t>工作频率：</w:t>
      </w:r>
      <w:r w:rsidRPr="008A11EE">
        <w:rPr>
          <w:rFonts w:eastAsia="宋体" w:hint="eastAsia"/>
          <w:sz w:val="24"/>
        </w:rPr>
        <w:t>2402 ~ 2480MHz</w:t>
      </w:r>
      <w:r w:rsidRPr="008A11EE">
        <w:rPr>
          <w:rFonts w:eastAsia="宋体" w:hint="eastAsia"/>
          <w:sz w:val="24"/>
        </w:rPr>
        <w:t>；</w:t>
      </w:r>
    </w:p>
    <w:p w:rsidR="008A11EE" w:rsidRDefault="008A11EE" w:rsidP="00DE1335">
      <w:pPr>
        <w:widowControl/>
        <w:adjustRightInd w:val="0"/>
        <w:snapToGrid w:val="0"/>
        <w:spacing w:line="520" w:lineRule="exact"/>
        <w:rPr>
          <w:rFonts w:eastAsia="宋体"/>
          <w:sz w:val="24"/>
        </w:rPr>
      </w:pPr>
      <w:r w:rsidRPr="008A11EE">
        <w:rPr>
          <w:rFonts w:eastAsia="宋体" w:hint="eastAsia"/>
          <w:sz w:val="24"/>
        </w:rPr>
        <w:t>数据安全：私有协议。</w:t>
      </w:r>
    </w:p>
    <w:p w:rsidR="008A11EE" w:rsidRPr="008A11EE" w:rsidRDefault="008A11EE" w:rsidP="00DE1335">
      <w:pPr>
        <w:widowControl/>
        <w:numPr>
          <w:ilvl w:val="2"/>
          <w:numId w:val="9"/>
        </w:numPr>
        <w:adjustRightInd w:val="0"/>
        <w:snapToGrid w:val="0"/>
        <w:spacing w:line="520" w:lineRule="exact"/>
        <w:rPr>
          <w:rFonts w:eastAsia="宋体"/>
          <w:sz w:val="24"/>
        </w:rPr>
      </w:pPr>
      <w:r>
        <w:rPr>
          <w:rFonts w:eastAsia="宋体" w:hint="eastAsia"/>
          <w:sz w:val="24"/>
        </w:rPr>
        <w:t>WMTS</w:t>
      </w:r>
      <w:r>
        <w:rPr>
          <w:rFonts w:eastAsia="宋体" w:hint="eastAsia"/>
          <w:sz w:val="24"/>
        </w:rPr>
        <w:t>接口</w:t>
      </w:r>
    </w:p>
    <w:p w:rsidR="00E62E45" w:rsidRDefault="003347A7" w:rsidP="00DE1335">
      <w:pPr>
        <w:widowControl/>
        <w:adjustRightInd w:val="0"/>
        <w:snapToGrid w:val="0"/>
        <w:spacing w:line="520" w:lineRule="exact"/>
        <w:rPr>
          <w:rFonts w:eastAsia="宋体"/>
          <w:sz w:val="24"/>
        </w:rPr>
      </w:pPr>
      <w:r w:rsidRPr="003347A7">
        <w:rPr>
          <w:rFonts w:eastAsia="宋体"/>
          <w:sz w:val="24"/>
        </w:rPr>
        <w:t>协议：私有协议；</w:t>
      </w:r>
    </w:p>
    <w:p w:rsidR="00042F4A" w:rsidRDefault="003347A7" w:rsidP="00DE1335">
      <w:pPr>
        <w:widowControl/>
        <w:adjustRightInd w:val="0"/>
        <w:snapToGrid w:val="0"/>
        <w:spacing w:line="520" w:lineRule="exact"/>
        <w:rPr>
          <w:rFonts w:eastAsia="宋体"/>
          <w:sz w:val="24"/>
        </w:rPr>
      </w:pPr>
      <w:r w:rsidRPr="003347A7">
        <w:rPr>
          <w:rFonts w:eastAsia="宋体"/>
          <w:sz w:val="24"/>
        </w:rPr>
        <w:t>工作频率：</w:t>
      </w:r>
      <w:r w:rsidRPr="003347A7">
        <w:rPr>
          <w:rFonts w:eastAsia="宋体"/>
          <w:sz w:val="24"/>
        </w:rPr>
        <w:t xml:space="preserve"> 608–630MHz</w:t>
      </w:r>
      <w:r w:rsidRPr="003347A7">
        <w:rPr>
          <w:rFonts w:eastAsia="宋体"/>
          <w:sz w:val="24"/>
        </w:rPr>
        <w:t>；</w:t>
      </w:r>
    </w:p>
    <w:p w:rsidR="00042F4A" w:rsidRDefault="003347A7" w:rsidP="00DE1335">
      <w:pPr>
        <w:widowControl/>
        <w:adjustRightInd w:val="0"/>
        <w:snapToGrid w:val="0"/>
        <w:spacing w:line="520" w:lineRule="exact"/>
        <w:rPr>
          <w:rFonts w:eastAsia="宋体"/>
          <w:sz w:val="24"/>
        </w:rPr>
      </w:pPr>
      <w:r w:rsidRPr="003347A7">
        <w:rPr>
          <w:rFonts w:eastAsia="宋体"/>
          <w:sz w:val="24"/>
        </w:rPr>
        <w:t>数据安全：私有协议。</w:t>
      </w:r>
    </w:p>
    <w:p w:rsidR="00D72B10" w:rsidRPr="008A11EE" w:rsidRDefault="00D72B10" w:rsidP="00DE1335">
      <w:pPr>
        <w:widowControl/>
        <w:numPr>
          <w:ilvl w:val="2"/>
          <w:numId w:val="9"/>
        </w:numPr>
        <w:adjustRightInd w:val="0"/>
        <w:snapToGrid w:val="0"/>
        <w:spacing w:line="520" w:lineRule="exact"/>
        <w:rPr>
          <w:rFonts w:eastAsia="宋体"/>
          <w:sz w:val="24"/>
        </w:rPr>
      </w:pPr>
      <w:r>
        <w:rPr>
          <w:rFonts w:eastAsia="宋体" w:hint="eastAsia"/>
          <w:sz w:val="24"/>
        </w:rPr>
        <w:t>其他接口</w:t>
      </w:r>
    </w:p>
    <w:p w:rsidR="00D72B10" w:rsidRPr="00D72B10" w:rsidRDefault="00D72B10" w:rsidP="00DE1335">
      <w:pPr>
        <w:spacing w:line="520" w:lineRule="exact"/>
      </w:pPr>
      <w:r>
        <w:rPr>
          <w:rFonts w:hint="eastAsia"/>
        </w:rPr>
        <w:t>……</w:t>
      </w:r>
    </w:p>
    <w:p w:rsidR="00ED3268" w:rsidRDefault="00ED3268" w:rsidP="00DE1335">
      <w:pPr>
        <w:widowControl/>
        <w:numPr>
          <w:ilvl w:val="1"/>
          <w:numId w:val="9"/>
        </w:numPr>
        <w:adjustRightInd w:val="0"/>
        <w:snapToGrid w:val="0"/>
        <w:spacing w:line="520" w:lineRule="exact"/>
        <w:outlineLvl w:val="2"/>
        <w:rPr>
          <w:rFonts w:eastAsia="宋体"/>
          <w:sz w:val="24"/>
        </w:rPr>
      </w:pPr>
      <w:r>
        <w:rPr>
          <w:rFonts w:eastAsia="宋体" w:hint="eastAsia"/>
          <w:sz w:val="24"/>
        </w:rPr>
        <w:t>数据传输质量要求</w:t>
      </w:r>
    </w:p>
    <w:p w:rsidR="00ED3268" w:rsidRPr="00ED3268" w:rsidRDefault="00ED3268" w:rsidP="00DE1335">
      <w:pPr>
        <w:pStyle w:val="a6"/>
        <w:numPr>
          <w:ilvl w:val="2"/>
          <w:numId w:val="9"/>
        </w:numPr>
        <w:adjustRightInd w:val="0"/>
        <w:snapToGrid w:val="0"/>
        <w:spacing w:line="520" w:lineRule="exact"/>
        <w:ind w:firstLineChars="0"/>
        <w:rPr>
          <w:rFonts w:eastAsia="宋体"/>
          <w:sz w:val="24"/>
        </w:rPr>
      </w:pPr>
      <w:r>
        <w:rPr>
          <w:rFonts w:eastAsia="宋体" w:hint="eastAsia"/>
          <w:sz w:val="24"/>
        </w:rPr>
        <w:t>对于无线通讯模块：</w:t>
      </w:r>
      <w:r w:rsidRPr="00ED3268">
        <w:rPr>
          <w:rFonts w:eastAsia="宋体" w:hint="eastAsia"/>
          <w:sz w:val="24"/>
        </w:rPr>
        <w:t>提供设备的频带、通信距离、数据传输方式、信噪比、灵</w:t>
      </w:r>
      <w:r w:rsidRPr="00ED3268">
        <w:rPr>
          <w:rFonts w:eastAsia="宋体" w:hint="eastAsia"/>
          <w:sz w:val="24"/>
        </w:rPr>
        <w:lastRenderedPageBreak/>
        <w:t>敏度等技术指标。</w:t>
      </w:r>
    </w:p>
    <w:p w:rsidR="00ED3268" w:rsidRDefault="00ED3268" w:rsidP="00DE1335">
      <w:pPr>
        <w:pStyle w:val="a6"/>
        <w:numPr>
          <w:ilvl w:val="2"/>
          <w:numId w:val="9"/>
        </w:numPr>
        <w:adjustRightInd w:val="0"/>
        <w:snapToGrid w:val="0"/>
        <w:spacing w:line="520" w:lineRule="exact"/>
        <w:ind w:firstLineChars="0"/>
        <w:rPr>
          <w:rFonts w:eastAsia="宋体"/>
          <w:sz w:val="24"/>
        </w:rPr>
      </w:pPr>
      <w:r w:rsidRPr="00ED3268">
        <w:rPr>
          <w:rFonts w:eastAsia="宋体" w:hint="eastAsia"/>
          <w:sz w:val="24"/>
        </w:rPr>
        <w:t>对于有线通讯模块：网口形式每秒传输速度不小于</w:t>
      </w:r>
      <w:r w:rsidRPr="00ED3268">
        <w:rPr>
          <w:rFonts w:eastAsia="宋体"/>
          <w:sz w:val="24"/>
        </w:rPr>
        <w:t>2</w:t>
      </w:r>
      <w:r w:rsidRPr="00ED3268">
        <w:rPr>
          <w:rFonts w:eastAsia="宋体" w:hint="eastAsia"/>
          <w:sz w:val="24"/>
        </w:rPr>
        <w:t>倍的设备每秒产生数据量；串口形式波特率不小于</w:t>
      </w:r>
      <w:r w:rsidRPr="00ED3268">
        <w:rPr>
          <w:rFonts w:eastAsia="宋体"/>
          <w:sz w:val="24"/>
        </w:rPr>
        <w:t>2</w:t>
      </w:r>
      <w:r w:rsidRPr="00ED3268">
        <w:rPr>
          <w:rFonts w:eastAsia="宋体" w:hint="eastAsia"/>
          <w:sz w:val="24"/>
        </w:rPr>
        <w:t>倍的设备每秒产生的数据量。</w:t>
      </w:r>
    </w:p>
    <w:p w:rsidR="00ED3268" w:rsidRDefault="00ED3268" w:rsidP="00DE1335">
      <w:pPr>
        <w:pStyle w:val="a6"/>
        <w:numPr>
          <w:ilvl w:val="2"/>
          <w:numId w:val="9"/>
        </w:numPr>
        <w:adjustRightInd w:val="0"/>
        <w:snapToGrid w:val="0"/>
        <w:spacing w:line="520" w:lineRule="exact"/>
        <w:ind w:firstLineChars="0"/>
        <w:rPr>
          <w:rFonts w:eastAsia="宋体"/>
          <w:sz w:val="24"/>
        </w:rPr>
      </w:pPr>
      <w:r w:rsidRPr="00ED3268">
        <w:rPr>
          <w:rFonts w:eastAsia="宋体" w:hint="eastAsia"/>
          <w:sz w:val="24"/>
        </w:rPr>
        <w:t>传输要求</w:t>
      </w:r>
      <w:r w:rsidR="00D72B10">
        <w:rPr>
          <w:rFonts w:eastAsia="宋体" w:hint="eastAsia"/>
          <w:sz w:val="24"/>
        </w:rPr>
        <w:t>：</w:t>
      </w:r>
      <w:r w:rsidRPr="00ED3268">
        <w:rPr>
          <w:rFonts w:eastAsia="宋体" w:hint="eastAsia"/>
          <w:sz w:val="24"/>
        </w:rPr>
        <w:t>通讯模块在保证数据传输顺序性的条件下，要求时延不高于</w:t>
      </w:r>
      <w:r w:rsidRPr="00ED3268">
        <w:rPr>
          <w:rFonts w:eastAsia="宋体" w:hint="eastAsia"/>
          <w:sz w:val="24"/>
        </w:rPr>
        <w:t>XXX</w:t>
      </w:r>
      <w:r w:rsidRPr="00ED3268">
        <w:rPr>
          <w:rFonts w:eastAsia="宋体" w:hint="eastAsia"/>
          <w:sz w:val="24"/>
        </w:rPr>
        <w:t>，丢包率不高于</w:t>
      </w:r>
      <w:r w:rsidRPr="00ED3268">
        <w:rPr>
          <w:rFonts w:eastAsia="宋体" w:hint="eastAsia"/>
          <w:sz w:val="24"/>
        </w:rPr>
        <w:t>XXX</w:t>
      </w:r>
      <w:r w:rsidRPr="00ED3268">
        <w:rPr>
          <w:rFonts w:eastAsia="宋体" w:hint="eastAsia"/>
          <w:sz w:val="24"/>
        </w:rPr>
        <w:t>，抖动不高于</w:t>
      </w:r>
      <w:r w:rsidRPr="00ED3268">
        <w:rPr>
          <w:rFonts w:eastAsia="宋体" w:hint="eastAsia"/>
          <w:sz w:val="24"/>
        </w:rPr>
        <w:t>XXX</w:t>
      </w:r>
      <w:r>
        <w:rPr>
          <w:rFonts w:eastAsia="宋体" w:hint="eastAsia"/>
          <w:sz w:val="24"/>
        </w:rPr>
        <w:t>。</w:t>
      </w:r>
    </w:p>
    <w:p w:rsidR="00ED3268" w:rsidRPr="00ED3268" w:rsidRDefault="00ED3268" w:rsidP="00DE1335">
      <w:pPr>
        <w:pStyle w:val="a6"/>
        <w:numPr>
          <w:ilvl w:val="2"/>
          <w:numId w:val="9"/>
        </w:numPr>
        <w:adjustRightInd w:val="0"/>
        <w:snapToGrid w:val="0"/>
        <w:spacing w:line="520" w:lineRule="exact"/>
        <w:ind w:firstLineChars="0"/>
        <w:rPr>
          <w:rFonts w:eastAsia="宋体"/>
          <w:sz w:val="24"/>
        </w:rPr>
      </w:pPr>
      <w:r w:rsidRPr="00ED3268">
        <w:rPr>
          <w:rFonts w:eastAsia="宋体" w:hint="eastAsia"/>
          <w:sz w:val="24"/>
        </w:rPr>
        <w:t>机械问题</w:t>
      </w:r>
      <w:r w:rsidRPr="00ED3268">
        <w:rPr>
          <w:rFonts w:eastAsia="宋体" w:hint="eastAsia"/>
          <w:sz w:val="24"/>
        </w:rPr>
        <w:t>/</w:t>
      </w:r>
      <w:r w:rsidRPr="00ED3268">
        <w:rPr>
          <w:rFonts w:eastAsia="宋体" w:hint="eastAsia"/>
          <w:sz w:val="24"/>
        </w:rPr>
        <w:t>非机械问题网络通讯要求</w:t>
      </w:r>
    </w:p>
    <w:p w:rsidR="00171A58" w:rsidRDefault="00171A58" w:rsidP="00DE1335">
      <w:pPr>
        <w:pStyle w:val="a6"/>
        <w:adjustRightInd w:val="0"/>
        <w:snapToGrid w:val="0"/>
        <w:spacing w:line="520" w:lineRule="exact"/>
        <w:ind w:firstLineChars="0" w:firstLine="0"/>
        <w:rPr>
          <w:rFonts w:eastAsia="宋体"/>
          <w:sz w:val="24"/>
        </w:rPr>
      </w:pPr>
      <w:r>
        <w:rPr>
          <w:rFonts w:eastAsia="宋体" w:hint="eastAsia"/>
          <w:sz w:val="24"/>
        </w:rPr>
        <w:t>申报</w:t>
      </w:r>
      <w:r w:rsidR="00ED3268" w:rsidRPr="00ED3268">
        <w:rPr>
          <w:rFonts w:eastAsia="宋体" w:hint="eastAsia"/>
          <w:sz w:val="24"/>
        </w:rPr>
        <w:t>内部能读到机械故障的，</w:t>
      </w:r>
      <w:r>
        <w:rPr>
          <w:rFonts w:eastAsia="宋体" w:hint="eastAsia"/>
          <w:sz w:val="24"/>
        </w:rPr>
        <w:t>可</w:t>
      </w:r>
      <w:r w:rsidR="00ED3268" w:rsidRPr="00ED3268">
        <w:rPr>
          <w:rFonts w:eastAsia="宋体" w:hint="eastAsia"/>
          <w:sz w:val="24"/>
        </w:rPr>
        <w:t>通过软件的异常推送到用户；对于不能读到机械故障的，应在软件</w:t>
      </w:r>
      <w:r>
        <w:rPr>
          <w:rFonts w:eastAsia="宋体" w:hint="eastAsia"/>
          <w:sz w:val="24"/>
        </w:rPr>
        <w:t>说明书</w:t>
      </w:r>
      <w:r w:rsidR="00ED3268" w:rsidRPr="00ED3268">
        <w:rPr>
          <w:rFonts w:eastAsia="宋体" w:hint="eastAsia"/>
          <w:sz w:val="24"/>
        </w:rPr>
        <w:t>中说明，比如说明该机械故障在该软件中当作非机械故障处理，及其处理方式。</w:t>
      </w:r>
    </w:p>
    <w:p w:rsidR="00ED3268" w:rsidRPr="00ED3268" w:rsidRDefault="00ED3268" w:rsidP="00DE1335">
      <w:pPr>
        <w:pStyle w:val="a6"/>
        <w:adjustRightInd w:val="0"/>
        <w:snapToGrid w:val="0"/>
        <w:spacing w:line="520" w:lineRule="exact"/>
        <w:ind w:firstLineChars="0" w:firstLine="0"/>
        <w:rPr>
          <w:rFonts w:eastAsia="宋体"/>
          <w:sz w:val="24"/>
        </w:rPr>
      </w:pPr>
      <w:r w:rsidRPr="00ED3268">
        <w:rPr>
          <w:rFonts w:eastAsia="宋体" w:hint="eastAsia"/>
          <w:sz w:val="24"/>
        </w:rPr>
        <w:t>非机械故障造成的影响软件服务无法提供乃至无法运行的，软件说明</w:t>
      </w:r>
      <w:r w:rsidR="00171A58">
        <w:rPr>
          <w:rFonts w:eastAsia="宋体" w:hint="eastAsia"/>
          <w:sz w:val="24"/>
        </w:rPr>
        <w:t>书</w:t>
      </w:r>
      <w:r w:rsidRPr="00ED3268">
        <w:rPr>
          <w:rFonts w:eastAsia="宋体" w:hint="eastAsia"/>
          <w:sz w:val="24"/>
        </w:rPr>
        <w:t>中需</w:t>
      </w:r>
      <w:r w:rsidR="00171A58">
        <w:rPr>
          <w:rFonts w:eastAsia="宋体" w:hint="eastAsia"/>
          <w:sz w:val="24"/>
        </w:rPr>
        <w:t>进行</w:t>
      </w:r>
      <w:r w:rsidRPr="00ED3268">
        <w:rPr>
          <w:rFonts w:eastAsia="宋体" w:hint="eastAsia"/>
          <w:sz w:val="24"/>
        </w:rPr>
        <w:t>提示。</w:t>
      </w:r>
    </w:p>
    <w:p w:rsidR="00042F4A" w:rsidRDefault="00086296" w:rsidP="00DE1335">
      <w:pPr>
        <w:widowControl/>
        <w:numPr>
          <w:ilvl w:val="1"/>
          <w:numId w:val="9"/>
        </w:numPr>
        <w:adjustRightInd w:val="0"/>
        <w:snapToGrid w:val="0"/>
        <w:spacing w:line="520" w:lineRule="exact"/>
        <w:outlineLvl w:val="2"/>
        <w:rPr>
          <w:rFonts w:eastAsia="宋体"/>
          <w:sz w:val="24"/>
        </w:rPr>
      </w:pPr>
      <w:r w:rsidRPr="00440AE2">
        <w:rPr>
          <w:rFonts w:eastAsia="宋体"/>
          <w:sz w:val="24"/>
        </w:rPr>
        <w:t>电池</w:t>
      </w:r>
    </w:p>
    <w:p w:rsidR="00042F4A" w:rsidRDefault="00086296" w:rsidP="00DE1335">
      <w:pPr>
        <w:widowControl/>
        <w:numPr>
          <w:ilvl w:val="2"/>
          <w:numId w:val="9"/>
        </w:numPr>
        <w:adjustRightInd w:val="0"/>
        <w:snapToGrid w:val="0"/>
        <w:spacing w:line="520" w:lineRule="exact"/>
        <w:rPr>
          <w:rFonts w:eastAsia="宋体"/>
          <w:sz w:val="24"/>
        </w:rPr>
      </w:pPr>
      <w:r w:rsidRPr="00440AE2">
        <w:rPr>
          <w:rFonts w:eastAsia="宋体"/>
          <w:sz w:val="24"/>
        </w:rPr>
        <w:t>电池类型：</w:t>
      </w:r>
    </w:p>
    <w:p w:rsidR="00042F4A" w:rsidRDefault="003347A7" w:rsidP="00DE1335">
      <w:pPr>
        <w:widowControl/>
        <w:adjustRightInd w:val="0"/>
        <w:snapToGrid w:val="0"/>
        <w:spacing w:line="520" w:lineRule="exact"/>
        <w:rPr>
          <w:rFonts w:eastAsia="宋体"/>
          <w:sz w:val="24"/>
        </w:rPr>
      </w:pPr>
      <w:r w:rsidRPr="003347A7">
        <w:rPr>
          <w:rFonts w:eastAsia="宋体"/>
          <w:sz w:val="24"/>
        </w:rPr>
        <w:t>电池类型：可充电锂离子电池；</w:t>
      </w:r>
    </w:p>
    <w:p w:rsidR="00E62E45" w:rsidRDefault="003347A7" w:rsidP="00DE1335">
      <w:pPr>
        <w:widowControl/>
        <w:adjustRightInd w:val="0"/>
        <w:snapToGrid w:val="0"/>
        <w:spacing w:line="520" w:lineRule="exact"/>
        <w:rPr>
          <w:rFonts w:eastAsia="宋体"/>
          <w:sz w:val="24"/>
        </w:rPr>
      </w:pPr>
      <w:r w:rsidRPr="003347A7">
        <w:rPr>
          <w:rFonts w:eastAsia="宋体"/>
          <w:sz w:val="24"/>
        </w:rPr>
        <w:t>电池型号：</w:t>
      </w:r>
      <w:r w:rsidRPr="003347A7">
        <w:rPr>
          <w:rFonts w:eastAsia="宋体"/>
          <w:sz w:val="24"/>
        </w:rPr>
        <w:t>L</w:t>
      </w:r>
      <w:r>
        <w:rPr>
          <w:rFonts w:eastAsia="宋体"/>
          <w:sz w:val="24"/>
        </w:rPr>
        <w:t>34567</w:t>
      </w:r>
      <w:r w:rsidRPr="003347A7">
        <w:rPr>
          <w:rFonts w:eastAsia="宋体"/>
          <w:sz w:val="24"/>
        </w:rPr>
        <w:t>。</w:t>
      </w:r>
    </w:p>
    <w:p w:rsidR="00042F4A" w:rsidRDefault="00086296" w:rsidP="00DE1335">
      <w:pPr>
        <w:widowControl/>
        <w:numPr>
          <w:ilvl w:val="2"/>
          <w:numId w:val="9"/>
        </w:numPr>
        <w:adjustRightInd w:val="0"/>
        <w:snapToGrid w:val="0"/>
        <w:spacing w:line="520" w:lineRule="exact"/>
        <w:rPr>
          <w:rFonts w:eastAsia="宋体"/>
          <w:sz w:val="24"/>
        </w:rPr>
      </w:pPr>
      <w:r w:rsidRPr="00440AE2">
        <w:rPr>
          <w:rFonts w:eastAsia="宋体"/>
          <w:sz w:val="24"/>
        </w:rPr>
        <w:t>工作时间：</w:t>
      </w:r>
    </w:p>
    <w:p w:rsidR="00E62E45" w:rsidRDefault="003347A7" w:rsidP="00DE1335">
      <w:pPr>
        <w:widowControl/>
        <w:adjustRightInd w:val="0"/>
        <w:snapToGrid w:val="0"/>
        <w:spacing w:line="520" w:lineRule="exact"/>
        <w:rPr>
          <w:rFonts w:eastAsia="宋体"/>
          <w:sz w:val="24"/>
        </w:rPr>
      </w:pPr>
      <w:r w:rsidRPr="003347A7">
        <w:rPr>
          <w:rFonts w:eastAsia="宋体"/>
          <w:sz w:val="24"/>
        </w:rPr>
        <w:t>全新充满电的电池，环境温度</w:t>
      </w:r>
      <w:r w:rsidRPr="003347A7">
        <w:rPr>
          <w:rFonts w:eastAsia="宋体"/>
          <w:sz w:val="24"/>
        </w:rPr>
        <w:t>25±5 ℃</w:t>
      </w:r>
      <w:r w:rsidRPr="003347A7">
        <w:rPr>
          <w:rFonts w:eastAsia="宋体"/>
          <w:sz w:val="24"/>
        </w:rPr>
        <w:t>，连接</w:t>
      </w:r>
      <w:r w:rsidRPr="003347A7">
        <w:rPr>
          <w:rFonts w:eastAsia="宋体"/>
          <w:sz w:val="24"/>
        </w:rPr>
        <w:t>SpO2</w:t>
      </w:r>
      <w:r w:rsidRPr="003347A7">
        <w:rPr>
          <w:rFonts w:eastAsia="宋体"/>
          <w:sz w:val="24"/>
        </w:rPr>
        <w:t>探头和多参数移动模块及心电附件，</w:t>
      </w:r>
      <w:r w:rsidRPr="003347A7">
        <w:rPr>
          <w:rFonts w:eastAsia="宋体"/>
          <w:sz w:val="24"/>
        </w:rPr>
        <w:t xml:space="preserve"> </w:t>
      </w:r>
      <w:r w:rsidRPr="003347A7">
        <w:rPr>
          <w:rFonts w:eastAsia="宋体"/>
          <w:sz w:val="24"/>
        </w:rPr>
        <w:t>蜂鸣器不响，屏幕不亮，向中心监护系统传输数据，</w:t>
      </w:r>
      <w:r w:rsidRPr="003347A7">
        <w:rPr>
          <w:rFonts w:eastAsia="宋体"/>
          <w:sz w:val="24"/>
        </w:rPr>
        <w:t>EP30</w:t>
      </w:r>
      <w:r w:rsidRPr="003347A7">
        <w:rPr>
          <w:rFonts w:eastAsia="宋体"/>
          <w:sz w:val="24"/>
        </w:rPr>
        <w:t>工作时间不小于</w:t>
      </w:r>
      <w:r w:rsidRPr="003347A7">
        <w:rPr>
          <w:rFonts w:eastAsia="宋体"/>
          <w:sz w:val="24"/>
        </w:rPr>
        <w:t>48h</w:t>
      </w:r>
      <w:r w:rsidRPr="003347A7">
        <w:rPr>
          <w:rFonts w:eastAsia="宋体"/>
          <w:sz w:val="24"/>
        </w:rPr>
        <w:t>，</w:t>
      </w:r>
      <w:r w:rsidRPr="003347A7">
        <w:rPr>
          <w:rFonts w:eastAsia="宋体"/>
          <w:sz w:val="24"/>
        </w:rPr>
        <w:t>EP35</w:t>
      </w:r>
      <w:r w:rsidRPr="003347A7">
        <w:rPr>
          <w:rFonts w:eastAsia="宋体"/>
          <w:sz w:val="24"/>
        </w:rPr>
        <w:t>工作时间不小于</w:t>
      </w:r>
      <w:r w:rsidRPr="003347A7">
        <w:rPr>
          <w:rFonts w:eastAsia="宋体"/>
          <w:sz w:val="24"/>
        </w:rPr>
        <w:t>72h</w:t>
      </w:r>
      <w:r w:rsidRPr="003347A7">
        <w:rPr>
          <w:rFonts w:eastAsia="宋体"/>
          <w:sz w:val="24"/>
        </w:rPr>
        <w:t>。</w:t>
      </w:r>
    </w:p>
    <w:p w:rsidR="00042F4A" w:rsidRDefault="003347A7" w:rsidP="00DE1335">
      <w:pPr>
        <w:widowControl/>
        <w:numPr>
          <w:ilvl w:val="1"/>
          <w:numId w:val="9"/>
        </w:numPr>
        <w:adjustRightInd w:val="0"/>
        <w:snapToGrid w:val="0"/>
        <w:spacing w:line="520" w:lineRule="exact"/>
        <w:outlineLvl w:val="2"/>
        <w:rPr>
          <w:rFonts w:eastAsia="宋体"/>
          <w:sz w:val="24"/>
        </w:rPr>
      </w:pPr>
      <w:bookmarkStart w:id="5" w:name="_Toc21364"/>
      <w:r w:rsidRPr="003347A7">
        <w:rPr>
          <w:rFonts w:eastAsia="宋体"/>
          <w:sz w:val="24"/>
        </w:rPr>
        <w:t>通用要求</w:t>
      </w:r>
      <w:bookmarkEnd w:id="5"/>
    </w:p>
    <w:p w:rsidR="00042F4A" w:rsidRDefault="003347A7" w:rsidP="00DE1335">
      <w:pPr>
        <w:widowControl/>
        <w:numPr>
          <w:ilvl w:val="2"/>
          <w:numId w:val="9"/>
        </w:numPr>
        <w:adjustRightInd w:val="0"/>
        <w:snapToGrid w:val="0"/>
        <w:spacing w:line="520" w:lineRule="exact"/>
        <w:rPr>
          <w:rFonts w:eastAsia="宋体"/>
          <w:sz w:val="24"/>
        </w:rPr>
      </w:pPr>
      <w:r w:rsidRPr="003347A7">
        <w:rPr>
          <w:rFonts w:eastAsia="宋体"/>
          <w:sz w:val="24"/>
        </w:rPr>
        <w:t>功能</w:t>
      </w:r>
    </w:p>
    <w:p w:rsidR="00042F4A" w:rsidRDefault="003347A7" w:rsidP="00DE1335">
      <w:pPr>
        <w:widowControl/>
        <w:adjustRightInd w:val="0"/>
        <w:snapToGrid w:val="0"/>
        <w:spacing w:line="520" w:lineRule="exact"/>
        <w:rPr>
          <w:rFonts w:eastAsia="宋体"/>
          <w:sz w:val="24"/>
        </w:rPr>
      </w:pPr>
      <w:r w:rsidRPr="003347A7">
        <w:rPr>
          <w:rFonts w:eastAsia="宋体"/>
          <w:sz w:val="24"/>
        </w:rPr>
        <w:t>依据说明书</w:t>
      </w:r>
      <w:r w:rsidRPr="003347A7">
        <w:rPr>
          <w:rFonts w:eastAsia="宋体" w:hint="eastAsia"/>
          <w:sz w:val="24"/>
        </w:rPr>
        <w:t>和用户界面</w:t>
      </w:r>
      <w:r w:rsidRPr="003347A7">
        <w:rPr>
          <w:rFonts w:eastAsia="宋体"/>
          <w:sz w:val="24"/>
        </w:rPr>
        <w:t>明确软件</w:t>
      </w:r>
      <w:r w:rsidRPr="003347A7">
        <w:rPr>
          <w:rFonts w:eastAsia="宋体" w:hint="eastAsia"/>
          <w:sz w:val="24"/>
        </w:rPr>
        <w:t>供用户调用的</w:t>
      </w:r>
      <w:r w:rsidRPr="003347A7">
        <w:rPr>
          <w:rFonts w:eastAsia="宋体"/>
          <w:sz w:val="24"/>
        </w:rPr>
        <w:t>全部功能（含安全功能）纲要，注明</w:t>
      </w:r>
      <w:r w:rsidRPr="003347A7">
        <w:rPr>
          <w:rFonts w:eastAsia="宋体" w:hint="eastAsia"/>
          <w:sz w:val="24"/>
        </w:rPr>
        <w:t>选装、自动功能，其中客观物理测量功能明确测量准确性指标，数据资源（如参考</w:t>
      </w:r>
      <w:r w:rsidRPr="003347A7">
        <w:rPr>
          <w:rFonts w:eastAsia="宋体" w:hint="eastAsia"/>
          <w:sz w:val="24"/>
        </w:rPr>
        <w:lastRenderedPageBreak/>
        <w:t>数据库）明确数据种类和每类数据的样本量</w:t>
      </w:r>
      <w:r w:rsidRPr="003347A7">
        <w:rPr>
          <w:rFonts w:eastAsia="宋体"/>
          <w:sz w:val="24"/>
        </w:rPr>
        <w:t>。</w:t>
      </w:r>
      <w:r w:rsidRPr="003347A7">
        <w:rPr>
          <w:rFonts w:eastAsia="宋体" w:hint="eastAsia"/>
          <w:sz w:val="24"/>
        </w:rPr>
        <w:t>若核心功能相同但核心算法类型不同，则每类核心算法均需备注。</w:t>
      </w:r>
    </w:p>
    <w:p w:rsidR="00042F4A" w:rsidRDefault="003347A7" w:rsidP="00DE1335">
      <w:pPr>
        <w:widowControl/>
        <w:numPr>
          <w:ilvl w:val="2"/>
          <w:numId w:val="9"/>
        </w:numPr>
        <w:adjustRightInd w:val="0"/>
        <w:snapToGrid w:val="0"/>
        <w:spacing w:line="520" w:lineRule="exact"/>
        <w:rPr>
          <w:rFonts w:eastAsia="宋体"/>
          <w:sz w:val="24"/>
        </w:rPr>
      </w:pPr>
      <w:r w:rsidRPr="003347A7">
        <w:rPr>
          <w:rFonts w:eastAsia="宋体"/>
          <w:sz w:val="24"/>
        </w:rPr>
        <w:t>使用限制</w:t>
      </w:r>
    </w:p>
    <w:p w:rsidR="00042F4A" w:rsidRDefault="003347A7" w:rsidP="00DE1335">
      <w:pPr>
        <w:widowControl/>
        <w:adjustRightInd w:val="0"/>
        <w:snapToGrid w:val="0"/>
        <w:spacing w:line="520" w:lineRule="exact"/>
        <w:rPr>
          <w:rFonts w:eastAsia="宋体"/>
          <w:sz w:val="24"/>
        </w:rPr>
      </w:pPr>
      <w:r w:rsidRPr="003347A7">
        <w:rPr>
          <w:rFonts w:eastAsia="宋体" w:hint="eastAsia"/>
          <w:sz w:val="24"/>
        </w:rPr>
        <w:t>依据说明书明确软件的用户使用限制和技术限制。</w:t>
      </w:r>
    </w:p>
    <w:p w:rsidR="00042F4A" w:rsidRDefault="003347A7" w:rsidP="00DE1335">
      <w:pPr>
        <w:widowControl/>
        <w:numPr>
          <w:ilvl w:val="2"/>
          <w:numId w:val="9"/>
        </w:numPr>
        <w:adjustRightInd w:val="0"/>
        <w:snapToGrid w:val="0"/>
        <w:spacing w:line="520" w:lineRule="exact"/>
        <w:rPr>
          <w:rFonts w:eastAsia="宋体"/>
          <w:sz w:val="24"/>
        </w:rPr>
      </w:pPr>
      <w:r w:rsidRPr="003347A7">
        <w:rPr>
          <w:rFonts w:eastAsia="宋体"/>
          <w:sz w:val="24"/>
        </w:rPr>
        <w:t>输入输出</w:t>
      </w:r>
    </w:p>
    <w:p w:rsidR="00042F4A" w:rsidRDefault="003347A7" w:rsidP="00DE1335">
      <w:pPr>
        <w:widowControl/>
        <w:adjustRightInd w:val="0"/>
        <w:snapToGrid w:val="0"/>
        <w:spacing w:line="520" w:lineRule="exact"/>
        <w:rPr>
          <w:rFonts w:eastAsia="宋体"/>
          <w:sz w:val="24"/>
        </w:rPr>
      </w:pPr>
      <w:r w:rsidRPr="003347A7">
        <w:rPr>
          <w:rFonts w:eastAsia="宋体" w:hint="eastAsia"/>
          <w:sz w:val="24"/>
        </w:rPr>
        <w:t>明确软件的输入数据类型（如医学图像、生理参数、体外诊断等数据）、输出结果类型（如处理、测量、分析等结果）。</w:t>
      </w:r>
    </w:p>
    <w:p w:rsidR="00042F4A" w:rsidRDefault="003347A7" w:rsidP="00DE1335">
      <w:pPr>
        <w:widowControl/>
        <w:numPr>
          <w:ilvl w:val="2"/>
          <w:numId w:val="9"/>
        </w:numPr>
        <w:adjustRightInd w:val="0"/>
        <w:snapToGrid w:val="0"/>
        <w:spacing w:line="520" w:lineRule="exact"/>
        <w:rPr>
          <w:rFonts w:eastAsia="宋体"/>
          <w:sz w:val="24"/>
        </w:rPr>
      </w:pPr>
      <w:r w:rsidRPr="003347A7">
        <w:rPr>
          <w:rFonts w:eastAsia="宋体" w:hint="eastAsia"/>
          <w:sz w:val="24"/>
        </w:rPr>
        <w:t>接口</w:t>
      </w:r>
    </w:p>
    <w:p w:rsidR="00042F4A" w:rsidRDefault="003347A7" w:rsidP="00DE1335">
      <w:pPr>
        <w:widowControl/>
        <w:adjustRightInd w:val="0"/>
        <w:snapToGrid w:val="0"/>
        <w:spacing w:line="520" w:lineRule="exact"/>
        <w:rPr>
          <w:rFonts w:eastAsia="宋体"/>
          <w:sz w:val="24"/>
        </w:rPr>
      </w:pPr>
      <w:r w:rsidRPr="003347A7">
        <w:rPr>
          <w:rFonts w:eastAsia="宋体" w:hint="eastAsia"/>
          <w:sz w:val="24"/>
        </w:rPr>
        <w:t>明确软件供用户调用的应用程序接口（</w:t>
      </w:r>
      <w:r w:rsidRPr="003347A7">
        <w:rPr>
          <w:rFonts w:eastAsia="宋体" w:hint="eastAsia"/>
          <w:sz w:val="24"/>
        </w:rPr>
        <w:t>API</w:t>
      </w:r>
      <w:r w:rsidRPr="003347A7">
        <w:rPr>
          <w:rFonts w:eastAsia="宋体" w:hint="eastAsia"/>
          <w:sz w:val="24"/>
        </w:rPr>
        <w:t>）、数据接口（含传输协议、存储格式，如</w:t>
      </w:r>
      <w:r w:rsidRPr="003347A7">
        <w:rPr>
          <w:rFonts w:eastAsia="宋体" w:hint="eastAsia"/>
          <w:sz w:val="24"/>
        </w:rPr>
        <w:t>DICOM</w:t>
      </w:r>
      <w:r w:rsidRPr="003347A7">
        <w:rPr>
          <w:rFonts w:eastAsia="宋体" w:hint="eastAsia"/>
          <w:sz w:val="24"/>
        </w:rPr>
        <w:t>、</w:t>
      </w:r>
      <w:r w:rsidRPr="003347A7">
        <w:rPr>
          <w:rFonts w:eastAsia="宋体" w:hint="eastAsia"/>
          <w:sz w:val="24"/>
        </w:rPr>
        <w:t>HL7</w:t>
      </w:r>
      <w:r w:rsidRPr="003347A7">
        <w:rPr>
          <w:rFonts w:eastAsia="宋体" w:hint="eastAsia"/>
          <w:sz w:val="24"/>
        </w:rPr>
        <w:t>、</w:t>
      </w:r>
      <w:r w:rsidRPr="003347A7">
        <w:rPr>
          <w:rFonts w:eastAsia="宋体" w:hint="eastAsia"/>
          <w:sz w:val="24"/>
        </w:rPr>
        <w:t>JPG</w:t>
      </w:r>
      <w:r w:rsidRPr="003347A7">
        <w:rPr>
          <w:rFonts w:eastAsia="宋体" w:hint="eastAsia"/>
          <w:sz w:val="24"/>
        </w:rPr>
        <w:t>、</w:t>
      </w:r>
      <w:r w:rsidRPr="003347A7">
        <w:rPr>
          <w:rFonts w:eastAsia="宋体" w:hint="eastAsia"/>
          <w:sz w:val="24"/>
        </w:rPr>
        <w:t>PNG</w:t>
      </w:r>
      <w:r w:rsidRPr="003347A7">
        <w:rPr>
          <w:rFonts w:eastAsia="宋体" w:hint="eastAsia"/>
          <w:sz w:val="24"/>
        </w:rPr>
        <w:t>、私有协议与格式）、产品接口（可联合使用的其他医疗器械独立软件、医疗器械硬件产品）。</w:t>
      </w:r>
    </w:p>
    <w:p w:rsidR="00042F4A" w:rsidRDefault="003347A7" w:rsidP="00DE1335">
      <w:pPr>
        <w:widowControl/>
        <w:numPr>
          <w:ilvl w:val="2"/>
          <w:numId w:val="9"/>
        </w:numPr>
        <w:adjustRightInd w:val="0"/>
        <w:snapToGrid w:val="0"/>
        <w:spacing w:line="520" w:lineRule="exact"/>
        <w:rPr>
          <w:rFonts w:eastAsia="宋体"/>
          <w:sz w:val="24"/>
        </w:rPr>
      </w:pPr>
      <w:r w:rsidRPr="003347A7">
        <w:rPr>
          <w:rFonts w:eastAsia="宋体"/>
          <w:sz w:val="24"/>
        </w:rPr>
        <w:t>必备软硬件</w:t>
      </w:r>
    </w:p>
    <w:p w:rsidR="00042F4A" w:rsidRDefault="003347A7" w:rsidP="00DE1335">
      <w:pPr>
        <w:widowControl/>
        <w:adjustRightInd w:val="0"/>
        <w:snapToGrid w:val="0"/>
        <w:spacing w:line="520" w:lineRule="exact"/>
        <w:rPr>
          <w:rFonts w:eastAsia="宋体"/>
          <w:sz w:val="24"/>
        </w:rPr>
      </w:pPr>
      <w:r w:rsidRPr="003347A7">
        <w:rPr>
          <w:rFonts w:eastAsia="宋体" w:hint="eastAsia"/>
          <w:sz w:val="24"/>
        </w:rPr>
        <w:t>明确软件正常运行所必需的其他的医疗器械独立软件（名称、型号规格、发布版本）及医用中间件（名称、型号规格、发布版本）、医疗器械硬件产品（名称、型号规格）。</w:t>
      </w:r>
    </w:p>
    <w:p w:rsidR="00042F4A" w:rsidRDefault="003347A7" w:rsidP="00DE1335">
      <w:pPr>
        <w:widowControl/>
        <w:numPr>
          <w:ilvl w:val="2"/>
          <w:numId w:val="9"/>
        </w:numPr>
        <w:adjustRightInd w:val="0"/>
        <w:snapToGrid w:val="0"/>
        <w:spacing w:line="520" w:lineRule="exact"/>
        <w:rPr>
          <w:rFonts w:eastAsia="宋体"/>
          <w:sz w:val="24"/>
        </w:rPr>
      </w:pPr>
      <w:r w:rsidRPr="003347A7">
        <w:rPr>
          <w:rFonts w:eastAsia="宋体"/>
          <w:sz w:val="24"/>
        </w:rPr>
        <w:t>运行环境</w:t>
      </w:r>
    </w:p>
    <w:p w:rsidR="00042F4A" w:rsidRDefault="003347A7" w:rsidP="00DE1335">
      <w:pPr>
        <w:widowControl/>
        <w:adjustRightInd w:val="0"/>
        <w:snapToGrid w:val="0"/>
        <w:spacing w:line="520" w:lineRule="exact"/>
        <w:rPr>
          <w:rFonts w:eastAsia="宋体"/>
          <w:sz w:val="24"/>
        </w:rPr>
      </w:pPr>
      <w:r w:rsidRPr="003347A7">
        <w:rPr>
          <w:rFonts w:eastAsia="宋体" w:hint="eastAsia"/>
          <w:sz w:val="24"/>
        </w:rPr>
        <w:t>明确软件正常运行所需的典型运行环境，包括硬件配置（含处理器、存储器、外设器件）、外部软件环境（列明全部软件的名称、完整版本</w:t>
      </w:r>
      <w:r w:rsidRPr="003347A7">
        <w:rPr>
          <w:rFonts w:eastAsia="宋体"/>
          <w:sz w:val="24"/>
        </w:rPr>
        <w:t>、补丁版本，</w:t>
      </w:r>
      <w:r w:rsidRPr="003347A7">
        <w:rPr>
          <w:rFonts w:eastAsia="宋体" w:hint="eastAsia"/>
          <w:sz w:val="24"/>
        </w:rPr>
        <w:t>使用“兼容版本”而非“以上版本”、“更高版本”）、网络条件</w:t>
      </w:r>
      <w:r w:rsidRPr="003347A7">
        <w:rPr>
          <w:rFonts w:eastAsia="宋体"/>
          <w:sz w:val="24"/>
        </w:rPr>
        <w:t>（</w:t>
      </w:r>
      <w:r w:rsidRPr="003347A7">
        <w:rPr>
          <w:rFonts w:eastAsia="宋体" w:hint="eastAsia"/>
          <w:sz w:val="24"/>
        </w:rPr>
        <w:t>含网络架构、网络类型、网络带宽</w:t>
      </w:r>
      <w:r w:rsidRPr="003347A7">
        <w:rPr>
          <w:rFonts w:eastAsia="宋体"/>
          <w:sz w:val="24"/>
        </w:rPr>
        <w:t>）</w:t>
      </w:r>
      <w:r w:rsidRPr="003347A7">
        <w:rPr>
          <w:rFonts w:eastAsia="宋体" w:hint="eastAsia"/>
          <w:sz w:val="24"/>
        </w:rPr>
        <w:t>，涵盖客户端、服务器端（若适用）、云端（若适用）要求。无需重复描述必备软硬件。</w:t>
      </w:r>
    </w:p>
    <w:p w:rsidR="00042F4A" w:rsidRDefault="003347A7" w:rsidP="00DE1335">
      <w:pPr>
        <w:widowControl/>
        <w:numPr>
          <w:ilvl w:val="2"/>
          <w:numId w:val="9"/>
        </w:numPr>
        <w:adjustRightInd w:val="0"/>
        <w:snapToGrid w:val="0"/>
        <w:spacing w:line="520" w:lineRule="exact"/>
        <w:rPr>
          <w:rFonts w:eastAsia="宋体"/>
          <w:sz w:val="24"/>
        </w:rPr>
      </w:pPr>
      <w:r w:rsidRPr="003347A7">
        <w:rPr>
          <w:rFonts w:eastAsia="宋体" w:hint="eastAsia"/>
          <w:sz w:val="24"/>
        </w:rPr>
        <w:t>性能</w:t>
      </w:r>
      <w:r w:rsidRPr="003347A7">
        <w:rPr>
          <w:rFonts w:eastAsia="宋体"/>
          <w:sz w:val="24"/>
        </w:rPr>
        <w:t>效率</w:t>
      </w:r>
    </w:p>
    <w:p w:rsidR="00042F4A" w:rsidRDefault="003347A7" w:rsidP="00DE1335">
      <w:pPr>
        <w:widowControl/>
        <w:adjustRightInd w:val="0"/>
        <w:snapToGrid w:val="0"/>
        <w:spacing w:line="520" w:lineRule="exact"/>
        <w:rPr>
          <w:rFonts w:eastAsia="宋体"/>
          <w:sz w:val="24"/>
        </w:rPr>
      </w:pPr>
      <w:r w:rsidRPr="003347A7">
        <w:rPr>
          <w:rFonts w:eastAsia="宋体" w:hint="eastAsia"/>
          <w:sz w:val="24"/>
        </w:rPr>
        <w:t>明确软件在典型运行环境（含云计算）下完成典型核心功能的</w:t>
      </w:r>
      <w:r w:rsidRPr="003347A7">
        <w:rPr>
          <w:rFonts w:eastAsia="宋体"/>
          <w:sz w:val="24"/>
        </w:rPr>
        <w:t>时间特性</w:t>
      </w:r>
      <w:r w:rsidRPr="003347A7">
        <w:rPr>
          <w:rFonts w:eastAsia="宋体" w:hint="eastAsia"/>
          <w:sz w:val="24"/>
        </w:rPr>
        <w:t>，若适用明确</w:t>
      </w:r>
      <w:r w:rsidRPr="003347A7">
        <w:rPr>
          <w:rFonts w:eastAsia="宋体"/>
          <w:sz w:val="24"/>
        </w:rPr>
        <w:t>资源利用性</w:t>
      </w:r>
      <w:r w:rsidRPr="003347A7">
        <w:rPr>
          <w:rFonts w:eastAsia="宋体" w:hint="eastAsia"/>
          <w:sz w:val="24"/>
        </w:rPr>
        <w:t>、</w:t>
      </w:r>
      <w:r w:rsidRPr="003347A7">
        <w:rPr>
          <w:rFonts w:eastAsia="宋体"/>
          <w:sz w:val="24"/>
        </w:rPr>
        <w:t>容量</w:t>
      </w:r>
      <w:r w:rsidRPr="003347A7">
        <w:rPr>
          <w:rFonts w:eastAsia="宋体" w:hint="eastAsia"/>
          <w:sz w:val="24"/>
        </w:rPr>
        <w:t>。</w:t>
      </w:r>
    </w:p>
    <w:p w:rsidR="00042F4A" w:rsidRDefault="003347A7" w:rsidP="00DE1335">
      <w:pPr>
        <w:widowControl/>
        <w:numPr>
          <w:ilvl w:val="2"/>
          <w:numId w:val="9"/>
        </w:numPr>
        <w:adjustRightInd w:val="0"/>
        <w:snapToGrid w:val="0"/>
        <w:spacing w:line="520" w:lineRule="exact"/>
        <w:rPr>
          <w:rFonts w:eastAsia="宋体"/>
          <w:sz w:val="24"/>
        </w:rPr>
      </w:pPr>
      <w:r w:rsidRPr="003347A7">
        <w:rPr>
          <w:rFonts w:eastAsia="宋体"/>
          <w:sz w:val="24"/>
        </w:rPr>
        <w:t>最大并发数</w:t>
      </w:r>
    </w:p>
    <w:p w:rsidR="00042F4A" w:rsidRDefault="003347A7" w:rsidP="00DE1335">
      <w:pPr>
        <w:widowControl/>
        <w:adjustRightInd w:val="0"/>
        <w:snapToGrid w:val="0"/>
        <w:spacing w:line="520" w:lineRule="exact"/>
        <w:rPr>
          <w:rFonts w:eastAsia="宋体"/>
          <w:sz w:val="24"/>
        </w:rPr>
      </w:pPr>
      <w:r w:rsidRPr="003347A7">
        <w:rPr>
          <w:rFonts w:eastAsia="宋体" w:hint="eastAsia"/>
          <w:sz w:val="24"/>
        </w:rPr>
        <w:lastRenderedPageBreak/>
        <w:t>明确软件在典型运行环境（含云计算）下的实施典型并发操作的最大并发用户数和</w:t>
      </w:r>
      <w:r w:rsidRPr="003347A7">
        <w:rPr>
          <w:rFonts w:eastAsia="宋体" w:hint="eastAsia"/>
          <w:sz w:val="24"/>
        </w:rPr>
        <w:t>/</w:t>
      </w:r>
      <w:r w:rsidRPr="003347A7">
        <w:rPr>
          <w:rFonts w:eastAsia="宋体" w:hint="eastAsia"/>
          <w:sz w:val="24"/>
        </w:rPr>
        <w:t>或患者数，注明相应响应时间。</w:t>
      </w:r>
    </w:p>
    <w:p w:rsidR="00042F4A" w:rsidRDefault="003347A7" w:rsidP="00DE1335">
      <w:pPr>
        <w:widowControl/>
        <w:numPr>
          <w:ilvl w:val="2"/>
          <w:numId w:val="9"/>
        </w:numPr>
        <w:adjustRightInd w:val="0"/>
        <w:snapToGrid w:val="0"/>
        <w:spacing w:line="520" w:lineRule="exact"/>
        <w:rPr>
          <w:rFonts w:eastAsia="宋体"/>
          <w:sz w:val="24"/>
        </w:rPr>
      </w:pPr>
      <w:r w:rsidRPr="003347A7">
        <w:rPr>
          <w:rFonts w:eastAsia="宋体"/>
          <w:sz w:val="24"/>
        </w:rPr>
        <w:t>户界面</w:t>
      </w:r>
    </w:p>
    <w:p w:rsidR="00042F4A" w:rsidRDefault="003347A7" w:rsidP="00DE1335">
      <w:pPr>
        <w:widowControl/>
        <w:adjustRightInd w:val="0"/>
        <w:snapToGrid w:val="0"/>
        <w:spacing w:line="520" w:lineRule="exact"/>
        <w:rPr>
          <w:rFonts w:eastAsia="宋体"/>
          <w:sz w:val="24"/>
        </w:rPr>
      </w:pPr>
      <w:r w:rsidRPr="003347A7">
        <w:rPr>
          <w:rFonts w:eastAsia="宋体" w:hint="eastAsia"/>
          <w:sz w:val="24"/>
        </w:rPr>
        <w:t>明确软件的用户界面类型和用户输入类型。</w:t>
      </w:r>
    </w:p>
    <w:p w:rsidR="00042F4A" w:rsidRDefault="003347A7" w:rsidP="00DE1335">
      <w:pPr>
        <w:widowControl/>
        <w:numPr>
          <w:ilvl w:val="2"/>
          <w:numId w:val="9"/>
        </w:numPr>
        <w:adjustRightInd w:val="0"/>
        <w:snapToGrid w:val="0"/>
        <w:spacing w:line="520" w:lineRule="exact"/>
        <w:rPr>
          <w:rFonts w:eastAsia="宋体"/>
          <w:sz w:val="24"/>
        </w:rPr>
      </w:pPr>
      <w:r w:rsidRPr="003347A7">
        <w:rPr>
          <w:rFonts w:eastAsia="宋体"/>
          <w:sz w:val="24"/>
        </w:rPr>
        <w:t>消息</w:t>
      </w:r>
    </w:p>
    <w:p w:rsidR="00042F4A" w:rsidRDefault="003347A7" w:rsidP="00DE1335">
      <w:pPr>
        <w:widowControl/>
        <w:adjustRightInd w:val="0"/>
        <w:snapToGrid w:val="0"/>
        <w:spacing w:line="520" w:lineRule="exact"/>
        <w:rPr>
          <w:rFonts w:eastAsia="宋体"/>
          <w:sz w:val="24"/>
        </w:rPr>
      </w:pPr>
      <w:r w:rsidRPr="003347A7">
        <w:rPr>
          <w:rFonts w:eastAsia="宋体" w:hint="eastAsia"/>
          <w:sz w:val="24"/>
        </w:rPr>
        <w:t>明确软件向用户提供的消息类型和形式。</w:t>
      </w:r>
    </w:p>
    <w:p w:rsidR="00042F4A" w:rsidRDefault="003347A7" w:rsidP="00DE1335">
      <w:pPr>
        <w:widowControl/>
        <w:numPr>
          <w:ilvl w:val="2"/>
          <w:numId w:val="9"/>
        </w:numPr>
        <w:adjustRightInd w:val="0"/>
        <w:snapToGrid w:val="0"/>
        <w:spacing w:line="520" w:lineRule="exact"/>
        <w:rPr>
          <w:rFonts w:eastAsia="宋体"/>
          <w:sz w:val="24"/>
        </w:rPr>
      </w:pPr>
      <w:r w:rsidRPr="003347A7">
        <w:rPr>
          <w:rFonts w:eastAsia="宋体"/>
          <w:sz w:val="24"/>
        </w:rPr>
        <w:t>用户差错防御</w:t>
      </w:r>
    </w:p>
    <w:p w:rsidR="00042F4A" w:rsidRDefault="003347A7" w:rsidP="00DE1335">
      <w:pPr>
        <w:widowControl/>
        <w:adjustRightInd w:val="0"/>
        <w:snapToGrid w:val="0"/>
        <w:spacing w:line="520" w:lineRule="exact"/>
        <w:rPr>
          <w:rFonts w:eastAsia="宋体"/>
          <w:sz w:val="24"/>
        </w:rPr>
      </w:pPr>
      <w:r w:rsidRPr="003347A7">
        <w:rPr>
          <w:rFonts w:eastAsia="宋体"/>
          <w:sz w:val="24"/>
        </w:rPr>
        <w:t>明确软件对</w:t>
      </w:r>
      <w:r w:rsidRPr="003347A7">
        <w:rPr>
          <w:rFonts w:eastAsia="宋体" w:hint="eastAsia"/>
          <w:sz w:val="24"/>
        </w:rPr>
        <w:t>导致</w:t>
      </w:r>
      <w:r w:rsidRPr="003347A7">
        <w:rPr>
          <w:rFonts w:eastAsia="宋体"/>
          <w:sz w:val="24"/>
        </w:rPr>
        <w:t>严重后果的用户</w:t>
      </w:r>
      <w:r w:rsidRPr="003347A7">
        <w:rPr>
          <w:rFonts w:eastAsia="宋体" w:hint="eastAsia"/>
          <w:sz w:val="24"/>
        </w:rPr>
        <w:t>操作错误</w:t>
      </w:r>
      <w:r w:rsidRPr="003347A7">
        <w:rPr>
          <w:rFonts w:eastAsia="宋体"/>
          <w:sz w:val="24"/>
        </w:rPr>
        <w:t>的防御能力。</w:t>
      </w:r>
    </w:p>
    <w:p w:rsidR="00042F4A" w:rsidRDefault="003347A7" w:rsidP="00DE1335">
      <w:pPr>
        <w:widowControl/>
        <w:numPr>
          <w:ilvl w:val="2"/>
          <w:numId w:val="9"/>
        </w:numPr>
        <w:adjustRightInd w:val="0"/>
        <w:snapToGrid w:val="0"/>
        <w:spacing w:line="520" w:lineRule="exact"/>
        <w:rPr>
          <w:rFonts w:eastAsia="宋体"/>
          <w:sz w:val="24"/>
        </w:rPr>
      </w:pPr>
      <w:r w:rsidRPr="003347A7">
        <w:rPr>
          <w:rFonts w:eastAsia="宋体"/>
          <w:sz w:val="24"/>
        </w:rPr>
        <w:t>访问控制</w:t>
      </w:r>
    </w:p>
    <w:p w:rsidR="00042F4A" w:rsidRDefault="003347A7" w:rsidP="00DE1335">
      <w:pPr>
        <w:widowControl/>
        <w:adjustRightInd w:val="0"/>
        <w:snapToGrid w:val="0"/>
        <w:spacing w:line="520" w:lineRule="exact"/>
        <w:rPr>
          <w:rFonts w:eastAsia="宋体"/>
          <w:sz w:val="24"/>
        </w:rPr>
      </w:pPr>
      <w:r w:rsidRPr="003347A7">
        <w:rPr>
          <w:rFonts w:eastAsia="宋体"/>
          <w:sz w:val="24"/>
        </w:rPr>
        <w:t>明确软件的</w:t>
      </w:r>
      <w:r w:rsidRPr="003347A7">
        <w:rPr>
          <w:rFonts w:eastAsia="宋体" w:hint="eastAsia"/>
          <w:sz w:val="24"/>
        </w:rPr>
        <w:t>用户身份鉴别方法、</w:t>
      </w:r>
      <w:r w:rsidRPr="003347A7">
        <w:rPr>
          <w:rFonts w:eastAsia="宋体"/>
          <w:sz w:val="24"/>
        </w:rPr>
        <w:t>用户</w:t>
      </w:r>
      <w:r w:rsidRPr="003347A7">
        <w:rPr>
          <w:rFonts w:eastAsia="宋体" w:hint="eastAsia"/>
          <w:sz w:val="24"/>
        </w:rPr>
        <w:t>类型及用户</w:t>
      </w:r>
      <w:r w:rsidRPr="003347A7">
        <w:rPr>
          <w:rFonts w:eastAsia="宋体"/>
          <w:sz w:val="24"/>
        </w:rPr>
        <w:t>访问</w:t>
      </w:r>
      <w:r w:rsidRPr="003347A7">
        <w:rPr>
          <w:rFonts w:eastAsia="宋体" w:hint="eastAsia"/>
          <w:sz w:val="24"/>
        </w:rPr>
        <w:t>权限</w:t>
      </w:r>
      <w:r w:rsidRPr="003347A7">
        <w:rPr>
          <w:rFonts w:eastAsia="宋体"/>
          <w:sz w:val="24"/>
        </w:rPr>
        <w:t>。</w:t>
      </w:r>
    </w:p>
    <w:p w:rsidR="00042F4A" w:rsidRDefault="003347A7" w:rsidP="00DE1335">
      <w:pPr>
        <w:widowControl/>
        <w:numPr>
          <w:ilvl w:val="2"/>
          <w:numId w:val="9"/>
        </w:numPr>
        <w:adjustRightInd w:val="0"/>
        <w:snapToGrid w:val="0"/>
        <w:spacing w:line="520" w:lineRule="exact"/>
        <w:rPr>
          <w:rFonts w:eastAsia="宋体"/>
          <w:sz w:val="24"/>
        </w:rPr>
      </w:pPr>
      <w:r w:rsidRPr="003347A7">
        <w:rPr>
          <w:rFonts w:eastAsia="宋体"/>
          <w:sz w:val="24"/>
        </w:rPr>
        <w:t>版权保护</w:t>
      </w:r>
    </w:p>
    <w:p w:rsidR="00042F4A" w:rsidRDefault="003347A7" w:rsidP="00DE1335">
      <w:pPr>
        <w:widowControl/>
        <w:adjustRightInd w:val="0"/>
        <w:snapToGrid w:val="0"/>
        <w:spacing w:line="520" w:lineRule="exact"/>
        <w:rPr>
          <w:rFonts w:eastAsia="宋体"/>
          <w:sz w:val="24"/>
        </w:rPr>
      </w:pPr>
      <w:r w:rsidRPr="003347A7">
        <w:rPr>
          <w:rFonts w:eastAsia="宋体"/>
          <w:sz w:val="24"/>
        </w:rPr>
        <w:t>明确软件的版权保护技术</w:t>
      </w:r>
      <w:r w:rsidRPr="003347A7">
        <w:rPr>
          <w:rFonts w:eastAsia="宋体" w:hint="eastAsia"/>
          <w:sz w:val="24"/>
        </w:rPr>
        <w:t>及其对软件正常使用的影响</w:t>
      </w:r>
      <w:r w:rsidRPr="003347A7">
        <w:rPr>
          <w:rFonts w:eastAsia="宋体"/>
          <w:sz w:val="24"/>
        </w:rPr>
        <w:t>。</w:t>
      </w:r>
    </w:p>
    <w:p w:rsidR="00042F4A" w:rsidRDefault="003347A7" w:rsidP="00DE1335">
      <w:pPr>
        <w:widowControl/>
        <w:numPr>
          <w:ilvl w:val="2"/>
          <w:numId w:val="9"/>
        </w:numPr>
        <w:adjustRightInd w:val="0"/>
        <w:snapToGrid w:val="0"/>
        <w:spacing w:line="520" w:lineRule="exact"/>
        <w:rPr>
          <w:rFonts w:eastAsia="宋体"/>
          <w:sz w:val="24"/>
        </w:rPr>
      </w:pPr>
      <w:r w:rsidRPr="003347A7">
        <w:rPr>
          <w:rFonts w:eastAsia="宋体"/>
          <w:sz w:val="24"/>
        </w:rPr>
        <w:t>可靠性</w:t>
      </w:r>
    </w:p>
    <w:p w:rsidR="00042F4A" w:rsidRDefault="003347A7" w:rsidP="00DE1335">
      <w:pPr>
        <w:widowControl/>
        <w:adjustRightInd w:val="0"/>
        <w:snapToGrid w:val="0"/>
        <w:spacing w:line="520" w:lineRule="exact"/>
        <w:rPr>
          <w:rFonts w:eastAsia="宋体"/>
          <w:sz w:val="24"/>
        </w:rPr>
      </w:pPr>
      <w:r w:rsidRPr="003347A7">
        <w:rPr>
          <w:rFonts w:eastAsia="宋体"/>
          <w:sz w:val="24"/>
        </w:rPr>
        <w:t>明确软件出错的数据保存</w:t>
      </w:r>
      <w:r w:rsidRPr="003347A7">
        <w:rPr>
          <w:rFonts w:eastAsia="宋体" w:hint="eastAsia"/>
          <w:sz w:val="24"/>
        </w:rPr>
        <w:t>、</w:t>
      </w:r>
      <w:r w:rsidRPr="003347A7">
        <w:rPr>
          <w:rFonts w:eastAsia="宋体"/>
          <w:sz w:val="24"/>
        </w:rPr>
        <w:t>恢复</w:t>
      </w:r>
      <w:r w:rsidRPr="003347A7">
        <w:rPr>
          <w:rFonts w:eastAsia="宋体" w:hint="eastAsia"/>
          <w:sz w:val="24"/>
        </w:rPr>
        <w:t>及继续运行</w:t>
      </w:r>
      <w:r w:rsidRPr="003347A7">
        <w:rPr>
          <w:rFonts w:eastAsia="宋体"/>
          <w:sz w:val="24"/>
        </w:rPr>
        <w:t>能力。</w:t>
      </w:r>
    </w:p>
    <w:p w:rsidR="00042F4A" w:rsidRDefault="003347A7" w:rsidP="00DE1335">
      <w:pPr>
        <w:widowControl/>
        <w:numPr>
          <w:ilvl w:val="2"/>
          <w:numId w:val="9"/>
        </w:numPr>
        <w:adjustRightInd w:val="0"/>
        <w:snapToGrid w:val="0"/>
        <w:spacing w:line="520" w:lineRule="exact"/>
        <w:rPr>
          <w:rFonts w:eastAsia="宋体"/>
          <w:sz w:val="24"/>
        </w:rPr>
      </w:pPr>
      <w:r w:rsidRPr="003347A7">
        <w:rPr>
          <w:rFonts w:eastAsia="宋体"/>
          <w:sz w:val="24"/>
        </w:rPr>
        <w:t>维护性</w:t>
      </w:r>
    </w:p>
    <w:p w:rsidR="00E62E45" w:rsidRDefault="003347A7" w:rsidP="00DE1335">
      <w:pPr>
        <w:widowControl/>
        <w:adjustRightInd w:val="0"/>
        <w:snapToGrid w:val="0"/>
        <w:spacing w:line="520" w:lineRule="exact"/>
        <w:rPr>
          <w:rFonts w:eastAsia="宋体"/>
          <w:sz w:val="24"/>
        </w:rPr>
      </w:pPr>
      <w:r w:rsidRPr="003347A7">
        <w:rPr>
          <w:rFonts w:eastAsia="宋体"/>
          <w:sz w:val="24"/>
        </w:rPr>
        <w:t>明确软件向用户提供的</w:t>
      </w:r>
      <w:r w:rsidRPr="003347A7">
        <w:rPr>
          <w:rFonts w:eastAsia="宋体" w:hint="eastAsia"/>
          <w:sz w:val="24"/>
        </w:rPr>
        <w:t>维护功能和</w:t>
      </w:r>
      <w:r w:rsidRPr="003347A7">
        <w:rPr>
          <w:rFonts w:eastAsia="宋体"/>
          <w:sz w:val="24"/>
        </w:rPr>
        <w:t>维护信息类型。</w:t>
      </w:r>
    </w:p>
    <w:p w:rsidR="00042F4A" w:rsidRDefault="00086296" w:rsidP="00DE1335">
      <w:pPr>
        <w:widowControl/>
        <w:numPr>
          <w:ilvl w:val="1"/>
          <w:numId w:val="9"/>
        </w:numPr>
        <w:adjustRightInd w:val="0"/>
        <w:snapToGrid w:val="0"/>
        <w:spacing w:line="520" w:lineRule="exact"/>
        <w:outlineLvl w:val="2"/>
        <w:rPr>
          <w:rFonts w:eastAsia="宋体"/>
          <w:sz w:val="24"/>
        </w:rPr>
      </w:pPr>
      <w:r w:rsidRPr="00440AE2">
        <w:rPr>
          <w:rFonts w:eastAsia="宋体"/>
          <w:sz w:val="24"/>
        </w:rPr>
        <w:t>外观与结构</w:t>
      </w:r>
    </w:p>
    <w:p w:rsidR="00042F4A" w:rsidRDefault="003347A7" w:rsidP="00DE1335">
      <w:pPr>
        <w:widowControl/>
        <w:adjustRightInd w:val="0"/>
        <w:snapToGrid w:val="0"/>
        <w:spacing w:line="520" w:lineRule="exact"/>
        <w:rPr>
          <w:rFonts w:eastAsia="宋体"/>
          <w:sz w:val="24"/>
        </w:rPr>
      </w:pPr>
      <w:r w:rsidRPr="003347A7">
        <w:rPr>
          <w:rFonts w:eastAsia="宋体"/>
          <w:sz w:val="24"/>
        </w:rPr>
        <w:t>外观应端正，色泽均匀，不应有明显凹凸、裂纹、锋棱毛刺；</w:t>
      </w:r>
    </w:p>
    <w:p w:rsidR="00042F4A" w:rsidRDefault="003347A7" w:rsidP="00DE1335">
      <w:pPr>
        <w:widowControl/>
        <w:adjustRightInd w:val="0"/>
        <w:snapToGrid w:val="0"/>
        <w:spacing w:line="520" w:lineRule="exact"/>
        <w:rPr>
          <w:rFonts w:eastAsia="宋体"/>
          <w:sz w:val="24"/>
        </w:rPr>
      </w:pPr>
      <w:r w:rsidRPr="003347A7">
        <w:rPr>
          <w:rFonts w:eastAsia="宋体"/>
          <w:sz w:val="24"/>
        </w:rPr>
        <w:t>文字和标志应清晰、准确、牢固；</w:t>
      </w:r>
    </w:p>
    <w:p w:rsidR="00E62E45" w:rsidRDefault="003347A7" w:rsidP="00DE1335">
      <w:pPr>
        <w:widowControl/>
        <w:adjustRightInd w:val="0"/>
        <w:snapToGrid w:val="0"/>
        <w:spacing w:line="520" w:lineRule="exact"/>
        <w:rPr>
          <w:rFonts w:eastAsia="宋体"/>
          <w:sz w:val="24"/>
        </w:rPr>
      </w:pPr>
      <w:r w:rsidRPr="003347A7">
        <w:rPr>
          <w:rFonts w:eastAsia="宋体"/>
          <w:sz w:val="24"/>
        </w:rPr>
        <w:t>各控制部件操作应灵活、可靠，紧固件无松动现象。</w:t>
      </w:r>
    </w:p>
    <w:p w:rsidR="00042F4A" w:rsidRDefault="00086296" w:rsidP="00DE1335">
      <w:pPr>
        <w:widowControl/>
        <w:numPr>
          <w:ilvl w:val="1"/>
          <w:numId w:val="9"/>
        </w:numPr>
        <w:adjustRightInd w:val="0"/>
        <w:snapToGrid w:val="0"/>
        <w:spacing w:line="520" w:lineRule="exact"/>
        <w:outlineLvl w:val="2"/>
        <w:rPr>
          <w:rFonts w:eastAsia="宋体"/>
          <w:sz w:val="24"/>
        </w:rPr>
      </w:pPr>
      <w:r w:rsidRPr="00440AE2">
        <w:rPr>
          <w:rFonts w:eastAsia="宋体"/>
          <w:sz w:val="24"/>
        </w:rPr>
        <w:t>正常工作状态</w:t>
      </w:r>
    </w:p>
    <w:p w:rsidR="00042F4A" w:rsidRDefault="00086296" w:rsidP="00DE1335">
      <w:pPr>
        <w:widowControl/>
        <w:adjustRightInd w:val="0"/>
        <w:snapToGrid w:val="0"/>
        <w:spacing w:line="520" w:lineRule="exact"/>
        <w:rPr>
          <w:rFonts w:eastAsia="宋体"/>
          <w:sz w:val="24"/>
        </w:rPr>
      </w:pPr>
      <w:r w:rsidRPr="00440AE2">
        <w:rPr>
          <w:rFonts w:eastAsia="宋体"/>
          <w:sz w:val="24"/>
        </w:rPr>
        <w:t>……</w:t>
      </w:r>
    </w:p>
    <w:p w:rsidR="00042F4A" w:rsidRDefault="00086296" w:rsidP="00DE1335">
      <w:pPr>
        <w:widowControl/>
        <w:numPr>
          <w:ilvl w:val="1"/>
          <w:numId w:val="9"/>
        </w:numPr>
        <w:adjustRightInd w:val="0"/>
        <w:snapToGrid w:val="0"/>
        <w:spacing w:line="520" w:lineRule="exact"/>
        <w:outlineLvl w:val="2"/>
        <w:rPr>
          <w:rFonts w:eastAsia="宋体"/>
          <w:sz w:val="24"/>
        </w:rPr>
      </w:pPr>
      <w:r w:rsidRPr="00440AE2">
        <w:rPr>
          <w:rFonts w:eastAsia="宋体"/>
          <w:sz w:val="24"/>
        </w:rPr>
        <w:t>附件要求</w:t>
      </w:r>
    </w:p>
    <w:p w:rsidR="00440AE2" w:rsidRPr="00440AE2" w:rsidRDefault="00086296" w:rsidP="00DE1335">
      <w:pPr>
        <w:adjustRightInd w:val="0"/>
        <w:snapToGrid w:val="0"/>
        <w:spacing w:line="520" w:lineRule="exact"/>
        <w:rPr>
          <w:rFonts w:eastAsia="宋体"/>
        </w:rPr>
      </w:pPr>
      <w:r w:rsidRPr="00440AE2">
        <w:t>……</w:t>
      </w:r>
    </w:p>
    <w:p w:rsidR="00086296" w:rsidRPr="00440AE2" w:rsidRDefault="00086296" w:rsidP="00DE1335">
      <w:pPr>
        <w:adjustRightInd w:val="0"/>
        <w:snapToGrid w:val="0"/>
        <w:spacing w:line="520" w:lineRule="exact"/>
        <w:outlineLvl w:val="1"/>
        <w:rPr>
          <w:rFonts w:eastAsia="宋体"/>
          <w:color w:val="808080"/>
          <w:sz w:val="24"/>
        </w:rPr>
      </w:pPr>
      <w:r w:rsidRPr="00440AE2">
        <w:rPr>
          <w:rFonts w:eastAsia="宋体"/>
          <w:b/>
          <w:bCs/>
          <w:color w:val="000000"/>
          <w:sz w:val="24"/>
        </w:rPr>
        <w:lastRenderedPageBreak/>
        <w:t xml:space="preserve">3. </w:t>
      </w:r>
      <w:r w:rsidRPr="00440AE2">
        <w:rPr>
          <w:rFonts w:eastAsia="宋体"/>
          <w:b/>
          <w:bCs/>
          <w:color w:val="000000"/>
          <w:sz w:val="24"/>
        </w:rPr>
        <w:t>检验方法</w:t>
      </w:r>
      <w:r w:rsidRPr="00440AE2">
        <w:rPr>
          <w:rFonts w:eastAsia="宋体"/>
          <w:b/>
          <w:bCs/>
          <w:color w:val="808080"/>
          <w:sz w:val="24"/>
        </w:rPr>
        <w:t>（宋申请人应按小节</w:t>
      </w:r>
      <w:r w:rsidRPr="00440AE2">
        <w:rPr>
          <w:rFonts w:eastAsia="宋体"/>
          <w:b/>
          <w:bCs/>
          <w:color w:val="808080"/>
          <w:sz w:val="24"/>
        </w:rPr>
        <w:t>2</w:t>
      </w:r>
      <w:r w:rsidRPr="00440AE2">
        <w:rPr>
          <w:rFonts w:eastAsia="宋体"/>
          <w:b/>
          <w:bCs/>
          <w:color w:val="808080"/>
          <w:sz w:val="24"/>
        </w:rPr>
        <w:t>性能指标的具体条款，逐项制定检验方法）</w:t>
      </w:r>
    </w:p>
    <w:p w:rsidR="00ED3D91" w:rsidRDefault="00ED3D91" w:rsidP="00DE1335">
      <w:pPr>
        <w:widowControl/>
        <w:adjustRightInd w:val="0"/>
        <w:snapToGrid w:val="0"/>
        <w:spacing w:line="520" w:lineRule="exact"/>
        <w:jc w:val="left"/>
        <w:rPr>
          <w:rFonts w:eastAsia="黑体"/>
          <w:bCs/>
          <w:color w:val="000000"/>
          <w:sz w:val="24"/>
        </w:rPr>
      </w:pPr>
      <w:r>
        <w:rPr>
          <w:rFonts w:eastAsia="黑体"/>
          <w:bCs/>
          <w:color w:val="000000"/>
          <w:sz w:val="24"/>
        </w:rPr>
        <w:br w:type="page"/>
      </w:r>
    </w:p>
    <w:p w:rsidR="00086296" w:rsidRPr="00440AE2" w:rsidRDefault="00086296" w:rsidP="00DE1335">
      <w:pPr>
        <w:overflowPunct w:val="0"/>
        <w:autoSpaceDE w:val="0"/>
        <w:autoSpaceDN w:val="0"/>
        <w:adjustRightInd w:val="0"/>
        <w:snapToGrid w:val="0"/>
        <w:spacing w:line="520" w:lineRule="exact"/>
        <w:outlineLvl w:val="1"/>
        <w:rPr>
          <w:rFonts w:eastAsia="黑体"/>
          <w:bCs/>
          <w:color w:val="000000"/>
          <w:sz w:val="24"/>
        </w:rPr>
      </w:pPr>
      <w:r w:rsidRPr="00440AE2">
        <w:rPr>
          <w:rFonts w:eastAsia="黑体"/>
          <w:bCs/>
          <w:color w:val="000000"/>
          <w:sz w:val="24"/>
        </w:rPr>
        <w:lastRenderedPageBreak/>
        <w:t>附录</w:t>
      </w:r>
      <w:r w:rsidRPr="00440AE2">
        <w:rPr>
          <w:rFonts w:eastAsia="黑体"/>
          <w:bCs/>
          <w:color w:val="000000"/>
          <w:sz w:val="24"/>
        </w:rPr>
        <w:t>A</w:t>
      </w:r>
    </w:p>
    <w:p w:rsidR="00086296" w:rsidRPr="00440AE2" w:rsidRDefault="00086296" w:rsidP="00DE1335">
      <w:pPr>
        <w:overflowPunct w:val="0"/>
        <w:autoSpaceDE w:val="0"/>
        <w:autoSpaceDN w:val="0"/>
        <w:adjustRightInd w:val="0"/>
        <w:snapToGrid w:val="0"/>
        <w:spacing w:line="520" w:lineRule="exact"/>
        <w:jc w:val="center"/>
        <w:outlineLvl w:val="1"/>
        <w:rPr>
          <w:rFonts w:eastAsia="宋体"/>
          <w:color w:val="000000"/>
          <w:sz w:val="24"/>
        </w:rPr>
      </w:pPr>
      <w:r w:rsidRPr="00440AE2">
        <w:rPr>
          <w:rFonts w:eastAsia="宋体"/>
          <w:b/>
          <w:color w:val="000000"/>
          <w:sz w:val="24"/>
          <w:szCs w:val="40"/>
        </w:rPr>
        <w:t>产品安全特征</w:t>
      </w:r>
    </w:p>
    <w:p w:rsidR="007C1D8E" w:rsidRPr="00A7566A" w:rsidRDefault="007C1D8E" w:rsidP="00DE1335">
      <w:pPr>
        <w:overflowPunct w:val="0"/>
        <w:autoSpaceDE w:val="0"/>
        <w:autoSpaceDN w:val="0"/>
        <w:adjustRightInd w:val="0"/>
        <w:snapToGrid w:val="0"/>
        <w:spacing w:line="520" w:lineRule="exact"/>
        <w:rPr>
          <w:rFonts w:eastAsia="宋体"/>
          <w:color w:val="000000" w:themeColor="text1"/>
          <w:sz w:val="24"/>
        </w:rPr>
      </w:pPr>
      <w:r w:rsidRPr="00A7566A">
        <w:rPr>
          <w:rFonts w:eastAsia="宋体"/>
          <w:color w:val="000000" w:themeColor="text1"/>
          <w:sz w:val="24"/>
        </w:rPr>
        <w:t>一、按防电击类型分类：</w:t>
      </w:r>
      <w:r w:rsidRPr="00A7566A">
        <w:rPr>
          <w:rFonts w:eastAsia="宋体"/>
          <w:color w:val="000000" w:themeColor="text1"/>
          <w:sz w:val="24"/>
        </w:rPr>
        <w:t>I</w:t>
      </w:r>
      <w:r w:rsidRPr="00A7566A">
        <w:rPr>
          <w:rFonts w:eastAsia="宋体"/>
          <w:color w:val="000000" w:themeColor="text1"/>
          <w:sz w:val="24"/>
        </w:rPr>
        <w:t>类。</w:t>
      </w:r>
    </w:p>
    <w:p w:rsidR="007C1D8E" w:rsidRPr="00A7566A" w:rsidRDefault="007C1D8E" w:rsidP="00DE1335">
      <w:pPr>
        <w:overflowPunct w:val="0"/>
        <w:autoSpaceDE w:val="0"/>
        <w:autoSpaceDN w:val="0"/>
        <w:adjustRightInd w:val="0"/>
        <w:snapToGrid w:val="0"/>
        <w:spacing w:line="520" w:lineRule="exact"/>
        <w:rPr>
          <w:rFonts w:eastAsia="宋体"/>
          <w:color w:val="000000" w:themeColor="text1"/>
          <w:sz w:val="24"/>
        </w:rPr>
      </w:pPr>
      <w:r w:rsidRPr="00A7566A">
        <w:rPr>
          <w:rFonts w:eastAsia="宋体"/>
          <w:color w:val="000000" w:themeColor="text1"/>
          <w:sz w:val="24"/>
        </w:rPr>
        <w:t>二、按防电击的程度分类：</w:t>
      </w:r>
      <w:r w:rsidRPr="00A7566A">
        <w:rPr>
          <w:rFonts w:eastAsia="宋体"/>
          <w:color w:val="000000" w:themeColor="text1"/>
          <w:sz w:val="24"/>
        </w:rPr>
        <w:t>CF</w:t>
      </w:r>
      <w:r w:rsidRPr="00A7566A">
        <w:rPr>
          <w:rFonts w:eastAsia="宋体"/>
          <w:color w:val="000000" w:themeColor="text1"/>
          <w:sz w:val="24"/>
        </w:rPr>
        <w:t>型。</w:t>
      </w:r>
    </w:p>
    <w:p w:rsidR="007C1D8E" w:rsidRPr="00A7566A" w:rsidRDefault="007C1D8E" w:rsidP="00DE1335">
      <w:pPr>
        <w:overflowPunct w:val="0"/>
        <w:autoSpaceDE w:val="0"/>
        <w:autoSpaceDN w:val="0"/>
        <w:adjustRightInd w:val="0"/>
        <w:snapToGrid w:val="0"/>
        <w:spacing w:line="520" w:lineRule="exact"/>
        <w:rPr>
          <w:rFonts w:eastAsia="宋体"/>
          <w:color w:val="000000" w:themeColor="text1"/>
          <w:sz w:val="24"/>
        </w:rPr>
      </w:pPr>
      <w:r w:rsidRPr="00A7566A">
        <w:rPr>
          <w:rFonts w:eastAsia="宋体"/>
          <w:color w:val="000000" w:themeColor="text1"/>
          <w:sz w:val="24"/>
        </w:rPr>
        <w:t>三、按对进液的防护程度分类：</w:t>
      </w:r>
      <w:r w:rsidRPr="00A7566A">
        <w:rPr>
          <w:rFonts w:eastAsia="宋体"/>
          <w:color w:val="000000" w:themeColor="text1"/>
          <w:sz w:val="24"/>
        </w:rPr>
        <w:t xml:space="preserve">IPX21 </w:t>
      </w:r>
      <w:r w:rsidRPr="00A7566A">
        <w:rPr>
          <w:rFonts w:eastAsia="宋体"/>
          <w:color w:val="000000" w:themeColor="text1"/>
          <w:sz w:val="24"/>
        </w:rPr>
        <w:t>。</w:t>
      </w:r>
    </w:p>
    <w:p w:rsidR="007C1D8E" w:rsidRPr="00A7566A" w:rsidRDefault="007C1D8E" w:rsidP="00DE1335">
      <w:pPr>
        <w:overflowPunct w:val="0"/>
        <w:autoSpaceDE w:val="0"/>
        <w:autoSpaceDN w:val="0"/>
        <w:adjustRightInd w:val="0"/>
        <w:snapToGrid w:val="0"/>
        <w:spacing w:line="520" w:lineRule="exact"/>
        <w:rPr>
          <w:rFonts w:eastAsia="宋体"/>
          <w:color w:val="000000" w:themeColor="text1"/>
          <w:sz w:val="24"/>
        </w:rPr>
      </w:pPr>
      <w:r w:rsidRPr="00A7566A">
        <w:rPr>
          <w:rFonts w:eastAsia="宋体"/>
          <w:color w:val="000000" w:themeColor="text1"/>
          <w:sz w:val="24"/>
        </w:rPr>
        <w:t>四、按在与空气混合的易燃麻醉气或与氧或氧化亚氮混合的易燃麻醉气情况下使用时的安全程度分类：不能在有空气混合的易燃麻醉气或与氧或氧化亚氮混合的易燃麻醉气情况下使用的设备。</w:t>
      </w:r>
    </w:p>
    <w:p w:rsidR="007C1D8E" w:rsidRPr="00A7566A" w:rsidRDefault="007C1D8E" w:rsidP="00DE1335">
      <w:pPr>
        <w:overflowPunct w:val="0"/>
        <w:autoSpaceDE w:val="0"/>
        <w:autoSpaceDN w:val="0"/>
        <w:adjustRightInd w:val="0"/>
        <w:snapToGrid w:val="0"/>
        <w:spacing w:line="520" w:lineRule="exact"/>
        <w:rPr>
          <w:rFonts w:eastAsia="宋体"/>
          <w:color w:val="000000" w:themeColor="text1"/>
          <w:sz w:val="24"/>
        </w:rPr>
      </w:pPr>
      <w:r w:rsidRPr="00A7566A">
        <w:rPr>
          <w:rFonts w:eastAsia="宋体"/>
          <w:color w:val="000000" w:themeColor="text1"/>
          <w:sz w:val="24"/>
        </w:rPr>
        <w:t>五、按运行模式分类：连续运行。</w:t>
      </w:r>
    </w:p>
    <w:p w:rsidR="007C1D8E" w:rsidRPr="00A7566A" w:rsidRDefault="007C1D8E" w:rsidP="00DE1335">
      <w:pPr>
        <w:overflowPunct w:val="0"/>
        <w:autoSpaceDE w:val="0"/>
        <w:autoSpaceDN w:val="0"/>
        <w:adjustRightInd w:val="0"/>
        <w:snapToGrid w:val="0"/>
        <w:spacing w:line="520" w:lineRule="exact"/>
        <w:rPr>
          <w:rFonts w:eastAsia="宋体"/>
          <w:color w:val="000000" w:themeColor="text1"/>
          <w:sz w:val="24"/>
        </w:rPr>
      </w:pPr>
      <w:r w:rsidRPr="00A7566A">
        <w:rPr>
          <w:rFonts w:eastAsia="宋体"/>
          <w:color w:val="000000" w:themeColor="text1"/>
          <w:sz w:val="24"/>
        </w:rPr>
        <w:t>六、设备的额定电压和频率：</w:t>
      </w:r>
    </w:p>
    <w:p w:rsidR="007C1D8E" w:rsidRPr="00A7566A" w:rsidRDefault="007C1D8E" w:rsidP="00DE1335">
      <w:pPr>
        <w:overflowPunct w:val="0"/>
        <w:autoSpaceDE w:val="0"/>
        <w:autoSpaceDN w:val="0"/>
        <w:adjustRightInd w:val="0"/>
        <w:snapToGrid w:val="0"/>
        <w:spacing w:line="520" w:lineRule="exact"/>
        <w:rPr>
          <w:rFonts w:eastAsia="宋体"/>
          <w:color w:val="000000" w:themeColor="text1"/>
          <w:sz w:val="24"/>
        </w:rPr>
      </w:pPr>
      <w:r w:rsidRPr="00A7566A">
        <w:rPr>
          <w:rFonts w:eastAsia="宋体"/>
          <w:color w:val="000000" w:themeColor="text1"/>
          <w:sz w:val="24"/>
        </w:rPr>
        <w:t>内部电源：电池，</w:t>
      </w:r>
      <w:r w:rsidRPr="00A7566A">
        <w:rPr>
          <w:rFonts w:eastAsia="宋体"/>
          <w:color w:val="000000" w:themeColor="text1"/>
          <w:sz w:val="24"/>
        </w:rPr>
        <w:t>2</w:t>
      </w:r>
      <w:r w:rsidRPr="00A7566A">
        <w:rPr>
          <w:rFonts w:eastAsia="宋体"/>
          <w:color w:val="000000" w:themeColor="text1"/>
          <w:sz w:val="24"/>
        </w:rPr>
        <w:t>个，</w:t>
      </w:r>
      <w:r w:rsidRPr="00A7566A">
        <w:rPr>
          <w:rFonts w:eastAsia="宋体"/>
          <w:color w:val="000000" w:themeColor="text1"/>
          <w:sz w:val="24"/>
        </w:rPr>
        <w:t>12 VDC</w:t>
      </w:r>
      <w:r w:rsidRPr="00A7566A">
        <w:rPr>
          <w:rFonts w:eastAsia="宋体"/>
          <w:color w:val="000000" w:themeColor="text1"/>
          <w:sz w:val="24"/>
        </w:rPr>
        <w:t>，</w:t>
      </w:r>
      <w:r w:rsidRPr="00A7566A">
        <w:rPr>
          <w:rFonts w:eastAsia="宋体"/>
          <w:color w:val="000000" w:themeColor="text1"/>
          <w:sz w:val="24"/>
        </w:rPr>
        <w:t>8 Ah</w:t>
      </w:r>
      <w:r w:rsidRPr="00A7566A">
        <w:rPr>
          <w:rFonts w:eastAsia="宋体"/>
          <w:color w:val="000000" w:themeColor="text1"/>
          <w:sz w:val="24"/>
        </w:rPr>
        <w:t>，</w:t>
      </w:r>
      <w:r w:rsidRPr="00A7566A">
        <w:rPr>
          <w:rFonts w:eastAsia="宋体"/>
          <w:color w:val="000000" w:themeColor="text1"/>
          <w:sz w:val="24"/>
        </w:rPr>
        <w:t xml:space="preserve">96 Wh </w:t>
      </w:r>
      <w:r w:rsidRPr="00A7566A">
        <w:rPr>
          <w:rFonts w:eastAsia="宋体"/>
          <w:color w:val="000000" w:themeColor="text1"/>
          <w:sz w:val="24"/>
        </w:rPr>
        <w:t>。</w:t>
      </w:r>
    </w:p>
    <w:p w:rsidR="007C1D8E" w:rsidRPr="00A7566A" w:rsidRDefault="007C1D8E" w:rsidP="00DE1335">
      <w:pPr>
        <w:overflowPunct w:val="0"/>
        <w:autoSpaceDE w:val="0"/>
        <w:autoSpaceDN w:val="0"/>
        <w:adjustRightInd w:val="0"/>
        <w:snapToGrid w:val="0"/>
        <w:spacing w:line="520" w:lineRule="exact"/>
        <w:rPr>
          <w:rFonts w:eastAsia="宋体"/>
          <w:color w:val="000000" w:themeColor="text1"/>
          <w:sz w:val="24"/>
        </w:rPr>
      </w:pPr>
      <w:r w:rsidRPr="00A7566A">
        <w:rPr>
          <w:rFonts w:eastAsia="宋体"/>
          <w:color w:val="000000" w:themeColor="text1"/>
          <w:sz w:val="24"/>
        </w:rPr>
        <w:t>七、设备的输入功率：</w:t>
      </w:r>
      <w:r w:rsidRPr="00A7566A">
        <w:rPr>
          <w:rFonts w:eastAsia="宋体"/>
          <w:color w:val="000000" w:themeColor="text1"/>
          <w:sz w:val="24"/>
        </w:rPr>
        <w:t xml:space="preserve">120 VA </w:t>
      </w:r>
      <w:r w:rsidRPr="00A7566A">
        <w:rPr>
          <w:rFonts w:eastAsia="宋体"/>
          <w:color w:val="000000" w:themeColor="text1"/>
          <w:sz w:val="24"/>
        </w:rPr>
        <w:t>。</w:t>
      </w:r>
    </w:p>
    <w:p w:rsidR="007C1D8E" w:rsidRPr="00A7566A" w:rsidRDefault="007C1D8E" w:rsidP="00DE1335">
      <w:pPr>
        <w:overflowPunct w:val="0"/>
        <w:autoSpaceDE w:val="0"/>
        <w:autoSpaceDN w:val="0"/>
        <w:adjustRightInd w:val="0"/>
        <w:snapToGrid w:val="0"/>
        <w:spacing w:line="520" w:lineRule="exact"/>
        <w:rPr>
          <w:rFonts w:eastAsia="宋体"/>
          <w:color w:val="000000" w:themeColor="text1"/>
          <w:sz w:val="24"/>
        </w:rPr>
      </w:pPr>
      <w:r w:rsidRPr="00A7566A">
        <w:rPr>
          <w:rFonts w:eastAsia="宋体"/>
          <w:color w:val="000000" w:themeColor="text1"/>
          <w:sz w:val="24"/>
        </w:rPr>
        <w:t>八、设备是否具有对除颤放电效应防护的应用部分：有。</w:t>
      </w:r>
    </w:p>
    <w:p w:rsidR="007C1D8E" w:rsidRPr="00A7566A" w:rsidRDefault="007C1D8E" w:rsidP="00DE1335">
      <w:pPr>
        <w:overflowPunct w:val="0"/>
        <w:autoSpaceDE w:val="0"/>
        <w:autoSpaceDN w:val="0"/>
        <w:adjustRightInd w:val="0"/>
        <w:snapToGrid w:val="0"/>
        <w:spacing w:line="520" w:lineRule="exact"/>
        <w:rPr>
          <w:rFonts w:eastAsia="宋体"/>
          <w:color w:val="000000" w:themeColor="text1"/>
          <w:sz w:val="24"/>
        </w:rPr>
      </w:pPr>
      <w:r w:rsidRPr="00A7566A">
        <w:rPr>
          <w:rFonts w:eastAsia="宋体"/>
          <w:color w:val="000000" w:themeColor="text1"/>
          <w:sz w:val="24"/>
        </w:rPr>
        <w:t>九、设备是否具有信号输出或输入部分：有。</w:t>
      </w:r>
    </w:p>
    <w:p w:rsidR="007C1D8E" w:rsidRPr="00A7566A" w:rsidRDefault="007C1D8E" w:rsidP="00DE1335">
      <w:pPr>
        <w:overflowPunct w:val="0"/>
        <w:autoSpaceDE w:val="0"/>
        <w:autoSpaceDN w:val="0"/>
        <w:adjustRightInd w:val="0"/>
        <w:snapToGrid w:val="0"/>
        <w:spacing w:line="520" w:lineRule="exact"/>
        <w:rPr>
          <w:rFonts w:eastAsia="宋体"/>
          <w:color w:val="000000" w:themeColor="text1"/>
          <w:sz w:val="24"/>
        </w:rPr>
      </w:pPr>
      <w:r w:rsidRPr="00A7566A">
        <w:rPr>
          <w:rFonts w:eastAsia="宋体"/>
          <w:color w:val="000000" w:themeColor="text1"/>
          <w:sz w:val="24"/>
        </w:rPr>
        <w:t>十、永久性安装设备或非永久性安装设备：非永久性安装设备。</w:t>
      </w:r>
    </w:p>
    <w:p w:rsidR="00086296" w:rsidRPr="00440AE2" w:rsidRDefault="00086296" w:rsidP="00DE1335">
      <w:pPr>
        <w:overflowPunct w:val="0"/>
        <w:autoSpaceDE w:val="0"/>
        <w:autoSpaceDN w:val="0"/>
        <w:adjustRightInd w:val="0"/>
        <w:snapToGrid w:val="0"/>
        <w:spacing w:line="520" w:lineRule="exact"/>
        <w:rPr>
          <w:color w:val="000000"/>
        </w:rPr>
      </w:pPr>
      <w:r w:rsidRPr="00440AE2">
        <w:rPr>
          <w:rFonts w:eastAsia="宋体"/>
          <w:color w:val="000000"/>
          <w:sz w:val="24"/>
        </w:rPr>
        <w:t>十一、电气绝缘图</w:t>
      </w:r>
    </w:p>
    <w:p w:rsidR="00ED3D91" w:rsidRDefault="00ED3D91" w:rsidP="00DE1335">
      <w:pPr>
        <w:widowControl/>
        <w:adjustRightInd w:val="0"/>
        <w:snapToGrid w:val="0"/>
        <w:spacing w:line="520" w:lineRule="exact"/>
        <w:jc w:val="left"/>
        <w:rPr>
          <w:rFonts w:eastAsia="宋体"/>
          <w:b/>
          <w:bCs/>
          <w:color w:val="000000"/>
          <w:sz w:val="24"/>
        </w:rPr>
      </w:pPr>
      <w:r>
        <w:rPr>
          <w:rFonts w:eastAsia="宋体"/>
          <w:b/>
          <w:bCs/>
          <w:color w:val="000000"/>
          <w:sz w:val="24"/>
        </w:rPr>
        <w:br w:type="page"/>
      </w:r>
    </w:p>
    <w:p w:rsidR="00ED3D91" w:rsidRDefault="00ED3D91" w:rsidP="00DE1335">
      <w:pPr>
        <w:overflowPunct w:val="0"/>
        <w:autoSpaceDE w:val="0"/>
        <w:autoSpaceDN w:val="0"/>
        <w:adjustRightInd w:val="0"/>
        <w:snapToGrid w:val="0"/>
        <w:spacing w:line="520" w:lineRule="exact"/>
        <w:ind w:left="3120" w:hangingChars="1300" w:hanging="3120"/>
        <w:jc w:val="left"/>
        <w:outlineLvl w:val="1"/>
        <w:rPr>
          <w:rFonts w:eastAsia="黑体"/>
          <w:bCs/>
          <w:color w:val="000000" w:themeColor="text1"/>
          <w:sz w:val="24"/>
        </w:rPr>
      </w:pPr>
      <w:r w:rsidRPr="00A7566A">
        <w:rPr>
          <w:rFonts w:eastAsia="黑体"/>
          <w:bCs/>
          <w:color w:val="000000" w:themeColor="text1"/>
          <w:sz w:val="24"/>
        </w:rPr>
        <w:lastRenderedPageBreak/>
        <w:t>附录</w:t>
      </w:r>
      <w:r w:rsidRPr="00A7566A">
        <w:rPr>
          <w:rFonts w:eastAsia="黑体"/>
          <w:bCs/>
          <w:color w:val="000000" w:themeColor="text1"/>
          <w:sz w:val="24"/>
        </w:rPr>
        <w:t>B</w:t>
      </w:r>
    </w:p>
    <w:p w:rsidR="00ED3D91" w:rsidRDefault="00ED3D91" w:rsidP="00DE1335">
      <w:pPr>
        <w:overflowPunct w:val="0"/>
        <w:autoSpaceDE w:val="0"/>
        <w:autoSpaceDN w:val="0"/>
        <w:adjustRightInd w:val="0"/>
        <w:snapToGrid w:val="0"/>
        <w:spacing w:line="520" w:lineRule="exact"/>
        <w:ind w:left="3132" w:hangingChars="1300" w:hanging="3132"/>
        <w:jc w:val="center"/>
        <w:outlineLvl w:val="1"/>
        <w:rPr>
          <w:rFonts w:eastAsia="宋体"/>
          <w:b/>
          <w:bCs/>
          <w:color w:val="000000" w:themeColor="text1"/>
          <w:sz w:val="24"/>
        </w:rPr>
      </w:pPr>
      <w:r w:rsidRPr="00A7566A">
        <w:rPr>
          <w:rFonts w:eastAsia="宋体"/>
          <w:b/>
          <w:bCs/>
          <w:color w:val="000000" w:themeColor="text1"/>
          <w:sz w:val="24"/>
        </w:rPr>
        <w:t>产品配置表</w:t>
      </w:r>
    </w:p>
    <w:p w:rsidR="007B38C4" w:rsidRPr="007B38C4" w:rsidRDefault="00ED3D91" w:rsidP="00DE1335">
      <w:pPr>
        <w:overflowPunct w:val="0"/>
        <w:autoSpaceDE w:val="0"/>
        <w:autoSpaceDN w:val="0"/>
        <w:adjustRightInd w:val="0"/>
        <w:snapToGrid w:val="0"/>
        <w:spacing w:line="520" w:lineRule="exact"/>
        <w:ind w:left="3132" w:hangingChars="1300" w:hanging="3132"/>
        <w:jc w:val="center"/>
        <w:rPr>
          <w:rFonts w:asciiTheme="minorHAnsi" w:eastAsiaTheme="minorHAnsi" w:hAnsiTheme="minorHAnsi"/>
          <w:bCs/>
          <w:color w:val="000000"/>
          <w:sz w:val="24"/>
        </w:rPr>
      </w:pPr>
      <w:r w:rsidRPr="00A7566A">
        <w:rPr>
          <w:rFonts w:eastAsia="宋体"/>
          <w:b/>
          <w:color w:val="808080" w:themeColor="background1" w:themeShade="80"/>
          <w:sz w:val="24"/>
        </w:rPr>
        <w:t>（建议按本指导原则附录</w:t>
      </w:r>
      <w:r w:rsidRPr="00A7566A">
        <w:rPr>
          <w:rFonts w:eastAsia="宋体"/>
          <w:b/>
          <w:color w:val="808080" w:themeColor="background1" w:themeShade="80"/>
          <w:sz w:val="24"/>
        </w:rPr>
        <w:t>II</w:t>
      </w:r>
      <w:r w:rsidRPr="00A7566A">
        <w:rPr>
          <w:rFonts w:eastAsia="宋体"/>
          <w:b/>
          <w:color w:val="808080" w:themeColor="background1" w:themeShade="80"/>
          <w:sz w:val="24"/>
        </w:rPr>
        <w:t>编写）</w:t>
      </w:r>
    </w:p>
    <w:sectPr w:rsidR="007B38C4" w:rsidRPr="007B38C4" w:rsidSect="00872134">
      <w:footerReference w:type="default" r:id="rId24"/>
      <w:type w:val="continuous"/>
      <w:pgSz w:w="11906" w:h="16838"/>
      <w:pgMar w:top="2098" w:right="1588" w:bottom="2098" w:left="1588" w:header="851" w:footer="992" w:gutter="0"/>
      <w:cols w:space="425"/>
      <w:docGrid w:type="lines" w:linePitch="435"/>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F1747" w16cex:dateUtc="2022-07-17T15:18:00Z"/>
  <w16cex:commentExtensible w16cex:durableId="267F1703" w16cex:dateUtc="2022-07-17T15:17:00Z"/>
</w16cex:commentsExtensible>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5148" w:rsidRDefault="00135148" w:rsidP="006C00CB">
      <w:r>
        <w:separator/>
      </w:r>
    </w:p>
  </w:endnote>
  <w:endnote w:type="continuationSeparator" w:id="1">
    <w:p w:rsidR="00135148" w:rsidRDefault="00135148" w:rsidP="006C00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dobe 仿宋 Std R">
    <w:altName w:val="仿宋"/>
    <w:charset w:val="86"/>
    <w:family w:val="roman"/>
    <w:pitch w:val="default"/>
    <w:sig w:usb0="00000001" w:usb1="0A0F1810" w:usb2="00000016" w:usb3="00000000" w:csb0="00060007"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altName w:val="Arial Unicode MS"/>
    <w:charset w:val="00"/>
    <w:family w:val="roman"/>
    <w:pitch w:val="default"/>
    <w:sig w:usb0="00000000" w:usb1="D200FDFF" w:usb2="0A246029" w:usb3="0400200C" w:csb0="600001FF" w:csb1="DFFF0000"/>
  </w:font>
  <w:font w:name="Courier New">
    <w:panose1 w:val="02070309020205020404"/>
    <w:charset w:val="00"/>
    <w:family w:val="modern"/>
    <w:pitch w:val="fixed"/>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80B" w:rsidRDefault="007B780B">
    <w:pPr>
      <w:pStyle w:val="a3"/>
    </w:pPr>
    <w:r>
      <w:rPr>
        <w:rFonts w:hint="eastAsia"/>
      </w:rPr>
      <w:t xml:space="preserve"> </w:t>
    </w:r>
  </w:p>
  <w:p w:rsidR="007B780B" w:rsidRPr="00F4680C" w:rsidRDefault="00A463BC" w:rsidP="00122EFE">
    <w:pPr>
      <w:pStyle w:val="a3"/>
      <w:numPr>
        <w:ilvl w:val="0"/>
        <w:numId w:val="23"/>
      </w:numPr>
      <w:ind w:right="540"/>
      <w:rPr>
        <w:sz w:val="28"/>
        <w:szCs w:val="28"/>
      </w:rPr>
    </w:pPr>
    <w:r w:rsidRPr="00F4680C">
      <w:rPr>
        <w:sz w:val="28"/>
        <w:szCs w:val="28"/>
      </w:rPr>
      <w:fldChar w:fldCharType="begin"/>
    </w:r>
    <w:r w:rsidR="007B780B" w:rsidRPr="00F4680C">
      <w:rPr>
        <w:sz w:val="28"/>
        <w:szCs w:val="28"/>
      </w:rPr>
      <w:instrText>PAGE   \* MERGEFORMAT</w:instrText>
    </w:r>
    <w:r w:rsidRPr="00F4680C">
      <w:rPr>
        <w:sz w:val="28"/>
        <w:szCs w:val="28"/>
      </w:rPr>
      <w:fldChar w:fldCharType="separate"/>
    </w:r>
    <w:r w:rsidR="00FE5F95">
      <w:rPr>
        <w:noProof/>
        <w:sz w:val="28"/>
        <w:szCs w:val="28"/>
      </w:rPr>
      <w:t>2</w:t>
    </w:r>
    <w:r w:rsidRPr="00F4680C">
      <w:rPr>
        <w:sz w:val="28"/>
        <w:szCs w:val="28"/>
      </w:rPr>
      <w:fldChar w:fldCharType="end"/>
    </w:r>
    <w:r w:rsidR="007B780B" w:rsidRPr="00F4680C">
      <w:rPr>
        <w:sz w:val="28"/>
        <w:szCs w:val="28"/>
      </w:rPr>
      <w:t xml:space="preserve"> —</w:t>
    </w:r>
  </w:p>
  <w:p w:rsidR="007B780B" w:rsidRDefault="007B780B">
    <w:pPr>
      <w:pStyle w:val="a3"/>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80B" w:rsidRDefault="00A463BC" w:rsidP="00122EFE">
    <w:pPr>
      <w:pStyle w:val="a3"/>
      <w:numPr>
        <w:ilvl w:val="0"/>
        <w:numId w:val="22"/>
      </w:numPr>
      <w:wordWrap w:val="0"/>
      <w:jc w:val="right"/>
    </w:pPr>
    <w:r w:rsidRPr="00F4680C">
      <w:rPr>
        <w:sz w:val="28"/>
        <w:szCs w:val="28"/>
      </w:rPr>
      <w:fldChar w:fldCharType="begin"/>
    </w:r>
    <w:r w:rsidR="007B780B" w:rsidRPr="00F4680C">
      <w:rPr>
        <w:sz w:val="28"/>
        <w:szCs w:val="28"/>
      </w:rPr>
      <w:instrText>PAGE   \* MERGEFORMAT</w:instrText>
    </w:r>
    <w:r w:rsidRPr="00F4680C">
      <w:rPr>
        <w:sz w:val="28"/>
        <w:szCs w:val="28"/>
      </w:rPr>
      <w:fldChar w:fldCharType="separate"/>
    </w:r>
    <w:r w:rsidR="00FE5F95" w:rsidRPr="00FE5F95">
      <w:rPr>
        <w:noProof/>
        <w:sz w:val="28"/>
        <w:szCs w:val="28"/>
        <w:lang w:val="zh-CN"/>
      </w:rPr>
      <w:t>3</w:t>
    </w:r>
    <w:r w:rsidRPr="00F4680C">
      <w:rPr>
        <w:sz w:val="28"/>
        <w:szCs w:val="28"/>
      </w:rPr>
      <w:fldChar w:fldCharType="end"/>
    </w:r>
    <w:r w:rsidR="007B780B" w:rsidRPr="00F4680C">
      <w:rPr>
        <w:sz w:val="28"/>
        <w:szCs w:val="28"/>
      </w:rPr>
      <w:t xml:space="preserve"> —</w:t>
    </w:r>
  </w:p>
  <w:p w:rsidR="007B780B" w:rsidRDefault="007B780B">
    <w:pPr>
      <w:pStyle w:val="a3"/>
      <w:ind w:firstLine="36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80B" w:rsidRDefault="007B780B">
    <w:pPr>
      <w:pStyle w:val="a3"/>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80B" w:rsidRPr="00872134" w:rsidRDefault="00A463BC" w:rsidP="00122EFE">
    <w:pPr>
      <w:pStyle w:val="a3"/>
      <w:numPr>
        <w:ilvl w:val="0"/>
        <w:numId w:val="24"/>
      </w:numPr>
      <w:wordWrap w:val="0"/>
      <w:jc w:val="right"/>
      <w:rPr>
        <w:sz w:val="28"/>
        <w:szCs w:val="28"/>
      </w:rPr>
    </w:pPr>
    <w:r w:rsidRPr="00872134">
      <w:rPr>
        <w:sz w:val="28"/>
        <w:szCs w:val="28"/>
      </w:rPr>
      <w:fldChar w:fldCharType="begin"/>
    </w:r>
    <w:r w:rsidR="007B780B" w:rsidRPr="00872134">
      <w:rPr>
        <w:sz w:val="28"/>
        <w:szCs w:val="28"/>
      </w:rPr>
      <w:instrText>PAGE   \* MERGEFORMAT</w:instrText>
    </w:r>
    <w:r w:rsidRPr="00872134">
      <w:rPr>
        <w:sz w:val="28"/>
        <w:szCs w:val="28"/>
      </w:rPr>
      <w:fldChar w:fldCharType="separate"/>
    </w:r>
    <w:r w:rsidR="00FE5F95" w:rsidRPr="00FE5F95">
      <w:rPr>
        <w:noProof/>
        <w:sz w:val="28"/>
        <w:szCs w:val="28"/>
        <w:lang w:val="zh-CN"/>
      </w:rPr>
      <w:t>47</w:t>
    </w:r>
    <w:r w:rsidRPr="00872134">
      <w:rPr>
        <w:sz w:val="28"/>
        <w:szCs w:val="28"/>
      </w:rPr>
      <w:fldChar w:fldCharType="end"/>
    </w:r>
    <w:r w:rsidR="007B780B" w:rsidRPr="00872134">
      <w:rPr>
        <w:sz w:val="28"/>
        <w:szCs w:val="28"/>
      </w:rPr>
      <w:t xml:space="preserve">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80B" w:rsidRPr="00872134" w:rsidRDefault="00A463BC" w:rsidP="00122EFE">
    <w:pPr>
      <w:pStyle w:val="a3"/>
      <w:numPr>
        <w:ilvl w:val="0"/>
        <w:numId w:val="25"/>
      </w:numPr>
      <w:wordWrap w:val="0"/>
      <w:jc w:val="right"/>
      <w:rPr>
        <w:sz w:val="28"/>
        <w:szCs w:val="28"/>
      </w:rPr>
    </w:pPr>
    <w:r w:rsidRPr="00872134">
      <w:rPr>
        <w:sz w:val="28"/>
        <w:szCs w:val="28"/>
      </w:rPr>
      <w:fldChar w:fldCharType="begin"/>
    </w:r>
    <w:r w:rsidR="007B780B" w:rsidRPr="00872134">
      <w:rPr>
        <w:sz w:val="28"/>
        <w:szCs w:val="28"/>
      </w:rPr>
      <w:instrText>PAGE   \* MERGEFORMAT</w:instrText>
    </w:r>
    <w:r w:rsidRPr="00872134">
      <w:rPr>
        <w:sz w:val="28"/>
        <w:szCs w:val="28"/>
      </w:rPr>
      <w:fldChar w:fldCharType="separate"/>
    </w:r>
    <w:r w:rsidR="00FE5F95" w:rsidRPr="00FE5F95">
      <w:rPr>
        <w:noProof/>
        <w:sz w:val="28"/>
        <w:szCs w:val="28"/>
        <w:lang w:val="zh-CN"/>
      </w:rPr>
      <w:t>53</w:t>
    </w:r>
    <w:r w:rsidRPr="00872134">
      <w:rPr>
        <w:sz w:val="28"/>
        <w:szCs w:val="28"/>
      </w:rPr>
      <w:fldChar w:fldCharType="end"/>
    </w:r>
    <w:r w:rsidR="007B780B" w:rsidRPr="00872134">
      <w:rPr>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5148" w:rsidRDefault="00135148" w:rsidP="006C00CB">
      <w:r>
        <w:separator/>
      </w:r>
    </w:p>
  </w:footnote>
  <w:footnote w:type="continuationSeparator" w:id="1">
    <w:p w:rsidR="00135148" w:rsidRDefault="00135148" w:rsidP="006C00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80B" w:rsidRDefault="007B780B">
    <w:pPr>
      <w:ind w:firstLine="64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80B" w:rsidRDefault="007B780B" w:rsidP="00FE5F95">
    <w:pPr>
      <w:pStyle w:val="aa"/>
      <w:adjustRightInd w:val="0"/>
      <w:snapToGrid w:val="0"/>
      <w:spacing w:beforeLines="30" w:line="288" w:lineRule="auto"/>
      <w:ind w:firstLine="643"/>
      <w:rPr>
        <w:rFonts w:ascii="Arial" w:hAnsi="Arial" w:cs="Arial"/>
        <w:b/>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80B" w:rsidRPr="00252B31" w:rsidRDefault="007B780B" w:rsidP="004C7137">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80B" w:rsidRDefault="007B780B" w:rsidP="004C7137">
    <w:pPr>
      <w:pStyle w:val="a4"/>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80B" w:rsidRDefault="007B780B" w:rsidP="004C7137">
    <w:pPr>
      <w:pStyle w:val="a4"/>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80B" w:rsidRPr="00FD78D8" w:rsidRDefault="007B780B" w:rsidP="004C7137">
    <w:pPr>
      <w:pStyle w:val="a4"/>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80B" w:rsidRDefault="007B780B" w:rsidP="004C7137">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523D3"/>
    <w:multiLevelType w:val="multilevel"/>
    <w:tmpl w:val="F060285A"/>
    <w:lvl w:ilvl="0">
      <w:start w:val="1"/>
      <w:numFmt w:val="decimal"/>
      <w:suff w:val="space"/>
      <w:lvlText w:val="%1."/>
      <w:lvlJc w:val="left"/>
      <w:pPr>
        <w:ind w:left="-360" w:firstLine="0"/>
      </w:pPr>
      <w:rPr>
        <w:rFonts w:hint="eastAsia"/>
        <w:b w:val="0"/>
        <w:i w:val="0"/>
      </w:rPr>
    </w:lvl>
    <w:lvl w:ilvl="1">
      <w:start w:val="1"/>
      <w:numFmt w:val="lowerLetter"/>
      <w:lvlText w:val="%2)"/>
      <w:lvlJc w:val="left"/>
      <w:pPr>
        <w:ind w:left="-360" w:firstLine="0"/>
      </w:pPr>
      <w:rPr>
        <w:rFonts w:hint="eastAsia"/>
      </w:rPr>
    </w:lvl>
    <w:lvl w:ilvl="2">
      <w:start w:val="1"/>
      <w:numFmt w:val="lowerRoman"/>
      <w:lvlText w:val="%3."/>
      <w:lvlJc w:val="right"/>
      <w:pPr>
        <w:ind w:left="-360" w:firstLine="0"/>
      </w:pPr>
      <w:rPr>
        <w:rFonts w:hint="eastAsia"/>
      </w:rPr>
    </w:lvl>
    <w:lvl w:ilvl="3">
      <w:start w:val="1"/>
      <w:numFmt w:val="decimal"/>
      <w:lvlText w:val="%4."/>
      <w:lvlJc w:val="left"/>
      <w:pPr>
        <w:ind w:left="-360" w:firstLine="0"/>
      </w:pPr>
      <w:rPr>
        <w:rFonts w:hint="eastAsia"/>
      </w:rPr>
    </w:lvl>
    <w:lvl w:ilvl="4">
      <w:start w:val="1"/>
      <w:numFmt w:val="lowerLetter"/>
      <w:lvlText w:val="%5)"/>
      <w:lvlJc w:val="left"/>
      <w:pPr>
        <w:ind w:left="-360" w:firstLine="0"/>
      </w:pPr>
      <w:rPr>
        <w:rFonts w:hint="eastAsia"/>
      </w:rPr>
    </w:lvl>
    <w:lvl w:ilvl="5">
      <w:start w:val="1"/>
      <w:numFmt w:val="lowerRoman"/>
      <w:lvlText w:val="%6."/>
      <w:lvlJc w:val="right"/>
      <w:pPr>
        <w:ind w:left="-360" w:firstLine="0"/>
      </w:pPr>
      <w:rPr>
        <w:rFonts w:hint="eastAsia"/>
      </w:rPr>
    </w:lvl>
    <w:lvl w:ilvl="6">
      <w:start w:val="1"/>
      <w:numFmt w:val="decimal"/>
      <w:lvlText w:val="%7."/>
      <w:lvlJc w:val="left"/>
      <w:pPr>
        <w:ind w:left="-360" w:firstLine="0"/>
      </w:pPr>
      <w:rPr>
        <w:rFonts w:hint="eastAsia"/>
      </w:rPr>
    </w:lvl>
    <w:lvl w:ilvl="7">
      <w:start w:val="1"/>
      <w:numFmt w:val="lowerLetter"/>
      <w:lvlText w:val="%8)"/>
      <w:lvlJc w:val="left"/>
      <w:pPr>
        <w:ind w:left="-360" w:firstLine="0"/>
      </w:pPr>
      <w:rPr>
        <w:rFonts w:hint="eastAsia"/>
      </w:rPr>
    </w:lvl>
    <w:lvl w:ilvl="8">
      <w:start w:val="1"/>
      <w:numFmt w:val="lowerRoman"/>
      <w:lvlText w:val="%9."/>
      <w:lvlJc w:val="right"/>
      <w:pPr>
        <w:ind w:left="-360" w:firstLine="0"/>
      </w:pPr>
      <w:rPr>
        <w:rFonts w:hint="eastAsia"/>
      </w:rPr>
    </w:lvl>
  </w:abstractNum>
  <w:abstractNum w:abstractNumId="1">
    <w:nsid w:val="0439414E"/>
    <w:multiLevelType w:val="hybridMultilevel"/>
    <w:tmpl w:val="213433D8"/>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070E642B"/>
    <w:multiLevelType w:val="multilevel"/>
    <w:tmpl w:val="2E305406"/>
    <w:lvl w:ilvl="0">
      <w:start w:val="2"/>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ascii="Times New Roman" w:hAnsi="Times New Roman" w:cs="Times New Roman" w:hint="default"/>
        <w:sz w:val="24"/>
        <w:szCs w:val="24"/>
      </w:rPr>
    </w:lvl>
    <w:lvl w:ilvl="2">
      <w:start w:val="1"/>
      <w:numFmt w:val="decimal"/>
      <w:suff w:val="space"/>
      <w:lvlText w:val="%1.%2.%3."/>
      <w:lvlJc w:val="left"/>
      <w:pPr>
        <w:ind w:left="0" w:firstLine="0"/>
      </w:pPr>
      <w:rPr>
        <w:rFonts w:ascii="Times New Roman" w:eastAsia="宋体" w:hAnsi="Times New Roman" w:cs="Times New Roman" w:hint="default"/>
        <w:caps w:val="0"/>
        <w:strike w:val="0"/>
        <w:dstrike w:val="0"/>
        <w:snapToGrid w:val="0"/>
        <w:vanish w:val="0"/>
        <w:kern w:val="0"/>
        <w:sz w:val="24"/>
        <w:szCs w:val="24"/>
        <w:vertAlign w:val="baseline"/>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nsid w:val="0A47751A"/>
    <w:multiLevelType w:val="multilevel"/>
    <w:tmpl w:val="0D2A4034"/>
    <w:lvl w:ilvl="0">
      <w:start w:val="1"/>
      <w:numFmt w:val="decimal"/>
      <w:suff w:val="space"/>
      <w:lvlText w:val="%1."/>
      <w:lvlJc w:val="left"/>
      <w:pPr>
        <w:ind w:left="0" w:firstLine="0"/>
      </w:pPr>
      <w:rPr>
        <w:rFonts w:ascii="Times New Roman" w:eastAsia="仿宋_GB2312" w:hAnsi="Times New Roman" w:hint="default"/>
        <w:b w:val="0"/>
        <w:i w:val="0"/>
        <w:color w:val="auto"/>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nsid w:val="0B4A3842"/>
    <w:multiLevelType w:val="hybridMultilevel"/>
    <w:tmpl w:val="F6AE0B12"/>
    <w:lvl w:ilvl="0" w:tplc="2B06FD7C">
      <w:start w:val="2022"/>
      <w:numFmt w:val="bullet"/>
      <w:lvlText w:val="—"/>
      <w:lvlJc w:val="left"/>
      <w:pPr>
        <w:ind w:left="360" w:hanging="360"/>
      </w:pPr>
      <w:rPr>
        <w:rFonts w:ascii="Times New Roman" w:eastAsia="Adobe 仿宋 Std R" w:hAnsi="Times New Roman" w:cs="Times New Roman"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F4B6825"/>
    <w:multiLevelType w:val="hybridMultilevel"/>
    <w:tmpl w:val="5296C6AE"/>
    <w:lvl w:ilvl="0" w:tplc="28967F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937707"/>
    <w:multiLevelType w:val="multilevel"/>
    <w:tmpl w:val="E09C5B82"/>
    <w:lvl w:ilvl="0">
      <w:start w:val="1"/>
      <w:numFmt w:val="decimal"/>
      <w:lvlText w:val="%1."/>
      <w:lvlJc w:val="left"/>
      <w:pPr>
        <w:ind w:left="0" w:firstLine="0"/>
      </w:pPr>
      <w:rPr>
        <w:rFonts w:hint="eastAsia"/>
        <w:b w:val="0"/>
        <w:i w:val="0"/>
        <w:strike w:val="0"/>
        <w:sz w:val="32"/>
      </w:rPr>
    </w:lvl>
    <w:lvl w:ilvl="1">
      <w:start w:val="1"/>
      <w:numFmt w:val="decimal"/>
      <w:lvlRestart w:val="0"/>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nsid w:val="17B24778"/>
    <w:multiLevelType w:val="hybridMultilevel"/>
    <w:tmpl w:val="EEB651D0"/>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8">
    <w:nsid w:val="18035D0E"/>
    <w:multiLevelType w:val="multilevel"/>
    <w:tmpl w:val="990611FC"/>
    <w:lvl w:ilvl="0">
      <w:start w:val="2"/>
      <w:numFmt w:val="decimal"/>
      <w:suff w:val="space"/>
      <w:lvlText w:val="%1."/>
      <w:lvlJc w:val="left"/>
      <w:pPr>
        <w:ind w:left="0" w:firstLine="0"/>
      </w:pPr>
      <w:rPr>
        <w:rFonts w:hint="eastAsia"/>
      </w:rPr>
    </w:lvl>
    <w:lvl w:ilvl="1">
      <w:start w:val="1"/>
      <w:numFmt w:val="decimal"/>
      <w:suff w:val="space"/>
      <w:lvlText w:val="2.%2"/>
      <w:lvlJc w:val="left"/>
      <w:pPr>
        <w:ind w:left="0" w:firstLine="0"/>
      </w:pPr>
      <w:rPr>
        <w:rFonts w:ascii="Times New Roman" w:hAnsi="Times New Roman" w:cs="Times New Roman" w:hint="default"/>
        <w:sz w:val="24"/>
        <w:szCs w:val="24"/>
      </w:rPr>
    </w:lvl>
    <w:lvl w:ilvl="2">
      <w:start w:val="1"/>
      <w:numFmt w:val="decimal"/>
      <w:suff w:val="space"/>
      <w:lvlText w:val="%1.%2.%3"/>
      <w:lvlJc w:val="left"/>
      <w:pPr>
        <w:ind w:left="0" w:firstLine="0"/>
      </w:pPr>
      <w:rPr>
        <w:rFonts w:ascii="Times New Roman" w:eastAsia="宋体" w:hAnsi="Times New Roman" w:cs="Times New Roman" w:hint="default"/>
        <w:caps w:val="0"/>
        <w:strike w:val="0"/>
        <w:dstrike w:val="0"/>
        <w:snapToGrid w:val="0"/>
        <w:vanish w:val="0"/>
        <w:kern w:val="0"/>
        <w:sz w:val="24"/>
        <w:szCs w:val="24"/>
        <w:vertAlign w:val="baseline"/>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nsid w:val="1A655CFB"/>
    <w:multiLevelType w:val="multilevel"/>
    <w:tmpl w:val="F060285A"/>
    <w:lvl w:ilvl="0">
      <w:start w:val="1"/>
      <w:numFmt w:val="decimal"/>
      <w:suff w:val="space"/>
      <w:lvlText w:val="%1."/>
      <w:lvlJc w:val="left"/>
      <w:pPr>
        <w:ind w:left="0" w:firstLine="0"/>
      </w:pPr>
      <w:rPr>
        <w:rFonts w:hint="eastAsia"/>
        <w:b w:val="0"/>
        <w:i w:val="0"/>
      </w:rPr>
    </w:lvl>
    <w:lvl w:ilvl="1">
      <w:start w:val="1"/>
      <w:numFmt w:val="lowerLetter"/>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0">
    <w:nsid w:val="1C006A1D"/>
    <w:multiLevelType w:val="multilevel"/>
    <w:tmpl w:val="1C006A1D"/>
    <w:lvl w:ilvl="0">
      <w:start w:val="1"/>
      <w:numFmt w:val="decimal"/>
      <w:suff w:val="space"/>
      <w:lvlText w:val="%1."/>
      <w:lvlJc w:val="left"/>
      <w:pPr>
        <w:ind w:left="1060" w:hanging="420"/>
      </w:pPr>
      <w:rPr>
        <w:rFonts w:ascii="Times New Roman" w:hAnsi="Times New Roman" w:cs="Times New Roman"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1">
    <w:nsid w:val="21CD5C5C"/>
    <w:multiLevelType w:val="hybridMultilevel"/>
    <w:tmpl w:val="41D261BE"/>
    <w:lvl w:ilvl="0" w:tplc="28967F6C">
      <w:start w:val="1"/>
      <w:numFmt w:val="decimal"/>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nsid w:val="28F20BCD"/>
    <w:multiLevelType w:val="hybridMultilevel"/>
    <w:tmpl w:val="35A8E034"/>
    <w:lvl w:ilvl="0" w:tplc="21143E44">
      <w:start w:val="2022"/>
      <w:numFmt w:val="bullet"/>
      <w:lvlText w:val="—"/>
      <w:lvlJc w:val="left"/>
      <w:pPr>
        <w:ind w:left="360" w:hanging="360"/>
      </w:pPr>
      <w:rPr>
        <w:rFonts w:ascii="Times New Roman" w:eastAsia="Adobe 仿宋 Std R"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90D0F99"/>
    <w:multiLevelType w:val="multilevel"/>
    <w:tmpl w:val="16C040A6"/>
    <w:lvl w:ilvl="0">
      <w:start w:val="3"/>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4">
    <w:nsid w:val="29671B02"/>
    <w:multiLevelType w:val="multilevel"/>
    <w:tmpl w:val="C3C880D4"/>
    <w:lvl w:ilvl="0">
      <w:start w:val="2"/>
      <w:numFmt w:val="decimal"/>
      <w:lvlText w:val="%1"/>
      <w:lvlJc w:val="left"/>
      <w:pPr>
        <w:ind w:left="660" w:hanging="660"/>
      </w:pPr>
      <w:rPr>
        <w:rFonts w:hint="default"/>
      </w:rPr>
    </w:lvl>
    <w:lvl w:ilvl="1">
      <w:start w:val="6"/>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A2B5C0C"/>
    <w:multiLevelType w:val="hybridMultilevel"/>
    <w:tmpl w:val="DD58FE4A"/>
    <w:lvl w:ilvl="0" w:tplc="C5C21B54">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ABE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2ACC00EF"/>
    <w:multiLevelType w:val="multilevel"/>
    <w:tmpl w:val="27D4320E"/>
    <w:lvl w:ilvl="0">
      <w:start w:val="1"/>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nsid w:val="2C2E0A5E"/>
    <w:multiLevelType w:val="multilevel"/>
    <w:tmpl w:val="43B6EC44"/>
    <w:lvl w:ilvl="0">
      <w:start w:val="1"/>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9">
    <w:nsid w:val="2D9850AF"/>
    <w:multiLevelType w:val="multilevel"/>
    <w:tmpl w:val="7D14E850"/>
    <w:lvl w:ilvl="0">
      <w:start w:val="1"/>
      <w:numFmt w:val="decimal"/>
      <w:suff w:val="space"/>
      <w:lvlText w:val="%1."/>
      <w:lvlJc w:val="left"/>
      <w:pPr>
        <w:ind w:left="1060" w:hanging="420"/>
      </w:pPr>
      <w:rPr>
        <w:rFonts w:ascii="Times New Roman" w:hAnsi="Times New Roman" w:cs="Times New Roman" w:hint="default"/>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20">
    <w:nsid w:val="2FEF2EA3"/>
    <w:multiLevelType w:val="multilevel"/>
    <w:tmpl w:val="36BB50DF"/>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1">
    <w:nsid w:val="33533B57"/>
    <w:multiLevelType w:val="multilevel"/>
    <w:tmpl w:val="36BB50DF"/>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2">
    <w:nsid w:val="350B1416"/>
    <w:multiLevelType w:val="hybridMultilevel"/>
    <w:tmpl w:val="930E0098"/>
    <w:lvl w:ilvl="0" w:tplc="0409000F">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3">
    <w:nsid w:val="36BB50DF"/>
    <w:multiLevelType w:val="multilevel"/>
    <w:tmpl w:val="36BB50DF"/>
    <w:lvl w:ilvl="0">
      <w:start w:val="1"/>
      <w:numFmt w:val="chineseCountingThousand"/>
      <w:suff w:val="nothing"/>
      <w:lvlText w:val="（%1）"/>
      <w:lvlJc w:val="left"/>
      <w:pPr>
        <w:ind w:left="2830" w:hanging="420"/>
      </w:pPr>
      <w:rPr>
        <w:rFonts w:eastAsia="楷体_GB2312" w:hint="eastAsia"/>
      </w:rPr>
    </w:lvl>
    <w:lvl w:ilvl="1">
      <w:start w:val="1"/>
      <w:numFmt w:val="lowerLetter"/>
      <w:lvlText w:val="%2)"/>
      <w:lvlJc w:val="left"/>
      <w:pPr>
        <w:ind w:left="3250" w:hanging="420"/>
      </w:pPr>
    </w:lvl>
    <w:lvl w:ilvl="2">
      <w:start w:val="1"/>
      <w:numFmt w:val="lowerRoman"/>
      <w:lvlText w:val="%3."/>
      <w:lvlJc w:val="right"/>
      <w:pPr>
        <w:ind w:left="3670" w:hanging="420"/>
      </w:pPr>
    </w:lvl>
    <w:lvl w:ilvl="3">
      <w:start w:val="1"/>
      <w:numFmt w:val="decimal"/>
      <w:lvlText w:val="%4."/>
      <w:lvlJc w:val="left"/>
      <w:pPr>
        <w:ind w:left="4090" w:hanging="420"/>
      </w:pPr>
    </w:lvl>
    <w:lvl w:ilvl="4">
      <w:start w:val="1"/>
      <w:numFmt w:val="lowerLetter"/>
      <w:lvlText w:val="%5)"/>
      <w:lvlJc w:val="left"/>
      <w:pPr>
        <w:ind w:left="4510" w:hanging="420"/>
      </w:pPr>
    </w:lvl>
    <w:lvl w:ilvl="5">
      <w:start w:val="1"/>
      <w:numFmt w:val="lowerRoman"/>
      <w:lvlText w:val="%6."/>
      <w:lvlJc w:val="right"/>
      <w:pPr>
        <w:ind w:left="4930" w:hanging="420"/>
      </w:pPr>
    </w:lvl>
    <w:lvl w:ilvl="6">
      <w:start w:val="1"/>
      <w:numFmt w:val="decimal"/>
      <w:lvlText w:val="%7."/>
      <w:lvlJc w:val="left"/>
      <w:pPr>
        <w:ind w:left="5350" w:hanging="420"/>
      </w:pPr>
    </w:lvl>
    <w:lvl w:ilvl="7">
      <w:start w:val="1"/>
      <w:numFmt w:val="lowerLetter"/>
      <w:lvlText w:val="%8)"/>
      <w:lvlJc w:val="left"/>
      <w:pPr>
        <w:ind w:left="5770" w:hanging="420"/>
      </w:pPr>
    </w:lvl>
    <w:lvl w:ilvl="8">
      <w:start w:val="1"/>
      <w:numFmt w:val="lowerRoman"/>
      <w:lvlText w:val="%9."/>
      <w:lvlJc w:val="right"/>
      <w:pPr>
        <w:ind w:left="6190" w:hanging="420"/>
      </w:pPr>
    </w:lvl>
  </w:abstractNum>
  <w:abstractNum w:abstractNumId="24">
    <w:nsid w:val="39E0157B"/>
    <w:multiLevelType w:val="hybridMultilevel"/>
    <w:tmpl w:val="A10A79A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9F24A8E"/>
    <w:multiLevelType w:val="hybridMultilevel"/>
    <w:tmpl w:val="EF9CEEA8"/>
    <w:lvl w:ilvl="0" w:tplc="0409000F">
      <w:start w:val="1"/>
      <w:numFmt w:val="decimal"/>
      <w:lvlText w:val="%1."/>
      <w:lvlJc w:val="left"/>
      <w:pPr>
        <w:ind w:left="420" w:hanging="420"/>
      </w:pPr>
    </w:lvl>
    <w:lvl w:ilvl="1" w:tplc="04090019">
      <w:start w:val="1"/>
      <w:numFmt w:val="lowerLetter"/>
      <w:lvlText w:val="%2)"/>
      <w:lvlJc w:val="left"/>
      <w:pPr>
        <w:ind w:left="216" w:hanging="420"/>
      </w:pPr>
    </w:lvl>
    <w:lvl w:ilvl="2" w:tplc="0409001B" w:tentative="1">
      <w:start w:val="1"/>
      <w:numFmt w:val="lowerRoman"/>
      <w:lvlText w:val="%3."/>
      <w:lvlJc w:val="right"/>
      <w:pPr>
        <w:ind w:left="636" w:hanging="420"/>
      </w:pPr>
    </w:lvl>
    <w:lvl w:ilvl="3" w:tplc="0409000F" w:tentative="1">
      <w:start w:val="1"/>
      <w:numFmt w:val="decimal"/>
      <w:lvlText w:val="%4."/>
      <w:lvlJc w:val="left"/>
      <w:pPr>
        <w:ind w:left="1056" w:hanging="420"/>
      </w:pPr>
    </w:lvl>
    <w:lvl w:ilvl="4" w:tplc="04090019" w:tentative="1">
      <w:start w:val="1"/>
      <w:numFmt w:val="lowerLetter"/>
      <w:lvlText w:val="%5)"/>
      <w:lvlJc w:val="left"/>
      <w:pPr>
        <w:ind w:left="1476" w:hanging="420"/>
      </w:pPr>
    </w:lvl>
    <w:lvl w:ilvl="5" w:tplc="0409001B" w:tentative="1">
      <w:start w:val="1"/>
      <w:numFmt w:val="lowerRoman"/>
      <w:lvlText w:val="%6."/>
      <w:lvlJc w:val="right"/>
      <w:pPr>
        <w:ind w:left="1896" w:hanging="420"/>
      </w:pPr>
    </w:lvl>
    <w:lvl w:ilvl="6" w:tplc="0409000F" w:tentative="1">
      <w:start w:val="1"/>
      <w:numFmt w:val="decimal"/>
      <w:lvlText w:val="%7."/>
      <w:lvlJc w:val="left"/>
      <w:pPr>
        <w:ind w:left="2316" w:hanging="420"/>
      </w:pPr>
    </w:lvl>
    <w:lvl w:ilvl="7" w:tplc="04090019" w:tentative="1">
      <w:start w:val="1"/>
      <w:numFmt w:val="lowerLetter"/>
      <w:lvlText w:val="%8)"/>
      <w:lvlJc w:val="left"/>
      <w:pPr>
        <w:ind w:left="2736" w:hanging="420"/>
      </w:pPr>
    </w:lvl>
    <w:lvl w:ilvl="8" w:tplc="0409001B" w:tentative="1">
      <w:start w:val="1"/>
      <w:numFmt w:val="lowerRoman"/>
      <w:lvlText w:val="%9."/>
      <w:lvlJc w:val="right"/>
      <w:pPr>
        <w:ind w:left="3156" w:hanging="420"/>
      </w:pPr>
    </w:lvl>
  </w:abstractNum>
  <w:abstractNum w:abstractNumId="26">
    <w:nsid w:val="46C664D7"/>
    <w:multiLevelType w:val="hybridMultilevel"/>
    <w:tmpl w:val="9A38D918"/>
    <w:lvl w:ilvl="0" w:tplc="FE628F22">
      <w:start w:val="2022"/>
      <w:numFmt w:val="bullet"/>
      <w:lvlText w:val="—"/>
      <w:lvlJc w:val="left"/>
      <w:pPr>
        <w:ind w:left="360" w:hanging="360"/>
      </w:pPr>
      <w:rPr>
        <w:rFonts w:ascii="Times New Roman" w:eastAsia="Adobe 仿宋 Std R"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8F11019"/>
    <w:multiLevelType w:val="hybridMultilevel"/>
    <w:tmpl w:val="56BE3B94"/>
    <w:lvl w:ilvl="0" w:tplc="097425B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49191024"/>
    <w:multiLevelType w:val="multilevel"/>
    <w:tmpl w:val="46489164"/>
    <w:lvl w:ilvl="0">
      <w:start w:val="1"/>
      <w:numFmt w:val="chineseCountingThousand"/>
      <w:suff w:val="nothing"/>
      <w:lvlText w:val="%1、"/>
      <w:lvlJc w:val="left"/>
      <w:pPr>
        <w:ind w:left="1060" w:hanging="420"/>
      </w:pPr>
      <w:rPr>
        <w:rFonts w:eastAsia="黑体" w:hint="eastAsia"/>
        <w:sz w:val="30"/>
        <w:lang w:val="en-US"/>
      </w:rPr>
    </w:lvl>
    <w:lvl w:ilvl="1">
      <w:start w:val="1"/>
      <w:numFmt w:val="japaneseCounting"/>
      <w:lvlText w:val="（%2）"/>
      <w:lvlJc w:val="left"/>
      <w:pPr>
        <w:ind w:left="2140" w:hanging="1080"/>
      </w:pPr>
      <w:rPr>
        <w:rFonts w:eastAsia="楷体_GB2312" w:hint="default"/>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29">
    <w:nsid w:val="4DEE7BAF"/>
    <w:multiLevelType w:val="multilevel"/>
    <w:tmpl w:val="F4286C52"/>
    <w:lvl w:ilvl="0">
      <w:start w:val="1"/>
      <w:numFmt w:val="decimal"/>
      <w:suff w:val="space"/>
      <w:lvlText w:val="%1."/>
      <w:lvlJc w:val="left"/>
      <w:pPr>
        <w:ind w:left="336" w:hanging="194"/>
      </w:pPr>
      <w:rPr>
        <w:rFonts w:ascii="Times New Roman" w:eastAsia="宋体" w:hAnsi="Times New Roman" w:cs="Times New Roman" w:hint="default"/>
        <w:b w:val="0"/>
        <w:bCs/>
        <w:spacing w:val="-4"/>
        <w:w w:val="107"/>
      </w:rPr>
    </w:lvl>
    <w:lvl w:ilvl="1">
      <w:start w:val="1"/>
      <w:numFmt w:val="upperLetter"/>
      <w:lvlText w:val="%2."/>
      <w:lvlJc w:val="left"/>
      <w:pPr>
        <w:ind w:left="1054" w:hanging="328"/>
      </w:pPr>
      <w:rPr>
        <w:rFonts w:ascii="Times New Roman" w:eastAsia="宋体" w:hAnsi="Times New Roman" w:hint="default"/>
        <w:w w:val="90"/>
      </w:rPr>
    </w:lvl>
    <w:lvl w:ilvl="2">
      <w:start w:val="1"/>
      <w:numFmt w:val="bullet"/>
      <w:lvlText w:val="•"/>
      <w:lvlJc w:val="left"/>
      <w:pPr>
        <w:ind w:left="1060" w:hanging="328"/>
      </w:pPr>
      <w:rPr>
        <w:rFonts w:hint="default"/>
      </w:rPr>
    </w:lvl>
    <w:lvl w:ilvl="3">
      <w:start w:val="1"/>
      <w:numFmt w:val="bullet"/>
      <w:lvlText w:val="•"/>
      <w:lvlJc w:val="left"/>
      <w:pPr>
        <w:ind w:left="2117" w:hanging="328"/>
      </w:pPr>
      <w:rPr>
        <w:rFonts w:hint="default"/>
      </w:rPr>
    </w:lvl>
    <w:lvl w:ilvl="4">
      <w:start w:val="1"/>
      <w:numFmt w:val="bullet"/>
      <w:lvlText w:val="•"/>
      <w:lvlJc w:val="left"/>
      <w:pPr>
        <w:ind w:left="3175" w:hanging="328"/>
      </w:pPr>
      <w:rPr>
        <w:rFonts w:hint="default"/>
      </w:rPr>
    </w:lvl>
    <w:lvl w:ilvl="5">
      <w:start w:val="1"/>
      <w:numFmt w:val="bullet"/>
      <w:lvlText w:val="•"/>
      <w:lvlJc w:val="left"/>
      <w:pPr>
        <w:ind w:left="4232" w:hanging="328"/>
      </w:pPr>
      <w:rPr>
        <w:rFonts w:hint="default"/>
      </w:rPr>
    </w:lvl>
    <w:lvl w:ilvl="6">
      <w:start w:val="1"/>
      <w:numFmt w:val="bullet"/>
      <w:lvlText w:val="•"/>
      <w:lvlJc w:val="left"/>
      <w:pPr>
        <w:ind w:left="5290" w:hanging="328"/>
      </w:pPr>
      <w:rPr>
        <w:rFonts w:hint="default"/>
      </w:rPr>
    </w:lvl>
    <w:lvl w:ilvl="7">
      <w:start w:val="1"/>
      <w:numFmt w:val="bullet"/>
      <w:lvlText w:val="•"/>
      <w:lvlJc w:val="left"/>
      <w:pPr>
        <w:ind w:left="6347" w:hanging="328"/>
      </w:pPr>
      <w:rPr>
        <w:rFonts w:hint="default"/>
      </w:rPr>
    </w:lvl>
    <w:lvl w:ilvl="8">
      <w:start w:val="1"/>
      <w:numFmt w:val="bullet"/>
      <w:lvlText w:val="•"/>
      <w:lvlJc w:val="left"/>
      <w:pPr>
        <w:ind w:left="7405" w:hanging="328"/>
      </w:pPr>
      <w:rPr>
        <w:rFonts w:hint="default"/>
      </w:rPr>
    </w:lvl>
  </w:abstractNum>
  <w:abstractNum w:abstractNumId="30">
    <w:nsid w:val="5009342D"/>
    <w:multiLevelType w:val="multilevel"/>
    <w:tmpl w:val="0908D408"/>
    <w:lvl w:ilvl="0">
      <w:start w:val="1"/>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5955"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1">
    <w:nsid w:val="526E0482"/>
    <w:multiLevelType w:val="multilevel"/>
    <w:tmpl w:val="27D4320E"/>
    <w:lvl w:ilvl="0">
      <w:start w:val="1"/>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2">
    <w:nsid w:val="55AF5C60"/>
    <w:multiLevelType w:val="hybridMultilevel"/>
    <w:tmpl w:val="E8E6809E"/>
    <w:lvl w:ilvl="0" w:tplc="0409000F">
      <w:start w:val="1"/>
      <w:numFmt w:val="decimal"/>
      <w:lvlText w:val="%1."/>
      <w:lvlJc w:val="left"/>
      <w:pPr>
        <w:ind w:left="1044" w:hanging="420"/>
      </w:p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3">
    <w:nsid w:val="5A360F1A"/>
    <w:multiLevelType w:val="multilevel"/>
    <w:tmpl w:val="6AFCD9FA"/>
    <w:lvl w:ilvl="0">
      <w:start w:val="1"/>
      <w:numFmt w:val="chineseCountingThousand"/>
      <w:suff w:val="nothing"/>
      <w:lvlText w:val="（%1）"/>
      <w:lvlJc w:val="left"/>
      <w:pPr>
        <w:ind w:left="1060" w:hanging="420"/>
      </w:pPr>
      <w:rPr>
        <w:rFonts w:eastAsia="楷体_GB2312" w:hint="eastAsia"/>
        <w:lang w:val="en-US"/>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4">
    <w:nsid w:val="5EC906D3"/>
    <w:multiLevelType w:val="hybridMultilevel"/>
    <w:tmpl w:val="04301AE6"/>
    <w:lvl w:ilvl="0" w:tplc="0409000F">
      <w:start w:val="1"/>
      <w:numFmt w:val="decimal"/>
      <w:lvlText w:val="%1."/>
      <w:lvlJc w:val="left"/>
      <w:pPr>
        <w:ind w:left="1044"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01D003C"/>
    <w:multiLevelType w:val="hybridMultilevel"/>
    <w:tmpl w:val="392A4E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A1D2F27"/>
    <w:multiLevelType w:val="hybridMultilevel"/>
    <w:tmpl w:val="487E5E1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AD66085"/>
    <w:multiLevelType w:val="hybridMultilevel"/>
    <w:tmpl w:val="413E7098"/>
    <w:lvl w:ilvl="0" w:tplc="28967F6C">
      <w:start w:val="1"/>
      <w:numFmt w:val="decimal"/>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8">
    <w:nsid w:val="6CEA2025"/>
    <w:multiLevelType w:val="multilevel"/>
    <w:tmpl w:val="BA6C4A1C"/>
    <w:lvl w:ilvl="0">
      <w:start w:val="1"/>
      <w:numFmt w:val="none"/>
      <w:suff w:val="nothing"/>
      <w:lvlText w:val="%1"/>
      <w:lvlJc w:val="left"/>
      <w:pPr>
        <w:ind w:left="4820" w:firstLine="0"/>
      </w:pPr>
      <w:rPr>
        <w:rFonts w:ascii="Times New Roman" w:hAnsi="Times New Roman" w:hint="default"/>
        <w:b/>
        <w:i w:val="0"/>
        <w:sz w:val="21"/>
      </w:rPr>
    </w:lvl>
    <w:lvl w:ilvl="1">
      <w:start w:val="1"/>
      <w:numFmt w:val="decimal"/>
      <w:suff w:val="nothing"/>
      <w:lvlText w:val="%1%2　"/>
      <w:lvlJc w:val="left"/>
      <w:pPr>
        <w:ind w:left="5104" w:firstLine="0"/>
      </w:pPr>
      <w:rPr>
        <w:rFonts w:ascii="Times New Roman" w:eastAsia="宋体" w:hAnsi="Times New Roman" w:cs="Times New Roman" w:hint="default"/>
        <w:b/>
        <w:i w:val="0"/>
        <w:sz w:val="24"/>
        <w:szCs w:val="24"/>
      </w:rPr>
    </w:lvl>
    <w:lvl w:ilvl="2">
      <w:start w:val="1"/>
      <w:numFmt w:val="decimal"/>
      <w:suff w:val="nothing"/>
      <w:lvlText w:val="%1%2.%3　"/>
      <w:lvlJc w:val="left"/>
      <w:pPr>
        <w:ind w:left="-57" w:firstLine="57"/>
      </w:pPr>
      <w:rPr>
        <w:rFonts w:ascii="Times New Roman" w:eastAsia="宋体" w:hAnsi="Times New Roman" w:cs="Times New Roman" w:hint="default"/>
        <w:b w:val="0"/>
        <w:i w:val="0"/>
        <w:sz w:val="24"/>
        <w:szCs w:val="24"/>
        <w:lang w:eastAsia="zh-CN"/>
      </w:rPr>
    </w:lvl>
    <w:lvl w:ilvl="3">
      <w:start w:val="1"/>
      <w:numFmt w:val="decimal"/>
      <w:suff w:val="nothing"/>
      <w:lvlText w:val="%1%2.%3.%4　"/>
      <w:lvlJc w:val="left"/>
      <w:pPr>
        <w:ind w:left="538" w:firstLine="454"/>
      </w:pPr>
      <w:rPr>
        <w:rFonts w:ascii="Times New Roman" w:eastAsia="宋体" w:hAnsi="Times New Roman" w:cs="Times New Roman" w:hint="default"/>
        <w:b w:val="0"/>
        <w:i w:val="0"/>
        <w:sz w:val="24"/>
        <w:szCs w:val="24"/>
      </w:rPr>
    </w:lvl>
    <w:lvl w:ilvl="4">
      <w:start w:val="1"/>
      <w:numFmt w:val="decimal"/>
      <w:suff w:val="nothing"/>
      <w:lvlText w:val="%1%2.%3.%4.%5　"/>
      <w:lvlJc w:val="left"/>
      <w:pPr>
        <w:ind w:left="-454" w:firstLine="454"/>
      </w:pPr>
      <w:rPr>
        <w:rFonts w:ascii="Times New Roman" w:eastAsia="宋体" w:hAnsi="Times New Roman" w:cs="Times New Roman" w:hint="default"/>
        <w:b w:val="0"/>
        <w:i w:val="0"/>
        <w:color w:val="auto"/>
        <w:sz w:val="24"/>
        <w:szCs w:val="24"/>
      </w:rPr>
    </w:lvl>
    <w:lvl w:ilvl="5">
      <w:start w:val="1"/>
      <w:numFmt w:val="decimal"/>
      <w:suff w:val="nothing"/>
      <w:lvlText w:val="%1%2.%3.%4.%5.%6　"/>
      <w:lvlJc w:val="left"/>
      <w:pPr>
        <w:ind w:left="4820" w:firstLine="0"/>
      </w:pPr>
      <w:rPr>
        <w:rFonts w:ascii="黑体" w:eastAsia="黑体" w:hAnsi="Times New Roman" w:hint="eastAsia"/>
        <w:b w:val="0"/>
        <w:i w:val="0"/>
        <w:sz w:val="21"/>
      </w:rPr>
    </w:lvl>
    <w:lvl w:ilvl="6">
      <w:start w:val="1"/>
      <w:numFmt w:val="decimal"/>
      <w:suff w:val="nothing"/>
      <w:lvlText w:val="%1%2.%3.%4.%5.%6.%7　"/>
      <w:lvlJc w:val="left"/>
      <w:pPr>
        <w:ind w:left="4820" w:firstLine="0"/>
      </w:pPr>
      <w:rPr>
        <w:rFonts w:ascii="黑体" w:eastAsia="黑体" w:hAnsi="Times New Roman" w:hint="eastAsia"/>
        <w:b w:val="0"/>
        <w:i w:val="0"/>
        <w:sz w:val="21"/>
      </w:rPr>
    </w:lvl>
    <w:lvl w:ilvl="7">
      <w:start w:val="1"/>
      <w:numFmt w:val="decimal"/>
      <w:lvlText w:val="%1.%2.%3.%4.%5.%6.%7.%8"/>
      <w:lvlJc w:val="left"/>
      <w:pPr>
        <w:tabs>
          <w:tab w:val="left" w:pos="9171"/>
        </w:tabs>
        <w:ind w:left="4820" w:firstLine="0"/>
      </w:pPr>
      <w:rPr>
        <w:rFonts w:hint="eastAsia"/>
      </w:rPr>
    </w:lvl>
    <w:lvl w:ilvl="8">
      <w:start w:val="1"/>
      <w:numFmt w:val="decimal"/>
      <w:lvlText w:val="%1.%2.%3.%4.%5.%6.%7.%8.%9"/>
      <w:lvlJc w:val="left"/>
      <w:pPr>
        <w:tabs>
          <w:tab w:val="left" w:pos="9597"/>
        </w:tabs>
        <w:ind w:left="4820" w:firstLine="0"/>
      </w:pPr>
      <w:rPr>
        <w:rFonts w:hint="eastAsia"/>
      </w:rPr>
    </w:lvl>
  </w:abstractNum>
  <w:abstractNum w:abstractNumId="39">
    <w:nsid w:val="70BB1529"/>
    <w:multiLevelType w:val="multilevel"/>
    <w:tmpl w:val="F48A048A"/>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0">
    <w:nsid w:val="723079BE"/>
    <w:multiLevelType w:val="multilevel"/>
    <w:tmpl w:val="13C84588"/>
    <w:lvl w:ilvl="0">
      <w:start w:val="1"/>
      <w:numFmt w:val="decimal"/>
      <w:suff w:val="space"/>
      <w:lvlText w:val="[%1]"/>
      <w:lvlJc w:val="left"/>
      <w:pPr>
        <w:ind w:left="0" w:firstLine="0"/>
      </w:pPr>
      <w:rPr>
        <w:rFonts w:ascii="Times New Roman" w:eastAsia="宋体" w:hAnsi="Times New Roman" w:cs="Times New Roman" w:hint="default"/>
        <w:color w:val="auto"/>
        <w:lang w:val="en-US"/>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41">
    <w:nsid w:val="723952F1"/>
    <w:multiLevelType w:val="hybridMultilevel"/>
    <w:tmpl w:val="3468E8F0"/>
    <w:lvl w:ilvl="0" w:tplc="E1C03D80">
      <w:start w:val="2022"/>
      <w:numFmt w:val="bullet"/>
      <w:lvlText w:val="—"/>
      <w:lvlJc w:val="left"/>
      <w:pPr>
        <w:ind w:left="360" w:hanging="360"/>
      </w:pPr>
      <w:rPr>
        <w:rFonts w:ascii="Times New Roman" w:eastAsia="Adobe 仿宋 Std R" w:hAnsi="Times New Roman" w:cs="Times New Roman"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28D4986"/>
    <w:multiLevelType w:val="multilevel"/>
    <w:tmpl w:val="A3882450"/>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3">
    <w:nsid w:val="73705582"/>
    <w:multiLevelType w:val="hybridMultilevel"/>
    <w:tmpl w:val="4C00259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752609B8"/>
    <w:multiLevelType w:val="multilevel"/>
    <w:tmpl w:val="E09C5B82"/>
    <w:lvl w:ilvl="0">
      <w:start w:val="1"/>
      <w:numFmt w:val="decimal"/>
      <w:lvlText w:val="%1."/>
      <w:lvlJc w:val="left"/>
      <w:pPr>
        <w:ind w:left="0" w:firstLine="0"/>
      </w:pPr>
      <w:rPr>
        <w:rFonts w:hint="eastAsia"/>
        <w:b w:val="0"/>
        <w:i w:val="0"/>
        <w:strike w:val="0"/>
        <w:sz w:val="32"/>
      </w:rPr>
    </w:lvl>
    <w:lvl w:ilvl="1">
      <w:start w:val="1"/>
      <w:numFmt w:val="decimal"/>
      <w:lvlRestart w:val="0"/>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5">
    <w:nsid w:val="7B425B6A"/>
    <w:multiLevelType w:val="multilevel"/>
    <w:tmpl w:val="08061ABC"/>
    <w:lvl w:ilvl="0">
      <w:start w:val="1"/>
      <w:numFmt w:val="decimal"/>
      <w:suff w:val="nothing"/>
      <w:lvlText w:val="（%1）"/>
      <w:lvlJc w:val="left"/>
      <w:pPr>
        <w:ind w:left="0" w:firstLine="0"/>
      </w:pPr>
      <w:rPr>
        <w:rFonts w:hint="eastAsia"/>
        <w:b w:val="0"/>
        <w:bCs/>
        <w:spacing w:val="-4"/>
        <w:w w:val="107"/>
      </w:rPr>
    </w:lvl>
    <w:lvl w:ilvl="1">
      <w:start w:val="1"/>
      <w:numFmt w:val="upperLetter"/>
      <w:lvlText w:val="%2."/>
      <w:lvlJc w:val="left"/>
      <w:pPr>
        <w:ind w:left="0" w:firstLine="0"/>
      </w:pPr>
      <w:rPr>
        <w:rFonts w:ascii="Times New Roman" w:eastAsia="宋体" w:hAnsi="Times New Roman" w:hint="default"/>
        <w:w w:val="90"/>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46">
    <w:nsid w:val="7C080EAD"/>
    <w:multiLevelType w:val="multilevel"/>
    <w:tmpl w:val="E3582E06"/>
    <w:lvl w:ilvl="0">
      <w:start w:val="5"/>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28"/>
  </w:num>
  <w:num w:numId="2">
    <w:abstractNumId w:val="23"/>
  </w:num>
  <w:num w:numId="3">
    <w:abstractNumId w:val="9"/>
  </w:num>
  <w:num w:numId="4">
    <w:abstractNumId w:val="10"/>
  </w:num>
  <w:num w:numId="5">
    <w:abstractNumId w:val="40"/>
  </w:num>
  <w:num w:numId="6">
    <w:abstractNumId w:val="45"/>
  </w:num>
  <w:num w:numId="7">
    <w:abstractNumId w:val="29"/>
  </w:num>
  <w:num w:numId="8">
    <w:abstractNumId w:val="2"/>
  </w:num>
  <w:num w:numId="9">
    <w:abstractNumId w:val="8"/>
  </w:num>
  <w:num w:numId="10">
    <w:abstractNumId w:val="33"/>
  </w:num>
  <w:num w:numId="11">
    <w:abstractNumId w:val="3"/>
  </w:num>
  <w:num w:numId="12">
    <w:abstractNumId w:val="18"/>
  </w:num>
  <w:num w:numId="13">
    <w:abstractNumId w:val="20"/>
  </w:num>
  <w:num w:numId="14">
    <w:abstractNumId w:val="42"/>
  </w:num>
  <w:num w:numId="15">
    <w:abstractNumId w:val="13"/>
  </w:num>
  <w:num w:numId="16">
    <w:abstractNumId w:val="39"/>
  </w:num>
  <w:num w:numId="17">
    <w:abstractNumId w:val="0"/>
  </w:num>
  <w:num w:numId="18">
    <w:abstractNumId w:val="31"/>
  </w:num>
  <w:num w:numId="19">
    <w:abstractNumId w:val="30"/>
  </w:num>
  <w:num w:numId="20">
    <w:abstractNumId w:val="44"/>
  </w:num>
  <w:num w:numId="21">
    <w:abstractNumId w:val="21"/>
  </w:num>
  <w:num w:numId="22">
    <w:abstractNumId w:val="41"/>
  </w:num>
  <w:num w:numId="23">
    <w:abstractNumId w:val="4"/>
  </w:num>
  <w:num w:numId="24">
    <w:abstractNumId w:val="26"/>
  </w:num>
  <w:num w:numId="25">
    <w:abstractNumId w:val="12"/>
  </w:num>
  <w:num w:numId="26">
    <w:abstractNumId w:val="38"/>
  </w:num>
  <w:num w:numId="27">
    <w:abstractNumId w:val="17"/>
  </w:num>
  <w:num w:numId="28">
    <w:abstractNumId w:val="36"/>
  </w:num>
  <w:num w:numId="29">
    <w:abstractNumId w:val="35"/>
  </w:num>
  <w:num w:numId="30">
    <w:abstractNumId w:val="24"/>
  </w:num>
  <w:num w:numId="31">
    <w:abstractNumId w:val="14"/>
  </w:num>
  <w:num w:numId="32">
    <w:abstractNumId w:val="7"/>
  </w:num>
  <w:num w:numId="33">
    <w:abstractNumId w:val="37"/>
  </w:num>
  <w:num w:numId="34">
    <w:abstractNumId w:val="6"/>
  </w:num>
  <w:num w:numId="35">
    <w:abstractNumId w:val="5"/>
  </w:num>
  <w:num w:numId="36">
    <w:abstractNumId w:val="11"/>
  </w:num>
  <w:num w:numId="37">
    <w:abstractNumId w:val="1"/>
  </w:num>
  <w:num w:numId="38">
    <w:abstractNumId w:val="19"/>
  </w:num>
  <w:num w:numId="39">
    <w:abstractNumId w:val="16"/>
  </w:num>
  <w:num w:numId="40">
    <w:abstractNumId w:val="32"/>
  </w:num>
  <w:num w:numId="41">
    <w:abstractNumId w:val="34"/>
  </w:num>
  <w:num w:numId="42">
    <w:abstractNumId w:val="25"/>
  </w:num>
  <w:num w:numId="43">
    <w:abstractNumId w:val="43"/>
  </w:num>
  <w:num w:numId="44">
    <w:abstractNumId w:val="15"/>
  </w:num>
  <w:num w:numId="45">
    <w:abstractNumId w:val="27"/>
  </w:num>
  <w:num w:numId="46">
    <w:abstractNumId w:val="22"/>
  </w:num>
  <w:num w:numId="47">
    <w:abstractNumId w:val="46"/>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汪胜平 Wang Shengping">
    <w15:presenceInfo w15:providerId="AD" w15:userId="S-1-5-21-3441279816-4085637590-3653318370-23075"/>
  </w15:person>
  <w15:person w15:author="李磊 Li Lei">
    <w15:presenceInfo w15:providerId="AD" w15:userId="S-1-5-21-3441279816-4085637590-3653318370-2263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60"/>
  <w:drawingGridVerticalSpacing w:val="435"/>
  <w:displayHorizontalDrawingGridEvery w:val="0"/>
  <w:characterSpacingControl w:val="compressPunctuation"/>
  <w:hdrShapeDefaults>
    <o:shapedefaults v:ext="edit" spidmax="23554" fill="f" fillcolor="white" stroke="f">
      <v:fill color="white" on="f"/>
      <v:stroke on="f"/>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87F7E"/>
    <w:rsid w:val="DEF70035"/>
    <w:rsid w:val="DFFFE17D"/>
    <w:rsid w:val="ED776AC6"/>
    <w:rsid w:val="EF9F915E"/>
    <w:rsid w:val="FBB7C68F"/>
    <w:rsid w:val="FDF752B8"/>
    <w:rsid w:val="FF7F9E8F"/>
    <w:rsid w:val="00000091"/>
    <w:rsid w:val="00001604"/>
    <w:rsid w:val="00003445"/>
    <w:rsid w:val="00003451"/>
    <w:rsid w:val="00004B1A"/>
    <w:rsid w:val="00006975"/>
    <w:rsid w:val="00014D75"/>
    <w:rsid w:val="00015223"/>
    <w:rsid w:val="000159A2"/>
    <w:rsid w:val="000163BD"/>
    <w:rsid w:val="00020162"/>
    <w:rsid w:val="00021955"/>
    <w:rsid w:val="0002396E"/>
    <w:rsid w:val="00024F55"/>
    <w:rsid w:val="00031D90"/>
    <w:rsid w:val="000408F7"/>
    <w:rsid w:val="00040ADF"/>
    <w:rsid w:val="000425E2"/>
    <w:rsid w:val="00042F4A"/>
    <w:rsid w:val="00043CF4"/>
    <w:rsid w:val="00045CB4"/>
    <w:rsid w:val="00045E55"/>
    <w:rsid w:val="000548E9"/>
    <w:rsid w:val="000563B2"/>
    <w:rsid w:val="00056A28"/>
    <w:rsid w:val="00057098"/>
    <w:rsid w:val="00060C10"/>
    <w:rsid w:val="00061E29"/>
    <w:rsid w:val="00064D1C"/>
    <w:rsid w:val="000658E3"/>
    <w:rsid w:val="00070495"/>
    <w:rsid w:val="0007122E"/>
    <w:rsid w:val="00071CFB"/>
    <w:rsid w:val="0007686E"/>
    <w:rsid w:val="00086296"/>
    <w:rsid w:val="00087E44"/>
    <w:rsid w:val="00092F39"/>
    <w:rsid w:val="00097804"/>
    <w:rsid w:val="000A1CB9"/>
    <w:rsid w:val="000A25F8"/>
    <w:rsid w:val="000A7296"/>
    <w:rsid w:val="000A7834"/>
    <w:rsid w:val="000B29BB"/>
    <w:rsid w:val="000B29D4"/>
    <w:rsid w:val="000B34AB"/>
    <w:rsid w:val="000B3F5B"/>
    <w:rsid w:val="000B4C9B"/>
    <w:rsid w:val="000B7F4A"/>
    <w:rsid w:val="000C053E"/>
    <w:rsid w:val="000C1508"/>
    <w:rsid w:val="000C433D"/>
    <w:rsid w:val="000C48A1"/>
    <w:rsid w:val="000C49DE"/>
    <w:rsid w:val="000C7E7D"/>
    <w:rsid w:val="000D4452"/>
    <w:rsid w:val="000E2E4A"/>
    <w:rsid w:val="000E4D9A"/>
    <w:rsid w:val="000E5335"/>
    <w:rsid w:val="000E7B55"/>
    <w:rsid w:val="000E7E3B"/>
    <w:rsid w:val="000F28A6"/>
    <w:rsid w:val="000F576A"/>
    <w:rsid w:val="000F5A8E"/>
    <w:rsid w:val="000F7EEA"/>
    <w:rsid w:val="0010320F"/>
    <w:rsid w:val="0010347E"/>
    <w:rsid w:val="001040DC"/>
    <w:rsid w:val="00104C2B"/>
    <w:rsid w:val="00110C0B"/>
    <w:rsid w:val="00110D68"/>
    <w:rsid w:val="00113143"/>
    <w:rsid w:val="00114B41"/>
    <w:rsid w:val="0011530D"/>
    <w:rsid w:val="001153D0"/>
    <w:rsid w:val="00122EFE"/>
    <w:rsid w:val="00125B06"/>
    <w:rsid w:val="0012663D"/>
    <w:rsid w:val="001317A7"/>
    <w:rsid w:val="00133664"/>
    <w:rsid w:val="00133BCD"/>
    <w:rsid w:val="00133F69"/>
    <w:rsid w:val="00135148"/>
    <w:rsid w:val="00135B07"/>
    <w:rsid w:val="00136F9E"/>
    <w:rsid w:val="00137023"/>
    <w:rsid w:val="00137ED2"/>
    <w:rsid w:val="00142AB2"/>
    <w:rsid w:val="00144307"/>
    <w:rsid w:val="00145167"/>
    <w:rsid w:val="0015027F"/>
    <w:rsid w:val="001532B6"/>
    <w:rsid w:val="0015622E"/>
    <w:rsid w:val="00157120"/>
    <w:rsid w:val="00162628"/>
    <w:rsid w:val="001700DF"/>
    <w:rsid w:val="0017105F"/>
    <w:rsid w:val="00171A58"/>
    <w:rsid w:val="0017284C"/>
    <w:rsid w:val="001832C0"/>
    <w:rsid w:val="00184600"/>
    <w:rsid w:val="001857AC"/>
    <w:rsid w:val="00192479"/>
    <w:rsid w:val="001A13D5"/>
    <w:rsid w:val="001A1BEB"/>
    <w:rsid w:val="001A2600"/>
    <w:rsid w:val="001A404F"/>
    <w:rsid w:val="001A7A87"/>
    <w:rsid w:val="001B108E"/>
    <w:rsid w:val="001B2554"/>
    <w:rsid w:val="001B3A2D"/>
    <w:rsid w:val="001B4DE7"/>
    <w:rsid w:val="001B75A8"/>
    <w:rsid w:val="001C0E36"/>
    <w:rsid w:val="001C1080"/>
    <w:rsid w:val="001C2581"/>
    <w:rsid w:val="001C3A87"/>
    <w:rsid w:val="001C5934"/>
    <w:rsid w:val="001D028E"/>
    <w:rsid w:val="001D138B"/>
    <w:rsid w:val="001D2FF0"/>
    <w:rsid w:val="001D649A"/>
    <w:rsid w:val="001D6E4E"/>
    <w:rsid w:val="001D7747"/>
    <w:rsid w:val="001D7AC3"/>
    <w:rsid w:val="001E0961"/>
    <w:rsid w:val="001E0AD0"/>
    <w:rsid w:val="001E11A3"/>
    <w:rsid w:val="001E3186"/>
    <w:rsid w:val="001E47D5"/>
    <w:rsid w:val="001E49B3"/>
    <w:rsid w:val="001F01EE"/>
    <w:rsid w:val="001F4C8F"/>
    <w:rsid w:val="001F6CCE"/>
    <w:rsid w:val="001F7BF6"/>
    <w:rsid w:val="002018C7"/>
    <w:rsid w:val="00201D97"/>
    <w:rsid w:val="002067A4"/>
    <w:rsid w:val="00210227"/>
    <w:rsid w:val="0021275E"/>
    <w:rsid w:val="0021690C"/>
    <w:rsid w:val="00217AE5"/>
    <w:rsid w:val="00223A89"/>
    <w:rsid w:val="00223FDC"/>
    <w:rsid w:val="0022585F"/>
    <w:rsid w:val="00231488"/>
    <w:rsid w:val="00231931"/>
    <w:rsid w:val="00231BDE"/>
    <w:rsid w:val="00232A4B"/>
    <w:rsid w:val="0023644C"/>
    <w:rsid w:val="00241E57"/>
    <w:rsid w:val="00242375"/>
    <w:rsid w:val="002449B8"/>
    <w:rsid w:val="00244DF7"/>
    <w:rsid w:val="00246390"/>
    <w:rsid w:val="002469BF"/>
    <w:rsid w:val="0025000F"/>
    <w:rsid w:val="00250198"/>
    <w:rsid w:val="002514D9"/>
    <w:rsid w:val="00252ABA"/>
    <w:rsid w:val="00252D93"/>
    <w:rsid w:val="00255EBE"/>
    <w:rsid w:val="00256042"/>
    <w:rsid w:val="0025720B"/>
    <w:rsid w:val="002605CF"/>
    <w:rsid w:val="00263AA8"/>
    <w:rsid w:val="00263E72"/>
    <w:rsid w:val="00265FA9"/>
    <w:rsid w:val="002702FA"/>
    <w:rsid w:val="00271502"/>
    <w:rsid w:val="00274379"/>
    <w:rsid w:val="00274F1E"/>
    <w:rsid w:val="00275A48"/>
    <w:rsid w:val="00276129"/>
    <w:rsid w:val="00277473"/>
    <w:rsid w:val="002802D6"/>
    <w:rsid w:val="00280C1D"/>
    <w:rsid w:val="00283355"/>
    <w:rsid w:val="00284895"/>
    <w:rsid w:val="00291759"/>
    <w:rsid w:val="002928F2"/>
    <w:rsid w:val="00294D2B"/>
    <w:rsid w:val="00295369"/>
    <w:rsid w:val="00296CD6"/>
    <w:rsid w:val="002A15FF"/>
    <w:rsid w:val="002A16FA"/>
    <w:rsid w:val="002A1E8F"/>
    <w:rsid w:val="002A4161"/>
    <w:rsid w:val="002A4353"/>
    <w:rsid w:val="002A6733"/>
    <w:rsid w:val="002A7C2D"/>
    <w:rsid w:val="002A7F51"/>
    <w:rsid w:val="002B0577"/>
    <w:rsid w:val="002B2048"/>
    <w:rsid w:val="002B24A0"/>
    <w:rsid w:val="002B25DD"/>
    <w:rsid w:val="002B393C"/>
    <w:rsid w:val="002B7455"/>
    <w:rsid w:val="002B7567"/>
    <w:rsid w:val="002B78D7"/>
    <w:rsid w:val="002C1C66"/>
    <w:rsid w:val="002C22D2"/>
    <w:rsid w:val="002C2815"/>
    <w:rsid w:val="002C48BB"/>
    <w:rsid w:val="002C7F3F"/>
    <w:rsid w:val="002D171E"/>
    <w:rsid w:val="002D184B"/>
    <w:rsid w:val="002D1BCC"/>
    <w:rsid w:val="002D36FC"/>
    <w:rsid w:val="002D3B6C"/>
    <w:rsid w:val="002D43AA"/>
    <w:rsid w:val="002D5F4E"/>
    <w:rsid w:val="002E2E12"/>
    <w:rsid w:val="002E3002"/>
    <w:rsid w:val="002E333A"/>
    <w:rsid w:val="002E3BB8"/>
    <w:rsid w:val="002E4D8C"/>
    <w:rsid w:val="002E5AD3"/>
    <w:rsid w:val="002E66B1"/>
    <w:rsid w:val="002F28AF"/>
    <w:rsid w:val="002F2978"/>
    <w:rsid w:val="00303261"/>
    <w:rsid w:val="0030368E"/>
    <w:rsid w:val="00303F4B"/>
    <w:rsid w:val="003137C1"/>
    <w:rsid w:val="00316F8C"/>
    <w:rsid w:val="00317A8C"/>
    <w:rsid w:val="00325109"/>
    <w:rsid w:val="00327D52"/>
    <w:rsid w:val="00332DE8"/>
    <w:rsid w:val="00333676"/>
    <w:rsid w:val="003347A7"/>
    <w:rsid w:val="003347CB"/>
    <w:rsid w:val="0033553F"/>
    <w:rsid w:val="00336EAD"/>
    <w:rsid w:val="003414AC"/>
    <w:rsid w:val="00342E15"/>
    <w:rsid w:val="0034307B"/>
    <w:rsid w:val="003450A4"/>
    <w:rsid w:val="003461D6"/>
    <w:rsid w:val="003530AA"/>
    <w:rsid w:val="0035454F"/>
    <w:rsid w:val="003548E6"/>
    <w:rsid w:val="003549E8"/>
    <w:rsid w:val="00355421"/>
    <w:rsid w:val="00357EBB"/>
    <w:rsid w:val="0036162B"/>
    <w:rsid w:val="00362DE5"/>
    <w:rsid w:val="0036306C"/>
    <w:rsid w:val="003647E8"/>
    <w:rsid w:val="00365AB2"/>
    <w:rsid w:val="00380603"/>
    <w:rsid w:val="00382D45"/>
    <w:rsid w:val="0038494C"/>
    <w:rsid w:val="003927CD"/>
    <w:rsid w:val="00397F4B"/>
    <w:rsid w:val="003A021B"/>
    <w:rsid w:val="003A114D"/>
    <w:rsid w:val="003A333A"/>
    <w:rsid w:val="003A47A3"/>
    <w:rsid w:val="003A781F"/>
    <w:rsid w:val="003B1DAF"/>
    <w:rsid w:val="003B2EA1"/>
    <w:rsid w:val="003B3197"/>
    <w:rsid w:val="003C0493"/>
    <w:rsid w:val="003C0DBC"/>
    <w:rsid w:val="003C1BE4"/>
    <w:rsid w:val="003C4232"/>
    <w:rsid w:val="003C726B"/>
    <w:rsid w:val="003D1D85"/>
    <w:rsid w:val="003D41CC"/>
    <w:rsid w:val="003D605B"/>
    <w:rsid w:val="003E23E8"/>
    <w:rsid w:val="003E3523"/>
    <w:rsid w:val="003E542E"/>
    <w:rsid w:val="003E6876"/>
    <w:rsid w:val="003F0BA3"/>
    <w:rsid w:val="003F150C"/>
    <w:rsid w:val="003F1846"/>
    <w:rsid w:val="003F3DC4"/>
    <w:rsid w:val="003F4087"/>
    <w:rsid w:val="003F4657"/>
    <w:rsid w:val="003F5E8A"/>
    <w:rsid w:val="003F7104"/>
    <w:rsid w:val="003F7EFB"/>
    <w:rsid w:val="0040009F"/>
    <w:rsid w:val="004045C2"/>
    <w:rsid w:val="004049CE"/>
    <w:rsid w:val="004071B4"/>
    <w:rsid w:val="00410598"/>
    <w:rsid w:val="0041080A"/>
    <w:rsid w:val="0041581E"/>
    <w:rsid w:val="00420D55"/>
    <w:rsid w:val="00423326"/>
    <w:rsid w:val="004244E4"/>
    <w:rsid w:val="004261AE"/>
    <w:rsid w:val="0043017C"/>
    <w:rsid w:val="004309FB"/>
    <w:rsid w:val="00431B2B"/>
    <w:rsid w:val="004342F8"/>
    <w:rsid w:val="00435AC6"/>
    <w:rsid w:val="00436C92"/>
    <w:rsid w:val="00440708"/>
    <w:rsid w:val="00440AA4"/>
    <w:rsid w:val="00440AE2"/>
    <w:rsid w:val="004410B9"/>
    <w:rsid w:val="00441954"/>
    <w:rsid w:val="00445514"/>
    <w:rsid w:val="00447A8B"/>
    <w:rsid w:val="00447D6A"/>
    <w:rsid w:val="0045151A"/>
    <w:rsid w:val="004515AE"/>
    <w:rsid w:val="004521DA"/>
    <w:rsid w:val="00460A7D"/>
    <w:rsid w:val="004611F7"/>
    <w:rsid w:val="00463464"/>
    <w:rsid w:val="00466B1C"/>
    <w:rsid w:val="00467812"/>
    <w:rsid w:val="004703EC"/>
    <w:rsid w:val="004708D6"/>
    <w:rsid w:val="004800DE"/>
    <w:rsid w:val="00483A83"/>
    <w:rsid w:val="004943D4"/>
    <w:rsid w:val="00496F84"/>
    <w:rsid w:val="004A071B"/>
    <w:rsid w:val="004A3328"/>
    <w:rsid w:val="004A4A73"/>
    <w:rsid w:val="004A5867"/>
    <w:rsid w:val="004B17AB"/>
    <w:rsid w:val="004B211E"/>
    <w:rsid w:val="004B2F13"/>
    <w:rsid w:val="004B3214"/>
    <w:rsid w:val="004B64A8"/>
    <w:rsid w:val="004C1C76"/>
    <w:rsid w:val="004C4DBC"/>
    <w:rsid w:val="004C5F1E"/>
    <w:rsid w:val="004C7137"/>
    <w:rsid w:val="004D2F15"/>
    <w:rsid w:val="004D5512"/>
    <w:rsid w:val="004D708C"/>
    <w:rsid w:val="004E39ED"/>
    <w:rsid w:val="004E3D4B"/>
    <w:rsid w:val="004E43EE"/>
    <w:rsid w:val="004E7697"/>
    <w:rsid w:val="004E78BB"/>
    <w:rsid w:val="004F0151"/>
    <w:rsid w:val="004F2635"/>
    <w:rsid w:val="004F5268"/>
    <w:rsid w:val="004F5591"/>
    <w:rsid w:val="004F60BD"/>
    <w:rsid w:val="004F6C4F"/>
    <w:rsid w:val="005035C0"/>
    <w:rsid w:val="005041BA"/>
    <w:rsid w:val="005047FD"/>
    <w:rsid w:val="00506036"/>
    <w:rsid w:val="00511CF9"/>
    <w:rsid w:val="005122B1"/>
    <w:rsid w:val="005133A5"/>
    <w:rsid w:val="00516857"/>
    <w:rsid w:val="00516942"/>
    <w:rsid w:val="00521557"/>
    <w:rsid w:val="005267E3"/>
    <w:rsid w:val="005277E2"/>
    <w:rsid w:val="00530384"/>
    <w:rsid w:val="00531F43"/>
    <w:rsid w:val="00534146"/>
    <w:rsid w:val="00534F4C"/>
    <w:rsid w:val="00535C3A"/>
    <w:rsid w:val="00541F2D"/>
    <w:rsid w:val="00541FE8"/>
    <w:rsid w:val="00543317"/>
    <w:rsid w:val="00550CCA"/>
    <w:rsid w:val="00552AAA"/>
    <w:rsid w:val="00553FB7"/>
    <w:rsid w:val="005544D9"/>
    <w:rsid w:val="005609D1"/>
    <w:rsid w:val="00561A99"/>
    <w:rsid w:val="00565ADA"/>
    <w:rsid w:val="00565D72"/>
    <w:rsid w:val="00566201"/>
    <w:rsid w:val="005668E3"/>
    <w:rsid w:val="005826BE"/>
    <w:rsid w:val="00583500"/>
    <w:rsid w:val="00586074"/>
    <w:rsid w:val="00591870"/>
    <w:rsid w:val="00596DCE"/>
    <w:rsid w:val="00597149"/>
    <w:rsid w:val="005A1410"/>
    <w:rsid w:val="005A18B7"/>
    <w:rsid w:val="005A204F"/>
    <w:rsid w:val="005A2DA9"/>
    <w:rsid w:val="005A30C7"/>
    <w:rsid w:val="005A3B37"/>
    <w:rsid w:val="005A6FAB"/>
    <w:rsid w:val="005B35E9"/>
    <w:rsid w:val="005B52E8"/>
    <w:rsid w:val="005B6359"/>
    <w:rsid w:val="005B7A70"/>
    <w:rsid w:val="005C0985"/>
    <w:rsid w:val="005C7AC5"/>
    <w:rsid w:val="005D0D1B"/>
    <w:rsid w:val="005D1959"/>
    <w:rsid w:val="005D31F6"/>
    <w:rsid w:val="005D504D"/>
    <w:rsid w:val="005E2647"/>
    <w:rsid w:val="005E2BC6"/>
    <w:rsid w:val="005E4C39"/>
    <w:rsid w:val="005E5672"/>
    <w:rsid w:val="005E5792"/>
    <w:rsid w:val="005E6AE1"/>
    <w:rsid w:val="005F3E60"/>
    <w:rsid w:val="005F628D"/>
    <w:rsid w:val="005F6503"/>
    <w:rsid w:val="005F69BE"/>
    <w:rsid w:val="005F7245"/>
    <w:rsid w:val="005F7FA7"/>
    <w:rsid w:val="00600F01"/>
    <w:rsid w:val="00601038"/>
    <w:rsid w:val="006014D4"/>
    <w:rsid w:val="00601D23"/>
    <w:rsid w:val="0060468C"/>
    <w:rsid w:val="006056EE"/>
    <w:rsid w:val="006064B8"/>
    <w:rsid w:val="00606E6B"/>
    <w:rsid w:val="00607180"/>
    <w:rsid w:val="00613B29"/>
    <w:rsid w:val="00621AFA"/>
    <w:rsid w:val="00622606"/>
    <w:rsid w:val="00624158"/>
    <w:rsid w:val="00624D7E"/>
    <w:rsid w:val="006252C6"/>
    <w:rsid w:val="00627205"/>
    <w:rsid w:val="00632779"/>
    <w:rsid w:val="00632B84"/>
    <w:rsid w:val="0063324F"/>
    <w:rsid w:val="00634230"/>
    <w:rsid w:val="00634701"/>
    <w:rsid w:val="00634F6D"/>
    <w:rsid w:val="0063624B"/>
    <w:rsid w:val="006375D3"/>
    <w:rsid w:val="00640E93"/>
    <w:rsid w:val="00641BA3"/>
    <w:rsid w:val="006441A3"/>
    <w:rsid w:val="006449AD"/>
    <w:rsid w:val="0064633A"/>
    <w:rsid w:val="006475A3"/>
    <w:rsid w:val="00647D11"/>
    <w:rsid w:val="00652D24"/>
    <w:rsid w:val="0065336D"/>
    <w:rsid w:val="00661DAF"/>
    <w:rsid w:val="00670933"/>
    <w:rsid w:val="00671A1D"/>
    <w:rsid w:val="00673819"/>
    <w:rsid w:val="00673FE8"/>
    <w:rsid w:val="0067492C"/>
    <w:rsid w:val="006814EE"/>
    <w:rsid w:val="00682D77"/>
    <w:rsid w:val="00683CBF"/>
    <w:rsid w:val="006924CF"/>
    <w:rsid w:val="00692781"/>
    <w:rsid w:val="00695B7F"/>
    <w:rsid w:val="0069716E"/>
    <w:rsid w:val="006A10B5"/>
    <w:rsid w:val="006A1165"/>
    <w:rsid w:val="006A4DA4"/>
    <w:rsid w:val="006B1583"/>
    <w:rsid w:val="006B5026"/>
    <w:rsid w:val="006C00CB"/>
    <w:rsid w:val="006C1CAB"/>
    <w:rsid w:val="006C2605"/>
    <w:rsid w:val="006C4690"/>
    <w:rsid w:val="006C4C5D"/>
    <w:rsid w:val="006C7A47"/>
    <w:rsid w:val="006C7E25"/>
    <w:rsid w:val="006D1584"/>
    <w:rsid w:val="006D28DC"/>
    <w:rsid w:val="006D2D57"/>
    <w:rsid w:val="006D5169"/>
    <w:rsid w:val="006D637D"/>
    <w:rsid w:val="006D752B"/>
    <w:rsid w:val="006E0810"/>
    <w:rsid w:val="006E4FD3"/>
    <w:rsid w:val="006E6575"/>
    <w:rsid w:val="006E68A9"/>
    <w:rsid w:val="006E7148"/>
    <w:rsid w:val="006E740A"/>
    <w:rsid w:val="006E7613"/>
    <w:rsid w:val="006F1046"/>
    <w:rsid w:val="006F5910"/>
    <w:rsid w:val="006F6F27"/>
    <w:rsid w:val="0070097C"/>
    <w:rsid w:val="00703AC1"/>
    <w:rsid w:val="007046F2"/>
    <w:rsid w:val="00706174"/>
    <w:rsid w:val="00707B02"/>
    <w:rsid w:val="00716330"/>
    <w:rsid w:val="00716619"/>
    <w:rsid w:val="00717C32"/>
    <w:rsid w:val="00721B20"/>
    <w:rsid w:val="007222A2"/>
    <w:rsid w:val="007225C7"/>
    <w:rsid w:val="00723531"/>
    <w:rsid w:val="00724BF4"/>
    <w:rsid w:val="00725E46"/>
    <w:rsid w:val="00725EF6"/>
    <w:rsid w:val="007266A9"/>
    <w:rsid w:val="00726980"/>
    <w:rsid w:val="0073366E"/>
    <w:rsid w:val="0073436E"/>
    <w:rsid w:val="007359B7"/>
    <w:rsid w:val="007410F1"/>
    <w:rsid w:val="00743778"/>
    <w:rsid w:val="00743E39"/>
    <w:rsid w:val="0074430D"/>
    <w:rsid w:val="00744B31"/>
    <w:rsid w:val="00745098"/>
    <w:rsid w:val="00745ABA"/>
    <w:rsid w:val="007462AE"/>
    <w:rsid w:val="0074731A"/>
    <w:rsid w:val="00750A92"/>
    <w:rsid w:val="00752B7A"/>
    <w:rsid w:val="007533FE"/>
    <w:rsid w:val="00761BCF"/>
    <w:rsid w:val="00762E2E"/>
    <w:rsid w:val="0076453B"/>
    <w:rsid w:val="007646FC"/>
    <w:rsid w:val="00765864"/>
    <w:rsid w:val="007774B0"/>
    <w:rsid w:val="007810DF"/>
    <w:rsid w:val="00781C2D"/>
    <w:rsid w:val="00785251"/>
    <w:rsid w:val="0078674D"/>
    <w:rsid w:val="00787F7E"/>
    <w:rsid w:val="007904F6"/>
    <w:rsid w:val="00792160"/>
    <w:rsid w:val="007942DA"/>
    <w:rsid w:val="00794A7C"/>
    <w:rsid w:val="007956FB"/>
    <w:rsid w:val="007962F0"/>
    <w:rsid w:val="007A337B"/>
    <w:rsid w:val="007A52F6"/>
    <w:rsid w:val="007A607A"/>
    <w:rsid w:val="007A62F7"/>
    <w:rsid w:val="007A7AC8"/>
    <w:rsid w:val="007B041E"/>
    <w:rsid w:val="007B061B"/>
    <w:rsid w:val="007B1FAE"/>
    <w:rsid w:val="007B22C9"/>
    <w:rsid w:val="007B25FF"/>
    <w:rsid w:val="007B2A38"/>
    <w:rsid w:val="007B38C4"/>
    <w:rsid w:val="007B5B78"/>
    <w:rsid w:val="007B780B"/>
    <w:rsid w:val="007C1D8E"/>
    <w:rsid w:val="007C225E"/>
    <w:rsid w:val="007C3AC2"/>
    <w:rsid w:val="007C52ED"/>
    <w:rsid w:val="007C53A0"/>
    <w:rsid w:val="007C7718"/>
    <w:rsid w:val="007D341A"/>
    <w:rsid w:val="007D35EF"/>
    <w:rsid w:val="007D7CA3"/>
    <w:rsid w:val="007E13DA"/>
    <w:rsid w:val="007E3925"/>
    <w:rsid w:val="007E3A4A"/>
    <w:rsid w:val="007E5D2C"/>
    <w:rsid w:val="007E6AF4"/>
    <w:rsid w:val="007E6E6E"/>
    <w:rsid w:val="007E70DB"/>
    <w:rsid w:val="007F2F53"/>
    <w:rsid w:val="007F41A8"/>
    <w:rsid w:val="0080042C"/>
    <w:rsid w:val="00811B99"/>
    <w:rsid w:val="00812592"/>
    <w:rsid w:val="00815364"/>
    <w:rsid w:val="008173DE"/>
    <w:rsid w:val="008175C1"/>
    <w:rsid w:val="00821079"/>
    <w:rsid w:val="008213ED"/>
    <w:rsid w:val="00827794"/>
    <w:rsid w:val="008318DC"/>
    <w:rsid w:val="0083192A"/>
    <w:rsid w:val="00833EC4"/>
    <w:rsid w:val="00835454"/>
    <w:rsid w:val="0084087E"/>
    <w:rsid w:val="00841900"/>
    <w:rsid w:val="00842D61"/>
    <w:rsid w:val="0084322F"/>
    <w:rsid w:val="008435C9"/>
    <w:rsid w:val="00845C30"/>
    <w:rsid w:val="00846642"/>
    <w:rsid w:val="00846A06"/>
    <w:rsid w:val="00852940"/>
    <w:rsid w:val="00854407"/>
    <w:rsid w:val="00854828"/>
    <w:rsid w:val="00855820"/>
    <w:rsid w:val="00860223"/>
    <w:rsid w:val="00861EA4"/>
    <w:rsid w:val="00861F0D"/>
    <w:rsid w:val="00865C68"/>
    <w:rsid w:val="00866CC9"/>
    <w:rsid w:val="00872134"/>
    <w:rsid w:val="00877349"/>
    <w:rsid w:val="00880F41"/>
    <w:rsid w:val="008817CA"/>
    <w:rsid w:val="0088191A"/>
    <w:rsid w:val="00882A5A"/>
    <w:rsid w:val="00883360"/>
    <w:rsid w:val="00883BEE"/>
    <w:rsid w:val="00884A7C"/>
    <w:rsid w:val="00893965"/>
    <w:rsid w:val="008961B3"/>
    <w:rsid w:val="0089646D"/>
    <w:rsid w:val="008A11EE"/>
    <w:rsid w:val="008A37FA"/>
    <w:rsid w:val="008A60B0"/>
    <w:rsid w:val="008A79B9"/>
    <w:rsid w:val="008B0440"/>
    <w:rsid w:val="008B11EA"/>
    <w:rsid w:val="008B7D13"/>
    <w:rsid w:val="008C06D6"/>
    <w:rsid w:val="008C1687"/>
    <w:rsid w:val="008C214D"/>
    <w:rsid w:val="008C6A02"/>
    <w:rsid w:val="008C7A51"/>
    <w:rsid w:val="008C7DD6"/>
    <w:rsid w:val="008D2768"/>
    <w:rsid w:val="008D3545"/>
    <w:rsid w:val="008D5104"/>
    <w:rsid w:val="008D5A4C"/>
    <w:rsid w:val="008D5C92"/>
    <w:rsid w:val="008D5F9E"/>
    <w:rsid w:val="008E1CE6"/>
    <w:rsid w:val="008E29B4"/>
    <w:rsid w:val="008F0843"/>
    <w:rsid w:val="008F10B5"/>
    <w:rsid w:val="008F14A2"/>
    <w:rsid w:val="008F3428"/>
    <w:rsid w:val="009058D9"/>
    <w:rsid w:val="009060FB"/>
    <w:rsid w:val="00907041"/>
    <w:rsid w:val="0090736F"/>
    <w:rsid w:val="00911C89"/>
    <w:rsid w:val="00912F23"/>
    <w:rsid w:val="00913A0A"/>
    <w:rsid w:val="00913A54"/>
    <w:rsid w:val="00916F67"/>
    <w:rsid w:val="009179DD"/>
    <w:rsid w:val="00917F54"/>
    <w:rsid w:val="00920A47"/>
    <w:rsid w:val="00922384"/>
    <w:rsid w:val="00926906"/>
    <w:rsid w:val="00933A5F"/>
    <w:rsid w:val="00937F0E"/>
    <w:rsid w:val="00941EF3"/>
    <w:rsid w:val="00942E1B"/>
    <w:rsid w:val="00943139"/>
    <w:rsid w:val="009437EB"/>
    <w:rsid w:val="00944EC2"/>
    <w:rsid w:val="00947605"/>
    <w:rsid w:val="00952ED7"/>
    <w:rsid w:val="00954450"/>
    <w:rsid w:val="00955F9C"/>
    <w:rsid w:val="0095634B"/>
    <w:rsid w:val="00960E2E"/>
    <w:rsid w:val="00963E29"/>
    <w:rsid w:val="00970250"/>
    <w:rsid w:val="00971D17"/>
    <w:rsid w:val="009730B8"/>
    <w:rsid w:val="00975FBE"/>
    <w:rsid w:val="0097786F"/>
    <w:rsid w:val="0098100B"/>
    <w:rsid w:val="00981130"/>
    <w:rsid w:val="00981713"/>
    <w:rsid w:val="009821FB"/>
    <w:rsid w:val="009844AC"/>
    <w:rsid w:val="00984FF3"/>
    <w:rsid w:val="00985191"/>
    <w:rsid w:val="0099529B"/>
    <w:rsid w:val="009970FE"/>
    <w:rsid w:val="009A355E"/>
    <w:rsid w:val="009A5A47"/>
    <w:rsid w:val="009A7AB4"/>
    <w:rsid w:val="009B465E"/>
    <w:rsid w:val="009B5A5C"/>
    <w:rsid w:val="009B5B70"/>
    <w:rsid w:val="009B6E9B"/>
    <w:rsid w:val="009C0A54"/>
    <w:rsid w:val="009C3057"/>
    <w:rsid w:val="009C41FF"/>
    <w:rsid w:val="009C5DAE"/>
    <w:rsid w:val="009C61AA"/>
    <w:rsid w:val="009C7FDA"/>
    <w:rsid w:val="009D2C07"/>
    <w:rsid w:val="009D4C32"/>
    <w:rsid w:val="009D6DFC"/>
    <w:rsid w:val="009D7755"/>
    <w:rsid w:val="009E11BD"/>
    <w:rsid w:val="009E2514"/>
    <w:rsid w:val="009E322D"/>
    <w:rsid w:val="009E349D"/>
    <w:rsid w:val="009E4207"/>
    <w:rsid w:val="009E6A0D"/>
    <w:rsid w:val="009E75E6"/>
    <w:rsid w:val="009F0877"/>
    <w:rsid w:val="009F1D81"/>
    <w:rsid w:val="009F209D"/>
    <w:rsid w:val="009F24A3"/>
    <w:rsid w:val="009F612F"/>
    <w:rsid w:val="00A022EC"/>
    <w:rsid w:val="00A0298E"/>
    <w:rsid w:val="00A0384C"/>
    <w:rsid w:val="00A0461B"/>
    <w:rsid w:val="00A04A6B"/>
    <w:rsid w:val="00A05B29"/>
    <w:rsid w:val="00A05C0F"/>
    <w:rsid w:val="00A05C62"/>
    <w:rsid w:val="00A0635F"/>
    <w:rsid w:val="00A06B4D"/>
    <w:rsid w:val="00A126D5"/>
    <w:rsid w:val="00A12CAB"/>
    <w:rsid w:val="00A13639"/>
    <w:rsid w:val="00A21437"/>
    <w:rsid w:val="00A216D8"/>
    <w:rsid w:val="00A23EC2"/>
    <w:rsid w:val="00A25A81"/>
    <w:rsid w:val="00A25C1A"/>
    <w:rsid w:val="00A25DAD"/>
    <w:rsid w:val="00A267DE"/>
    <w:rsid w:val="00A2697D"/>
    <w:rsid w:val="00A32055"/>
    <w:rsid w:val="00A3589D"/>
    <w:rsid w:val="00A402B4"/>
    <w:rsid w:val="00A463BC"/>
    <w:rsid w:val="00A506BA"/>
    <w:rsid w:val="00A52A85"/>
    <w:rsid w:val="00A546D2"/>
    <w:rsid w:val="00A600B4"/>
    <w:rsid w:val="00A638A3"/>
    <w:rsid w:val="00A6605C"/>
    <w:rsid w:val="00A66303"/>
    <w:rsid w:val="00A73BFE"/>
    <w:rsid w:val="00A743B3"/>
    <w:rsid w:val="00A74850"/>
    <w:rsid w:val="00A7566A"/>
    <w:rsid w:val="00A77685"/>
    <w:rsid w:val="00A80117"/>
    <w:rsid w:val="00A80F25"/>
    <w:rsid w:val="00A823EA"/>
    <w:rsid w:val="00A83011"/>
    <w:rsid w:val="00A83B06"/>
    <w:rsid w:val="00A90D1B"/>
    <w:rsid w:val="00A91F96"/>
    <w:rsid w:val="00A92CFD"/>
    <w:rsid w:val="00A9382D"/>
    <w:rsid w:val="00A93874"/>
    <w:rsid w:val="00A96A3E"/>
    <w:rsid w:val="00AA2C11"/>
    <w:rsid w:val="00AA3A9A"/>
    <w:rsid w:val="00AA4FCB"/>
    <w:rsid w:val="00AA512C"/>
    <w:rsid w:val="00AB11A8"/>
    <w:rsid w:val="00AB660B"/>
    <w:rsid w:val="00AB6DA4"/>
    <w:rsid w:val="00AB7E5C"/>
    <w:rsid w:val="00AC0B5C"/>
    <w:rsid w:val="00AC1126"/>
    <w:rsid w:val="00AC3397"/>
    <w:rsid w:val="00AC35A8"/>
    <w:rsid w:val="00AC3DDC"/>
    <w:rsid w:val="00AC49D5"/>
    <w:rsid w:val="00AC5816"/>
    <w:rsid w:val="00AD08D9"/>
    <w:rsid w:val="00AD1A8E"/>
    <w:rsid w:val="00AD245B"/>
    <w:rsid w:val="00AD36ED"/>
    <w:rsid w:val="00AD43AA"/>
    <w:rsid w:val="00AD56EC"/>
    <w:rsid w:val="00AE0F99"/>
    <w:rsid w:val="00AE4204"/>
    <w:rsid w:val="00AE44C9"/>
    <w:rsid w:val="00AF1D1D"/>
    <w:rsid w:val="00AF2724"/>
    <w:rsid w:val="00AF3558"/>
    <w:rsid w:val="00AF5D76"/>
    <w:rsid w:val="00B04825"/>
    <w:rsid w:val="00B16BE7"/>
    <w:rsid w:val="00B16EB6"/>
    <w:rsid w:val="00B2295A"/>
    <w:rsid w:val="00B22ABF"/>
    <w:rsid w:val="00B263A1"/>
    <w:rsid w:val="00B26716"/>
    <w:rsid w:val="00B3166B"/>
    <w:rsid w:val="00B31A96"/>
    <w:rsid w:val="00B37567"/>
    <w:rsid w:val="00B41578"/>
    <w:rsid w:val="00B41BC5"/>
    <w:rsid w:val="00B4224F"/>
    <w:rsid w:val="00B4229E"/>
    <w:rsid w:val="00B42D40"/>
    <w:rsid w:val="00B42F5D"/>
    <w:rsid w:val="00B4308C"/>
    <w:rsid w:val="00B4533F"/>
    <w:rsid w:val="00B45801"/>
    <w:rsid w:val="00B560F1"/>
    <w:rsid w:val="00B577C7"/>
    <w:rsid w:val="00B6052F"/>
    <w:rsid w:val="00B61ECC"/>
    <w:rsid w:val="00B62889"/>
    <w:rsid w:val="00B66355"/>
    <w:rsid w:val="00B66A2C"/>
    <w:rsid w:val="00B66DEF"/>
    <w:rsid w:val="00B70F8E"/>
    <w:rsid w:val="00B71E6F"/>
    <w:rsid w:val="00B74A21"/>
    <w:rsid w:val="00B81229"/>
    <w:rsid w:val="00B83C95"/>
    <w:rsid w:val="00B86410"/>
    <w:rsid w:val="00B87D2F"/>
    <w:rsid w:val="00B903A5"/>
    <w:rsid w:val="00B90F68"/>
    <w:rsid w:val="00B9118A"/>
    <w:rsid w:val="00B92E5C"/>
    <w:rsid w:val="00BA0D8F"/>
    <w:rsid w:val="00BB2532"/>
    <w:rsid w:val="00BC03E1"/>
    <w:rsid w:val="00BC069F"/>
    <w:rsid w:val="00BC2983"/>
    <w:rsid w:val="00BC4393"/>
    <w:rsid w:val="00BC4E43"/>
    <w:rsid w:val="00BC5196"/>
    <w:rsid w:val="00BC5BC4"/>
    <w:rsid w:val="00BC7C84"/>
    <w:rsid w:val="00BD01AA"/>
    <w:rsid w:val="00BD300F"/>
    <w:rsid w:val="00BD35FD"/>
    <w:rsid w:val="00BD4EEC"/>
    <w:rsid w:val="00BD50FC"/>
    <w:rsid w:val="00BD5724"/>
    <w:rsid w:val="00BD619F"/>
    <w:rsid w:val="00BD6439"/>
    <w:rsid w:val="00BE042F"/>
    <w:rsid w:val="00BE240A"/>
    <w:rsid w:val="00BE4515"/>
    <w:rsid w:val="00BE4F90"/>
    <w:rsid w:val="00BE669C"/>
    <w:rsid w:val="00BF1ACB"/>
    <w:rsid w:val="00BF1EBE"/>
    <w:rsid w:val="00BF209F"/>
    <w:rsid w:val="00BF586F"/>
    <w:rsid w:val="00BF731C"/>
    <w:rsid w:val="00C040CE"/>
    <w:rsid w:val="00C04215"/>
    <w:rsid w:val="00C04395"/>
    <w:rsid w:val="00C0562D"/>
    <w:rsid w:val="00C151FE"/>
    <w:rsid w:val="00C25F69"/>
    <w:rsid w:val="00C26F89"/>
    <w:rsid w:val="00C27623"/>
    <w:rsid w:val="00C351E3"/>
    <w:rsid w:val="00C36870"/>
    <w:rsid w:val="00C374C5"/>
    <w:rsid w:val="00C40950"/>
    <w:rsid w:val="00C443B9"/>
    <w:rsid w:val="00C4570D"/>
    <w:rsid w:val="00C46DB8"/>
    <w:rsid w:val="00C476FA"/>
    <w:rsid w:val="00C50D6F"/>
    <w:rsid w:val="00C52DBE"/>
    <w:rsid w:val="00C54F03"/>
    <w:rsid w:val="00C552C9"/>
    <w:rsid w:val="00C55908"/>
    <w:rsid w:val="00C55C2E"/>
    <w:rsid w:val="00C569F7"/>
    <w:rsid w:val="00C56D16"/>
    <w:rsid w:val="00C61E4D"/>
    <w:rsid w:val="00C62D2E"/>
    <w:rsid w:val="00C74BE7"/>
    <w:rsid w:val="00C77489"/>
    <w:rsid w:val="00C774D0"/>
    <w:rsid w:val="00C80214"/>
    <w:rsid w:val="00C8173F"/>
    <w:rsid w:val="00C82E15"/>
    <w:rsid w:val="00C8321C"/>
    <w:rsid w:val="00C85ABD"/>
    <w:rsid w:val="00C93178"/>
    <w:rsid w:val="00C951FC"/>
    <w:rsid w:val="00C97A4B"/>
    <w:rsid w:val="00CA0BE6"/>
    <w:rsid w:val="00CA4EA1"/>
    <w:rsid w:val="00CB0794"/>
    <w:rsid w:val="00CB0B92"/>
    <w:rsid w:val="00CB4CCD"/>
    <w:rsid w:val="00CB4F0E"/>
    <w:rsid w:val="00CB5FDE"/>
    <w:rsid w:val="00CB6A89"/>
    <w:rsid w:val="00CB70CB"/>
    <w:rsid w:val="00CC18C3"/>
    <w:rsid w:val="00CC4401"/>
    <w:rsid w:val="00CC7E60"/>
    <w:rsid w:val="00CD0B20"/>
    <w:rsid w:val="00CD1907"/>
    <w:rsid w:val="00CD3348"/>
    <w:rsid w:val="00CD4C3F"/>
    <w:rsid w:val="00CD532A"/>
    <w:rsid w:val="00CD5A54"/>
    <w:rsid w:val="00CD5DFC"/>
    <w:rsid w:val="00CD68F9"/>
    <w:rsid w:val="00CE2413"/>
    <w:rsid w:val="00CE24E2"/>
    <w:rsid w:val="00CE528E"/>
    <w:rsid w:val="00CE7E8D"/>
    <w:rsid w:val="00CF39F8"/>
    <w:rsid w:val="00CF57DE"/>
    <w:rsid w:val="00CF5C33"/>
    <w:rsid w:val="00D01EBD"/>
    <w:rsid w:val="00D02F2F"/>
    <w:rsid w:val="00D04645"/>
    <w:rsid w:val="00D058DB"/>
    <w:rsid w:val="00D06234"/>
    <w:rsid w:val="00D0718C"/>
    <w:rsid w:val="00D076F0"/>
    <w:rsid w:val="00D118E3"/>
    <w:rsid w:val="00D11E6C"/>
    <w:rsid w:val="00D1218D"/>
    <w:rsid w:val="00D14106"/>
    <w:rsid w:val="00D152BD"/>
    <w:rsid w:val="00D17540"/>
    <w:rsid w:val="00D220AB"/>
    <w:rsid w:val="00D22EA0"/>
    <w:rsid w:val="00D23D8E"/>
    <w:rsid w:val="00D241E8"/>
    <w:rsid w:val="00D24528"/>
    <w:rsid w:val="00D256A9"/>
    <w:rsid w:val="00D277BD"/>
    <w:rsid w:val="00D30AC1"/>
    <w:rsid w:val="00D3220D"/>
    <w:rsid w:val="00D32614"/>
    <w:rsid w:val="00D32F32"/>
    <w:rsid w:val="00D36F91"/>
    <w:rsid w:val="00D42AC7"/>
    <w:rsid w:val="00D44152"/>
    <w:rsid w:val="00D4450D"/>
    <w:rsid w:val="00D44512"/>
    <w:rsid w:val="00D454D5"/>
    <w:rsid w:val="00D50287"/>
    <w:rsid w:val="00D5615C"/>
    <w:rsid w:val="00D601DC"/>
    <w:rsid w:val="00D66DC5"/>
    <w:rsid w:val="00D70BB7"/>
    <w:rsid w:val="00D712D4"/>
    <w:rsid w:val="00D72B10"/>
    <w:rsid w:val="00D73732"/>
    <w:rsid w:val="00D73B65"/>
    <w:rsid w:val="00D75CDA"/>
    <w:rsid w:val="00D7750B"/>
    <w:rsid w:val="00D82E19"/>
    <w:rsid w:val="00D865D6"/>
    <w:rsid w:val="00D86B57"/>
    <w:rsid w:val="00D87AC7"/>
    <w:rsid w:val="00D908E1"/>
    <w:rsid w:val="00D91323"/>
    <w:rsid w:val="00D9162D"/>
    <w:rsid w:val="00D93237"/>
    <w:rsid w:val="00DA1162"/>
    <w:rsid w:val="00DA1846"/>
    <w:rsid w:val="00DA2233"/>
    <w:rsid w:val="00DA2CCF"/>
    <w:rsid w:val="00DA79E0"/>
    <w:rsid w:val="00DB1CED"/>
    <w:rsid w:val="00DB2029"/>
    <w:rsid w:val="00DB2E4E"/>
    <w:rsid w:val="00DB75CA"/>
    <w:rsid w:val="00DB7C0E"/>
    <w:rsid w:val="00DC1176"/>
    <w:rsid w:val="00DC26F1"/>
    <w:rsid w:val="00DC2801"/>
    <w:rsid w:val="00DC3951"/>
    <w:rsid w:val="00DD038C"/>
    <w:rsid w:val="00DD0566"/>
    <w:rsid w:val="00DD0E6B"/>
    <w:rsid w:val="00DD1A1F"/>
    <w:rsid w:val="00DD4C04"/>
    <w:rsid w:val="00DD5639"/>
    <w:rsid w:val="00DD740E"/>
    <w:rsid w:val="00DD7490"/>
    <w:rsid w:val="00DE1335"/>
    <w:rsid w:val="00DE2163"/>
    <w:rsid w:val="00DE291F"/>
    <w:rsid w:val="00DE35F0"/>
    <w:rsid w:val="00DE4337"/>
    <w:rsid w:val="00DE44AD"/>
    <w:rsid w:val="00DE666E"/>
    <w:rsid w:val="00DE7A3E"/>
    <w:rsid w:val="00DF01E4"/>
    <w:rsid w:val="00DF2680"/>
    <w:rsid w:val="00DF2DCD"/>
    <w:rsid w:val="00DF489F"/>
    <w:rsid w:val="00DF68D5"/>
    <w:rsid w:val="00E06F7A"/>
    <w:rsid w:val="00E07E6A"/>
    <w:rsid w:val="00E113E4"/>
    <w:rsid w:val="00E11D78"/>
    <w:rsid w:val="00E155F3"/>
    <w:rsid w:val="00E17AC6"/>
    <w:rsid w:val="00E247B1"/>
    <w:rsid w:val="00E32411"/>
    <w:rsid w:val="00E36143"/>
    <w:rsid w:val="00E37856"/>
    <w:rsid w:val="00E408C6"/>
    <w:rsid w:val="00E41907"/>
    <w:rsid w:val="00E424F3"/>
    <w:rsid w:val="00E469FC"/>
    <w:rsid w:val="00E47ACB"/>
    <w:rsid w:val="00E54AA7"/>
    <w:rsid w:val="00E57839"/>
    <w:rsid w:val="00E57DA7"/>
    <w:rsid w:val="00E62B3D"/>
    <w:rsid w:val="00E62E45"/>
    <w:rsid w:val="00E630EC"/>
    <w:rsid w:val="00E709B7"/>
    <w:rsid w:val="00E71CEA"/>
    <w:rsid w:val="00E72EF4"/>
    <w:rsid w:val="00E7330F"/>
    <w:rsid w:val="00E76A54"/>
    <w:rsid w:val="00E76C83"/>
    <w:rsid w:val="00E771F1"/>
    <w:rsid w:val="00E83C4E"/>
    <w:rsid w:val="00E863A3"/>
    <w:rsid w:val="00E87DBF"/>
    <w:rsid w:val="00E9350D"/>
    <w:rsid w:val="00E936B2"/>
    <w:rsid w:val="00E969BB"/>
    <w:rsid w:val="00E97E04"/>
    <w:rsid w:val="00EA1277"/>
    <w:rsid w:val="00EA322D"/>
    <w:rsid w:val="00EA45D4"/>
    <w:rsid w:val="00EA71B0"/>
    <w:rsid w:val="00EA73AE"/>
    <w:rsid w:val="00EA797E"/>
    <w:rsid w:val="00EB1350"/>
    <w:rsid w:val="00EB19B3"/>
    <w:rsid w:val="00EB1A04"/>
    <w:rsid w:val="00EB6E51"/>
    <w:rsid w:val="00EC030F"/>
    <w:rsid w:val="00EC0B58"/>
    <w:rsid w:val="00EC0E0E"/>
    <w:rsid w:val="00EC13C5"/>
    <w:rsid w:val="00EC2E63"/>
    <w:rsid w:val="00EC523A"/>
    <w:rsid w:val="00EC6C14"/>
    <w:rsid w:val="00ED0226"/>
    <w:rsid w:val="00ED0617"/>
    <w:rsid w:val="00ED07C2"/>
    <w:rsid w:val="00ED3268"/>
    <w:rsid w:val="00ED3C5A"/>
    <w:rsid w:val="00ED3D91"/>
    <w:rsid w:val="00ED4702"/>
    <w:rsid w:val="00ED6017"/>
    <w:rsid w:val="00EE058A"/>
    <w:rsid w:val="00EE1A74"/>
    <w:rsid w:val="00EE261B"/>
    <w:rsid w:val="00EE3620"/>
    <w:rsid w:val="00EE464C"/>
    <w:rsid w:val="00EE4EBB"/>
    <w:rsid w:val="00EF039D"/>
    <w:rsid w:val="00EF0F1C"/>
    <w:rsid w:val="00EF3B2D"/>
    <w:rsid w:val="00EF6622"/>
    <w:rsid w:val="00F0288A"/>
    <w:rsid w:val="00F02971"/>
    <w:rsid w:val="00F03AC7"/>
    <w:rsid w:val="00F14E9B"/>
    <w:rsid w:val="00F157BF"/>
    <w:rsid w:val="00F17608"/>
    <w:rsid w:val="00F17D43"/>
    <w:rsid w:val="00F2158D"/>
    <w:rsid w:val="00F24DCF"/>
    <w:rsid w:val="00F26E34"/>
    <w:rsid w:val="00F31CB3"/>
    <w:rsid w:val="00F415C5"/>
    <w:rsid w:val="00F41A90"/>
    <w:rsid w:val="00F43678"/>
    <w:rsid w:val="00F44C01"/>
    <w:rsid w:val="00F457BA"/>
    <w:rsid w:val="00F45E55"/>
    <w:rsid w:val="00F4680C"/>
    <w:rsid w:val="00F561DB"/>
    <w:rsid w:val="00F601EC"/>
    <w:rsid w:val="00F61392"/>
    <w:rsid w:val="00F728A7"/>
    <w:rsid w:val="00F72A33"/>
    <w:rsid w:val="00F741A3"/>
    <w:rsid w:val="00F750DF"/>
    <w:rsid w:val="00F76D98"/>
    <w:rsid w:val="00F77C9C"/>
    <w:rsid w:val="00F801A1"/>
    <w:rsid w:val="00F80295"/>
    <w:rsid w:val="00F817FB"/>
    <w:rsid w:val="00F81D1A"/>
    <w:rsid w:val="00F8463F"/>
    <w:rsid w:val="00F86AD0"/>
    <w:rsid w:val="00F93E24"/>
    <w:rsid w:val="00F973E5"/>
    <w:rsid w:val="00FA1B54"/>
    <w:rsid w:val="00FA28F2"/>
    <w:rsid w:val="00FA36EA"/>
    <w:rsid w:val="00FA412E"/>
    <w:rsid w:val="00FA47C1"/>
    <w:rsid w:val="00FA5787"/>
    <w:rsid w:val="00FB2E6A"/>
    <w:rsid w:val="00FB46B2"/>
    <w:rsid w:val="00FC2AA1"/>
    <w:rsid w:val="00FC2E75"/>
    <w:rsid w:val="00FC6BE6"/>
    <w:rsid w:val="00FC7921"/>
    <w:rsid w:val="00FD017F"/>
    <w:rsid w:val="00FD1A90"/>
    <w:rsid w:val="00FD6704"/>
    <w:rsid w:val="00FE28AA"/>
    <w:rsid w:val="00FE5DD1"/>
    <w:rsid w:val="00FE5F95"/>
    <w:rsid w:val="00FE70B9"/>
    <w:rsid w:val="00FF0F38"/>
    <w:rsid w:val="6B7371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3554"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footnote text" w:uiPriority="0"/>
    <w:lsdException w:name="annotation text" w:uiPriority="0"/>
    <w:lsdException w:name="header" w:semiHidden="0" w:qFormat="1"/>
    <w:lsdException w:name="footer" w:semiHidden="0"/>
    <w:lsdException w:name="caption" w:uiPriority="35" w:qFormat="1"/>
    <w:lsdException w:name="footnote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semiHidden="0"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00CB"/>
    <w:pPr>
      <w:widowControl w:val="0"/>
      <w:jc w:val="both"/>
    </w:pPr>
    <w:rPr>
      <w:rFonts w:ascii="Times New Roman" w:eastAsia="Adobe 仿宋 Std R" w:hAnsi="Times New Roman"/>
      <w:kern w:val="2"/>
      <w:sz w:val="32"/>
      <w:szCs w:val="24"/>
    </w:rPr>
  </w:style>
  <w:style w:type="paragraph" w:styleId="1">
    <w:name w:val="heading 1"/>
    <w:basedOn w:val="a"/>
    <w:next w:val="a"/>
    <w:link w:val="1Char"/>
    <w:uiPriority w:val="9"/>
    <w:qFormat/>
    <w:rsid w:val="00725E46"/>
    <w:pPr>
      <w:spacing w:beforeLines="50" w:afterLines="50"/>
      <w:ind w:left="1429"/>
      <w:outlineLvl w:val="0"/>
    </w:pPr>
    <w:rPr>
      <w:rFonts w:ascii="Calibri" w:eastAsia="黑体" w:hAnsi="Calibri"/>
      <w:szCs w:val="22"/>
    </w:rPr>
  </w:style>
  <w:style w:type="paragraph" w:styleId="2">
    <w:name w:val="heading 2"/>
    <w:basedOn w:val="a"/>
    <w:next w:val="a"/>
    <w:link w:val="2Char"/>
    <w:uiPriority w:val="9"/>
    <w:qFormat/>
    <w:rsid w:val="004C7137"/>
    <w:pPr>
      <w:keepNext/>
      <w:keepLines/>
      <w:spacing w:before="120" w:after="120" w:line="360" w:lineRule="auto"/>
      <w:ind w:firstLineChars="200" w:firstLine="200"/>
      <w:outlineLvl w:val="1"/>
    </w:pPr>
    <w:rPr>
      <w:rFonts w:ascii="Cambria" w:eastAsia="黑体" w:hAnsi="Cambria"/>
      <w:b/>
      <w:bCs/>
      <w:snapToGrid w:val="0"/>
      <w:kern w:val="0"/>
      <w:szCs w:val="32"/>
      <w:lang w:val="zh-CN"/>
    </w:rPr>
  </w:style>
  <w:style w:type="paragraph" w:styleId="3">
    <w:name w:val="heading 3"/>
    <w:basedOn w:val="a"/>
    <w:next w:val="a"/>
    <w:link w:val="3Char"/>
    <w:uiPriority w:val="9"/>
    <w:unhideWhenUsed/>
    <w:qFormat/>
    <w:rsid w:val="004C7137"/>
    <w:pPr>
      <w:keepNext/>
      <w:keepLines/>
      <w:spacing w:before="260" w:after="260" w:line="416" w:lineRule="auto"/>
      <w:ind w:firstLineChars="200" w:firstLine="200"/>
      <w:outlineLvl w:val="2"/>
    </w:pPr>
    <w:rPr>
      <w:rFonts w:eastAsia="仿宋_GB2312"/>
      <w:bCs/>
      <w:snapToGrid w:val="0"/>
      <w:kern w:val="0"/>
      <w:szCs w:val="32"/>
    </w:rPr>
  </w:style>
  <w:style w:type="paragraph" w:styleId="4">
    <w:name w:val="heading 4"/>
    <w:basedOn w:val="a"/>
    <w:next w:val="a"/>
    <w:link w:val="4Char"/>
    <w:uiPriority w:val="9"/>
    <w:unhideWhenUsed/>
    <w:qFormat/>
    <w:rsid w:val="004C7137"/>
    <w:pPr>
      <w:keepNext/>
      <w:keepLines/>
      <w:spacing w:before="280" w:after="290" w:line="376" w:lineRule="auto"/>
      <w:ind w:firstLineChars="200" w:firstLine="200"/>
      <w:outlineLvl w:val="3"/>
    </w:pPr>
    <w:rPr>
      <w:rFonts w:ascii="Calibri Light" w:eastAsia="宋体" w:hAnsi="Calibri Light"/>
      <w:b/>
      <w:bCs/>
      <w:snapToGrid w:val="0"/>
      <w:kern w:val="0"/>
      <w:sz w:val="28"/>
      <w:szCs w:val="28"/>
    </w:rPr>
  </w:style>
  <w:style w:type="paragraph" w:styleId="5">
    <w:name w:val="heading 5"/>
    <w:basedOn w:val="a"/>
    <w:next w:val="a"/>
    <w:link w:val="5Char"/>
    <w:uiPriority w:val="9"/>
    <w:unhideWhenUsed/>
    <w:qFormat/>
    <w:rsid w:val="004C7137"/>
    <w:pPr>
      <w:keepNext/>
      <w:keepLines/>
      <w:spacing w:before="280" w:after="290" w:line="376" w:lineRule="auto"/>
      <w:ind w:firstLineChars="200" w:firstLine="200"/>
      <w:outlineLvl w:val="4"/>
    </w:pPr>
    <w:rPr>
      <w:rFonts w:eastAsia="仿宋_GB2312"/>
      <w:b/>
      <w:bCs/>
      <w:snapToGrid w:val="0"/>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725E46"/>
    <w:rPr>
      <w:rFonts w:ascii="Calibri" w:eastAsia="黑体" w:hAnsi="Calibri" w:cs="Times New Roman"/>
      <w:kern w:val="2"/>
      <w:sz w:val="32"/>
      <w:szCs w:val="22"/>
    </w:rPr>
  </w:style>
  <w:style w:type="character" w:customStyle="1" w:styleId="2Char">
    <w:name w:val="标题 2 Char"/>
    <w:link w:val="2"/>
    <w:uiPriority w:val="9"/>
    <w:rsid w:val="004C7137"/>
    <w:rPr>
      <w:rFonts w:ascii="Cambria" w:eastAsia="黑体" w:hAnsi="Cambria" w:cs="Times New Roman"/>
      <w:b/>
      <w:bCs/>
      <w:snapToGrid w:val="0"/>
      <w:sz w:val="32"/>
      <w:szCs w:val="32"/>
      <w:lang w:val="zh-CN"/>
    </w:rPr>
  </w:style>
  <w:style w:type="character" w:customStyle="1" w:styleId="3Char">
    <w:name w:val="标题 3 Char"/>
    <w:link w:val="3"/>
    <w:uiPriority w:val="9"/>
    <w:rsid w:val="004C7137"/>
    <w:rPr>
      <w:rFonts w:ascii="Times New Roman" w:eastAsia="仿宋_GB2312" w:hAnsi="Times New Roman" w:cs="Times New Roman"/>
      <w:bCs/>
      <w:snapToGrid w:val="0"/>
      <w:sz w:val="32"/>
      <w:szCs w:val="32"/>
    </w:rPr>
  </w:style>
  <w:style w:type="character" w:customStyle="1" w:styleId="4Char">
    <w:name w:val="标题 4 Char"/>
    <w:link w:val="4"/>
    <w:uiPriority w:val="9"/>
    <w:rsid w:val="004C7137"/>
    <w:rPr>
      <w:rFonts w:ascii="Calibri Light" w:eastAsia="宋体" w:hAnsi="Calibri Light" w:cs="Times New Roman"/>
      <w:b/>
      <w:bCs/>
      <w:snapToGrid w:val="0"/>
      <w:sz w:val="28"/>
      <w:szCs w:val="28"/>
    </w:rPr>
  </w:style>
  <w:style w:type="character" w:customStyle="1" w:styleId="5Char">
    <w:name w:val="标题 5 Char"/>
    <w:link w:val="5"/>
    <w:uiPriority w:val="9"/>
    <w:rsid w:val="004C7137"/>
    <w:rPr>
      <w:rFonts w:ascii="Times New Roman" w:eastAsia="仿宋_GB2312" w:hAnsi="Times New Roman" w:cs="Times New Roman"/>
      <w:b/>
      <w:bCs/>
      <w:snapToGrid w:val="0"/>
      <w:sz w:val="28"/>
      <w:szCs w:val="28"/>
    </w:rPr>
  </w:style>
  <w:style w:type="paragraph" w:styleId="a3">
    <w:name w:val="footer"/>
    <w:basedOn w:val="a"/>
    <w:link w:val="Char"/>
    <w:uiPriority w:val="99"/>
    <w:unhideWhenUsed/>
    <w:rsid w:val="006C00CB"/>
    <w:pPr>
      <w:tabs>
        <w:tab w:val="center" w:pos="4153"/>
        <w:tab w:val="right" w:pos="8306"/>
      </w:tabs>
      <w:snapToGrid w:val="0"/>
      <w:jc w:val="left"/>
    </w:pPr>
    <w:rPr>
      <w:sz w:val="18"/>
    </w:rPr>
  </w:style>
  <w:style w:type="character" w:customStyle="1" w:styleId="Char">
    <w:name w:val="页脚 Char"/>
    <w:link w:val="a3"/>
    <w:uiPriority w:val="99"/>
    <w:rsid w:val="00AF5D76"/>
    <w:rPr>
      <w:rFonts w:ascii="Times New Roman" w:eastAsia="Adobe 仿宋 Std R" w:hAnsi="Times New Roman" w:cs="Times New Roman"/>
      <w:kern w:val="2"/>
      <w:sz w:val="18"/>
      <w:szCs w:val="24"/>
    </w:rPr>
  </w:style>
  <w:style w:type="paragraph" w:styleId="a4">
    <w:name w:val="header"/>
    <w:basedOn w:val="a"/>
    <w:link w:val="Char0"/>
    <w:uiPriority w:val="99"/>
    <w:unhideWhenUsed/>
    <w:qFormat/>
    <w:rsid w:val="006C00CB"/>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character" w:customStyle="1" w:styleId="Char0">
    <w:name w:val="页眉 Char"/>
    <w:link w:val="a4"/>
    <w:uiPriority w:val="99"/>
    <w:rsid w:val="004C7137"/>
    <w:rPr>
      <w:rFonts w:ascii="DejaVu Sans" w:eastAsia="Adobe 仿宋 Std R" w:hAnsi="DejaVu Sans" w:cs="Times New Roman"/>
      <w:kern w:val="2"/>
      <w:sz w:val="18"/>
      <w:szCs w:val="24"/>
    </w:rPr>
  </w:style>
  <w:style w:type="paragraph" w:customStyle="1" w:styleId="10">
    <w:name w:val="列出段落1"/>
    <w:basedOn w:val="a"/>
    <w:link w:val="Char1"/>
    <w:uiPriority w:val="34"/>
    <w:qFormat/>
    <w:rsid w:val="006C00CB"/>
    <w:pPr>
      <w:ind w:firstLineChars="200" w:firstLine="420"/>
    </w:pPr>
    <w:rPr>
      <w:rFonts w:eastAsia="仿宋_GB2312"/>
      <w:szCs w:val="32"/>
    </w:rPr>
  </w:style>
  <w:style w:type="character" w:customStyle="1" w:styleId="Char1">
    <w:name w:val="列出段落 Char"/>
    <w:link w:val="10"/>
    <w:uiPriority w:val="34"/>
    <w:qFormat/>
    <w:rsid w:val="006C00CB"/>
    <w:rPr>
      <w:rFonts w:ascii="Times New Roman" w:eastAsia="仿宋_GB2312" w:hAnsi="Times New Roman" w:cs="Times New Roman"/>
      <w:sz w:val="32"/>
      <w:szCs w:val="32"/>
    </w:rPr>
  </w:style>
  <w:style w:type="paragraph" w:styleId="a5">
    <w:name w:val="Balloon Text"/>
    <w:basedOn w:val="a"/>
    <w:link w:val="Char2"/>
    <w:uiPriority w:val="99"/>
    <w:semiHidden/>
    <w:unhideWhenUsed/>
    <w:rsid w:val="00410598"/>
    <w:rPr>
      <w:sz w:val="18"/>
      <w:szCs w:val="18"/>
    </w:rPr>
  </w:style>
  <w:style w:type="character" w:customStyle="1" w:styleId="Char2">
    <w:name w:val="批注框文本 Char"/>
    <w:link w:val="a5"/>
    <w:uiPriority w:val="99"/>
    <w:semiHidden/>
    <w:rsid w:val="00410598"/>
    <w:rPr>
      <w:rFonts w:ascii="Times New Roman" w:eastAsia="Adobe 仿宋 Std R" w:hAnsi="Times New Roman" w:cs="Times New Roman"/>
      <w:kern w:val="2"/>
      <w:sz w:val="18"/>
      <w:szCs w:val="18"/>
    </w:rPr>
  </w:style>
  <w:style w:type="paragraph" w:styleId="a6">
    <w:name w:val="List Paragraph"/>
    <w:basedOn w:val="a"/>
    <w:link w:val="Char10"/>
    <w:uiPriority w:val="34"/>
    <w:unhideWhenUsed/>
    <w:qFormat/>
    <w:rsid w:val="001C3A87"/>
    <w:pPr>
      <w:ind w:firstLineChars="200" w:firstLine="420"/>
    </w:pPr>
  </w:style>
  <w:style w:type="character" w:customStyle="1" w:styleId="Char10">
    <w:name w:val="列出段落 Char1"/>
    <w:link w:val="a6"/>
    <w:uiPriority w:val="34"/>
    <w:qFormat/>
    <w:rsid w:val="00056A28"/>
    <w:rPr>
      <w:rFonts w:ascii="Times New Roman" w:eastAsia="Adobe 仿宋 Std R" w:hAnsi="Times New Roman" w:cs="Times New Roman"/>
      <w:kern w:val="2"/>
      <w:sz w:val="32"/>
      <w:szCs w:val="24"/>
    </w:rPr>
  </w:style>
  <w:style w:type="character" w:styleId="a7">
    <w:name w:val="annotation reference"/>
    <w:uiPriority w:val="99"/>
    <w:unhideWhenUsed/>
    <w:rsid w:val="00FB46B2"/>
    <w:rPr>
      <w:sz w:val="21"/>
      <w:szCs w:val="21"/>
    </w:rPr>
  </w:style>
  <w:style w:type="paragraph" w:styleId="a8">
    <w:name w:val="annotation text"/>
    <w:basedOn w:val="a"/>
    <w:link w:val="Char3"/>
    <w:unhideWhenUsed/>
    <w:rsid w:val="00FB46B2"/>
    <w:pPr>
      <w:jc w:val="left"/>
    </w:pPr>
  </w:style>
  <w:style w:type="character" w:customStyle="1" w:styleId="Char3">
    <w:name w:val="批注文字 Char"/>
    <w:link w:val="a8"/>
    <w:rsid w:val="00FB46B2"/>
    <w:rPr>
      <w:rFonts w:ascii="Times New Roman" w:eastAsia="Adobe 仿宋 Std R" w:hAnsi="Times New Roman" w:cs="Times New Roman"/>
      <w:kern w:val="2"/>
      <w:sz w:val="32"/>
      <w:szCs w:val="24"/>
    </w:rPr>
  </w:style>
  <w:style w:type="paragraph" w:styleId="a9">
    <w:name w:val="annotation subject"/>
    <w:basedOn w:val="a8"/>
    <w:next w:val="a8"/>
    <w:link w:val="Char4"/>
    <w:uiPriority w:val="99"/>
    <w:unhideWhenUsed/>
    <w:rsid w:val="00FB46B2"/>
    <w:rPr>
      <w:b/>
      <w:bCs/>
    </w:rPr>
  </w:style>
  <w:style w:type="character" w:customStyle="1" w:styleId="Char4">
    <w:name w:val="批注主题 Char"/>
    <w:link w:val="a9"/>
    <w:uiPriority w:val="99"/>
    <w:rsid w:val="00FB46B2"/>
    <w:rPr>
      <w:rFonts w:ascii="Times New Roman" w:eastAsia="Adobe 仿宋 Std R" w:hAnsi="Times New Roman" w:cs="Times New Roman"/>
      <w:b/>
      <w:bCs/>
      <w:kern w:val="2"/>
      <w:sz w:val="32"/>
      <w:szCs w:val="24"/>
    </w:rPr>
  </w:style>
  <w:style w:type="paragraph" w:customStyle="1" w:styleId="11">
    <w:name w:val="1"/>
    <w:basedOn w:val="a"/>
    <w:next w:val="a6"/>
    <w:uiPriority w:val="34"/>
    <w:qFormat/>
    <w:rsid w:val="00E7330F"/>
    <w:pPr>
      <w:ind w:firstLineChars="200" w:firstLine="420"/>
    </w:pPr>
    <w:rPr>
      <w:rFonts w:eastAsia="宋体"/>
      <w:sz w:val="21"/>
    </w:rPr>
  </w:style>
  <w:style w:type="paragraph" w:styleId="aa">
    <w:name w:val="Body Text"/>
    <w:basedOn w:val="a"/>
    <w:link w:val="Char5"/>
    <w:rsid w:val="004C7137"/>
    <w:pPr>
      <w:spacing w:after="120" w:line="300" w:lineRule="auto"/>
      <w:ind w:firstLineChars="200" w:firstLine="200"/>
    </w:pPr>
    <w:rPr>
      <w:rFonts w:eastAsia="仿宋_GB2312"/>
      <w:snapToGrid w:val="0"/>
      <w:kern w:val="0"/>
      <w:szCs w:val="32"/>
    </w:rPr>
  </w:style>
  <w:style w:type="character" w:customStyle="1" w:styleId="Char5">
    <w:name w:val="正文文本 Char"/>
    <w:link w:val="aa"/>
    <w:rsid w:val="004C7137"/>
    <w:rPr>
      <w:rFonts w:ascii="Times New Roman" w:eastAsia="仿宋_GB2312" w:hAnsi="Times New Roman" w:cs="Times New Roman"/>
      <w:snapToGrid w:val="0"/>
      <w:sz w:val="32"/>
      <w:szCs w:val="32"/>
    </w:rPr>
  </w:style>
  <w:style w:type="paragraph" w:styleId="ab">
    <w:name w:val="Subtitle"/>
    <w:basedOn w:val="a"/>
    <w:next w:val="a"/>
    <w:link w:val="Char6"/>
    <w:uiPriority w:val="11"/>
    <w:qFormat/>
    <w:rsid w:val="004C7137"/>
    <w:pPr>
      <w:spacing w:before="240" w:after="60" w:line="312" w:lineRule="auto"/>
      <w:ind w:firstLineChars="200" w:firstLine="200"/>
      <w:jc w:val="center"/>
      <w:outlineLvl w:val="1"/>
    </w:pPr>
    <w:rPr>
      <w:rFonts w:ascii="Cambria" w:eastAsia="仿宋_GB2312" w:hAnsi="Cambria"/>
      <w:b/>
      <w:bCs/>
      <w:snapToGrid w:val="0"/>
      <w:kern w:val="28"/>
      <w:szCs w:val="32"/>
      <w:lang w:val="zh-CN"/>
    </w:rPr>
  </w:style>
  <w:style w:type="character" w:customStyle="1" w:styleId="Char6">
    <w:name w:val="副标题 Char"/>
    <w:link w:val="ab"/>
    <w:uiPriority w:val="11"/>
    <w:rsid w:val="004C7137"/>
    <w:rPr>
      <w:rFonts w:ascii="Cambria" w:eastAsia="仿宋_GB2312" w:hAnsi="Cambria" w:cs="Times New Roman"/>
      <w:b/>
      <w:bCs/>
      <w:snapToGrid w:val="0"/>
      <w:kern w:val="28"/>
      <w:sz w:val="32"/>
      <w:szCs w:val="32"/>
      <w:lang w:val="zh-CN"/>
    </w:rPr>
  </w:style>
  <w:style w:type="character" w:styleId="ac">
    <w:name w:val="page number"/>
    <w:basedOn w:val="a0"/>
    <w:rsid w:val="004C7137"/>
  </w:style>
  <w:style w:type="paragraph" w:customStyle="1" w:styleId="12">
    <w:name w:val="修订1"/>
    <w:hidden/>
    <w:uiPriority w:val="99"/>
    <w:semiHidden/>
    <w:qFormat/>
    <w:rsid w:val="004C7137"/>
    <w:rPr>
      <w:rFonts w:ascii="Times New Roman" w:eastAsia="仿宋_GB2312" w:hAnsi="Times New Roman"/>
      <w:snapToGrid w:val="0"/>
      <w:kern w:val="2"/>
      <w:sz w:val="21"/>
      <w:szCs w:val="32"/>
    </w:rPr>
  </w:style>
  <w:style w:type="paragraph" w:styleId="ad">
    <w:name w:val="Plain Text"/>
    <w:basedOn w:val="a"/>
    <w:link w:val="Char7"/>
    <w:rsid w:val="004C7137"/>
    <w:pPr>
      <w:spacing w:line="300" w:lineRule="auto"/>
      <w:ind w:firstLineChars="200" w:firstLine="200"/>
    </w:pPr>
    <w:rPr>
      <w:rFonts w:ascii="宋体" w:eastAsia="宋体" w:hAnsi="Courier New" w:cs="Courier New"/>
      <w:snapToGrid w:val="0"/>
      <w:kern w:val="0"/>
      <w:szCs w:val="32"/>
    </w:rPr>
  </w:style>
  <w:style w:type="character" w:customStyle="1" w:styleId="Char7">
    <w:name w:val="纯文本 Char"/>
    <w:link w:val="ad"/>
    <w:rsid w:val="004C7137"/>
    <w:rPr>
      <w:rFonts w:ascii="宋体" w:hAnsi="Courier New" w:cs="Courier New"/>
      <w:snapToGrid w:val="0"/>
      <w:sz w:val="32"/>
      <w:szCs w:val="32"/>
    </w:rPr>
  </w:style>
  <w:style w:type="table" w:styleId="ae">
    <w:name w:val="Table Grid"/>
    <w:basedOn w:val="a1"/>
    <w:uiPriority w:val="59"/>
    <w:qFormat/>
    <w:rsid w:val="004C7137"/>
    <w:rPr>
      <w:rFonts w:ascii="Times New Roman" w:eastAsia="仿宋_GB2312"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Placeholder Text"/>
    <w:uiPriority w:val="99"/>
    <w:semiHidden/>
    <w:rsid w:val="004C7137"/>
    <w:rPr>
      <w:color w:val="808080"/>
    </w:rPr>
  </w:style>
  <w:style w:type="table" w:customStyle="1" w:styleId="TableNormal1">
    <w:name w:val="Table Normal1"/>
    <w:uiPriority w:val="2"/>
    <w:semiHidden/>
    <w:unhideWhenUsed/>
    <w:qFormat/>
    <w:rsid w:val="004C7137"/>
    <w:pPr>
      <w:widowControl w:val="0"/>
      <w:autoSpaceDE w:val="0"/>
      <w:autoSpaceDN w:val="0"/>
    </w:pPr>
    <w:rPr>
      <w:sz w:val="22"/>
      <w:szCs w:val="22"/>
      <w:lang w:eastAsia="en-US"/>
    </w:rPr>
    <w:tblPr>
      <w:tblInd w:w="0" w:type="dxa"/>
      <w:tblCellMar>
        <w:top w:w="0" w:type="dxa"/>
        <w:left w:w="0" w:type="dxa"/>
        <w:bottom w:w="0" w:type="dxa"/>
        <w:right w:w="0" w:type="dxa"/>
      </w:tblCellMar>
    </w:tblPr>
  </w:style>
  <w:style w:type="table" w:customStyle="1" w:styleId="13">
    <w:name w:val="网格型1"/>
    <w:basedOn w:val="a1"/>
    <w:next w:val="ae"/>
    <w:qFormat/>
    <w:rsid w:val="004C713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e"/>
    <w:uiPriority w:val="39"/>
    <w:rsid w:val="004C7137"/>
    <w:rPr>
      <w:rFonts w:ascii="Times New Roman" w:hAnsi="Times New Roman"/>
      <w:color w:val="000000"/>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4">
    <w:name w:val="Table Normal14"/>
    <w:uiPriority w:val="2"/>
    <w:semiHidden/>
    <w:unhideWhenUsed/>
    <w:qFormat/>
    <w:rsid w:val="004C7137"/>
    <w:pPr>
      <w:widowControl w:val="0"/>
      <w:autoSpaceDE w:val="0"/>
      <w:autoSpaceDN w:val="0"/>
    </w:pPr>
    <w:rPr>
      <w:rFonts w:cs="Angsana New"/>
      <w:sz w:val="22"/>
      <w:szCs w:val="22"/>
    </w:rPr>
    <w:tblPr>
      <w:tblInd w:w="0" w:type="dxa"/>
      <w:tblCellMar>
        <w:top w:w="0" w:type="dxa"/>
        <w:left w:w="0" w:type="dxa"/>
        <w:bottom w:w="0" w:type="dxa"/>
        <w:right w:w="0" w:type="dxa"/>
      </w:tblCellMar>
    </w:tblPr>
  </w:style>
  <w:style w:type="table" w:customStyle="1" w:styleId="30">
    <w:name w:val="网格型3"/>
    <w:basedOn w:val="a1"/>
    <w:next w:val="ae"/>
    <w:uiPriority w:val="39"/>
    <w:rsid w:val="004C7137"/>
    <w:rPr>
      <w:rFonts w:ascii="Times New Roman" w:hAnsi="Times New Roman"/>
      <w:color w:val="000000"/>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1">
    <w:name w:val="Table Normal11"/>
    <w:uiPriority w:val="2"/>
    <w:semiHidden/>
    <w:unhideWhenUsed/>
    <w:qFormat/>
    <w:rsid w:val="004C7137"/>
    <w:pPr>
      <w:widowControl w:val="0"/>
      <w:autoSpaceDE w:val="0"/>
      <w:autoSpaceDN w:val="0"/>
    </w:pPr>
    <w:rPr>
      <w:rFonts w:cs="Angsana New"/>
      <w:sz w:val="22"/>
      <w:szCs w:val="22"/>
    </w:rPr>
    <w:tblPr>
      <w:tblInd w:w="0" w:type="dxa"/>
      <w:tblCellMar>
        <w:top w:w="0" w:type="dxa"/>
        <w:left w:w="0" w:type="dxa"/>
        <w:bottom w:w="0" w:type="dxa"/>
        <w:right w:w="0" w:type="dxa"/>
      </w:tblCellMar>
    </w:tblPr>
  </w:style>
  <w:style w:type="table" w:customStyle="1" w:styleId="TableNormal12">
    <w:name w:val="Table Normal12"/>
    <w:uiPriority w:val="2"/>
    <w:semiHidden/>
    <w:unhideWhenUsed/>
    <w:qFormat/>
    <w:rsid w:val="004C7137"/>
    <w:pPr>
      <w:widowControl w:val="0"/>
      <w:autoSpaceDE w:val="0"/>
      <w:autoSpaceDN w:val="0"/>
    </w:pPr>
    <w:rPr>
      <w:rFonts w:cs="Angsana New"/>
      <w:sz w:val="22"/>
      <w:szCs w:val="22"/>
    </w:rPr>
    <w:tblPr>
      <w:tblInd w:w="0" w:type="dxa"/>
      <w:tblCellMar>
        <w:top w:w="0" w:type="dxa"/>
        <w:left w:w="0" w:type="dxa"/>
        <w:bottom w:w="0" w:type="dxa"/>
        <w:right w:w="0" w:type="dxa"/>
      </w:tblCellMar>
    </w:tblPr>
  </w:style>
  <w:style w:type="character" w:styleId="af0">
    <w:name w:val="Emphasis"/>
    <w:uiPriority w:val="20"/>
    <w:qFormat/>
    <w:rsid w:val="004C7137"/>
    <w:rPr>
      <w:i/>
      <w:iCs/>
    </w:rPr>
  </w:style>
  <w:style w:type="paragraph" w:styleId="af1">
    <w:name w:val="footnote text"/>
    <w:basedOn w:val="a"/>
    <w:link w:val="Char8"/>
    <w:unhideWhenUsed/>
    <w:rsid w:val="004C7137"/>
    <w:pPr>
      <w:adjustRightInd w:val="0"/>
      <w:snapToGrid w:val="0"/>
      <w:spacing w:line="264" w:lineRule="auto"/>
      <w:jc w:val="left"/>
    </w:pPr>
    <w:rPr>
      <w:rFonts w:eastAsia="仿宋_GB2312"/>
      <w:snapToGrid w:val="0"/>
      <w:kern w:val="0"/>
      <w:sz w:val="18"/>
      <w:szCs w:val="18"/>
    </w:rPr>
  </w:style>
  <w:style w:type="character" w:customStyle="1" w:styleId="Char8">
    <w:name w:val="脚注文本 Char"/>
    <w:link w:val="af1"/>
    <w:rsid w:val="004C7137"/>
    <w:rPr>
      <w:rFonts w:ascii="Times New Roman" w:eastAsia="仿宋_GB2312" w:hAnsi="Times New Roman" w:cs="Times New Roman"/>
      <w:snapToGrid w:val="0"/>
      <w:sz w:val="18"/>
      <w:szCs w:val="18"/>
    </w:rPr>
  </w:style>
  <w:style w:type="character" w:styleId="af2">
    <w:name w:val="footnote reference"/>
    <w:semiHidden/>
    <w:unhideWhenUsed/>
    <w:rsid w:val="004C7137"/>
    <w:rPr>
      <w:vertAlign w:val="superscript"/>
    </w:rPr>
  </w:style>
  <w:style w:type="paragraph" w:styleId="af3">
    <w:name w:val="endnote text"/>
    <w:basedOn w:val="a"/>
    <w:link w:val="Char9"/>
    <w:semiHidden/>
    <w:unhideWhenUsed/>
    <w:rsid w:val="004C7137"/>
    <w:pPr>
      <w:snapToGrid w:val="0"/>
      <w:spacing w:line="300" w:lineRule="auto"/>
      <w:ind w:firstLineChars="200" w:firstLine="200"/>
      <w:jc w:val="left"/>
    </w:pPr>
    <w:rPr>
      <w:rFonts w:eastAsia="仿宋_GB2312"/>
      <w:snapToGrid w:val="0"/>
      <w:kern w:val="0"/>
      <w:szCs w:val="32"/>
    </w:rPr>
  </w:style>
  <w:style w:type="character" w:customStyle="1" w:styleId="Char9">
    <w:name w:val="尾注文本 Char"/>
    <w:link w:val="af3"/>
    <w:semiHidden/>
    <w:rsid w:val="004C7137"/>
    <w:rPr>
      <w:rFonts w:ascii="Times New Roman" w:eastAsia="仿宋_GB2312" w:hAnsi="Times New Roman" w:cs="Times New Roman"/>
      <w:snapToGrid w:val="0"/>
      <w:sz w:val="32"/>
      <w:szCs w:val="32"/>
    </w:rPr>
  </w:style>
  <w:style w:type="paragraph" w:customStyle="1" w:styleId="Af4">
    <w:name w:val="正文A"/>
    <w:qFormat/>
    <w:rsid w:val="004C7137"/>
    <w:pPr>
      <w:widowControl w:val="0"/>
      <w:spacing w:line="600" w:lineRule="exact"/>
      <w:ind w:firstLine="720"/>
      <w:jc w:val="both"/>
    </w:pPr>
    <w:rPr>
      <w:rFonts w:ascii="仿宋_GB2312" w:eastAsia="仿宋_GB2312" w:hAnsi="黑体"/>
      <w:kern w:val="2"/>
      <w:sz w:val="32"/>
      <w:szCs w:val="32"/>
    </w:rPr>
  </w:style>
  <w:style w:type="paragraph" w:styleId="af5">
    <w:name w:val="Revision"/>
    <w:hidden/>
    <w:uiPriority w:val="99"/>
    <w:semiHidden/>
    <w:rsid w:val="004C7137"/>
    <w:rPr>
      <w:rFonts w:ascii="Times New Roman" w:eastAsia="仿宋_GB2312" w:hAnsi="Times New Roman"/>
      <w:snapToGrid w:val="0"/>
      <w:sz w:val="32"/>
      <w:szCs w:val="32"/>
    </w:rPr>
  </w:style>
  <w:style w:type="paragraph" w:styleId="af6">
    <w:name w:val="Normal Indent"/>
    <w:aliases w:val="正文（首行缩进两字）,正文（首行缩进两字） Char Char Char Char Char Char Char Char Char Char,正文（首行缩进两字） Char Char,正文（首行缩进两字） Char Char Char,正文（首行缩进两字） Char Char Char Char Char Char Char,正文（首行缩进两字） Char Char Char Char,正文（首行缩进两字） Char Char Char Ch,首行缩进两字,首行缩进:  0.5 字符,首行"/>
    <w:basedOn w:val="a"/>
    <w:link w:val="Chara"/>
    <w:qFormat/>
    <w:rsid w:val="000159A2"/>
    <w:pPr>
      <w:spacing w:before="60"/>
      <w:ind w:firstLineChars="200" w:firstLine="420"/>
    </w:pPr>
    <w:rPr>
      <w:rFonts w:eastAsia="宋体"/>
      <w:sz w:val="21"/>
    </w:rPr>
  </w:style>
  <w:style w:type="character" w:customStyle="1" w:styleId="Chara">
    <w:name w:val="正文缩进 Char"/>
    <w:aliases w:val="正文（首行缩进两字） Char,正文（首行缩进两字） Char Char Char Char Char Char Char Char Char Char Char,正文（首行缩进两字） Char Char Char1,正文（首行缩进两字） Char Char Char Char1,正文（首行缩进两字） Char Char Char Char Char Char Char Char,正文（首行缩进两字） Char Char Char Char Char,首行缩进两字 Char"/>
    <w:link w:val="af6"/>
    <w:qFormat/>
    <w:rsid w:val="000159A2"/>
    <w:rPr>
      <w:rFonts w:ascii="Times New Roman" w:eastAsia="宋体" w:hAnsi="Times New Roman" w:cs="Times New Roman"/>
      <w:kern w:val="2"/>
      <w:sz w:val="21"/>
      <w:szCs w:val="24"/>
    </w:rPr>
  </w:style>
  <w:style w:type="paragraph" w:customStyle="1" w:styleId="af7">
    <w:name w:val="二级条标题"/>
    <w:basedOn w:val="af8"/>
    <w:next w:val="a"/>
    <w:qFormat/>
    <w:rsid w:val="00B87D2F"/>
    <w:pPr>
      <w:outlineLvl w:val="3"/>
    </w:pPr>
  </w:style>
  <w:style w:type="paragraph" w:customStyle="1" w:styleId="af8">
    <w:name w:val="一级条标题"/>
    <w:basedOn w:val="af9"/>
    <w:next w:val="a"/>
    <w:qFormat/>
    <w:rsid w:val="00B87D2F"/>
    <w:pPr>
      <w:spacing w:beforeLines="0" w:afterLines="0"/>
      <w:outlineLvl w:val="2"/>
    </w:pPr>
  </w:style>
  <w:style w:type="paragraph" w:customStyle="1" w:styleId="af9">
    <w:name w:val="章标题"/>
    <w:next w:val="a"/>
    <w:qFormat/>
    <w:rsid w:val="00B87D2F"/>
    <w:pPr>
      <w:spacing w:beforeLines="50" w:afterLines="50"/>
      <w:jc w:val="both"/>
      <w:outlineLvl w:val="1"/>
    </w:pPr>
    <w:rPr>
      <w:rFonts w:ascii="黑体" w:eastAsia="黑体" w:hAnsi="Times New Roman"/>
      <w:sz w:val="21"/>
    </w:rPr>
  </w:style>
  <w:style w:type="paragraph" w:customStyle="1" w:styleId="afa">
    <w:name w:val="三级条标题"/>
    <w:basedOn w:val="af7"/>
    <w:next w:val="a"/>
    <w:qFormat/>
    <w:rsid w:val="00B87D2F"/>
    <w:pPr>
      <w:outlineLvl w:val="4"/>
    </w:pPr>
  </w:style>
  <w:style w:type="paragraph" w:customStyle="1" w:styleId="afb">
    <w:name w:val="段"/>
    <w:link w:val="Charb"/>
    <w:rsid w:val="00596DCE"/>
    <w:pPr>
      <w:autoSpaceDE w:val="0"/>
      <w:autoSpaceDN w:val="0"/>
      <w:ind w:firstLineChars="200" w:firstLine="200"/>
      <w:jc w:val="both"/>
    </w:pPr>
    <w:rPr>
      <w:rFonts w:ascii="宋体" w:hAnsi="Times New Roman"/>
      <w:noProof/>
      <w:sz w:val="21"/>
    </w:rPr>
  </w:style>
  <w:style w:type="character" w:customStyle="1" w:styleId="Charb">
    <w:name w:val="段 Char"/>
    <w:basedOn w:val="a0"/>
    <w:link w:val="afb"/>
    <w:rsid w:val="00596DCE"/>
    <w:rPr>
      <w:rFonts w:ascii="宋体" w:hAnsi="Times New Roman"/>
      <w:noProof/>
      <w:sz w:val="21"/>
    </w:rPr>
  </w:style>
  <w:style w:type="paragraph" w:styleId="afc">
    <w:name w:val="Document Map"/>
    <w:basedOn w:val="a"/>
    <w:link w:val="Charc"/>
    <w:uiPriority w:val="99"/>
    <w:semiHidden/>
    <w:unhideWhenUsed/>
    <w:rsid w:val="007E6AF4"/>
    <w:rPr>
      <w:rFonts w:ascii="宋体" w:eastAsia="宋体"/>
      <w:sz w:val="18"/>
      <w:szCs w:val="18"/>
    </w:rPr>
  </w:style>
  <w:style w:type="character" w:customStyle="1" w:styleId="Charc">
    <w:name w:val="文档结构图 Char"/>
    <w:basedOn w:val="a0"/>
    <w:link w:val="afc"/>
    <w:uiPriority w:val="99"/>
    <w:semiHidden/>
    <w:rsid w:val="007E6AF4"/>
    <w:rPr>
      <w:rFonts w:ascii="宋体" w:hAnsi="Times New Roman"/>
      <w:kern w:val="2"/>
      <w:sz w:val="18"/>
      <w:szCs w:val="18"/>
    </w:rPr>
  </w:style>
  <w:style w:type="paragraph" w:styleId="afd">
    <w:name w:val="Date"/>
    <w:basedOn w:val="a"/>
    <w:next w:val="a"/>
    <w:link w:val="Chard"/>
    <w:uiPriority w:val="99"/>
    <w:semiHidden/>
    <w:unhideWhenUsed/>
    <w:rsid w:val="00621AFA"/>
    <w:pPr>
      <w:ind w:leftChars="2500" w:left="100"/>
    </w:pPr>
  </w:style>
  <w:style w:type="character" w:customStyle="1" w:styleId="Chard">
    <w:name w:val="日期 Char"/>
    <w:basedOn w:val="a0"/>
    <w:link w:val="afd"/>
    <w:uiPriority w:val="99"/>
    <w:semiHidden/>
    <w:rsid w:val="00621AFA"/>
    <w:rPr>
      <w:rFonts w:ascii="Times New Roman" w:eastAsia="Adobe 仿宋 Std R" w:hAnsi="Times New Roman"/>
      <w:kern w:val="2"/>
      <w:sz w:val="32"/>
      <w:szCs w:val="24"/>
    </w:rPr>
  </w:style>
  <w:style w:type="character" w:styleId="afe">
    <w:name w:val="line number"/>
    <w:basedOn w:val="a0"/>
    <w:semiHidden/>
    <w:unhideWhenUsed/>
    <w:rsid w:val="00FE5F95"/>
  </w:style>
</w:styles>
</file>

<file path=word/webSettings.xml><?xml version="1.0" encoding="utf-8"?>
<w:webSettings xmlns:r="http://schemas.openxmlformats.org/officeDocument/2006/relationships" xmlns:w="http://schemas.openxmlformats.org/wordprocessingml/2006/main">
  <w:divs>
    <w:div w:id="427314211">
      <w:bodyDiv w:val="1"/>
      <w:marLeft w:val="0"/>
      <w:marRight w:val="0"/>
      <w:marTop w:val="0"/>
      <w:marBottom w:val="0"/>
      <w:divBdr>
        <w:top w:val="none" w:sz="0" w:space="0" w:color="auto"/>
        <w:left w:val="none" w:sz="0" w:space="0" w:color="auto"/>
        <w:bottom w:val="none" w:sz="0" w:space="0" w:color="auto"/>
        <w:right w:val="none" w:sz="0" w:space="0" w:color="auto"/>
      </w:divBdr>
    </w:div>
    <w:div w:id="616838177">
      <w:bodyDiv w:val="1"/>
      <w:marLeft w:val="0"/>
      <w:marRight w:val="0"/>
      <w:marTop w:val="0"/>
      <w:marBottom w:val="0"/>
      <w:divBdr>
        <w:top w:val="none" w:sz="0" w:space="0" w:color="auto"/>
        <w:left w:val="none" w:sz="0" w:space="0" w:color="auto"/>
        <w:bottom w:val="none" w:sz="0" w:space="0" w:color="auto"/>
        <w:right w:val="none" w:sz="0" w:space="0" w:color="auto"/>
      </w:divBdr>
    </w:div>
    <w:div w:id="619922936">
      <w:bodyDiv w:val="1"/>
      <w:marLeft w:val="0"/>
      <w:marRight w:val="0"/>
      <w:marTop w:val="0"/>
      <w:marBottom w:val="0"/>
      <w:divBdr>
        <w:top w:val="none" w:sz="0" w:space="0" w:color="auto"/>
        <w:left w:val="none" w:sz="0" w:space="0" w:color="auto"/>
        <w:bottom w:val="none" w:sz="0" w:space="0" w:color="auto"/>
        <w:right w:val="none" w:sz="0" w:space="0" w:color="auto"/>
      </w:divBdr>
    </w:div>
    <w:div w:id="1052927627">
      <w:bodyDiv w:val="1"/>
      <w:marLeft w:val="0"/>
      <w:marRight w:val="0"/>
      <w:marTop w:val="0"/>
      <w:marBottom w:val="0"/>
      <w:divBdr>
        <w:top w:val="none" w:sz="0" w:space="0" w:color="auto"/>
        <w:left w:val="none" w:sz="0" w:space="0" w:color="auto"/>
        <w:bottom w:val="none" w:sz="0" w:space="0" w:color="auto"/>
        <w:right w:val="none" w:sz="0" w:space="0" w:color="auto"/>
      </w:divBdr>
    </w:div>
    <w:div w:id="1104224866">
      <w:bodyDiv w:val="1"/>
      <w:marLeft w:val="0"/>
      <w:marRight w:val="0"/>
      <w:marTop w:val="0"/>
      <w:marBottom w:val="0"/>
      <w:divBdr>
        <w:top w:val="none" w:sz="0" w:space="0" w:color="auto"/>
        <w:left w:val="none" w:sz="0" w:space="0" w:color="auto"/>
        <w:bottom w:val="none" w:sz="0" w:space="0" w:color="auto"/>
        <w:right w:val="none" w:sz="0" w:space="0" w:color="auto"/>
      </w:divBdr>
    </w:div>
    <w:div w:id="1272009905">
      <w:bodyDiv w:val="1"/>
      <w:marLeft w:val="0"/>
      <w:marRight w:val="0"/>
      <w:marTop w:val="0"/>
      <w:marBottom w:val="0"/>
      <w:divBdr>
        <w:top w:val="none" w:sz="0" w:space="0" w:color="auto"/>
        <w:left w:val="none" w:sz="0" w:space="0" w:color="auto"/>
        <w:bottom w:val="none" w:sz="0" w:space="0" w:color="auto"/>
        <w:right w:val="none" w:sz="0" w:space="0" w:color="auto"/>
      </w:divBdr>
    </w:div>
    <w:div w:id="1339189563">
      <w:bodyDiv w:val="1"/>
      <w:marLeft w:val="0"/>
      <w:marRight w:val="0"/>
      <w:marTop w:val="0"/>
      <w:marBottom w:val="0"/>
      <w:divBdr>
        <w:top w:val="none" w:sz="0" w:space="0" w:color="auto"/>
        <w:left w:val="none" w:sz="0" w:space="0" w:color="auto"/>
        <w:bottom w:val="none" w:sz="0" w:space="0" w:color="auto"/>
        <w:right w:val="none" w:sz="0" w:space="0" w:color="auto"/>
      </w:divBdr>
    </w:div>
    <w:div w:id="1756631277">
      <w:bodyDiv w:val="1"/>
      <w:marLeft w:val="0"/>
      <w:marRight w:val="0"/>
      <w:marTop w:val="0"/>
      <w:marBottom w:val="0"/>
      <w:divBdr>
        <w:top w:val="none" w:sz="0" w:space="0" w:color="auto"/>
        <w:left w:val="none" w:sz="0" w:space="0" w:color="auto"/>
        <w:bottom w:val="none" w:sz="0" w:space="0" w:color="auto"/>
        <w:right w:val="none" w:sz="0" w:space="0" w:color="auto"/>
      </w:divBdr>
    </w:div>
    <w:div w:id="1803766271">
      <w:bodyDiv w:val="1"/>
      <w:marLeft w:val="0"/>
      <w:marRight w:val="0"/>
      <w:marTop w:val="0"/>
      <w:marBottom w:val="0"/>
      <w:divBdr>
        <w:top w:val="none" w:sz="0" w:space="0" w:color="auto"/>
        <w:left w:val="none" w:sz="0" w:space="0" w:color="auto"/>
        <w:bottom w:val="none" w:sz="0" w:space="0" w:color="auto"/>
        <w:right w:val="none" w:sz="0" w:space="0" w:color="auto"/>
      </w:divBdr>
    </w:div>
    <w:div w:id="1820340779">
      <w:bodyDiv w:val="1"/>
      <w:marLeft w:val="0"/>
      <w:marRight w:val="0"/>
      <w:marTop w:val="0"/>
      <w:marBottom w:val="0"/>
      <w:divBdr>
        <w:top w:val="none" w:sz="0" w:space="0" w:color="auto"/>
        <w:left w:val="none" w:sz="0" w:space="0" w:color="auto"/>
        <w:bottom w:val="none" w:sz="0" w:space="0" w:color="auto"/>
        <w:right w:val="none" w:sz="0" w:space="0" w:color="auto"/>
      </w:divBdr>
    </w:div>
    <w:div w:id="1823695163">
      <w:bodyDiv w:val="1"/>
      <w:marLeft w:val="0"/>
      <w:marRight w:val="0"/>
      <w:marTop w:val="0"/>
      <w:marBottom w:val="0"/>
      <w:divBdr>
        <w:top w:val="none" w:sz="0" w:space="0" w:color="auto"/>
        <w:left w:val="none" w:sz="0" w:space="0" w:color="auto"/>
        <w:bottom w:val="none" w:sz="0" w:space="0" w:color="auto"/>
        <w:right w:val="none" w:sz="0" w:space="0" w:color="auto"/>
      </w:divBdr>
    </w:div>
    <w:div w:id="2044161381">
      <w:bodyDiv w:val="1"/>
      <w:marLeft w:val="0"/>
      <w:marRight w:val="0"/>
      <w:marTop w:val="0"/>
      <w:marBottom w:val="0"/>
      <w:divBdr>
        <w:top w:val="none" w:sz="0" w:space="0" w:color="auto"/>
        <w:left w:val="none" w:sz="0" w:space="0" w:color="auto"/>
        <w:bottom w:val="none" w:sz="0" w:space="0" w:color="auto"/>
        <w:right w:val="none" w:sz="0" w:space="0" w:color="auto"/>
      </w:divBdr>
    </w:div>
    <w:div w:id="2050378988">
      <w:bodyDiv w:val="1"/>
      <w:marLeft w:val="0"/>
      <w:marRight w:val="0"/>
      <w:marTop w:val="0"/>
      <w:marBottom w:val="0"/>
      <w:divBdr>
        <w:top w:val="none" w:sz="0" w:space="0" w:color="auto"/>
        <w:left w:val="none" w:sz="0" w:space="0" w:color="auto"/>
        <w:bottom w:val="none" w:sz="0" w:space="0" w:color="auto"/>
        <w:right w:val="none" w:sz="0" w:space="0" w:color="auto"/>
      </w:divBdr>
    </w:div>
    <w:div w:id="2053650922">
      <w:bodyDiv w:val="1"/>
      <w:marLeft w:val="0"/>
      <w:marRight w:val="0"/>
      <w:marTop w:val="0"/>
      <w:marBottom w:val="0"/>
      <w:divBdr>
        <w:top w:val="none" w:sz="0" w:space="0" w:color="auto"/>
        <w:left w:val="none" w:sz="0" w:space="0" w:color="auto"/>
        <w:bottom w:val="none" w:sz="0" w:space="0" w:color="auto"/>
        <w:right w:val="none" w:sz="0" w:space="0" w:color="auto"/>
      </w:divBdr>
    </w:div>
    <w:div w:id="2084176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eader" Target="header7.xml"/><Relationship Id="rId10" Type="http://schemas.openxmlformats.org/officeDocument/2006/relationships/image" Target="media/image2.png"/><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4.xml"/><Relationship Id="rId27" Type="http://schemas.microsoft.com/office/2011/relationships/people" Target="people.xml"/><Relationship Id="rId30"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54B81479-B328-462B-909D-59E5202173E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1491</TotalTime>
  <Pages>54</Pages>
  <Words>3361</Words>
  <Characters>19163</Characters>
  <Application>Microsoft Office Word</Application>
  <DocSecurity>0</DocSecurity>
  <Lines>159</Lines>
  <Paragraphs>44</Paragraphs>
  <ScaleCrop>false</ScaleCrop>
  <Company>Microsoft</Company>
  <LinksUpToDate>false</LinksUpToDate>
  <CharactersWithSpaces>22480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guxf</dc:creator>
  <cp:keywords/>
  <cp:lastModifiedBy>guxf</cp:lastModifiedBy>
  <cp:revision>216</cp:revision>
  <cp:lastPrinted>2022-07-22T01:51:00Z</cp:lastPrinted>
  <dcterms:created xsi:type="dcterms:W3CDTF">2022-07-16T06:17:00Z</dcterms:created>
  <dcterms:modified xsi:type="dcterms:W3CDTF">2022-08-17T07:22:00Z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