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A5AD" w14:textId="45B7B328" w:rsidR="00D72F20" w:rsidRDefault="00D72F20" w:rsidP="00802103">
      <w:pPr>
        <w:pStyle w:val="af1"/>
        <w:spacing w:before="0" w:after="0"/>
        <w:ind w:firstLineChars="0" w:firstLine="0"/>
        <w:jc w:val="left"/>
        <w:rPr>
          <w:rFonts w:ascii="Times New Roman" w:eastAsia="黑体" w:hAnsi="Times New Roman"/>
          <w:b w:val="0"/>
          <w:sz w:val="32"/>
        </w:rPr>
      </w:pPr>
      <w:r w:rsidRPr="00D72F20">
        <w:rPr>
          <w:rFonts w:ascii="Times New Roman" w:eastAsia="黑体" w:hAnsi="Times New Roman"/>
          <w:b w:val="0"/>
          <w:sz w:val="32"/>
        </w:rPr>
        <w:t>附件</w:t>
      </w:r>
    </w:p>
    <w:p w14:paraId="3360E1EB" w14:textId="77777777" w:rsidR="006F7E50" w:rsidRPr="006F7E50" w:rsidRDefault="006F7E50" w:rsidP="006F7E50">
      <w:pPr>
        <w:ind w:firstLine="640"/>
      </w:pPr>
    </w:p>
    <w:p w14:paraId="4B8ADEE2" w14:textId="775641B9" w:rsidR="00D328A2" w:rsidRPr="006F7E50" w:rsidRDefault="006F7E50" w:rsidP="006F7E50">
      <w:pPr>
        <w:spacing w:line="520" w:lineRule="exact"/>
        <w:ind w:rightChars="-32" w:right="-102" w:firstLineChars="0" w:firstLine="0"/>
        <w:rPr>
          <w:rFonts w:eastAsia="方正小标宋简体"/>
          <w:color w:val="000000"/>
          <w:sz w:val="44"/>
          <w:szCs w:val="44"/>
        </w:rPr>
      </w:pPr>
      <w:r w:rsidRPr="000E5DD2">
        <w:rPr>
          <w:rFonts w:eastAsia="方正小标宋简体" w:hint="eastAsia"/>
          <w:color w:val="000000"/>
          <w:sz w:val="44"/>
          <w:szCs w:val="44"/>
        </w:rPr>
        <w:t>定量剪切波超声肝脏测量仪</w:t>
      </w:r>
      <w:r>
        <w:rPr>
          <w:rFonts w:eastAsia="方正小标宋简体" w:hint="eastAsia"/>
          <w:color w:val="000000"/>
          <w:sz w:val="44"/>
          <w:szCs w:val="44"/>
        </w:rPr>
        <w:t>注册审查指导原则</w:t>
      </w:r>
    </w:p>
    <w:p w14:paraId="64C87B1F" w14:textId="39596AFE" w:rsidR="005876A6" w:rsidRPr="00D72F20" w:rsidRDefault="005876A6" w:rsidP="00802103">
      <w:pPr>
        <w:spacing w:line="480" w:lineRule="exact"/>
        <w:ind w:firstLineChars="0" w:firstLine="0"/>
      </w:pPr>
    </w:p>
    <w:p w14:paraId="5B0F50D3" w14:textId="77777777" w:rsidR="006F7E50" w:rsidRDefault="006F7E50" w:rsidP="006F7E50">
      <w:pPr>
        <w:spacing w:line="520" w:lineRule="exact"/>
        <w:ind w:firstLine="632"/>
        <w:rPr>
          <w:color w:val="000000"/>
          <w:szCs w:val="32"/>
        </w:rPr>
      </w:pPr>
      <w:r w:rsidRPr="009C2F96">
        <w:rPr>
          <w:rFonts w:hint="eastAsia"/>
          <w:spacing w:val="-2"/>
          <w:kern w:val="0"/>
          <w:szCs w:val="32"/>
        </w:rPr>
        <w:t>定量剪切波超声肝脏测量仪</w:t>
      </w:r>
      <w:r>
        <w:rPr>
          <w:rFonts w:hint="eastAsia"/>
          <w:kern w:val="1"/>
          <w:szCs w:val="28"/>
        </w:rPr>
        <w:t>可用于测量肝脏硬度，</w:t>
      </w:r>
      <w:r w:rsidRPr="00DD244F">
        <w:rPr>
          <w:rFonts w:hint="eastAsia"/>
          <w:kern w:val="1"/>
          <w:szCs w:val="28"/>
        </w:rPr>
        <w:t>辅助肝脏纤维化</w:t>
      </w:r>
      <w:r>
        <w:rPr>
          <w:rFonts w:hint="eastAsia"/>
          <w:kern w:val="1"/>
          <w:szCs w:val="28"/>
        </w:rPr>
        <w:t>的诊断，</w:t>
      </w:r>
      <w:r w:rsidRPr="00B341C6">
        <w:rPr>
          <w:rFonts w:hint="eastAsia"/>
          <w:kern w:val="1"/>
          <w:szCs w:val="28"/>
        </w:rPr>
        <w:t>部分产品</w:t>
      </w:r>
      <w:r>
        <w:rPr>
          <w:rFonts w:hint="eastAsia"/>
          <w:kern w:val="1"/>
          <w:szCs w:val="28"/>
        </w:rPr>
        <w:t>同时还可以测量声衰减参数，用于评估肝脏</w:t>
      </w:r>
      <w:r w:rsidRPr="00DD244F">
        <w:rPr>
          <w:rFonts w:hint="eastAsia"/>
          <w:kern w:val="1"/>
          <w:szCs w:val="28"/>
        </w:rPr>
        <w:t>脂肪变进程。</w:t>
      </w:r>
      <w:r>
        <w:rPr>
          <w:color w:val="000000"/>
          <w:szCs w:val="32"/>
        </w:rPr>
        <w:t>本指导原则旨在指导注册申请人对</w:t>
      </w:r>
      <w:r w:rsidRPr="009C2F96">
        <w:rPr>
          <w:rFonts w:hint="eastAsia"/>
          <w:spacing w:val="-2"/>
          <w:kern w:val="0"/>
          <w:szCs w:val="32"/>
        </w:rPr>
        <w:t>定量剪切波超声肝脏测量仪</w:t>
      </w:r>
      <w:r>
        <w:rPr>
          <w:color w:val="000000"/>
          <w:szCs w:val="32"/>
        </w:rPr>
        <w:t>注册申报资料的准备及撰写，同时也为技术审评部门对注册申报资料的审评提供参考。</w:t>
      </w:r>
    </w:p>
    <w:p w14:paraId="759C9560" w14:textId="77777777" w:rsidR="006F7E50" w:rsidRDefault="006F7E50" w:rsidP="006F7E50">
      <w:pPr>
        <w:spacing w:line="520" w:lineRule="exact"/>
        <w:ind w:firstLine="640"/>
        <w:rPr>
          <w:color w:val="000000"/>
          <w:szCs w:val="32"/>
        </w:rPr>
      </w:pPr>
      <w:r>
        <w:rPr>
          <w:color w:val="000000"/>
          <w:szCs w:val="32"/>
        </w:rPr>
        <w:t>本指导原则是对</w:t>
      </w:r>
      <w:r w:rsidRPr="009C2F96">
        <w:rPr>
          <w:rFonts w:hint="eastAsia"/>
          <w:spacing w:val="-2"/>
          <w:kern w:val="0"/>
          <w:szCs w:val="32"/>
        </w:rPr>
        <w:t>定量剪切波超声肝脏测量仪</w:t>
      </w:r>
      <w:r>
        <w:rPr>
          <w:color w:val="000000"/>
          <w:szCs w:val="32"/>
        </w:rPr>
        <w:t>注册申报资料的一般要求，注册申请人需依据产品的具体特性确定其中内容是否适用。若不适用，需具体阐述理由及相应的科学依据，并依据产品的具体特性对注册申报资料的内容进行充实和细化。</w:t>
      </w:r>
    </w:p>
    <w:p w14:paraId="131B8534" w14:textId="77777777" w:rsidR="006F7E50" w:rsidRDefault="006F7E50" w:rsidP="006F7E50">
      <w:pPr>
        <w:spacing w:line="520" w:lineRule="exact"/>
        <w:ind w:firstLine="640"/>
        <w:rPr>
          <w:color w:val="000000"/>
          <w:szCs w:val="32"/>
        </w:rPr>
      </w:pPr>
      <w:r>
        <w:rPr>
          <w:color w:val="000000"/>
          <w:szCs w:val="32"/>
        </w:rPr>
        <w:t>本指导原则是</w:t>
      </w:r>
      <w:r>
        <w:rPr>
          <w:rFonts w:hint="eastAsia"/>
          <w:color w:val="000000"/>
          <w:szCs w:val="32"/>
        </w:rPr>
        <w:t>对</w:t>
      </w:r>
      <w:r>
        <w:rPr>
          <w:color w:val="000000"/>
          <w:szCs w:val="32"/>
        </w:rPr>
        <w:t>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14:paraId="21D1E326" w14:textId="77777777" w:rsidR="006F7E50" w:rsidRDefault="006F7E50" w:rsidP="006F7E50">
      <w:pPr>
        <w:spacing w:line="520" w:lineRule="exact"/>
        <w:ind w:firstLine="640"/>
        <w:rPr>
          <w:color w:val="000000"/>
          <w:szCs w:val="32"/>
        </w:rPr>
      </w:pPr>
      <w:r>
        <w:rPr>
          <w:color w:val="000000"/>
          <w:szCs w:val="32"/>
        </w:rPr>
        <w:t>本指导原则是在现行法规和标准体系以及当前认知水平下制定的，随着法规和标准的不断完善，以及科学技术的不断发展，本指导原则相关内容也将进行适时的调整。</w:t>
      </w:r>
    </w:p>
    <w:p w14:paraId="0C03F8AF" w14:textId="77777777" w:rsidR="006F7E50" w:rsidRDefault="006F7E50" w:rsidP="006F7E50">
      <w:pPr>
        <w:spacing w:line="520" w:lineRule="exact"/>
        <w:ind w:rightChars="-32" w:right="-102" w:firstLine="640"/>
        <w:rPr>
          <w:rFonts w:eastAsia="黑体"/>
          <w:color w:val="000000"/>
          <w:szCs w:val="32"/>
        </w:rPr>
      </w:pPr>
      <w:r>
        <w:rPr>
          <w:rFonts w:eastAsia="黑体"/>
          <w:color w:val="000000"/>
          <w:szCs w:val="32"/>
        </w:rPr>
        <w:t>一、适用范围</w:t>
      </w:r>
    </w:p>
    <w:p w14:paraId="0F67F6D1" w14:textId="77777777" w:rsidR="006F7E50" w:rsidRPr="004F3223" w:rsidRDefault="006F7E50" w:rsidP="006F7E50">
      <w:pPr>
        <w:spacing w:line="520" w:lineRule="exact"/>
        <w:ind w:firstLine="640"/>
        <w:rPr>
          <w:color w:val="000000"/>
          <w:szCs w:val="32"/>
        </w:rPr>
      </w:pPr>
      <w:r>
        <w:rPr>
          <w:rFonts w:hint="eastAsia"/>
          <w:color w:val="000000"/>
          <w:szCs w:val="32"/>
        </w:rPr>
        <w:t>本指导原则适用于</w:t>
      </w:r>
      <w:r w:rsidRPr="009C2F96">
        <w:rPr>
          <w:rFonts w:hint="eastAsia"/>
          <w:spacing w:val="-2"/>
          <w:kern w:val="0"/>
          <w:szCs w:val="32"/>
        </w:rPr>
        <w:t>定量剪切波超声肝脏测量仪</w:t>
      </w:r>
      <w:r>
        <w:rPr>
          <w:rFonts w:hint="eastAsia"/>
          <w:color w:val="000000"/>
          <w:szCs w:val="32"/>
        </w:rPr>
        <w:t>，</w:t>
      </w:r>
      <w:r w:rsidRPr="004F3223">
        <w:rPr>
          <w:rFonts w:hint="eastAsia"/>
          <w:color w:val="000000"/>
          <w:szCs w:val="32"/>
        </w:rPr>
        <w:t>根据《医疗器械分类目录》，属于</w:t>
      </w:r>
      <w:r w:rsidRPr="004F3223">
        <w:rPr>
          <w:rFonts w:hint="eastAsia"/>
          <w:color w:val="000000"/>
          <w:szCs w:val="32"/>
        </w:rPr>
        <w:t>07</w:t>
      </w:r>
      <w:r w:rsidRPr="004F3223">
        <w:rPr>
          <w:rFonts w:hint="eastAsia"/>
          <w:color w:val="000000"/>
          <w:szCs w:val="32"/>
        </w:rPr>
        <w:t>医用诊察和监护器械分类下</w:t>
      </w:r>
      <w:r w:rsidRPr="004F3223">
        <w:rPr>
          <w:rFonts w:hint="eastAsia"/>
          <w:color w:val="000000"/>
          <w:szCs w:val="32"/>
        </w:rPr>
        <w:t>07</w:t>
      </w:r>
      <w:r w:rsidRPr="004F3223">
        <w:rPr>
          <w:rFonts w:hint="eastAsia"/>
          <w:color w:val="000000"/>
          <w:szCs w:val="32"/>
        </w:rPr>
        <w:t>超声生</w:t>
      </w:r>
      <w:r w:rsidRPr="004F3223">
        <w:rPr>
          <w:rFonts w:hint="eastAsia"/>
          <w:color w:val="000000"/>
          <w:szCs w:val="32"/>
        </w:rPr>
        <w:lastRenderedPageBreak/>
        <w:t>理参数测量、分析设备中的</w:t>
      </w:r>
      <w:r w:rsidRPr="004F3223">
        <w:rPr>
          <w:rFonts w:hint="eastAsia"/>
          <w:color w:val="000000"/>
          <w:szCs w:val="32"/>
        </w:rPr>
        <w:t>02</w:t>
      </w:r>
      <w:r w:rsidRPr="004F3223">
        <w:rPr>
          <w:rFonts w:hint="eastAsia"/>
          <w:color w:val="000000"/>
          <w:szCs w:val="32"/>
        </w:rPr>
        <w:t>超声人体组织测量设备，分类编码为</w:t>
      </w:r>
      <w:r w:rsidRPr="004F3223">
        <w:rPr>
          <w:rFonts w:hint="eastAsia"/>
          <w:color w:val="000000"/>
          <w:szCs w:val="32"/>
        </w:rPr>
        <w:t>07-07-02</w:t>
      </w:r>
      <w:r>
        <w:rPr>
          <w:rFonts w:hint="eastAsia"/>
          <w:color w:val="000000"/>
          <w:szCs w:val="32"/>
        </w:rPr>
        <w:t>，</w:t>
      </w:r>
      <w:r w:rsidRPr="004F3223">
        <w:rPr>
          <w:rFonts w:hint="eastAsia"/>
          <w:color w:val="000000"/>
          <w:szCs w:val="32"/>
        </w:rPr>
        <w:t>产品的管理类别为三类</w:t>
      </w:r>
      <w:r>
        <w:rPr>
          <w:rFonts w:hint="eastAsia"/>
          <w:color w:val="000000"/>
          <w:szCs w:val="32"/>
        </w:rPr>
        <w:t>。</w:t>
      </w:r>
    </w:p>
    <w:p w14:paraId="22746DF8" w14:textId="77777777" w:rsidR="006F7E50" w:rsidRPr="004D4222" w:rsidRDefault="006F7E50" w:rsidP="006F7E50">
      <w:pPr>
        <w:spacing w:line="520" w:lineRule="exact"/>
        <w:ind w:firstLine="640"/>
        <w:rPr>
          <w:color w:val="FF0000"/>
          <w:szCs w:val="32"/>
        </w:rPr>
      </w:pPr>
      <w:r w:rsidRPr="004F3223">
        <w:rPr>
          <w:rFonts w:hint="eastAsia"/>
          <w:color w:val="000000"/>
          <w:szCs w:val="32"/>
        </w:rPr>
        <w:t>本指导原则不</w:t>
      </w:r>
      <w:r>
        <w:rPr>
          <w:rFonts w:hint="eastAsia"/>
          <w:color w:val="000000"/>
          <w:szCs w:val="32"/>
        </w:rPr>
        <w:t>包括用于确认测量</w:t>
      </w:r>
      <w:r>
        <w:rPr>
          <w:color w:val="000000"/>
          <w:szCs w:val="32"/>
        </w:rPr>
        <w:t>位置的</w:t>
      </w:r>
      <w:r>
        <w:rPr>
          <w:rFonts w:hint="eastAsia"/>
          <w:color w:val="000000"/>
          <w:szCs w:val="32"/>
        </w:rPr>
        <w:t>超声影像部分的</w:t>
      </w:r>
      <w:r w:rsidRPr="004F3223">
        <w:rPr>
          <w:rFonts w:hint="eastAsia"/>
          <w:color w:val="000000"/>
          <w:szCs w:val="32"/>
        </w:rPr>
        <w:t>内容，</w:t>
      </w:r>
      <w:r>
        <w:rPr>
          <w:rFonts w:hint="eastAsia"/>
          <w:color w:val="000000"/>
          <w:szCs w:val="32"/>
        </w:rPr>
        <w:t>该部分</w:t>
      </w:r>
      <w:r w:rsidRPr="004F3223">
        <w:rPr>
          <w:rFonts w:hint="eastAsia"/>
          <w:color w:val="000000"/>
          <w:szCs w:val="32"/>
        </w:rPr>
        <w:t>可参照</w:t>
      </w:r>
      <w:r w:rsidRPr="003962D5">
        <w:rPr>
          <w:rFonts w:hint="eastAsia"/>
          <w:szCs w:val="32"/>
        </w:rPr>
        <w:t>《影像型超声诊断设备（第三类）技术审查指导原则</w:t>
      </w:r>
      <w:r>
        <w:rPr>
          <w:rFonts w:hint="eastAsia"/>
          <w:szCs w:val="32"/>
        </w:rPr>
        <w:t>》</w:t>
      </w:r>
      <w:r w:rsidRPr="004F3223">
        <w:rPr>
          <w:rFonts w:hint="eastAsia"/>
          <w:color w:val="000000"/>
          <w:szCs w:val="32"/>
        </w:rPr>
        <w:t>进行申报。</w:t>
      </w:r>
      <w:r>
        <w:rPr>
          <w:rFonts w:hint="eastAsia"/>
          <w:color w:val="000000"/>
          <w:szCs w:val="32"/>
        </w:rPr>
        <w:t>下文</w:t>
      </w:r>
      <w:r>
        <w:rPr>
          <w:color w:val="000000"/>
          <w:szCs w:val="32"/>
        </w:rPr>
        <w:t>中</w:t>
      </w:r>
      <w:r>
        <w:rPr>
          <w:rFonts w:hint="eastAsia"/>
          <w:color w:val="000000"/>
          <w:szCs w:val="32"/>
        </w:rPr>
        <w:t>提到</w:t>
      </w:r>
      <w:r>
        <w:rPr>
          <w:color w:val="000000"/>
          <w:szCs w:val="32"/>
        </w:rPr>
        <w:t>的</w:t>
      </w:r>
      <w:r>
        <w:rPr>
          <w:rFonts w:hint="eastAsia"/>
          <w:color w:val="000000"/>
          <w:szCs w:val="32"/>
        </w:rPr>
        <w:t>“探头”均指</w:t>
      </w:r>
      <w:r>
        <w:rPr>
          <w:color w:val="000000"/>
          <w:szCs w:val="32"/>
        </w:rPr>
        <w:t>用于硬度测量的探头。</w:t>
      </w:r>
      <w:r w:rsidRPr="004F3223">
        <w:rPr>
          <w:rFonts w:hint="eastAsia"/>
          <w:color w:val="000000"/>
          <w:szCs w:val="32"/>
        </w:rPr>
        <w:t>产品具有的其他功能如有相应的指导原则</w:t>
      </w:r>
      <w:r>
        <w:rPr>
          <w:rFonts w:hint="eastAsia"/>
          <w:color w:val="000000"/>
          <w:szCs w:val="32"/>
        </w:rPr>
        <w:t>，也</w:t>
      </w:r>
      <w:r>
        <w:rPr>
          <w:color w:val="000000"/>
          <w:szCs w:val="32"/>
        </w:rPr>
        <w:t>应</w:t>
      </w:r>
      <w:r>
        <w:rPr>
          <w:rFonts w:hint="eastAsia"/>
          <w:color w:val="000000"/>
          <w:szCs w:val="32"/>
        </w:rPr>
        <w:t>符合相应产品的指导原则</w:t>
      </w:r>
      <w:r>
        <w:rPr>
          <w:color w:val="000000"/>
          <w:szCs w:val="32"/>
        </w:rPr>
        <w:t>。</w:t>
      </w:r>
    </w:p>
    <w:p w14:paraId="67AB85DA" w14:textId="77777777" w:rsidR="006F7E50" w:rsidRDefault="006F7E50" w:rsidP="006F7E50">
      <w:pPr>
        <w:spacing w:line="520" w:lineRule="exact"/>
        <w:ind w:rightChars="-32" w:right="-102" w:firstLine="640"/>
        <w:rPr>
          <w:rFonts w:eastAsia="黑体"/>
          <w:color w:val="000000"/>
          <w:szCs w:val="32"/>
        </w:rPr>
      </w:pPr>
      <w:r>
        <w:rPr>
          <w:rFonts w:eastAsia="黑体"/>
          <w:color w:val="000000"/>
          <w:szCs w:val="32"/>
        </w:rPr>
        <w:t>二、注册审查要点</w:t>
      </w:r>
    </w:p>
    <w:p w14:paraId="3A3AF654" w14:textId="77777777" w:rsidR="006F7E50" w:rsidRDefault="006F7E50" w:rsidP="006F7E50">
      <w:pPr>
        <w:spacing w:line="520" w:lineRule="exact"/>
        <w:ind w:rightChars="-32" w:right="-102" w:firstLine="640"/>
        <w:rPr>
          <w:rFonts w:eastAsia="楷体_GB2312"/>
          <w:color w:val="000000"/>
          <w:szCs w:val="32"/>
        </w:rPr>
      </w:pPr>
      <w:r>
        <w:rPr>
          <w:rFonts w:eastAsia="楷体_GB2312"/>
          <w:color w:val="000000"/>
          <w:szCs w:val="32"/>
        </w:rPr>
        <w:t>（一）监管信息</w:t>
      </w:r>
    </w:p>
    <w:p w14:paraId="0308D135" w14:textId="77777777" w:rsidR="006F7E50" w:rsidRDefault="006F7E50" w:rsidP="006F7E50">
      <w:pPr>
        <w:spacing w:line="520" w:lineRule="exact"/>
        <w:ind w:rightChars="-32" w:right="-102" w:firstLine="640"/>
        <w:rPr>
          <w:color w:val="000000"/>
          <w:szCs w:val="32"/>
        </w:rPr>
      </w:pPr>
      <w:r>
        <w:rPr>
          <w:color w:val="000000"/>
          <w:szCs w:val="32"/>
        </w:rPr>
        <w:t>1.</w:t>
      </w:r>
      <w:r>
        <w:rPr>
          <w:color w:val="000000"/>
          <w:szCs w:val="32"/>
        </w:rPr>
        <w:t>产品名称</w:t>
      </w:r>
    </w:p>
    <w:p w14:paraId="044E85D2" w14:textId="77777777" w:rsidR="006F7E50" w:rsidRDefault="006F7E50" w:rsidP="006F7E50">
      <w:pPr>
        <w:spacing w:line="520" w:lineRule="exact"/>
        <w:ind w:firstLine="640"/>
        <w:rPr>
          <w:color w:val="000000"/>
          <w:szCs w:val="32"/>
        </w:rPr>
      </w:pPr>
      <w:bookmarkStart w:id="0" w:name="_Hlk66554352"/>
      <w:r>
        <w:rPr>
          <w:color w:val="000000"/>
          <w:szCs w:val="32"/>
        </w:rPr>
        <w:t>产品的命名</w:t>
      </w:r>
      <w:r>
        <w:rPr>
          <w:rFonts w:hint="eastAsia"/>
          <w:color w:val="000000"/>
          <w:szCs w:val="32"/>
        </w:rPr>
        <w:t>可</w:t>
      </w:r>
      <w:r>
        <w:rPr>
          <w:color w:val="000000"/>
          <w:szCs w:val="32"/>
        </w:rPr>
        <w:t>采用《医疗器械分类目录》或国家标准、行业标准中的通用名称，或以产品结构及组</w:t>
      </w:r>
      <w:bookmarkEnd w:id="0"/>
      <w:r>
        <w:rPr>
          <w:color w:val="000000"/>
          <w:szCs w:val="32"/>
        </w:rPr>
        <w:t>成、</w:t>
      </w:r>
      <w:r>
        <w:rPr>
          <w:rFonts w:hint="eastAsia"/>
          <w:color w:val="000000"/>
          <w:szCs w:val="32"/>
        </w:rPr>
        <w:t>适用范围</w:t>
      </w:r>
      <w:r>
        <w:rPr>
          <w:color w:val="000000"/>
          <w:szCs w:val="32"/>
        </w:rPr>
        <w:t>为依据命名，需符合《医</w:t>
      </w:r>
      <w:r>
        <w:rPr>
          <w:rFonts w:hint="eastAsia"/>
          <w:color w:val="000000"/>
          <w:szCs w:val="32"/>
        </w:rPr>
        <w:t>用诊察</w:t>
      </w:r>
      <w:r>
        <w:rPr>
          <w:color w:val="000000"/>
          <w:szCs w:val="32"/>
        </w:rPr>
        <w:t>和监护器械通用名称命名指导原则》的要求。</w:t>
      </w:r>
    </w:p>
    <w:p w14:paraId="5370792B" w14:textId="77777777" w:rsidR="006F7E50" w:rsidRPr="00975BB3" w:rsidRDefault="006F7E50" w:rsidP="006F7E50">
      <w:pPr>
        <w:spacing w:line="520" w:lineRule="exact"/>
        <w:ind w:firstLine="640"/>
        <w:rPr>
          <w:spacing w:val="-2"/>
          <w:kern w:val="0"/>
          <w:szCs w:val="32"/>
        </w:rPr>
      </w:pPr>
      <w:r>
        <w:rPr>
          <w:rFonts w:hint="eastAsia"/>
          <w:color w:val="000000"/>
          <w:szCs w:val="32"/>
        </w:rPr>
        <w:t>该类产品以“超声肝脏测量仪”为核心词，技术特点“剪切波”和输出特征“定量”为特征词，可命名为“</w:t>
      </w:r>
      <w:r w:rsidRPr="009C2F96">
        <w:rPr>
          <w:rFonts w:hint="eastAsia"/>
          <w:spacing w:val="-2"/>
          <w:kern w:val="0"/>
          <w:szCs w:val="32"/>
        </w:rPr>
        <w:t>定量剪切波超声肝脏测量仪</w:t>
      </w:r>
      <w:r>
        <w:rPr>
          <w:rFonts w:hint="eastAsia"/>
          <w:spacing w:val="-2"/>
          <w:kern w:val="0"/>
          <w:szCs w:val="32"/>
        </w:rPr>
        <w:t>”。</w:t>
      </w:r>
    </w:p>
    <w:p w14:paraId="1CE55A14" w14:textId="77777777" w:rsidR="006F7E50" w:rsidRDefault="006F7E50" w:rsidP="006F7E50">
      <w:pPr>
        <w:spacing w:line="520" w:lineRule="exact"/>
        <w:ind w:firstLine="640"/>
        <w:rPr>
          <w:color w:val="000000"/>
          <w:szCs w:val="32"/>
        </w:rPr>
      </w:pPr>
      <w:r>
        <w:rPr>
          <w:color w:val="000000"/>
          <w:szCs w:val="32"/>
        </w:rPr>
        <w:t>2.</w:t>
      </w:r>
      <w:r>
        <w:rPr>
          <w:rFonts w:hint="eastAsia"/>
          <w:color w:val="000000"/>
          <w:szCs w:val="32"/>
        </w:rPr>
        <w:t>管理类别</w:t>
      </w:r>
      <w:r>
        <w:rPr>
          <w:color w:val="000000"/>
          <w:szCs w:val="32"/>
        </w:rPr>
        <w:t>和分类编码</w:t>
      </w:r>
    </w:p>
    <w:p w14:paraId="25BD784D" w14:textId="77777777" w:rsidR="006F7E50" w:rsidRDefault="006F7E50" w:rsidP="006F7E50">
      <w:pPr>
        <w:spacing w:line="520" w:lineRule="exact"/>
        <w:ind w:firstLine="640"/>
        <w:rPr>
          <w:color w:val="000000"/>
          <w:szCs w:val="32"/>
        </w:rPr>
      </w:pPr>
      <w:r>
        <w:rPr>
          <w:rFonts w:hint="eastAsia"/>
          <w:color w:val="000000"/>
          <w:szCs w:val="32"/>
        </w:rPr>
        <w:t>根据《医疗器械分类目录》，</w:t>
      </w:r>
      <w:r w:rsidRPr="009C2F96">
        <w:rPr>
          <w:rFonts w:hint="eastAsia"/>
          <w:spacing w:val="-2"/>
          <w:kern w:val="0"/>
          <w:szCs w:val="32"/>
        </w:rPr>
        <w:t>定量剪切波超声肝脏测量仪</w:t>
      </w:r>
      <w:r>
        <w:rPr>
          <w:rFonts w:hint="eastAsia"/>
          <w:color w:val="000000"/>
          <w:szCs w:val="32"/>
        </w:rPr>
        <w:t>管理类别为</w:t>
      </w:r>
      <w:r w:rsidRPr="00CF72EB">
        <w:rPr>
          <w:color w:val="000000"/>
          <w:szCs w:val="32"/>
        </w:rPr>
        <w:t>Ⅲ</w:t>
      </w:r>
      <w:r>
        <w:rPr>
          <w:rFonts w:hint="eastAsia"/>
          <w:color w:val="000000"/>
          <w:szCs w:val="32"/>
        </w:rPr>
        <w:t>类，分类编码为</w:t>
      </w:r>
      <w:r>
        <w:rPr>
          <w:color w:val="000000"/>
          <w:szCs w:val="32"/>
        </w:rPr>
        <w:t>07</w:t>
      </w:r>
      <w:r>
        <w:rPr>
          <w:rFonts w:hint="eastAsia"/>
          <w:color w:val="000000"/>
          <w:szCs w:val="32"/>
        </w:rPr>
        <w:t>-0</w:t>
      </w:r>
      <w:r>
        <w:rPr>
          <w:color w:val="000000"/>
          <w:szCs w:val="32"/>
        </w:rPr>
        <w:t>7</w:t>
      </w:r>
      <w:r>
        <w:rPr>
          <w:rFonts w:hint="eastAsia"/>
          <w:color w:val="000000"/>
          <w:szCs w:val="32"/>
        </w:rPr>
        <w:t>-0</w:t>
      </w:r>
      <w:r>
        <w:rPr>
          <w:color w:val="000000"/>
          <w:szCs w:val="32"/>
        </w:rPr>
        <w:t>2</w:t>
      </w:r>
      <w:r>
        <w:rPr>
          <w:color w:val="000000"/>
          <w:szCs w:val="32"/>
        </w:rPr>
        <w:t>。</w:t>
      </w:r>
    </w:p>
    <w:p w14:paraId="70BCDCF0" w14:textId="77777777" w:rsidR="006F7E50" w:rsidRDefault="006F7E50" w:rsidP="006F7E50">
      <w:pPr>
        <w:spacing w:line="520" w:lineRule="exact"/>
        <w:ind w:rightChars="-32" w:right="-102" w:firstLine="640"/>
        <w:rPr>
          <w:color w:val="000000"/>
          <w:szCs w:val="32"/>
        </w:rPr>
      </w:pPr>
      <w:r>
        <w:rPr>
          <w:color w:val="000000"/>
          <w:szCs w:val="32"/>
        </w:rPr>
        <w:t>3.</w:t>
      </w:r>
      <w:r>
        <w:rPr>
          <w:color w:val="000000"/>
          <w:szCs w:val="32"/>
        </w:rPr>
        <w:t>注册单元划分的原则</w:t>
      </w:r>
    </w:p>
    <w:p w14:paraId="1874E185" w14:textId="77777777" w:rsidR="006F7E50" w:rsidRPr="001062F5" w:rsidRDefault="006F7E50" w:rsidP="006F7E50">
      <w:pPr>
        <w:spacing w:line="520" w:lineRule="exact"/>
        <w:ind w:firstLine="640"/>
        <w:rPr>
          <w:bCs/>
        </w:rPr>
      </w:pPr>
      <w:r w:rsidRPr="00E950A5">
        <w:rPr>
          <w:rFonts w:hint="eastAsia"/>
          <w:color w:val="000000"/>
          <w:szCs w:val="32"/>
        </w:rPr>
        <w:t>注册单元划分应符合《医疗器械注册单元划分指导原则》的要求，原则上以产品的技术原理、结构组成、性能指标和适用范围为划分依据。</w:t>
      </w:r>
      <w:r>
        <w:rPr>
          <w:rFonts w:hint="eastAsia"/>
          <w:color w:val="000000"/>
          <w:szCs w:val="32"/>
        </w:rPr>
        <w:t>同</w:t>
      </w:r>
      <w:r>
        <w:rPr>
          <w:bCs/>
        </w:rPr>
        <w:t>一个注册单元可包含多个</w:t>
      </w:r>
      <w:r>
        <w:rPr>
          <w:rFonts w:hint="eastAsia"/>
          <w:bCs/>
        </w:rPr>
        <w:t>主机</w:t>
      </w:r>
      <w:r>
        <w:rPr>
          <w:bCs/>
        </w:rPr>
        <w:t>型号，但应有</w:t>
      </w:r>
      <w:r>
        <w:rPr>
          <w:bCs/>
        </w:rPr>
        <w:lastRenderedPageBreak/>
        <w:t>一</w:t>
      </w:r>
      <w:r>
        <w:rPr>
          <w:rFonts w:hint="eastAsia"/>
          <w:bCs/>
        </w:rPr>
        <w:t>个主要</w:t>
      </w:r>
      <w:r w:rsidRPr="00C76492">
        <w:rPr>
          <w:bCs/>
        </w:rPr>
        <w:t>型号，</w:t>
      </w:r>
      <w:r>
        <w:rPr>
          <w:bCs/>
        </w:rPr>
        <w:t>其他型号</w:t>
      </w:r>
      <w:r>
        <w:rPr>
          <w:rFonts w:hint="eastAsia"/>
          <w:bCs/>
        </w:rPr>
        <w:t>是该</w:t>
      </w:r>
      <w:r>
        <w:rPr>
          <w:bCs/>
        </w:rPr>
        <w:t>主要型号的功能简化版</w:t>
      </w:r>
      <w:r>
        <w:rPr>
          <w:rFonts w:hint="eastAsia"/>
          <w:bCs/>
        </w:rPr>
        <w:t>。同一注册</w:t>
      </w:r>
      <w:r>
        <w:rPr>
          <w:bCs/>
        </w:rPr>
        <w:t>单元的</w:t>
      </w:r>
      <w:r>
        <w:rPr>
          <w:rFonts w:hint="eastAsia"/>
          <w:bCs/>
        </w:rPr>
        <w:t>产品</w:t>
      </w:r>
      <w:r>
        <w:rPr>
          <w:bCs/>
          <w:kern w:val="0"/>
        </w:rPr>
        <w:t>软件平台应相同，软件核心算法应相</w:t>
      </w:r>
      <w:r>
        <w:rPr>
          <w:rFonts w:hint="eastAsia"/>
          <w:bCs/>
          <w:kern w:val="0"/>
        </w:rPr>
        <w:t>同</w:t>
      </w:r>
      <w:r>
        <w:rPr>
          <w:bCs/>
          <w:kern w:val="0"/>
        </w:rPr>
        <w:t>或可被包含，硬件平台结构应相似，外形结构应相似，主要型号</w:t>
      </w:r>
      <w:r>
        <w:rPr>
          <w:rFonts w:hint="eastAsia"/>
          <w:bCs/>
          <w:kern w:val="0"/>
        </w:rPr>
        <w:t>应</w:t>
      </w:r>
      <w:r>
        <w:rPr>
          <w:bCs/>
          <w:kern w:val="0"/>
        </w:rPr>
        <w:t>能</w:t>
      </w:r>
      <w:r>
        <w:rPr>
          <w:rFonts w:hint="eastAsia"/>
          <w:bCs/>
          <w:kern w:val="0"/>
        </w:rPr>
        <w:t>与</w:t>
      </w:r>
      <w:r>
        <w:rPr>
          <w:bCs/>
          <w:kern w:val="0"/>
        </w:rPr>
        <w:t>所有探头配合使用</w:t>
      </w:r>
      <w:r w:rsidRPr="00C76492">
        <w:rPr>
          <w:bCs/>
          <w:kern w:val="0"/>
        </w:rPr>
        <w:t>。</w:t>
      </w:r>
    </w:p>
    <w:p w14:paraId="56FC6862" w14:textId="77777777" w:rsidR="006F7E50" w:rsidRDefault="006F7E50" w:rsidP="006F7E50">
      <w:pPr>
        <w:spacing w:line="520" w:lineRule="exact"/>
        <w:ind w:rightChars="-32" w:right="-102" w:firstLine="640"/>
        <w:rPr>
          <w:color w:val="000000"/>
          <w:szCs w:val="32"/>
        </w:rPr>
      </w:pPr>
      <w:r w:rsidRPr="00E950A5">
        <w:rPr>
          <w:rFonts w:hint="eastAsia"/>
          <w:color w:val="000000"/>
          <w:szCs w:val="32"/>
        </w:rPr>
        <w:t>定量剪切波超声肝脏测量仪单元划分需符合上述原则。</w:t>
      </w:r>
      <w:r>
        <w:rPr>
          <w:rFonts w:hint="eastAsia"/>
          <w:color w:val="000000"/>
          <w:szCs w:val="32"/>
        </w:rPr>
        <w:t>如</w:t>
      </w:r>
      <w:r w:rsidRPr="00E950A5">
        <w:rPr>
          <w:rFonts w:hint="eastAsia"/>
          <w:color w:val="000000"/>
          <w:szCs w:val="32"/>
        </w:rPr>
        <w:t>立式或台式与便携式</w:t>
      </w:r>
      <w:r>
        <w:rPr>
          <w:rFonts w:hint="eastAsia"/>
          <w:color w:val="000000"/>
          <w:szCs w:val="32"/>
        </w:rPr>
        <w:t>产品</w:t>
      </w:r>
      <w:r w:rsidRPr="00E950A5">
        <w:rPr>
          <w:rFonts w:hint="eastAsia"/>
          <w:color w:val="000000"/>
          <w:szCs w:val="32"/>
        </w:rPr>
        <w:t>结构组成差别较大，应划分为不同的注册单元。</w:t>
      </w:r>
      <w:r>
        <w:rPr>
          <w:rFonts w:hint="eastAsia"/>
          <w:color w:val="000000"/>
          <w:szCs w:val="32"/>
        </w:rPr>
        <w:t>另外</w:t>
      </w:r>
      <w:r w:rsidRPr="00E950A5">
        <w:rPr>
          <w:rFonts w:hint="eastAsia"/>
          <w:color w:val="000000"/>
          <w:szCs w:val="32"/>
        </w:rPr>
        <w:t>主机和探头需联合评价，建议作为同一个注册单元。</w:t>
      </w:r>
    </w:p>
    <w:p w14:paraId="2C3D52DE" w14:textId="77777777" w:rsidR="006F7E50" w:rsidRDefault="006F7E50" w:rsidP="006F7E50">
      <w:pPr>
        <w:spacing w:line="520" w:lineRule="exact"/>
        <w:ind w:rightChars="-32" w:right="-102" w:firstLine="640"/>
        <w:rPr>
          <w:rFonts w:eastAsia="楷体_GB2312"/>
          <w:color w:val="000000"/>
          <w:szCs w:val="32"/>
        </w:rPr>
      </w:pPr>
      <w:r>
        <w:rPr>
          <w:rFonts w:eastAsia="楷体_GB2312"/>
          <w:color w:val="000000"/>
          <w:szCs w:val="32"/>
        </w:rPr>
        <w:t>（二）综述资料</w:t>
      </w:r>
    </w:p>
    <w:p w14:paraId="47A0CB44" w14:textId="77777777" w:rsidR="006F7E50" w:rsidRDefault="006F7E50" w:rsidP="006F7E50">
      <w:pPr>
        <w:spacing w:line="520" w:lineRule="exact"/>
        <w:ind w:rightChars="-32" w:right="-102" w:firstLine="640"/>
        <w:rPr>
          <w:color w:val="000000"/>
          <w:szCs w:val="32"/>
        </w:rPr>
      </w:pPr>
      <w:r w:rsidRPr="00A90268">
        <w:rPr>
          <w:rFonts w:hint="eastAsia"/>
          <w:color w:val="000000"/>
          <w:szCs w:val="32"/>
        </w:rPr>
        <w:t>1.</w:t>
      </w:r>
      <w:r w:rsidRPr="00A90268">
        <w:rPr>
          <w:rFonts w:hint="eastAsia"/>
          <w:color w:val="000000"/>
          <w:szCs w:val="32"/>
        </w:rPr>
        <w:t>产品的结构及组成</w:t>
      </w:r>
    </w:p>
    <w:p w14:paraId="7EA2C784" w14:textId="77777777" w:rsidR="006F7E50" w:rsidRDefault="006F7E50" w:rsidP="006F7E50">
      <w:pPr>
        <w:spacing w:line="520" w:lineRule="exact"/>
        <w:ind w:rightChars="-32" w:right="-102" w:firstLine="640"/>
        <w:rPr>
          <w:kern w:val="0"/>
          <w:szCs w:val="32"/>
        </w:rPr>
      </w:pPr>
      <w:r>
        <w:rPr>
          <w:rFonts w:hint="eastAsia"/>
          <w:szCs w:val="32"/>
        </w:rPr>
        <w:t>定量剪切波超声肝脏测量仪的结构组成</w:t>
      </w:r>
      <w:r w:rsidRPr="00F872D0">
        <w:rPr>
          <w:rFonts w:hint="eastAsia"/>
          <w:szCs w:val="32"/>
        </w:rPr>
        <w:t>一般可</w:t>
      </w:r>
      <w:r w:rsidRPr="00F872D0">
        <w:rPr>
          <w:szCs w:val="32"/>
        </w:rPr>
        <w:t>描述为</w:t>
      </w:r>
      <w:r w:rsidRPr="00F872D0">
        <w:rPr>
          <w:rFonts w:hint="eastAsia"/>
          <w:szCs w:val="32"/>
        </w:rPr>
        <w:t>由主机（型号）、硬度</w:t>
      </w:r>
      <w:r w:rsidRPr="00F872D0">
        <w:rPr>
          <w:szCs w:val="32"/>
        </w:rPr>
        <w:t>检测</w:t>
      </w:r>
      <w:r w:rsidRPr="00F872D0">
        <w:rPr>
          <w:rFonts w:hint="eastAsia"/>
          <w:szCs w:val="32"/>
        </w:rPr>
        <w:t>探头（型号）、超声</w:t>
      </w:r>
      <w:r w:rsidRPr="00F872D0">
        <w:rPr>
          <w:szCs w:val="32"/>
        </w:rPr>
        <w:t>影像探头</w:t>
      </w:r>
      <w:r w:rsidRPr="00F872D0">
        <w:rPr>
          <w:rFonts w:hint="eastAsia"/>
          <w:szCs w:val="32"/>
        </w:rPr>
        <w:t>（型号）、脚踏开关（型号）和电源线</w:t>
      </w:r>
      <w:r w:rsidRPr="00F872D0">
        <w:rPr>
          <w:szCs w:val="32"/>
        </w:rPr>
        <w:t>组成。</w:t>
      </w:r>
      <w:r w:rsidRPr="00F872D0">
        <w:rPr>
          <w:rFonts w:hint="eastAsia"/>
          <w:szCs w:val="32"/>
        </w:rPr>
        <w:t>其中硬度</w:t>
      </w:r>
      <w:r w:rsidRPr="00F872D0">
        <w:rPr>
          <w:szCs w:val="32"/>
        </w:rPr>
        <w:t>检测</w:t>
      </w:r>
      <w:r w:rsidRPr="004B2C24">
        <w:rPr>
          <w:rFonts w:hint="eastAsia"/>
          <w:szCs w:val="32"/>
        </w:rPr>
        <w:t>探头</w:t>
      </w:r>
      <w:r>
        <w:rPr>
          <w:rFonts w:hint="eastAsia"/>
          <w:szCs w:val="32"/>
        </w:rPr>
        <w:t>亦可与超声</w:t>
      </w:r>
      <w:r>
        <w:rPr>
          <w:szCs w:val="32"/>
        </w:rPr>
        <w:t>影像探头</w:t>
      </w:r>
      <w:r>
        <w:rPr>
          <w:rFonts w:hint="eastAsia"/>
          <w:szCs w:val="32"/>
        </w:rPr>
        <w:t>合并为复合探头以同时实现硬度检测和超声成像功能。</w:t>
      </w:r>
      <w:r w:rsidRPr="00316A5F">
        <w:rPr>
          <w:rFonts w:hint="eastAsia"/>
          <w:szCs w:val="32"/>
        </w:rPr>
        <w:t>具体产</w:t>
      </w:r>
      <w:r w:rsidRPr="00AF2C80">
        <w:rPr>
          <w:rFonts w:hint="eastAsia"/>
          <w:kern w:val="0"/>
          <w:szCs w:val="32"/>
        </w:rPr>
        <w:t>品</w:t>
      </w:r>
      <w:r>
        <w:rPr>
          <w:rFonts w:hint="eastAsia"/>
          <w:kern w:val="0"/>
          <w:szCs w:val="32"/>
        </w:rPr>
        <w:t>的</w:t>
      </w:r>
      <w:r w:rsidRPr="00AF2C80">
        <w:rPr>
          <w:rFonts w:hint="eastAsia"/>
          <w:kern w:val="0"/>
          <w:szCs w:val="32"/>
        </w:rPr>
        <w:t>结构</w:t>
      </w:r>
      <w:r>
        <w:rPr>
          <w:rFonts w:hint="eastAsia"/>
          <w:kern w:val="0"/>
          <w:szCs w:val="32"/>
        </w:rPr>
        <w:t>及</w:t>
      </w:r>
      <w:r w:rsidRPr="00AF2C80">
        <w:rPr>
          <w:rFonts w:hint="eastAsia"/>
          <w:kern w:val="0"/>
          <w:szCs w:val="32"/>
        </w:rPr>
        <w:t>组成应根据实际产品确定。</w:t>
      </w:r>
    </w:p>
    <w:p w14:paraId="45CD0EA9" w14:textId="77777777" w:rsidR="006F7E50" w:rsidRPr="00A90268" w:rsidRDefault="006F7E50" w:rsidP="006F7E50">
      <w:pPr>
        <w:spacing w:line="520" w:lineRule="exact"/>
        <w:ind w:rightChars="-32" w:right="-102" w:firstLine="640"/>
        <w:rPr>
          <w:szCs w:val="32"/>
        </w:rPr>
      </w:pPr>
      <w:r>
        <w:rPr>
          <w:rFonts w:hint="eastAsia"/>
          <w:szCs w:val="32"/>
        </w:rPr>
        <w:t>申请表</w:t>
      </w:r>
      <w:r>
        <w:rPr>
          <w:szCs w:val="32"/>
        </w:rPr>
        <w:t>型号规格栏</w:t>
      </w:r>
      <w:r>
        <w:rPr>
          <w:rFonts w:hint="eastAsia"/>
          <w:szCs w:val="32"/>
        </w:rPr>
        <w:t>应填写</w:t>
      </w:r>
      <w:r>
        <w:rPr>
          <w:szCs w:val="32"/>
        </w:rPr>
        <w:t>产品的整体型号或</w:t>
      </w:r>
      <w:r>
        <w:rPr>
          <w:rFonts w:hint="eastAsia"/>
          <w:szCs w:val="32"/>
        </w:rPr>
        <w:t>仅</w:t>
      </w:r>
      <w:r>
        <w:rPr>
          <w:szCs w:val="32"/>
        </w:rPr>
        <w:t>体现主机型号</w:t>
      </w:r>
      <w:r>
        <w:rPr>
          <w:rFonts w:hint="eastAsia"/>
          <w:szCs w:val="32"/>
        </w:rPr>
        <w:t>。</w:t>
      </w:r>
    </w:p>
    <w:p w14:paraId="66B83F09" w14:textId="77777777" w:rsidR="006F7E50" w:rsidRDefault="006F7E50" w:rsidP="006F7E50">
      <w:pPr>
        <w:spacing w:line="520" w:lineRule="exact"/>
        <w:ind w:rightChars="-32" w:right="-102" w:firstLine="640"/>
        <w:rPr>
          <w:color w:val="000000"/>
          <w:szCs w:val="32"/>
        </w:rPr>
      </w:pPr>
      <w:r>
        <w:rPr>
          <w:color w:val="000000"/>
          <w:szCs w:val="32"/>
        </w:rPr>
        <w:t>2.</w:t>
      </w:r>
      <w:r>
        <w:rPr>
          <w:rFonts w:hint="eastAsia"/>
          <w:color w:val="000000"/>
          <w:szCs w:val="32"/>
        </w:rPr>
        <w:t>工作</w:t>
      </w:r>
      <w:r>
        <w:rPr>
          <w:color w:val="000000"/>
          <w:szCs w:val="32"/>
        </w:rPr>
        <w:t>原理</w:t>
      </w:r>
      <w:r>
        <w:rPr>
          <w:rFonts w:hint="eastAsia"/>
          <w:color w:val="000000"/>
          <w:szCs w:val="32"/>
        </w:rPr>
        <w:t>及</w:t>
      </w:r>
      <w:r>
        <w:rPr>
          <w:color w:val="000000"/>
          <w:szCs w:val="32"/>
        </w:rPr>
        <w:t>产品</w:t>
      </w:r>
      <w:r>
        <w:rPr>
          <w:rFonts w:hint="eastAsia"/>
          <w:color w:val="000000"/>
          <w:szCs w:val="32"/>
        </w:rPr>
        <w:t>描述</w:t>
      </w:r>
    </w:p>
    <w:p w14:paraId="45572DB6" w14:textId="77777777" w:rsidR="006F7E50" w:rsidRDefault="006F7E50" w:rsidP="006F7E50">
      <w:pPr>
        <w:spacing w:line="520" w:lineRule="exact"/>
        <w:ind w:rightChars="-32" w:right="-102" w:firstLine="640"/>
        <w:rPr>
          <w:bCs/>
        </w:rPr>
      </w:pPr>
      <w:r>
        <w:rPr>
          <w:rFonts w:hint="eastAsia"/>
          <w:szCs w:val="32"/>
        </w:rPr>
        <w:t>2.1</w:t>
      </w:r>
      <w:r>
        <w:rPr>
          <w:rFonts w:hint="eastAsia"/>
          <w:szCs w:val="32"/>
        </w:rPr>
        <w:t>工作原理</w:t>
      </w:r>
    </w:p>
    <w:p w14:paraId="3C81791B" w14:textId="77777777" w:rsidR="006F7E50" w:rsidRDefault="006F7E50" w:rsidP="006F7E50">
      <w:pPr>
        <w:spacing w:line="520" w:lineRule="exact"/>
        <w:ind w:rightChars="-32" w:right="-102" w:firstLine="640"/>
        <w:rPr>
          <w:color w:val="000000"/>
          <w:szCs w:val="32"/>
        </w:rPr>
      </w:pPr>
      <w:r>
        <w:rPr>
          <w:rFonts w:hint="eastAsia"/>
          <w:color w:val="000000"/>
          <w:szCs w:val="32"/>
        </w:rPr>
        <w:t>申请人</w:t>
      </w:r>
      <w:r>
        <w:rPr>
          <w:color w:val="000000"/>
          <w:szCs w:val="32"/>
        </w:rPr>
        <w:t>应描述产品的工作原理</w:t>
      </w:r>
      <w:r>
        <w:rPr>
          <w:rFonts w:hint="eastAsia"/>
          <w:color w:val="000000"/>
          <w:szCs w:val="32"/>
        </w:rPr>
        <w:t>，</w:t>
      </w:r>
      <w:r>
        <w:rPr>
          <w:color w:val="000000"/>
          <w:szCs w:val="32"/>
        </w:rPr>
        <w:t>如</w:t>
      </w:r>
      <w:r>
        <w:rPr>
          <w:rFonts w:hint="eastAsia"/>
          <w:color w:val="000000"/>
          <w:szCs w:val="32"/>
        </w:rPr>
        <w:t>硬度、声</w:t>
      </w:r>
      <w:r>
        <w:rPr>
          <w:color w:val="000000"/>
          <w:szCs w:val="32"/>
        </w:rPr>
        <w:t>衰减参数</w:t>
      </w:r>
      <w:r>
        <w:rPr>
          <w:rFonts w:hint="eastAsia"/>
          <w:color w:val="000000"/>
          <w:szCs w:val="32"/>
        </w:rPr>
        <w:t>测量</w:t>
      </w:r>
      <w:r>
        <w:rPr>
          <w:color w:val="000000"/>
          <w:szCs w:val="32"/>
        </w:rPr>
        <w:t>的理论</w:t>
      </w:r>
      <w:r>
        <w:rPr>
          <w:rFonts w:hint="eastAsia"/>
          <w:color w:val="000000"/>
          <w:szCs w:val="32"/>
        </w:rPr>
        <w:t>基础、工作原理、测量结果</w:t>
      </w:r>
      <w:r>
        <w:rPr>
          <w:color w:val="000000"/>
          <w:szCs w:val="32"/>
        </w:rPr>
        <w:t>与临床诊断之间的</w:t>
      </w:r>
      <w:r>
        <w:rPr>
          <w:rFonts w:hint="eastAsia"/>
          <w:color w:val="000000"/>
          <w:szCs w:val="32"/>
        </w:rPr>
        <w:t>换算</w:t>
      </w:r>
      <w:r>
        <w:rPr>
          <w:color w:val="000000"/>
          <w:szCs w:val="32"/>
        </w:rPr>
        <w:t>关系</w:t>
      </w:r>
      <w:r>
        <w:rPr>
          <w:rFonts w:hint="eastAsia"/>
          <w:color w:val="000000"/>
          <w:szCs w:val="32"/>
        </w:rPr>
        <w:t>。附件</w:t>
      </w:r>
      <w:r>
        <w:rPr>
          <w:rFonts w:hint="eastAsia"/>
          <w:color w:val="000000"/>
          <w:szCs w:val="32"/>
        </w:rPr>
        <w:t>1</w:t>
      </w:r>
      <w:r>
        <w:rPr>
          <w:rFonts w:hint="eastAsia"/>
          <w:color w:val="000000"/>
          <w:szCs w:val="32"/>
        </w:rPr>
        <w:t>为产品的</w:t>
      </w:r>
      <w:r>
        <w:rPr>
          <w:color w:val="000000"/>
          <w:szCs w:val="32"/>
        </w:rPr>
        <w:t>工作原理简</w:t>
      </w:r>
      <w:r>
        <w:rPr>
          <w:rFonts w:hint="eastAsia"/>
          <w:color w:val="000000"/>
          <w:szCs w:val="32"/>
        </w:rPr>
        <w:t>述。</w:t>
      </w:r>
    </w:p>
    <w:p w14:paraId="4E0FE06B" w14:textId="77777777" w:rsidR="006F7E50" w:rsidRDefault="006F7E50" w:rsidP="006F7E50">
      <w:pPr>
        <w:spacing w:line="520" w:lineRule="exact"/>
        <w:ind w:rightChars="-32" w:right="-102" w:firstLine="640"/>
        <w:rPr>
          <w:bCs/>
        </w:rPr>
      </w:pPr>
      <w:r>
        <w:rPr>
          <w:rFonts w:hint="eastAsia"/>
          <w:szCs w:val="32"/>
        </w:rPr>
        <w:t>2.2</w:t>
      </w:r>
      <w:r>
        <w:rPr>
          <w:rFonts w:hint="eastAsia"/>
          <w:color w:val="000000"/>
          <w:szCs w:val="32"/>
        </w:rPr>
        <w:t>产品</w:t>
      </w:r>
      <w:r>
        <w:rPr>
          <w:color w:val="000000"/>
          <w:szCs w:val="32"/>
        </w:rPr>
        <w:t>描述</w:t>
      </w:r>
    </w:p>
    <w:p w14:paraId="52213A05" w14:textId="77777777" w:rsidR="006F7E50" w:rsidRDefault="006F7E50" w:rsidP="006F7E50">
      <w:pPr>
        <w:spacing w:line="520" w:lineRule="exact"/>
        <w:ind w:rightChars="-32" w:right="-102" w:firstLine="640"/>
        <w:rPr>
          <w:bCs/>
        </w:rPr>
      </w:pPr>
      <w:r>
        <w:rPr>
          <w:rFonts w:hint="eastAsia"/>
          <w:bCs/>
        </w:rPr>
        <w:t>申请人</w:t>
      </w:r>
      <w:r>
        <w:rPr>
          <w:bCs/>
        </w:rPr>
        <w:t>应</w:t>
      </w:r>
      <w:r>
        <w:rPr>
          <w:rFonts w:hint="eastAsia"/>
          <w:bCs/>
        </w:rPr>
        <w:t>对产品</w:t>
      </w:r>
      <w:r>
        <w:rPr>
          <w:bCs/>
        </w:rPr>
        <w:t>的主机、</w:t>
      </w:r>
      <w:r>
        <w:rPr>
          <w:rFonts w:hint="eastAsia"/>
          <w:bCs/>
        </w:rPr>
        <w:t>探头</w:t>
      </w:r>
      <w:r>
        <w:rPr>
          <w:bCs/>
        </w:rPr>
        <w:t>、脚踏开关等组成</w:t>
      </w:r>
      <w:r>
        <w:rPr>
          <w:rFonts w:hint="eastAsia"/>
          <w:bCs/>
        </w:rPr>
        <w:t>部分</w:t>
      </w:r>
      <w:r>
        <w:rPr>
          <w:bCs/>
        </w:rPr>
        <w:t>进</w:t>
      </w:r>
      <w:r>
        <w:rPr>
          <w:rFonts w:hint="eastAsia"/>
          <w:bCs/>
        </w:rPr>
        <w:t>行</w:t>
      </w:r>
      <w:r>
        <w:rPr>
          <w:bCs/>
        </w:rPr>
        <w:t>全面描述</w:t>
      </w:r>
      <w:r>
        <w:rPr>
          <w:rFonts w:hint="eastAsia"/>
          <w:bCs/>
        </w:rPr>
        <w:t>。</w:t>
      </w:r>
    </w:p>
    <w:p w14:paraId="5FBBA0CA" w14:textId="77777777" w:rsidR="006F7E50" w:rsidRDefault="006F7E50" w:rsidP="006F7E50">
      <w:pPr>
        <w:spacing w:line="520" w:lineRule="exact"/>
        <w:ind w:rightChars="-32" w:right="-102" w:firstLine="640"/>
        <w:rPr>
          <w:bCs/>
        </w:rPr>
      </w:pPr>
      <w:r>
        <w:rPr>
          <w:rFonts w:hint="eastAsia"/>
          <w:szCs w:val="32"/>
        </w:rPr>
        <w:lastRenderedPageBreak/>
        <w:t>应给出主机的外观及内部结构示意图并体现</w:t>
      </w:r>
      <w:r>
        <w:rPr>
          <w:szCs w:val="32"/>
        </w:rPr>
        <w:t>关键部件。</w:t>
      </w:r>
      <w:r w:rsidRPr="009B565B">
        <w:rPr>
          <w:rFonts w:hint="eastAsia"/>
          <w:szCs w:val="32"/>
        </w:rPr>
        <w:t>明确部件信息和</w:t>
      </w:r>
      <w:r>
        <w:rPr>
          <w:rFonts w:hint="eastAsia"/>
          <w:szCs w:val="32"/>
        </w:rPr>
        <w:t>输入</w:t>
      </w:r>
      <w:r>
        <w:rPr>
          <w:szCs w:val="32"/>
        </w:rPr>
        <w:t>、输出</w:t>
      </w:r>
      <w:r w:rsidRPr="009B565B">
        <w:rPr>
          <w:rFonts w:hint="eastAsia"/>
          <w:szCs w:val="32"/>
        </w:rPr>
        <w:t>接口信息。给出操作面板介绍和功能键介绍</w:t>
      </w:r>
      <w:r>
        <w:rPr>
          <w:rFonts w:hint="eastAsia"/>
          <w:szCs w:val="32"/>
        </w:rPr>
        <w:t>。应</w:t>
      </w:r>
      <w:r>
        <w:rPr>
          <w:szCs w:val="32"/>
        </w:rPr>
        <w:t>给出</w:t>
      </w:r>
      <w:r>
        <w:rPr>
          <w:rFonts w:hint="eastAsia"/>
          <w:szCs w:val="32"/>
        </w:rPr>
        <w:t>探头</w:t>
      </w:r>
      <w:r w:rsidRPr="00971610">
        <w:rPr>
          <w:rFonts w:hint="eastAsia"/>
          <w:szCs w:val="32"/>
        </w:rPr>
        <w:t>的外观</w:t>
      </w:r>
      <w:r>
        <w:rPr>
          <w:rFonts w:hint="eastAsia"/>
          <w:szCs w:val="32"/>
        </w:rPr>
        <w:t>、</w:t>
      </w:r>
      <w:r>
        <w:rPr>
          <w:szCs w:val="32"/>
        </w:rPr>
        <w:t>接口</w:t>
      </w:r>
      <w:r w:rsidRPr="00971610">
        <w:rPr>
          <w:rFonts w:hint="eastAsia"/>
          <w:szCs w:val="32"/>
        </w:rPr>
        <w:t>及内部结构示意图</w:t>
      </w:r>
      <w:r>
        <w:rPr>
          <w:rFonts w:hint="eastAsia"/>
          <w:szCs w:val="32"/>
        </w:rPr>
        <w:t>及描述</w:t>
      </w:r>
      <w:r w:rsidRPr="00971610">
        <w:rPr>
          <w:rFonts w:hint="eastAsia"/>
          <w:szCs w:val="32"/>
        </w:rPr>
        <w:t>。</w:t>
      </w:r>
      <w:r w:rsidRPr="00CD5483">
        <w:rPr>
          <w:rFonts w:hint="eastAsia"/>
          <w:szCs w:val="32"/>
        </w:rPr>
        <w:t>示意图至少包含</w:t>
      </w:r>
      <w:r>
        <w:rPr>
          <w:rFonts w:hint="eastAsia"/>
          <w:szCs w:val="32"/>
        </w:rPr>
        <w:t>超声</w:t>
      </w:r>
      <w:r w:rsidRPr="005175FE">
        <w:rPr>
          <w:rFonts w:hint="eastAsia"/>
          <w:szCs w:val="32"/>
        </w:rPr>
        <w:t>换能器、振动</w:t>
      </w:r>
      <w:r>
        <w:rPr>
          <w:rFonts w:hint="eastAsia"/>
          <w:szCs w:val="32"/>
        </w:rPr>
        <w:t>发生器、启动按键、外</w:t>
      </w:r>
      <w:r w:rsidRPr="005175FE">
        <w:rPr>
          <w:rFonts w:hint="eastAsia"/>
          <w:szCs w:val="32"/>
        </w:rPr>
        <w:t>壳</w:t>
      </w:r>
      <w:r>
        <w:rPr>
          <w:rFonts w:hint="eastAsia"/>
          <w:szCs w:val="32"/>
        </w:rPr>
        <w:t>、探头</w:t>
      </w:r>
      <w:r>
        <w:rPr>
          <w:szCs w:val="32"/>
        </w:rPr>
        <w:t>连接</w:t>
      </w:r>
      <w:r>
        <w:rPr>
          <w:rFonts w:hint="eastAsia"/>
          <w:szCs w:val="32"/>
        </w:rPr>
        <w:t>线等。应给出脚踏</w:t>
      </w:r>
      <w:r>
        <w:rPr>
          <w:szCs w:val="32"/>
        </w:rPr>
        <w:t>开关</w:t>
      </w:r>
      <w:r>
        <w:rPr>
          <w:rFonts w:hint="eastAsia"/>
          <w:szCs w:val="32"/>
        </w:rPr>
        <w:t>的外观和</w:t>
      </w:r>
      <w:r>
        <w:rPr>
          <w:szCs w:val="32"/>
        </w:rPr>
        <w:t>接口示意图</w:t>
      </w:r>
      <w:r w:rsidRPr="00971610">
        <w:rPr>
          <w:rFonts w:hint="eastAsia"/>
          <w:szCs w:val="32"/>
        </w:rPr>
        <w:t>。</w:t>
      </w:r>
    </w:p>
    <w:p w14:paraId="3C145075" w14:textId="77777777" w:rsidR="006F7E50" w:rsidRDefault="006F7E50" w:rsidP="006F7E50">
      <w:pPr>
        <w:spacing w:line="520" w:lineRule="exact"/>
        <w:ind w:rightChars="-32" w:right="-102" w:firstLine="640"/>
        <w:rPr>
          <w:szCs w:val="32"/>
        </w:rPr>
      </w:pPr>
      <w:r>
        <w:rPr>
          <w:rFonts w:hint="eastAsia"/>
          <w:szCs w:val="32"/>
        </w:rPr>
        <w:t>申请人</w:t>
      </w:r>
      <w:r>
        <w:rPr>
          <w:szCs w:val="32"/>
        </w:rPr>
        <w:t>应给出</w:t>
      </w:r>
      <w:r w:rsidRPr="00971610">
        <w:rPr>
          <w:rFonts w:hint="eastAsia"/>
          <w:szCs w:val="32"/>
        </w:rPr>
        <w:t>产品的基本特征描述，包括</w:t>
      </w:r>
      <w:r>
        <w:rPr>
          <w:rFonts w:hint="eastAsia"/>
          <w:szCs w:val="32"/>
        </w:rPr>
        <w:t>型号</w:t>
      </w:r>
      <w:r>
        <w:rPr>
          <w:szCs w:val="32"/>
        </w:rPr>
        <w:t>规格、</w:t>
      </w:r>
      <w:r w:rsidRPr="00971610">
        <w:rPr>
          <w:rFonts w:hint="eastAsia"/>
          <w:szCs w:val="32"/>
        </w:rPr>
        <w:t>功能、使用方式和临床用途等信息。</w:t>
      </w:r>
    </w:p>
    <w:p w14:paraId="725F61A2" w14:textId="77777777" w:rsidR="006F7E50" w:rsidRDefault="006F7E50" w:rsidP="006F7E50">
      <w:pPr>
        <w:spacing w:line="520" w:lineRule="exact"/>
        <w:ind w:rightChars="-32" w:right="-102" w:firstLine="640"/>
        <w:rPr>
          <w:rFonts w:ascii="仿宋_GB2312"/>
          <w:szCs w:val="32"/>
        </w:rPr>
      </w:pPr>
      <w:r>
        <w:rPr>
          <w:rFonts w:ascii="仿宋_GB2312" w:hint="eastAsia"/>
          <w:szCs w:val="32"/>
        </w:rPr>
        <w:t>若存在多个主机</w:t>
      </w:r>
      <w:r>
        <w:rPr>
          <w:rFonts w:ascii="仿宋_GB2312"/>
          <w:szCs w:val="32"/>
        </w:rPr>
        <w:t>或探头</w:t>
      </w:r>
      <w:r>
        <w:rPr>
          <w:rFonts w:ascii="仿宋_GB2312" w:hint="eastAsia"/>
          <w:szCs w:val="32"/>
        </w:rPr>
        <w:t>型号</w:t>
      </w:r>
      <w:r w:rsidRPr="00AF2C80">
        <w:rPr>
          <w:rFonts w:ascii="仿宋_GB2312" w:hint="eastAsia"/>
          <w:szCs w:val="32"/>
        </w:rPr>
        <w:t>，</w:t>
      </w:r>
      <w:r>
        <w:rPr>
          <w:rFonts w:ascii="仿宋_GB2312" w:hint="eastAsia"/>
          <w:szCs w:val="32"/>
        </w:rPr>
        <w:t>应给出</w:t>
      </w:r>
      <w:r>
        <w:rPr>
          <w:rFonts w:ascii="仿宋_GB2312"/>
          <w:szCs w:val="32"/>
        </w:rPr>
        <w:t>型号的划分原则，</w:t>
      </w:r>
      <w:r w:rsidRPr="00AF2C80">
        <w:rPr>
          <w:rFonts w:ascii="仿宋_GB2312" w:hint="eastAsia"/>
          <w:szCs w:val="32"/>
        </w:rPr>
        <w:t>需明确各型号的</w:t>
      </w:r>
      <w:r>
        <w:rPr>
          <w:rFonts w:ascii="仿宋_GB2312" w:hint="eastAsia"/>
          <w:szCs w:val="32"/>
        </w:rPr>
        <w:t>异同点</w:t>
      </w:r>
      <w:r w:rsidRPr="00AF2C80">
        <w:rPr>
          <w:rFonts w:ascii="仿宋_GB2312" w:hint="eastAsia"/>
          <w:szCs w:val="32"/>
        </w:rPr>
        <w:t>。需采用对比表及带有说明性文字的图片、图</w:t>
      </w:r>
      <w:r>
        <w:rPr>
          <w:rFonts w:ascii="仿宋_GB2312" w:hint="eastAsia"/>
          <w:szCs w:val="32"/>
        </w:rPr>
        <w:t>表对所有型号</w:t>
      </w:r>
      <w:r w:rsidRPr="00AF2C80">
        <w:rPr>
          <w:rFonts w:ascii="仿宋_GB2312" w:hint="eastAsia"/>
          <w:szCs w:val="32"/>
        </w:rPr>
        <w:t>规格的结构组成、功能、产品特征、性能指标</w:t>
      </w:r>
      <w:r>
        <w:rPr>
          <w:rFonts w:ascii="仿宋_GB2312" w:hint="eastAsia"/>
          <w:szCs w:val="32"/>
        </w:rPr>
        <w:t>、探头的临床适用情况等</w:t>
      </w:r>
      <w:r w:rsidRPr="00AF2C80">
        <w:rPr>
          <w:rFonts w:ascii="仿宋_GB2312" w:hint="eastAsia"/>
          <w:szCs w:val="32"/>
        </w:rPr>
        <w:t>方面加以描述。</w:t>
      </w:r>
    </w:p>
    <w:p w14:paraId="5031687B" w14:textId="77777777" w:rsidR="006F7E50" w:rsidRPr="004A2F16" w:rsidRDefault="006F7E50" w:rsidP="006F7E50">
      <w:pPr>
        <w:spacing w:line="520" w:lineRule="exact"/>
        <w:ind w:rightChars="-32" w:right="-102" w:firstLine="640"/>
        <w:rPr>
          <w:bCs/>
        </w:rPr>
      </w:pPr>
      <w:r>
        <w:rPr>
          <w:rFonts w:hint="eastAsia"/>
          <w:szCs w:val="32"/>
        </w:rPr>
        <w:t>应</w:t>
      </w:r>
      <w:r>
        <w:rPr>
          <w:szCs w:val="32"/>
        </w:rPr>
        <w:t>给出</w:t>
      </w:r>
      <w:r w:rsidRPr="00971610">
        <w:rPr>
          <w:rFonts w:hint="eastAsia"/>
          <w:szCs w:val="32"/>
        </w:rPr>
        <w:t>产品工作框图</w:t>
      </w:r>
      <w:r>
        <w:rPr>
          <w:rFonts w:hint="eastAsia"/>
          <w:szCs w:val="32"/>
        </w:rPr>
        <w:t>，明确</w:t>
      </w:r>
      <w:r>
        <w:rPr>
          <w:szCs w:val="32"/>
        </w:rPr>
        <w:t>信号采集和图像处理模块的工作</w:t>
      </w:r>
      <w:r>
        <w:rPr>
          <w:rFonts w:hint="eastAsia"/>
          <w:szCs w:val="32"/>
        </w:rPr>
        <w:t>流程（应包括所有信号输入和输出部分）。应对产品</w:t>
      </w:r>
      <w:r>
        <w:rPr>
          <w:szCs w:val="32"/>
        </w:rPr>
        <w:t>的功能和操作方法</w:t>
      </w:r>
      <w:r>
        <w:rPr>
          <w:rFonts w:hint="eastAsia"/>
          <w:szCs w:val="32"/>
        </w:rPr>
        <w:t>进行</w:t>
      </w:r>
      <w:r>
        <w:rPr>
          <w:szCs w:val="32"/>
        </w:rPr>
        <w:t>全面介绍，</w:t>
      </w:r>
      <w:r>
        <w:rPr>
          <w:rFonts w:hint="eastAsia"/>
          <w:szCs w:val="32"/>
        </w:rPr>
        <w:t>如</w:t>
      </w:r>
      <w:r>
        <w:rPr>
          <w:szCs w:val="32"/>
        </w:rPr>
        <w:t>：</w:t>
      </w:r>
      <w:r>
        <w:rPr>
          <w:rFonts w:hint="eastAsia"/>
          <w:szCs w:val="32"/>
        </w:rPr>
        <w:t>探头的</w:t>
      </w:r>
      <w:r>
        <w:rPr>
          <w:szCs w:val="32"/>
        </w:rPr>
        <w:t>选择方法</w:t>
      </w:r>
      <w:r>
        <w:rPr>
          <w:rFonts w:hint="eastAsia"/>
          <w:szCs w:val="32"/>
        </w:rPr>
        <w:t>和选择</w:t>
      </w:r>
      <w:r>
        <w:rPr>
          <w:szCs w:val="32"/>
        </w:rPr>
        <w:t>依据</w:t>
      </w:r>
      <w:r w:rsidRPr="00971610">
        <w:rPr>
          <w:rFonts w:hint="eastAsia"/>
          <w:szCs w:val="32"/>
        </w:rPr>
        <w:t>。</w:t>
      </w:r>
      <w:r>
        <w:rPr>
          <w:rFonts w:hint="eastAsia"/>
          <w:szCs w:val="32"/>
        </w:rPr>
        <w:t>应</w:t>
      </w:r>
      <w:r>
        <w:rPr>
          <w:szCs w:val="32"/>
        </w:rPr>
        <w:t>全面</w:t>
      </w:r>
      <w:r>
        <w:rPr>
          <w:rFonts w:hint="eastAsia"/>
          <w:szCs w:val="32"/>
        </w:rPr>
        <w:t>介绍</w:t>
      </w:r>
      <w:r>
        <w:rPr>
          <w:szCs w:val="32"/>
        </w:rPr>
        <w:t>产品的软件功能及临床作用</w:t>
      </w:r>
      <w:r>
        <w:rPr>
          <w:rFonts w:hint="eastAsia"/>
          <w:szCs w:val="32"/>
        </w:rPr>
        <w:t>。如病案管理、数据传输</w:t>
      </w:r>
      <w:r>
        <w:rPr>
          <w:szCs w:val="32"/>
        </w:rPr>
        <w:t>、</w:t>
      </w:r>
      <w:r>
        <w:rPr>
          <w:rFonts w:hint="eastAsia"/>
          <w:szCs w:val="32"/>
        </w:rPr>
        <w:t>无线</w:t>
      </w:r>
      <w:r>
        <w:rPr>
          <w:szCs w:val="32"/>
        </w:rPr>
        <w:t>传输、授权信息等。</w:t>
      </w:r>
      <w:r>
        <w:rPr>
          <w:rFonts w:hint="eastAsia"/>
          <w:szCs w:val="32"/>
        </w:rPr>
        <w:t>应给出</w:t>
      </w:r>
      <w:r w:rsidRPr="00A266D6">
        <w:rPr>
          <w:rFonts w:hint="eastAsia"/>
          <w:szCs w:val="32"/>
        </w:rPr>
        <w:t>软件核心算法的详细描述，如测量</w:t>
      </w:r>
      <w:r w:rsidRPr="00A266D6">
        <w:rPr>
          <w:szCs w:val="32"/>
        </w:rPr>
        <w:t>数值筛选</w:t>
      </w:r>
      <w:r w:rsidRPr="00A266D6">
        <w:rPr>
          <w:rFonts w:hint="eastAsia"/>
          <w:szCs w:val="32"/>
        </w:rPr>
        <w:t>处理</w:t>
      </w:r>
      <w:r w:rsidRPr="00A266D6">
        <w:rPr>
          <w:szCs w:val="32"/>
        </w:rPr>
        <w:t>方法。</w:t>
      </w:r>
      <w:r>
        <w:rPr>
          <w:rFonts w:hint="eastAsia"/>
          <w:szCs w:val="32"/>
        </w:rPr>
        <w:t>应给出产品</w:t>
      </w:r>
      <w:r>
        <w:rPr>
          <w:szCs w:val="32"/>
        </w:rPr>
        <w:t>的</w:t>
      </w:r>
      <w:r>
        <w:rPr>
          <w:rFonts w:hint="eastAsia"/>
          <w:szCs w:val="32"/>
        </w:rPr>
        <w:t>技术</w:t>
      </w:r>
      <w:r>
        <w:rPr>
          <w:szCs w:val="32"/>
        </w:rPr>
        <w:t>参数</w:t>
      </w:r>
      <w:r>
        <w:rPr>
          <w:rFonts w:hint="eastAsia"/>
          <w:szCs w:val="32"/>
        </w:rPr>
        <w:t>，</w:t>
      </w:r>
      <w:r>
        <w:rPr>
          <w:szCs w:val="32"/>
        </w:rPr>
        <w:t>如</w:t>
      </w:r>
      <w:r>
        <w:rPr>
          <w:rFonts w:hint="eastAsia"/>
          <w:szCs w:val="32"/>
        </w:rPr>
        <w:t>硬度检测探头工作频率</w:t>
      </w:r>
      <w:r>
        <w:rPr>
          <w:szCs w:val="32"/>
        </w:rPr>
        <w:t>、</w:t>
      </w:r>
      <w:r>
        <w:rPr>
          <w:rFonts w:hint="eastAsia"/>
          <w:szCs w:val="32"/>
        </w:rPr>
        <w:t>硬度测量深度等</w:t>
      </w:r>
      <w:r>
        <w:rPr>
          <w:szCs w:val="32"/>
        </w:rPr>
        <w:t>。</w:t>
      </w:r>
    </w:p>
    <w:p w14:paraId="12820E6D" w14:textId="77777777" w:rsidR="006F7E50" w:rsidRDefault="006F7E50" w:rsidP="006F7E50">
      <w:pPr>
        <w:spacing w:line="520" w:lineRule="exact"/>
        <w:ind w:rightChars="-32" w:right="-102" w:firstLine="640"/>
        <w:rPr>
          <w:color w:val="000000"/>
          <w:szCs w:val="32"/>
        </w:rPr>
      </w:pPr>
      <w:r>
        <w:rPr>
          <w:color w:val="000000"/>
          <w:szCs w:val="32"/>
        </w:rPr>
        <w:t>3.</w:t>
      </w:r>
      <w:r>
        <w:rPr>
          <w:color w:val="000000"/>
          <w:szCs w:val="32"/>
        </w:rPr>
        <w:t>产品的适用范围和禁忌证</w:t>
      </w:r>
    </w:p>
    <w:p w14:paraId="227039FA" w14:textId="77777777" w:rsidR="006F7E50" w:rsidRPr="00D355DD" w:rsidRDefault="006F7E50" w:rsidP="006F7E50">
      <w:pPr>
        <w:spacing w:line="520" w:lineRule="exact"/>
        <w:ind w:rightChars="-32" w:right="-102" w:firstLine="640"/>
        <w:rPr>
          <w:color w:val="000000"/>
          <w:szCs w:val="32"/>
        </w:rPr>
      </w:pPr>
      <w:r w:rsidRPr="00D355DD">
        <w:rPr>
          <w:rFonts w:hint="eastAsia"/>
          <w:color w:val="000000"/>
          <w:szCs w:val="32"/>
        </w:rPr>
        <w:t>产品适用范围和禁忌证需与临床评价资料结论保持一致。注册申请人需根据申报产品的设计特征，说明其具体的适用人群、预期使用环境等信息。</w:t>
      </w:r>
    </w:p>
    <w:p w14:paraId="466CDF25" w14:textId="77777777" w:rsidR="006F7E50" w:rsidRPr="00D355DD" w:rsidRDefault="006F7E50" w:rsidP="006F7E50">
      <w:pPr>
        <w:spacing w:line="520" w:lineRule="exact"/>
        <w:ind w:rightChars="-32" w:right="-102" w:firstLine="640"/>
        <w:rPr>
          <w:color w:val="000000"/>
          <w:szCs w:val="32"/>
        </w:rPr>
      </w:pPr>
      <w:r w:rsidRPr="00D355DD">
        <w:rPr>
          <w:rFonts w:hint="eastAsia"/>
          <w:color w:val="000000"/>
          <w:szCs w:val="32"/>
        </w:rPr>
        <w:t>定量剪切波超声肝脏测量仪仅在医疗机构中使用，可测量肝脏组织的硬度，部分产品也可测量肝脏组织的声衰减参数。若宣</w:t>
      </w:r>
      <w:r w:rsidRPr="00D355DD">
        <w:rPr>
          <w:rFonts w:hint="eastAsia"/>
          <w:color w:val="000000"/>
          <w:szCs w:val="32"/>
        </w:rPr>
        <w:lastRenderedPageBreak/>
        <w:t>称产品可用于辅助肝脏纤维化</w:t>
      </w:r>
      <w:r w:rsidRPr="00D355DD">
        <w:rPr>
          <w:rFonts w:hint="eastAsia"/>
          <w:color w:val="000000"/>
          <w:szCs w:val="32"/>
        </w:rPr>
        <w:t>/</w:t>
      </w:r>
      <w:r w:rsidRPr="00D355DD">
        <w:rPr>
          <w:rFonts w:hint="eastAsia"/>
          <w:color w:val="000000"/>
          <w:szCs w:val="32"/>
        </w:rPr>
        <w:t>肝硬化诊断和对肝脏脂肪变进程进行评</w:t>
      </w:r>
      <w:r>
        <w:rPr>
          <w:rFonts w:hint="eastAsia"/>
          <w:color w:val="000000"/>
          <w:szCs w:val="32"/>
        </w:rPr>
        <w:t>估</w:t>
      </w:r>
      <w:r w:rsidRPr="00D355DD">
        <w:rPr>
          <w:rFonts w:hint="eastAsia"/>
          <w:color w:val="000000"/>
          <w:szCs w:val="32"/>
        </w:rPr>
        <w:t>，应能证明测量结果与临床</w:t>
      </w:r>
      <w:r>
        <w:rPr>
          <w:rFonts w:hint="eastAsia"/>
          <w:color w:val="000000"/>
          <w:szCs w:val="32"/>
        </w:rPr>
        <w:t>诊断</w:t>
      </w:r>
      <w:r w:rsidRPr="00D355DD">
        <w:rPr>
          <w:rFonts w:hint="eastAsia"/>
          <w:color w:val="000000"/>
          <w:szCs w:val="32"/>
        </w:rPr>
        <w:t>金标准（即肝活体组织病理学检查）的相关性，在研究资料和临床评价资料中给出论证，并结合相关研究结果在说明书中给出说明。</w:t>
      </w:r>
    </w:p>
    <w:p w14:paraId="59B9788A" w14:textId="77777777" w:rsidR="006F7E50" w:rsidRPr="000A5C7A" w:rsidRDefault="006F7E50" w:rsidP="006F7E50">
      <w:pPr>
        <w:spacing w:line="520" w:lineRule="exact"/>
        <w:ind w:rightChars="-32" w:right="-102" w:firstLine="640"/>
        <w:rPr>
          <w:szCs w:val="32"/>
        </w:rPr>
      </w:pPr>
      <w:r w:rsidRPr="00D355DD">
        <w:rPr>
          <w:rFonts w:hint="eastAsia"/>
          <w:color w:val="000000"/>
          <w:szCs w:val="32"/>
        </w:rPr>
        <w:t>本产品在临床上主要用于对肝损伤患者的肝脏组织硬度测量或脂肪变进程评估，如肝纤维化、脂肪肝、慢性乙型肝炎，慢性丙型肝炎，酒精性脂肪肝、非酒精性脂肪肝等患者。产品若用于</w:t>
      </w:r>
      <w:r>
        <w:rPr>
          <w:rFonts w:hint="eastAsia"/>
          <w:color w:val="000000"/>
          <w:szCs w:val="32"/>
        </w:rPr>
        <w:t>急性肝炎</w:t>
      </w:r>
      <w:r>
        <w:rPr>
          <w:color w:val="000000"/>
          <w:szCs w:val="32"/>
        </w:rPr>
        <w:t>、</w:t>
      </w:r>
      <w:r>
        <w:rPr>
          <w:rFonts w:hint="eastAsia"/>
          <w:color w:val="000000"/>
          <w:szCs w:val="32"/>
        </w:rPr>
        <w:t>肝脏</w:t>
      </w:r>
      <w:r>
        <w:rPr>
          <w:color w:val="000000"/>
          <w:szCs w:val="32"/>
        </w:rPr>
        <w:t>肿瘤、</w:t>
      </w:r>
      <w:r>
        <w:rPr>
          <w:rFonts w:hint="eastAsia"/>
          <w:color w:val="000000"/>
          <w:szCs w:val="32"/>
        </w:rPr>
        <w:t>胆道</w:t>
      </w:r>
      <w:r>
        <w:rPr>
          <w:color w:val="000000"/>
          <w:szCs w:val="32"/>
        </w:rPr>
        <w:t>梗阻</w:t>
      </w:r>
      <w:r>
        <w:rPr>
          <w:rFonts w:hint="eastAsia"/>
          <w:color w:val="000000"/>
          <w:szCs w:val="32"/>
        </w:rPr>
        <w:t>、</w:t>
      </w:r>
      <w:r w:rsidRPr="00D355DD">
        <w:rPr>
          <w:rFonts w:hint="eastAsia"/>
          <w:color w:val="000000"/>
          <w:szCs w:val="32"/>
        </w:rPr>
        <w:t>肝脏附近存在大量腹水的患者，测量结果的准确性可能受到影响，适用人群建议</w:t>
      </w:r>
      <w:r>
        <w:rPr>
          <w:rFonts w:hint="eastAsia"/>
          <w:color w:val="000000"/>
          <w:szCs w:val="32"/>
        </w:rPr>
        <w:t>排除以上患者</w:t>
      </w:r>
      <w:r w:rsidRPr="00D355DD">
        <w:rPr>
          <w:rFonts w:hint="eastAsia"/>
          <w:color w:val="000000"/>
          <w:szCs w:val="32"/>
        </w:rPr>
        <w:t>。</w:t>
      </w:r>
    </w:p>
    <w:p w14:paraId="3B5227C4" w14:textId="77777777" w:rsidR="006F7E50" w:rsidRDefault="006F7E50" w:rsidP="006F7E50">
      <w:pPr>
        <w:spacing w:line="520" w:lineRule="exact"/>
        <w:ind w:rightChars="-32" w:right="-102" w:firstLine="640"/>
        <w:rPr>
          <w:color w:val="000000"/>
          <w:szCs w:val="32"/>
        </w:rPr>
      </w:pPr>
      <w:r>
        <w:rPr>
          <w:color w:val="000000"/>
          <w:szCs w:val="32"/>
        </w:rPr>
        <w:t>4.</w:t>
      </w:r>
      <w:r>
        <w:rPr>
          <w:color w:val="000000"/>
          <w:szCs w:val="32"/>
        </w:rPr>
        <w:t>包装说明</w:t>
      </w:r>
    </w:p>
    <w:p w14:paraId="59CC57AD" w14:textId="77777777" w:rsidR="006F7E50" w:rsidRDefault="006F7E50" w:rsidP="006F7E50">
      <w:pPr>
        <w:spacing w:line="520" w:lineRule="exact"/>
        <w:ind w:rightChars="-32" w:right="-102" w:firstLine="640"/>
        <w:rPr>
          <w:color w:val="000000"/>
          <w:szCs w:val="32"/>
        </w:rPr>
      </w:pPr>
      <w:r>
        <w:rPr>
          <w:rFonts w:hint="eastAsia"/>
          <w:color w:val="000000"/>
          <w:szCs w:val="32"/>
        </w:rPr>
        <w:t>申请人</w:t>
      </w:r>
      <w:r>
        <w:rPr>
          <w:color w:val="000000"/>
          <w:szCs w:val="32"/>
        </w:rPr>
        <w:t>应</w:t>
      </w:r>
      <w:r>
        <w:rPr>
          <w:rFonts w:hint="eastAsia"/>
          <w:color w:val="000000"/>
          <w:szCs w:val="32"/>
        </w:rPr>
        <w:t>结合图示提供产品的包装信息，可包括包装形式、包装材料、包装工艺。以列表形式明示所有包装内容物和包装材料的信息。本产品一般</w:t>
      </w:r>
      <w:r>
        <w:rPr>
          <w:color w:val="000000"/>
          <w:szCs w:val="32"/>
        </w:rPr>
        <w:t>不涉及</w:t>
      </w:r>
      <w:r>
        <w:rPr>
          <w:rFonts w:hint="eastAsia"/>
          <w:color w:val="000000"/>
          <w:szCs w:val="32"/>
        </w:rPr>
        <w:t>无菌包装</w:t>
      </w:r>
      <w:r>
        <w:rPr>
          <w:color w:val="000000"/>
          <w:szCs w:val="32"/>
        </w:rPr>
        <w:t>。</w:t>
      </w:r>
    </w:p>
    <w:p w14:paraId="0F4C8103" w14:textId="77777777" w:rsidR="006F7E50" w:rsidRDefault="006F7E50" w:rsidP="006F7E50">
      <w:pPr>
        <w:spacing w:line="520" w:lineRule="exact"/>
        <w:ind w:rightChars="-32" w:right="-102" w:firstLine="640"/>
        <w:rPr>
          <w:color w:val="000000"/>
          <w:szCs w:val="32"/>
        </w:rPr>
      </w:pPr>
      <w:r>
        <w:rPr>
          <w:rFonts w:hint="eastAsia"/>
          <w:color w:val="000000"/>
          <w:szCs w:val="32"/>
        </w:rPr>
        <w:t>5</w:t>
      </w:r>
      <w:r>
        <w:rPr>
          <w:color w:val="000000"/>
          <w:szCs w:val="32"/>
        </w:rPr>
        <w:t>.</w:t>
      </w:r>
      <w:r>
        <w:rPr>
          <w:rFonts w:hint="eastAsia"/>
          <w:color w:val="000000"/>
          <w:szCs w:val="32"/>
        </w:rPr>
        <w:t>与同类和</w:t>
      </w:r>
      <w:r>
        <w:rPr>
          <w:rFonts w:hint="eastAsia"/>
          <w:color w:val="000000"/>
          <w:szCs w:val="32"/>
        </w:rPr>
        <w:t>/</w:t>
      </w:r>
      <w:r>
        <w:rPr>
          <w:rFonts w:hint="eastAsia"/>
          <w:color w:val="000000"/>
          <w:szCs w:val="32"/>
        </w:rPr>
        <w:t>或前代产品的参考和比较</w:t>
      </w:r>
    </w:p>
    <w:p w14:paraId="04FDF88E" w14:textId="77777777" w:rsidR="006F7E50" w:rsidRDefault="006F7E50" w:rsidP="006F7E50">
      <w:pPr>
        <w:spacing w:line="520" w:lineRule="exact"/>
        <w:ind w:rightChars="-32" w:right="-102" w:firstLine="640"/>
        <w:rPr>
          <w:color w:val="000000"/>
          <w:szCs w:val="32"/>
        </w:rPr>
      </w:pPr>
      <w:r>
        <w:rPr>
          <w:rFonts w:hint="eastAsia"/>
          <w:color w:val="000000"/>
          <w:szCs w:val="32"/>
        </w:rPr>
        <w:t>列表比较说明申报产品与参考产品（同类产品和</w:t>
      </w:r>
      <w:r>
        <w:rPr>
          <w:rFonts w:hint="eastAsia"/>
          <w:color w:val="000000"/>
          <w:szCs w:val="32"/>
        </w:rPr>
        <w:t>/</w:t>
      </w:r>
      <w:r>
        <w:rPr>
          <w:rFonts w:hint="eastAsia"/>
          <w:color w:val="000000"/>
          <w:szCs w:val="32"/>
        </w:rPr>
        <w:t>或前代产品）在工作原理、结构组成、制造材料、性能指标、以及适用范围等方面的异同。</w:t>
      </w:r>
    </w:p>
    <w:p w14:paraId="1E35165C" w14:textId="77777777" w:rsidR="006F7E50" w:rsidRDefault="006F7E50" w:rsidP="006F7E50">
      <w:pPr>
        <w:spacing w:line="520" w:lineRule="exact"/>
        <w:ind w:rightChars="-32" w:right="-102" w:firstLine="640"/>
        <w:rPr>
          <w:color w:val="000000"/>
          <w:szCs w:val="32"/>
        </w:rPr>
      </w:pPr>
      <w:r>
        <w:rPr>
          <w:rFonts w:hint="eastAsia"/>
          <w:szCs w:val="32"/>
        </w:rPr>
        <w:t>应明确申请人</w:t>
      </w:r>
      <w:r>
        <w:rPr>
          <w:szCs w:val="32"/>
        </w:rPr>
        <w:t>是否</w:t>
      </w:r>
      <w:r>
        <w:rPr>
          <w:rFonts w:hint="eastAsia"/>
          <w:szCs w:val="32"/>
        </w:rPr>
        <w:t>有已</w:t>
      </w:r>
      <w:r>
        <w:rPr>
          <w:szCs w:val="32"/>
        </w:rPr>
        <w:t>上市同类产品的生产</w:t>
      </w:r>
      <w:r>
        <w:rPr>
          <w:rFonts w:hint="eastAsia"/>
          <w:szCs w:val="32"/>
        </w:rPr>
        <w:t>经验</w:t>
      </w:r>
      <w:r>
        <w:rPr>
          <w:szCs w:val="32"/>
        </w:rPr>
        <w:t>，</w:t>
      </w:r>
      <w:r>
        <w:rPr>
          <w:rFonts w:hint="eastAsia"/>
          <w:szCs w:val="32"/>
        </w:rPr>
        <w:t>与</w:t>
      </w:r>
      <w:r>
        <w:rPr>
          <w:szCs w:val="32"/>
        </w:rPr>
        <w:t>前代产品相比</w:t>
      </w:r>
      <w:r>
        <w:rPr>
          <w:rFonts w:hint="eastAsia"/>
          <w:szCs w:val="32"/>
        </w:rPr>
        <w:t>的</w:t>
      </w:r>
      <w:r>
        <w:rPr>
          <w:szCs w:val="32"/>
        </w:rPr>
        <w:t>区别是什么，申报型号做了</w:t>
      </w:r>
      <w:r>
        <w:rPr>
          <w:rFonts w:hint="eastAsia"/>
          <w:szCs w:val="32"/>
        </w:rPr>
        <w:t>哪些</w:t>
      </w:r>
      <w:r>
        <w:rPr>
          <w:szCs w:val="32"/>
        </w:rPr>
        <w:t>改进，如何实现，具有</w:t>
      </w:r>
      <w:r>
        <w:rPr>
          <w:rFonts w:hint="eastAsia"/>
          <w:szCs w:val="32"/>
        </w:rPr>
        <w:t>怎样</w:t>
      </w:r>
      <w:r>
        <w:rPr>
          <w:szCs w:val="32"/>
        </w:rPr>
        <w:t>的临床意义</w:t>
      </w:r>
      <w:r>
        <w:rPr>
          <w:rFonts w:hint="eastAsia"/>
          <w:szCs w:val="32"/>
        </w:rPr>
        <w:t>等</w:t>
      </w:r>
      <w:r>
        <w:rPr>
          <w:szCs w:val="32"/>
        </w:rPr>
        <w:t>。</w:t>
      </w:r>
    </w:p>
    <w:p w14:paraId="75A798CB" w14:textId="77777777" w:rsidR="006F7E50" w:rsidRDefault="006F7E50" w:rsidP="006F7E50">
      <w:pPr>
        <w:spacing w:line="520" w:lineRule="exact"/>
        <w:ind w:firstLine="640"/>
        <w:rPr>
          <w:rFonts w:eastAsia="楷体_GB2312"/>
          <w:b/>
          <w:color w:val="000000"/>
          <w:szCs w:val="32"/>
        </w:rPr>
      </w:pPr>
      <w:r>
        <w:rPr>
          <w:rFonts w:eastAsia="楷体_GB2312"/>
          <w:color w:val="000000"/>
          <w:szCs w:val="32"/>
        </w:rPr>
        <w:t>（三）非临床资料</w:t>
      </w:r>
    </w:p>
    <w:p w14:paraId="399D87A0" w14:textId="77777777" w:rsidR="006F7E50" w:rsidRDefault="006F7E50" w:rsidP="006F7E50">
      <w:pPr>
        <w:spacing w:line="520" w:lineRule="exact"/>
        <w:ind w:rightChars="-32" w:right="-102" w:firstLine="640"/>
        <w:rPr>
          <w:color w:val="000000"/>
          <w:szCs w:val="32"/>
        </w:rPr>
      </w:pPr>
      <w:r>
        <w:rPr>
          <w:color w:val="000000"/>
          <w:szCs w:val="32"/>
        </w:rPr>
        <w:t>1.</w:t>
      </w:r>
      <w:r>
        <w:rPr>
          <w:color w:val="000000"/>
          <w:szCs w:val="32"/>
        </w:rPr>
        <w:t>产品风险管理资料</w:t>
      </w:r>
    </w:p>
    <w:p w14:paraId="6B68E3E8" w14:textId="77777777" w:rsidR="006F7E50" w:rsidRDefault="006F7E50" w:rsidP="006F7E50">
      <w:pPr>
        <w:spacing w:line="520" w:lineRule="exact"/>
        <w:ind w:rightChars="-32" w:right="-102" w:firstLine="640"/>
        <w:rPr>
          <w:color w:val="000000"/>
          <w:szCs w:val="32"/>
        </w:rPr>
      </w:pPr>
      <w:r>
        <w:rPr>
          <w:rFonts w:hint="eastAsia"/>
          <w:color w:val="000000"/>
          <w:szCs w:val="32"/>
        </w:rPr>
        <w:t>申请人</w:t>
      </w:r>
      <w:r>
        <w:rPr>
          <w:color w:val="000000"/>
          <w:szCs w:val="32"/>
        </w:rPr>
        <w:t>应</w:t>
      </w:r>
      <w:r>
        <w:rPr>
          <w:rFonts w:hint="eastAsia"/>
          <w:color w:val="000000"/>
          <w:szCs w:val="32"/>
        </w:rPr>
        <w:t>根据</w:t>
      </w:r>
      <w:r>
        <w:rPr>
          <w:color w:val="000000"/>
          <w:szCs w:val="32"/>
        </w:rPr>
        <w:t>GB/T 42062</w:t>
      </w:r>
      <w:r>
        <w:rPr>
          <w:rFonts w:hint="eastAsia"/>
          <w:color w:val="000000"/>
          <w:szCs w:val="32"/>
        </w:rPr>
        <w:t>《</w:t>
      </w:r>
      <w:r w:rsidRPr="00B1668E">
        <w:rPr>
          <w:rFonts w:hint="eastAsia"/>
          <w:color w:val="000000"/>
          <w:szCs w:val="32"/>
        </w:rPr>
        <w:t>医疗器械风险管理对医疗器械</w:t>
      </w:r>
      <w:r w:rsidRPr="00B1668E">
        <w:rPr>
          <w:rFonts w:hint="eastAsia"/>
          <w:color w:val="000000"/>
          <w:szCs w:val="32"/>
        </w:rPr>
        <w:lastRenderedPageBreak/>
        <w:t>的应用</w:t>
      </w:r>
      <w:r>
        <w:rPr>
          <w:rFonts w:hint="eastAsia"/>
          <w:color w:val="000000"/>
          <w:szCs w:val="32"/>
        </w:rPr>
        <w:t>》说明产品</w:t>
      </w:r>
      <w:r>
        <w:rPr>
          <w:color w:val="000000"/>
          <w:szCs w:val="32"/>
        </w:rPr>
        <w:t>在</w:t>
      </w:r>
      <w:r>
        <w:rPr>
          <w:rFonts w:hint="eastAsia"/>
          <w:color w:val="000000"/>
          <w:szCs w:val="32"/>
        </w:rPr>
        <w:t>设计、原材料、生产加工、包装、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14:paraId="31FC32DE" w14:textId="77777777" w:rsidR="006F7E50" w:rsidRDefault="006F7E50" w:rsidP="006F7E50">
      <w:pPr>
        <w:spacing w:line="520" w:lineRule="exact"/>
        <w:ind w:rightChars="-32" w:right="-102" w:firstLine="640"/>
        <w:rPr>
          <w:color w:val="000000"/>
          <w:szCs w:val="32"/>
        </w:rPr>
      </w:pPr>
      <w:r>
        <w:rPr>
          <w:rFonts w:hint="eastAsia"/>
          <w:color w:val="000000"/>
          <w:szCs w:val="32"/>
        </w:rPr>
        <w:t>提供产品上市前对其风险管理活动进行全面评审所形成的风险管理报告，此报告旨在说明并承诺风险管理计划已被恰当地实施，并经过验证后判定综合剩余风险是可接受的。</w:t>
      </w:r>
    </w:p>
    <w:p w14:paraId="33384498" w14:textId="77777777" w:rsidR="006F7E50" w:rsidRPr="00347CA0" w:rsidRDefault="006F7E50" w:rsidP="006F7E50">
      <w:pPr>
        <w:spacing w:line="520" w:lineRule="exact"/>
        <w:ind w:rightChars="-32" w:right="-102" w:firstLine="640"/>
        <w:rPr>
          <w:color w:val="000000"/>
          <w:szCs w:val="32"/>
        </w:rPr>
      </w:pPr>
      <w:r>
        <w:rPr>
          <w:rFonts w:hint="eastAsia"/>
          <w:color w:val="000000"/>
          <w:szCs w:val="32"/>
        </w:rPr>
        <w:t>产品</w:t>
      </w:r>
      <w:r>
        <w:rPr>
          <w:color w:val="000000"/>
          <w:szCs w:val="32"/>
        </w:rPr>
        <w:t>风险点</w:t>
      </w:r>
      <w:r>
        <w:rPr>
          <w:rFonts w:hint="eastAsia"/>
          <w:color w:val="000000"/>
          <w:szCs w:val="32"/>
        </w:rPr>
        <w:t>举例见附件</w:t>
      </w:r>
      <w:r>
        <w:rPr>
          <w:rFonts w:hint="eastAsia"/>
          <w:color w:val="000000"/>
          <w:szCs w:val="32"/>
        </w:rPr>
        <w:t>2</w:t>
      </w:r>
      <w:r>
        <w:rPr>
          <w:rFonts w:hint="eastAsia"/>
          <w:color w:val="000000"/>
          <w:szCs w:val="32"/>
        </w:rPr>
        <w:t>。</w:t>
      </w:r>
      <w:r w:rsidRPr="00885431">
        <w:rPr>
          <w:rFonts w:cs="仿宋_GB2312" w:hint="eastAsia"/>
          <w:color w:val="000000"/>
          <w:szCs w:val="32"/>
        </w:rPr>
        <w:t>该表所列出的风险点、危害仅为与产品密切相关的部分，并不能代表设备的全部风险。申请人应依据自身的质量管理体系要求，结合产品特点评估相关风险，并建立起科学全面的风险分析与管理制度，进而避免较大程度的风险及危害的发生。</w:t>
      </w:r>
    </w:p>
    <w:p w14:paraId="10AC3BCF" w14:textId="77777777" w:rsidR="006F7E50" w:rsidRDefault="006F7E50" w:rsidP="006F7E50">
      <w:pPr>
        <w:spacing w:line="520" w:lineRule="exact"/>
        <w:ind w:firstLine="640"/>
        <w:rPr>
          <w:color w:val="000000"/>
          <w:szCs w:val="32"/>
        </w:rPr>
      </w:pPr>
      <w:r>
        <w:rPr>
          <w:color w:val="000000"/>
          <w:szCs w:val="32"/>
        </w:rPr>
        <w:t>2.</w:t>
      </w:r>
      <w:r>
        <w:rPr>
          <w:rFonts w:hint="eastAsia"/>
          <w:color w:val="000000"/>
          <w:szCs w:val="32"/>
        </w:rPr>
        <w:t>医疗器械</w:t>
      </w:r>
      <w:r>
        <w:rPr>
          <w:color w:val="000000"/>
          <w:szCs w:val="32"/>
        </w:rPr>
        <w:t>安全和性能基本原则清单</w:t>
      </w:r>
    </w:p>
    <w:p w14:paraId="3A7F3DB4" w14:textId="77777777" w:rsidR="006F7E50" w:rsidRDefault="006F7E50" w:rsidP="006F7E50">
      <w:pPr>
        <w:spacing w:line="520" w:lineRule="exact"/>
        <w:ind w:firstLine="640"/>
        <w:rPr>
          <w:color w:val="000000"/>
          <w:szCs w:val="32"/>
        </w:rPr>
      </w:pPr>
      <w:r w:rsidRPr="00B30E17">
        <w:rPr>
          <w:rFonts w:hint="eastAsia"/>
          <w:color w:val="000000"/>
          <w:szCs w:val="32"/>
        </w:rPr>
        <w:t>申请人需要提供《医疗器械安全和性能基本原则清单》，并说明产品为了符合适用的各项要求所采用的方法，以及证明其符合性的文件。对于不适用</w:t>
      </w:r>
      <w:r>
        <w:rPr>
          <w:rFonts w:hint="eastAsia"/>
          <w:color w:val="000000"/>
          <w:szCs w:val="32"/>
        </w:rPr>
        <w:t>的各项要求，应说明理由。</w:t>
      </w:r>
      <w:r w:rsidRPr="00B30E17">
        <w:rPr>
          <w:rFonts w:hint="eastAsia"/>
          <w:color w:val="000000"/>
          <w:szCs w:val="32"/>
        </w:rPr>
        <w:t>若产品具有其他功能，请根据实际情况填写清单。</w:t>
      </w:r>
    </w:p>
    <w:p w14:paraId="3E6F0380" w14:textId="77777777" w:rsidR="006F7E50" w:rsidRDefault="006F7E50" w:rsidP="006F7E50">
      <w:pPr>
        <w:spacing w:line="520" w:lineRule="exact"/>
        <w:ind w:firstLine="640"/>
        <w:rPr>
          <w:color w:val="000000"/>
          <w:szCs w:val="32"/>
        </w:rPr>
      </w:pPr>
      <w:r>
        <w:rPr>
          <w:color w:val="000000"/>
          <w:szCs w:val="32"/>
        </w:rPr>
        <w:t>3.</w:t>
      </w:r>
      <w:r>
        <w:rPr>
          <w:color w:val="000000"/>
          <w:szCs w:val="32"/>
        </w:rPr>
        <w:t>产品技术要</w:t>
      </w:r>
      <w:r>
        <w:rPr>
          <w:rFonts w:hint="eastAsia"/>
          <w:color w:val="000000"/>
          <w:szCs w:val="32"/>
        </w:rPr>
        <w:t>求</w:t>
      </w:r>
    </w:p>
    <w:p w14:paraId="43E60890" w14:textId="77777777" w:rsidR="006F7E50" w:rsidRDefault="006F7E50" w:rsidP="006F7E50">
      <w:pPr>
        <w:spacing w:line="520" w:lineRule="exact"/>
        <w:ind w:firstLine="640"/>
        <w:rPr>
          <w:color w:val="000000"/>
          <w:szCs w:val="32"/>
        </w:rPr>
      </w:pPr>
      <w:r>
        <w:rPr>
          <w:rFonts w:hint="eastAsia"/>
          <w:color w:val="000000"/>
          <w:szCs w:val="32"/>
        </w:rPr>
        <w:t>产品技术要求需按照《医疗器械产品技术要求编写指导原则》进行编写，同时结合产品具体适用的指导原则或相关国家标准、行业标准以及产品的特点，</w:t>
      </w:r>
      <w:r w:rsidRPr="00CD5483">
        <w:rPr>
          <w:rFonts w:hint="eastAsia"/>
          <w:color w:val="000000"/>
          <w:szCs w:val="32"/>
        </w:rPr>
        <w:t>明确产品</w:t>
      </w:r>
      <w:r w:rsidRPr="00CD5483">
        <w:rPr>
          <w:color w:val="000000"/>
          <w:szCs w:val="32"/>
        </w:rPr>
        <w:t>的</w:t>
      </w:r>
      <w:r w:rsidRPr="00CD5483">
        <w:rPr>
          <w:rFonts w:hint="eastAsia"/>
          <w:color w:val="000000"/>
          <w:szCs w:val="32"/>
        </w:rPr>
        <w:t>各项性能指标和检验方法。产品的</w:t>
      </w:r>
      <w:r w:rsidRPr="00CD5483">
        <w:rPr>
          <w:color w:val="000000"/>
          <w:szCs w:val="32"/>
        </w:rPr>
        <w:t>性</w:t>
      </w:r>
      <w:r>
        <w:rPr>
          <w:color w:val="000000"/>
          <w:szCs w:val="32"/>
        </w:rPr>
        <w:t>能指标</w:t>
      </w:r>
      <w:r>
        <w:rPr>
          <w:rFonts w:hint="eastAsia"/>
          <w:color w:val="000000"/>
          <w:szCs w:val="32"/>
        </w:rPr>
        <w:t>应为</w:t>
      </w:r>
      <w:r>
        <w:rPr>
          <w:color w:val="000000"/>
          <w:szCs w:val="32"/>
        </w:rPr>
        <w:t>可进行客观判定的成品的功能性、安全性指标。</w:t>
      </w:r>
    </w:p>
    <w:p w14:paraId="6AE34597" w14:textId="77777777" w:rsidR="006F7E50" w:rsidRDefault="006F7E50" w:rsidP="006F7E50">
      <w:pPr>
        <w:spacing w:line="520" w:lineRule="exact"/>
        <w:ind w:firstLine="640"/>
        <w:rPr>
          <w:color w:val="000000"/>
          <w:szCs w:val="32"/>
        </w:rPr>
      </w:pPr>
      <w:r>
        <w:rPr>
          <w:rFonts w:hint="eastAsia"/>
          <w:szCs w:val="32"/>
        </w:rPr>
        <w:lastRenderedPageBreak/>
        <w:t>3</w:t>
      </w:r>
      <w:r w:rsidRPr="00971610">
        <w:rPr>
          <w:rFonts w:hint="eastAsia"/>
          <w:szCs w:val="32"/>
        </w:rPr>
        <w:t>.1</w:t>
      </w:r>
      <w:r w:rsidRPr="008848B5">
        <w:rPr>
          <w:rFonts w:hint="eastAsia"/>
          <w:szCs w:val="32"/>
        </w:rPr>
        <w:t>产品型号</w:t>
      </w:r>
      <w:r w:rsidRPr="008848B5">
        <w:rPr>
          <w:rFonts w:hint="eastAsia"/>
          <w:szCs w:val="32"/>
        </w:rPr>
        <w:t>/</w:t>
      </w:r>
      <w:r w:rsidRPr="008848B5">
        <w:rPr>
          <w:rFonts w:hint="eastAsia"/>
          <w:szCs w:val="32"/>
        </w:rPr>
        <w:t>规格及其划分说明</w:t>
      </w:r>
    </w:p>
    <w:p w14:paraId="2BF1A46C" w14:textId="77777777" w:rsidR="006F7E50" w:rsidRPr="000C28AA" w:rsidRDefault="006F7E50" w:rsidP="006F7E50">
      <w:pPr>
        <w:spacing w:line="520" w:lineRule="exact"/>
        <w:ind w:firstLine="640"/>
        <w:rPr>
          <w:color w:val="000000"/>
          <w:szCs w:val="32"/>
        </w:rPr>
      </w:pPr>
      <w:r>
        <w:rPr>
          <w:rFonts w:hint="eastAsia"/>
          <w:color w:val="000000"/>
          <w:szCs w:val="32"/>
        </w:rPr>
        <w:t>申请人需给出产品</w:t>
      </w:r>
      <w:r>
        <w:rPr>
          <w:color w:val="000000"/>
          <w:szCs w:val="32"/>
        </w:rPr>
        <w:t>型号</w:t>
      </w:r>
      <w:r w:rsidRPr="000C28AA">
        <w:rPr>
          <w:rFonts w:hint="eastAsia"/>
          <w:color w:val="000000"/>
          <w:szCs w:val="32"/>
        </w:rPr>
        <w:t>，明确各型号主机的全部区别，以及不同型号探头的区别及</w:t>
      </w:r>
      <w:r>
        <w:rPr>
          <w:rFonts w:hint="eastAsia"/>
          <w:color w:val="000000"/>
          <w:szCs w:val="32"/>
        </w:rPr>
        <w:t>临床</w:t>
      </w:r>
      <w:r w:rsidRPr="000C28AA">
        <w:rPr>
          <w:rFonts w:hint="eastAsia"/>
          <w:color w:val="000000"/>
          <w:szCs w:val="32"/>
        </w:rPr>
        <w:t>适用情</w:t>
      </w:r>
      <w:r>
        <w:rPr>
          <w:rFonts w:hint="eastAsia"/>
          <w:color w:val="000000"/>
          <w:szCs w:val="32"/>
        </w:rPr>
        <w:t>况</w:t>
      </w:r>
      <w:r w:rsidRPr="000C28AA">
        <w:rPr>
          <w:rFonts w:hint="eastAsia"/>
          <w:color w:val="000000"/>
          <w:szCs w:val="32"/>
        </w:rPr>
        <w:t>。</w:t>
      </w:r>
    </w:p>
    <w:p w14:paraId="703D92BB" w14:textId="77777777" w:rsidR="006F7E50" w:rsidRPr="000C28AA" w:rsidRDefault="006F7E50" w:rsidP="006F7E50">
      <w:pPr>
        <w:spacing w:line="520" w:lineRule="exact"/>
        <w:ind w:firstLine="640"/>
        <w:rPr>
          <w:color w:val="000000"/>
          <w:szCs w:val="32"/>
        </w:rPr>
      </w:pPr>
      <w:r w:rsidRPr="000C28AA">
        <w:rPr>
          <w:rFonts w:hint="eastAsia"/>
          <w:color w:val="000000"/>
          <w:szCs w:val="32"/>
        </w:rPr>
        <w:t>应提供主机和探头的图示，体现主要部件和接口信息，明确探头与人体接触的材质。</w:t>
      </w:r>
      <w:r>
        <w:rPr>
          <w:rFonts w:hint="eastAsia"/>
          <w:color w:val="000000"/>
          <w:szCs w:val="32"/>
        </w:rPr>
        <w:t>以上</w:t>
      </w:r>
      <w:r>
        <w:rPr>
          <w:color w:val="000000"/>
          <w:szCs w:val="32"/>
        </w:rPr>
        <w:t>内容可体现在产品技术要求附录中。</w:t>
      </w:r>
      <w:r w:rsidRPr="000C28AA">
        <w:rPr>
          <w:rFonts w:hint="eastAsia"/>
          <w:color w:val="000000"/>
          <w:szCs w:val="32"/>
        </w:rPr>
        <w:t>若含有内部电池，应给出电池的类型、容量、电压。</w:t>
      </w:r>
    </w:p>
    <w:p w14:paraId="0533056D" w14:textId="77777777" w:rsidR="006F7E50" w:rsidRDefault="006F7E50" w:rsidP="006F7E50">
      <w:pPr>
        <w:spacing w:line="520" w:lineRule="exact"/>
        <w:ind w:firstLine="640"/>
        <w:rPr>
          <w:color w:val="000000"/>
          <w:szCs w:val="32"/>
        </w:rPr>
      </w:pPr>
      <w:r>
        <w:rPr>
          <w:rFonts w:hint="eastAsia"/>
          <w:color w:val="000000"/>
          <w:szCs w:val="32"/>
        </w:rPr>
        <w:t>需要明确</w:t>
      </w:r>
      <w:r w:rsidRPr="000C28AA">
        <w:rPr>
          <w:rFonts w:hint="eastAsia"/>
          <w:color w:val="000000"/>
          <w:szCs w:val="32"/>
        </w:rPr>
        <w:t>软件组件</w:t>
      </w:r>
      <w:r>
        <w:rPr>
          <w:rFonts w:hint="eastAsia"/>
          <w:color w:val="000000"/>
          <w:szCs w:val="32"/>
        </w:rPr>
        <w:t>的</w:t>
      </w:r>
      <w:r w:rsidRPr="000C28AA">
        <w:rPr>
          <w:rFonts w:hint="eastAsia"/>
          <w:color w:val="000000"/>
          <w:szCs w:val="32"/>
        </w:rPr>
        <w:t>名称、软件发布版本、软件完整版本命名规则。</w:t>
      </w:r>
    </w:p>
    <w:p w14:paraId="1163D2E2" w14:textId="77777777" w:rsidR="006F7E50" w:rsidRDefault="006F7E50" w:rsidP="006F7E50">
      <w:pPr>
        <w:spacing w:line="520" w:lineRule="exact"/>
        <w:ind w:firstLine="640"/>
        <w:rPr>
          <w:szCs w:val="32"/>
        </w:rPr>
      </w:pPr>
      <w:r>
        <w:rPr>
          <w:rFonts w:hint="eastAsia"/>
          <w:szCs w:val="32"/>
        </w:rPr>
        <w:t>3.2</w:t>
      </w:r>
      <w:r w:rsidRPr="00AF2C80">
        <w:rPr>
          <w:rFonts w:hint="eastAsia"/>
          <w:szCs w:val="32"/>
        </w:rPr>
        <w:t>主要</w:t>
      </w:r>
      <w:r>
        <w:rPr>
          <w:rFonts w:hint="eastAsia"/>
          <w:szCs w:val="32"/>
        </w:rPr>
        <w:t>性能</w:t>
      </w:r>
      <w:r>
        <w:rPr>
          <w:szCs w:val="32"/>
        </w:rPr>
        <w:t>指标要求</w:t>
      </w:r>
    </w:p>
    <w:p w14:paraId="3D9DE8FD" w14:textId="77777777" w:rsidR="006F7E50" w:rsidRPr="00860C88" w:rsidRDefault="006F7E50" w:rsidP="006F7E50">
      <w:pPr>
        <w:spacing w:line="520" w:lineRule="exact"/>
        <w:ind w:firstLine="640"/>
        <w:rPr>
          <w:szCs w:val="32"/>
        </w:rPr>
      </w:pPr>
      <w:r>
        <w:rPr>
          <w:rFonts w:hint="eastAsia"/>
          <w:color w:val="000000"/>
          <w:szCs w:val="32"/>
        </w:rPr>
        <w:t>以下给出了</w:t>
      </w:r>
      <w:r>
        <w:rPr>
          <w:rFonts w:hint="eastAsia"/>
          <w:szCs w:val="32"/>
        </w:rPr>
        <w:t>定量剪切波超声肝脏测量仪</w:t>
      </w:r>
      <w:r>
        <w:rPr>
          <w:rFonts w:hint="eastAsia"/>
          <w:color w:val="000000"/>
          <w:szCs w:val="32"/>
        </w:rPr>
        <w:t>需要考虑的基本性能指标，注册申请人可参考相应的标准，根据产品自身技术特点和用途制定相应的性能指标。如标准中有不适用条款，</w:t>
      </w:r>
      <w:r w:rsidRPr="00860C88">
        <w:rPr>
          <w:rFonts w:hint="eastAsia"/>
          <w:szCs w:val="32"/>
        </w:rPr>
        <w:t>注册申请人需说明理由。</w:t>
      </w:r>
    </w:p>
    <w:p w14:paraId="6E001749" w14:textId="77777777" w:rsidR="006F7E50" w:rsidRDefault="006F7E50" w:rsidP="006F7E50">
      <w:pPr>
        <w:spacing w:line="520" w:lineRule="exact"/>
        <w:ind w:firstLine="640"/>
        <w:rPr>
          <w:szCs w:val="32"/>
        </w:rPr>
      </w:pPr>
      <w:r>
        <w:rPr>
          <w:rFonts w:hint="eastAsia"/>
          <w:color w:val="000000"/>
          <w:szCs w:val="32"/>
        </w:rPr>
        <w:t>需参考</w:t>
      </w:r>
      <w:r>
        <w:rPr>
          <w:rFonts w:hint="eastAsia"/>
          <w:color w:val="000000"/>
          <w:szCs w:val="32"/>
        </w:rPr>
        <w:t>YY/T 1749</w:t>
      </w:r>
      <w:r>
        <w:rPr>
          <w:rFonts w:hint="eastAsia"/>
          <w:color w:val="000000"/>
          <w:szCs w:val="32"/>
        </w:rPr>
        <w:t>的要求并结合</w:t>
      </w:r>
      <w:r>
        <w:rPr>
          <w:color w:val="000000"/>
          <w:szCs w:val="32"/>
        </w:rPr>
        <w:t>产品特征</w:t>
      </w:r>
      <w:r>
        <w:rPr>
          <w:rFonts w:hint="eastAsia"/>
          <w:color w:val="000000"/>
          <w:szCs w:val="32"/>
        </w:rPr>
        <w:t>编写产品技术要求，性能指标至少需包括工作</w:t>
      </w:r>
      <w:r>
        <w:rPr>
          <w:color w:val="000000"/>
          <w:szCs w:val="32"/>
        </w:rPr>
        <w:t>频率</w:t>
      </w:r>
      <w:r>
        <w:rPr>
          <w:rFonts w:hint="eastAsia"/>
          <w:color w:val="000000"/>
          <w:szCs w:val="32"/>
        </w:rPr>
        <w:t>、</w:t>
      </w:r>
      <w:r>
        <w:rPr>
          <w:color w:val="000000"/>
          <w:szCs w:val="32"/>
        </w:rPr>
        <w:t>探测深度、</w:t>
      </w:r>
      <w:r>
        <w:rPr>
          <w:rFonts w:hint="eastAsia"/>
          <w:color w:val="000000"/>
          <w:szCs w:val="32"/>
        </w:rPr>
        <w:t>硬度测量范围（</w:t>
      </w:r>
      <w:r w:rsidRPr="00EE1044">
        <w:rPr>
          <w:color w:val="000000"/>
          <w:szCs w:val="32"/>
        </w:rPr>
        <w:t>kPa</w:t>
      </w:r>
      <w:r>
        <w:rPr>
          <w:rFonts w:hint="eastAsia"/>
          <w:color w:val="000000"/>
          <w:szCs w:val="32"/>
        </w:rPr>
        <w:t>）</w:t>
      </w:r>
      <w:r>
        <w:rPr>
          <w:color w:val="000000"/>
          <w:szCs w:val="32"/>
        </w:rPr>
        <w:t>、</w:t>
      </w:r>
      <w:r>
        <w:rPr>
          <w:rFonts w:hint="eastAsia"/>
          <w:color w:val="000000"/>
          <w:szCs w:val="32"/>
        </w:rPr>
        <w:t>硬度</w:t>
      </w:r>
      <w:r>
        <w:rPr>
          <w:color w:val="000000"/>
          <w:szCs w:val="32"/>
        </w:rPr>
        <w:t>测量准确度、</w:t>
      </w:r>
      <w:r>
        <w:rPr>
          <w:rFonts w:hint="eastAsia"/>
          <w:color w:val="000000"/>
          <w:szCs w:val="32"/>
        </w:rPr>
        <w:t>硬度</w:t>
      </w:r>
      <w:r>
        <w:rPr>
          <w:color w:val="000000"/>
          <w:szCs w:val="32"/>
        </w:rPr>
        <w:t>测量</w:t>
      </w:r>
      <w:r>
        <w:rPr>
          <w:rFonts w:hint="eastAsia"/>
          <w:color w:val="000000"/>
          <w:szCs w:val="32"/>
        </w:rPr>
        <w:t>重复性</w:t>
      </w:r>
      <w:r>
        <w:rPr>
          <w:color w:val="000000"/>
          <w:szCs w:val="32"/>
        </w:rPr>
        <w:t>、</w:t>
      </w:r>
      <w:r>
        <w:rPr>
          <w:rFonts w:hint="eastAsia"/>
          <w:szCs w:val="32"/>
        </w:rPr>
        <w:t>声</w:t>
      </w:r>
      <w:r>
        <w:rPr>
          <w:szCs w:val="32"/>
        </w:rPr>
        <w:t>衰减参数测量范围</w:t>
      </w:r>
      <w:r w:rsidRPr="00EE1044">
        <w:rPr>
          <w:rFonts w:hint="eastAsia"/>
          <w:szCs w:val="32"/>
        </w:rPr>
        <w:t>（</w:t>
      </w:r>
      <w:r w:rsidRPr="00EE1044">
        <w:rPr>
          <w:rFonts w:hint="eastAsia"/>
          <w:szCs w:val="32"/>
        </w:rPr>
        <w:t>dB/m</w:t>
      </w:r>
      <w:r w:rsidRPr="00EE1044">
        <w:rPr>
          <w:rFonts w:hint="eastAsia"/>
          <w:szCs w:val="32"/>
        </w:rPr>
        <w:t>）</w:t>
      </w:r>
      <w:r>
        <w:rPr>
          <w:szCs w:val="32"/>
        </w:rPr>
        <w:t>、</w:t>
      </w:r>
      <w:r>
        <w:rPr>
          <w:rFonts w:hint="eastAsia"/>
          <w:szCs w:val="32"/>
        </w:rPr>
        <w:t>声</w:t>
      </w:r>
      <w:r>
        <w:rPr>
          <w:szCs w:val="32"/>
        </w:rPr>
        <w:t>衰减参数测量</w:t>
      </w:r>
      <w:r>
        <w:rPr>
          <w:rFonts w:hint="eastAsia"/>
          <w:szCs w:val="32"/>
        </w:rPr>
        <w:t>准确性</w:t>
      </w:r>
      <w:r>
        <w:rPr>
          <w:szCs w:val="32"/>
        </w:rPr>
        <w:t>、</w:t>
      </w:r>
      <w:r>
        <w:rPr>
          <w:rFonts w:hint="eastAsia"/>
          <w:szCs w:val="32"/>
        </w:rPr>
        <w:t>声</w:t>
      </w:r>
      <w:r>
        <w:rPr>
          <w:szCs w:val="32"/>
        </w:rPr>
        <w:t>衰减参数测量重复性</w:t>
      </w:r>
      <w:r>
        <w:rPr>
          <w:rFonts w:hint="eastAsia"/>
          <w:szCs w:val="32"/>
        </w:rPr>
        <w:t>。以上内容</w:t>
      </w:r>
      <w:r>
        <w:rPr>
          <w:szCs w:val="32"/>
        </w:rPr>
        <w:t>应针对每</w:t>
      </w:r>
      <w:r>
        <w:rPr>
          <w:rFonts w:hint="eastAsia"/>
          <w:szCs w:val="32"/>
        </w:rPr>
        <w:t>个</w:t>
      </w:r>
      <w:r>
        <w:rPr>
          <w:szCs w:val="32"/>
        </w:rPr>
        <w:t>探头分别给出。</w:t>
      </w:r>
    </w:p>
    <w:p w14:paraId="148A4282" w14:textId="77777777" w:rsidR="006F7E50" w:rsidRDefault="006F7E50" w:rsidP="006F7E50">
      <w:pPr>
        <w:spacing w:line="520" w:lineRule="exact"/>
        <w:ind w:firstLine="640"/>
        <w:rPr>
          <w:szCs w:val="32"/>
        </w:rPr>
      </w:pPr>
      <w:r>
        <w:rPr>
          <w:rFonts w:hint="eastAsia"/>
          <w:szCs w:val="32"/>
        </w:rPr>
        <w:t>正常</w:t>
      </w:r>
      <w:r>
        <w:rPr>
          <w:szCs w:val="32"/>
        </w:rPr>
        <w:t>和病变</w:t>
      </w:r>
      <w:r w:rsidRPr="005175FE">
        <w:rPr>
          <w:rFonts w:hint="eastAsia"/>
          <w:szCs w:val="32"/>
        </w:rPr>
        <w:t>肝脏硬度范围通常在</w:t>
      </w:r>
      <w:r w:rsidRPr="005175FE">
        <w:rPr>
          <w:rFonts w:hint="eastAsia"/>
          <w:szCs w:val="32"/>
        </w:rPr>
        <w:t>4~24kPa</w:t>
      </w:r>
      <w:r>
        <w:rPr>
          <w:rFonts w:hint="eastAsia"/>
          <w:szCs w:val="32"/>
        </w:rPr>
        <w:t>之内</w:t>
      </w:r>
      <w:r w:rsidRPr="005175FE">
        <w:rPr>
          <w:rFonts w:hint="eastAsia"/>
          <w:szCs w:val="32"/>
        </w:rPr>
        <w:t>，生理结构上肝脏的深度（肝脏上下径）通常≥</w:t>
      </w:r>
      <w:r w:rsidRPr="005175FE">
        <w:rPr>
          <w:rFonts w:hint="eastAsia"/>
          <w:szCs w:val="32"/>
        </w:rPr>
        <w:t>65mm</w:t>
      </w:r>
      <w:r w:rsidRPr="005175FE">
        <w:rPr>
          <w:rFonts w:hint="eastAsia"/>
          <w:szCs w:val="32"/>
        </w:rPr>
        <w:t>，肝脏组织的声衰减系数一般为</w:t>
      </w:r>
      <w:r w:rsidRPr="005175FE">
        <w:rPr>
          <w:rFonts w:hint="eastAsia"/>
          <w:szCs w:val="32"/>
        </w:rPr>
        <w:t>0.4~1.0dB/cm/MHz</w:t>
      </w:r>
      <w:r w:rsidRPr="005175FE">
        <w:rPr>
          <w:rFonts w:hint="eastAsia"/>
          <w:szCs w:val="32"/>
        </w:rPr>
        <w:t>，</w:t>
      </w:r>
      <w:r w:rsidRPr="005175FE">
        <w:rPr>
          <w:rFonts w:hint="eastAsia"/>
          <w:szCs w:val="32"/>
        </w:rPr>
        <w:t>3.5MHz</w:t>
      </w:r>
      <w:r w:rsidRPr="005175FE">
        <w:rPr>
          <w:rFonts w:hint="eastAsia"/>
          <w:szCs w:val="32"/>
        </w:rPr>
        <w:t>对应的声衰减参数为</w:t>
      </w:r>
      <w:r w:rsidRPr="005175FE">
        <w:rPr>
          <w:rFonts w:hint="eastAsia"/>
          <w:szCs w:val="32"/>
        </w:rPr>
        <w:t>140~350dB/m</w:t>
      </w:r>
      <w:r w:rsidRPr="005175FE">
        <w:rPr>
          <w:rFonts w:hint="eastAsia"/>
          <w:szCs w:val="32"/>
        </w:rPr>
        <w:t>。</w:t>
      </w:r>
      <w:r>
        <w:rPr>
          <w:rFonts w:hint="eastAsia"/>
          <w:szCs w:val="32"/>
        </w:rPr>
        <w:t>以上内容来自</w:t>
      </w:r>
      <w:r>
        <w:rPr>
          <w:szCs w:val="32"/>
        </w:rPr>
        <w:t>于成人的</w:t>
      </w:r>
      <w:r>
        <w:rPr>
          <w:rFonts w:hint="eastAsia"/>
          <w:szCs w:val="32"/>
        </w:rPr>
        <w:t>生理参数统计</w:t>
      </w:r>
      <w:r>
        <w:rPr>
          <w:szCs w:val="32"/>
        </w:rPr>
        <w:t>数据，</w:t>
      </w:r>
      <w:r w:rsidRPr="005175FE">
        <w:rPr>
          <w:rFonts w:hint="eastAsia"/>
          <w:szCs w:val="32"/>
        </w:rPr>
        <w:t>产品性能指标</w:t>
      </w:r>
      <w:r>
        <w:rPr>
          <w:rFonts w:hint="eastAsia"/>
          <w:szCs w:val="32"/>
        </w:rPr>
        <w:t>制定可参考</w:t>
      </w:r>
      <w:r w:rsidRPr="005175FE">
        <w:rPr>
          <w:rFonts w:hint="eastAsia"/>
          <w:szCs w:val="32"/>
        </w:rPr>
        <w:t>以上参数范围。</w:t>
      </w:r>
    </w:p>
    <w:p w14:paraId="172639CA" w14:textId="77777777" w:rsidR="006F7E50" w:rsidRDefault="006F7E50" w:rsidP="006F7E50">
      <w:pPr>
        <w:spacing w:line="520" w:lineRule="exact"/>
        <w:ind w:firstLine="640"/>
        <w:rPr>
          <w:szCs w:val="32"/>
        </w:rPr>
      </w:pPr>
      <w:r>
        <w:rPr>
          <w:rFonts w:hint="eastAsia"/>
          <w:szCs w:val="32"/>
        </w:rPr>
        <w:t>除</w:t>
      </w:r>
      <w:r>
        <w:rPr>
          <w:szCs w:val="32"/>
        </w:rPr>
        <w:t>以上</w:t>
      </w:r>
      <w:r>
        <w:rPr>
          <w:rFonts w:hint="eastAsia"/>
          <w:szCs w:val="32"/>
        </w:rPr>
        <w:t>测量</w:t>
      </w:r>
      <w:r>
        <w:rPr>
          <w:szCs w:val="32"/>
        </w:rPr>
        <w:t>性能外</w:t>
      </w:r>
      <w:r>
        <w:rPr>
          <w:rFonts w:hint="eastAsia"/>
          <w:szCs w:val="32"/>
        </w:rPr>
        <w:t>还应给出产品</w:t>
      </w:r>
      <w:r>
        <w:rPr>
          <w:szCs w:val="32"/>
        </w:rPr>
        <w:t>的软件性能</w:t>
      </w:r>
      <w:r>
        <w:rPr>
          <w:rFonts w:hint="eastAsia"/>
          <w:szCs w:val="32"/>
        </w:rPr>
        <w:t>和</w:t>
      </w:r>
      <w:r>
        <w:rPr>
          <w:szCs w:val="32"/>
        </w:rPr>
        <w:t>网络</w:t>
      </w:r>
      <w:r>
        <w:rPr>
          <w:rFonts w:hint="eastAsia"/>
          <w:szCs w:val="32"/>
        </w:rPr>
        <w:t>性能</w:t>
      </w:r>
      <w:r>
        <w:rPr>
          <w:szCs w:val="32"/>
        </w:rPr>
        <w:t>要</w:t>
      </w:r>
      <w:r>
        <w:rPr>
          <w:szCs w:val="32"/>
        </w:rPr>
        <w:lastRenderedPageBreak/>
        <w:t>求，如</w:t>
      </w:r>
      <w:r>
        <w:rPr>
          <w:rFonts w:hint="eastAsia"/>
          <w:szCs w:val="32"/>
        </w:rPr>
        <w:t>软件功能、使用限制、接口、访问控制</w:t>
      </w:r>
      <w:r>
        <w:rPr>
          <w:szCs w:val="32"/>
        </w:rPr>
        <w:t>等。</w:t>
      </w:r>
      <w:r>
        <w:rPr>
          <w:rFonts w:hint="eastAsia"/>
          <w:szCs w:val="32"/>
        </w:rPr>
        <w:t>若产品</w:t>
      </w:r>
      <w:r w:rsidRPr="00904FAB">
        <w:rPr>
          <w:rFonts w:hint="eastAsia"/>
          <w:szCs w:val="32"/>
        </w:rPr>
        <w:t>含有脚踏开关，</w:t>
      </w:r>
      <w:r>
        <w:rPr>
          <w:rFonts w:hint="eastAsia"/>
          <w:szCs w:val="32"/>
        </w:rPr>
        <w:t>应给出脚踏开关</w:t>
      </w:r>
      <w:r w:rsidRPr="00304565">
        <w:rPr>
          <w:rFonts w:hint="eastAsia"/>
          <w:szCs w:val="32"/>
        </w:rPr>
        <w:t>的</w:t>
      </w:r>
      <w:r w:rsidRPr="00904FAB">
        <w:rPr>
          <w:rFonts w:hint="eastAsia"/>
          <w:szCs w:val="32"/>
        </w:rPr>
        <w:t>要求</w:t>
      </w:r>
      <w:r>
        <w:rPr>
          <w:rFonts w:hint="eastAsia"/>
          <w:szCs w:val="32"/>
        </w:rPr>
        <w:t>，可</w:t>
      </w:r>
      <w:r w:rsidRPr="000A08BE">
        <w:rPr>
          <w:rFonts w:hint="eastAsia"/>
          <w:szCs w:val="32"/>
        </w:rPr>
        <w:t>参考</w:t>
      </w:r>
      <w:r w:rsidRPr="000A08BE">
        <w:rPr>
          <w:rFonts w:hint="eastAsia"/>
          <w:szCs w:val="32"/>
        </w:rPr>
        <w:t>YY/T 1057</w:t>
      </w:r>
      <w:r w:rsidRPr="00904FAB">
        <w:rPr>
          <w:rFonts w:hint="eastAsia"/>
          <w:szCs w:val="32"/>
        </w:rPr>
        <w:t>。</w:t>
      </w:r>
      <w:r>
        <w:rPr>
          <w:rFonts w:hint="eastAsia"/>
          <w:szCs w:val="32"/>
        </w:rPr>
        <w:t>若为内部电源</w:t>
      </w:r>
      <w:r>
        <w:rPr>
          <w:szCs w:val="32"/>
        </w:rPr>
        <w:t>供电产品应给出</w:t>
      </w:r>
      <w:r>
        <w:rPr>
          <w:rFonts w:hint="eastAsia"/>
          <w:szCs w:val="32"/>
        </w:rPr>
        <w:t>内部电源单独供电时</w:t>
      </w:r>
      <w:r>
        <w:rPr>
          <w:szCs w:val="32"/>
        </w:rPr>
        <w:t>产品连续使用时间</w:t>
      </w:r>
      <w:r>
        <w:rPr>
          <w:rFonts w:hint="eastAsia"/>
          <w:szCs w:val="32"/>
        </w:rPr>
        <w:t>的</w:t>
      </w:r>
      <w:r>
        <w:rPr>
          <w:szCs w:val="32"/>
        </w:rPr>
        <w:t>要求。</w:t>
      </w:r>
    </w:p>
    <w:p w14:paraId="3083B594" w14:textId="77777777" w:rsidR="006F7E50" w:rsidRPr="00AF2C80" w:rsidRDefault="006F7E50" w:rsidP="006F7E50">
      <w:pPr>
        <w:spacing w:line="520" w:lineRule="exact"/>
        <w:ind w:firstLine="640"/>
        <w:rPr>
          <w:szCs w:val="32"/>
        </w:rPr>
      </w:pPr>
      <w:r>
        <w:rPr>
          <w:rFonts w:hint="eastAsia"/>
          <w:szCs w:val="32"/>
        </w:rPr>
        <w:t>安全性应满足</w:t>
      </w:r>
      <w:r w:rsidRPr="00C76492">
        <w:t>GB 9706.1</w:t>
      </w:r>
      <w:r w:rsidRPr="00C76492">
        <w:t>《医用电气设备</w:t>
      </w:r>
      <w:r w:rsidRPr="00C76492">
        <w:t xml:space="preserve"> </w:t>
      </w:r>
      <w:r w:rsidRPr="00C76492">
        <w:t>第一部分：安全通用要求》</w:t>
      </w:r>
      <w:r>
        <w:rPr>
          <w:rFonts w:hint="eastAsia"/>
        </w:rPr>
        <w:t>/</w:t>
      </w:r>
      <w:r w:rsidRPr="006555F1">
        <w:rPr>
          <w:rFonts w:hint="eastAsia"/>
          <w:szCs w:val="32"/>
        </w:rPr>
        <w:t xml:space="preserve"> </w:t>
      </w:r>
      <w:r w:rsidRPr="007D1D1F">
        <w:rPr>
          <w:rFonts w:hint="eastAsia"/>
          <w:szCs w:val="32"/>
        </w:rPr>
        <w:t>GB 9706.1</w:t>
      </w:r>
      <w:r w:rsidRPr="007D1D1F">
        <w:rPr>
          <w:rFonts w:hint="eastAsia"/>
          <w:szCs w:val="32"/>
        </w:rPr>
        <w:t>《医用电气设备</w:t>
      </w:r>
      <w:r w:rsidRPr="007D1D1F">
        <w:rPr>
          <w:rFonts w:hint="eastAsia"/>
          <w:szCs w:val="32"/>
        </w:rPr>
        <w:t xml:space="preserve"> </w:t>
      </w:r>
      <w:r w:rsidRPr="007D1D1F">
        <w:rPr>
          <w:rFonts w:hint="eastAsia"/>
          <w:szCs w:val="32"/>
        </w:rPr>
        <w:t>第</w:t>
      </w:r>
      <w:r w:rsidRPr="007D1D1F">
        <w:rPr>
          <w:rFonts w:hint="eastAsia"/>
          <w:szCs w:val="32"/>
        </w:rPr>
        <w:t>1</w:t>
      </w:r>
      <w:r w:rsidRPr="007D1D1F">
        <w:rPr>
          <w:rFonts w:hint="eastAsia"/>
          <w:szCs w:val="32"/>
        </w:rPr>
        <w:t>部分：基本安全和基本性能的通用要求》</w:t>
      </w:r>
      <w:r>
        <w:rPr>
          <w:rFonts w:hint="eastAsia"/>
          <w:szCs w:val="32"/>
        </w:rPr>
        <w:t>、</w:t>
      </w:r>
      <w:r w:rsidRPr="007D1D1F">
        <w:rPr>
          <w:rFonts w:hint="eastAsia"/>
          <w:szCs w:val="32"/>
        </w:rPr>
        <w:t>YY 0505</w:t>
      </w:r>
      <w:r w:rsidRPr="007D1D1F">
        <w:rPr>
          <w:rFonts w:hint="eastAsia"/>
          <w:szCs w:val="32"/>
        </w:rPr>
        <w:t>《医用电气设备</w:t>
      </w:r>
      <w:r w:rsidRPr="007D1D1F">
        <w:rPr>
          <w:rFonts w:hint="eastAsia"/>
          <w:szCs w:val="32"/>
        </w:rPr>
        <w:t xml:space="preserve"> </w:t>
      </w:r>
      <w:r w:rsidRPr="007D1D1F">
        <w:rPr>
          <w:rFonts w:hint="eastAsia"/>
          <w:szCs w:val="32"/>
        </w:rPr>
        <w:t>第</w:t>
      </w:r>
      <w:r w:rsidRPr="007D1D1F">
        <w:rPr>
          <w:rFonts w:hint="eastAsia"/>
          <w:szCs w:val="32"/>
        </w:rPr>
        <w:t>1-2</w:t>
      </w:r>
      <w:r w:rsidRPr="007D1D1F">
        <w:rPr>
          <w:rFonts w:hint="eastAsia"/>
          <w:szCs w:val="32"/>
        </w:rPr>
        <w:t>部分</w:t>
      </w:r>
      <w:r w:rsidRPr="007D1D1F">
        <w:rPr>
          <w:rFonts w:hint="eastAsia"/>
          <w:szCs w:val="32"/>
        </w:rPr>
        <w:t xml:space="preserve"> </w:t>
      </w:r>
      <w:r w:rsidRPr="007D1D1F">
        <w:rPr>
          <w:rFonts w:hint="eastAsia"/>
          <w:szCs w:val="32"/>
        </w:rPr>
        <w:t>安全通用要求并列标准</w:t>
      </w:r>
      <w:r w:rsidRPr="007D1D1F">
        <w:rPr>
          <w:rFonts w:hint="eastAsia"/>
          <w:szCs w:val="32"/>
        </w:rPr>
        <w:t xml:space="preserve"> </w:t>
      </w:r>
      <w:r w:rsidRPr="007D1D1F">
        <w:rPr>
          <w:rFonts w:hint="eastAsia"/>
          <w:szCs w:val="32"/>
        </w:rPr>
        <w:t>电磁兼容</w:t>
      </w:r>
      <w:r w:rsidRPr="007D1D1F">
        <w:rPr>
          <w:rFonts w:hint="eastAsia"/>
          <w:szCs w:val="32"/>
        </w:rPr>
        <w:t xml:space="preserve"> </w:t>
      </w:r>
      <w:r>
        <w:rPr>
          <w:rFonts w:hint="eastAsia"/>
          <w:szCs w:val="32"/>
        </w:rPr>
        <w:t>要求和试验》</w:t>
      </w:r>
      <w:r>
        <w:rPr>
          <w:rFonts w:hint="eastAsia"/>
          <w:szCs w:val="32"/>
        </w:rPr>
        <w:t>/</w:t>
      </w:r>
      <w:r w:rsidRPr="006555F1">
        <w:rPr>
          <w:rFonts w:hint="eastAsia"/>
          <w:szCs w:val="32"/>
        </w:rPr>
        <w:t xml:space="preserve"> </w:t>
      </w:r>
      <w:r>
        <w:rPr>
          <w:rFonts w:hint="eastAsia"/>
          <w:szCs w:val="32"/>
        </w:rPr>
        <w:t xml:space="preserve">GB </w:t>
      </w:r>
      <w:r w:rsidRPr="007D1D1F">
        <w:rPr>
          <w:rFonts w:hint="eastAsia"/>
          <w:szCs w:val="32"/>
        </w:rPr>
        <w:t>9706.102</w:t>
      </w:r>
      <w:r w:rsidRPr="007D1D1F">
        <w:rPr>
          <w:rFonts w:hint="eastAsia"/>
          <w:szCs w:val="32"/>
        </w:rPr>
        <w:t>《医用电气设备</w:t>
      </w:r>
      <w:r w:rsidRPr="007D1D1F">
        <w:rPr>
          <w:rFonts w:hint="eastAsia"/>
          <w:szCs w:val="32"/>
        </w:rPr>
        <w:t xml:space="preserve"> </w:t>
      </w:r>
      <w:r w:rsidRPr="007D1D1F">
        <w:rPr>
          <w:rFonts w:hint="eastAsia"/>
          <w:szCs w:val="32"/>
        </w:rPr>
        <w:t>第</w:t>
      </w:r>
      <w:r w:rsidRPr="007D1D1F">
        <w:rPr>
          <w:rFonts w:hint="eastAsia"/>
          <w:szCs w:val="32"/>
        </w:rPr>
        <w:t>1-2</w:t>
      </w:r>
      <w:r w:rsidRPr="007D1D1F">
        <w:rPr>
          <w:rFonts w:hint="eastAsia"/>
          <w:szCs w:val="32"/>
        </w:rPr>
        <w:t>部分：基本安全和基本性能的通用要求</w:t>
      </w:r>
      <w:r w:rsidRPr="007D1D1F">
        <w:rPr>
          <w:rFonts w:hint="eastAsia"/>
          <w:szCs w:val="32"/>
        </w:rPr>
        <w:t xml:space="preserve"> </w:t>
      </w:r>
      <w:r w:rsidRPr="007D1D1F">
        <w:rPr>
          <w:rFonts w:hint="eastAsia"/>
          <w:szCs w:val="32"/>
        </w:rPr>
        <w:t>并列标准：电磁兼容</w:t>
      </w:r>
      <w:r w:rsidRPr="007D1D1F">
        <w:rPr>
          <w:rFonts w:hint="eastAsia"/>
          <w:szCs w:val="32"/>
        </w:rPr>
        <w:t xml:space="preserve"> </w:t>
      </w:r>
      <w:r>
        <w:rPr>
          <w:rFonts w:hint="eastAsia"/>
          <w:szCs w:val="32"/>
        </w:rPr>
        <w:t>要求和试验》、</w:t>
      </w:r>
      <w:r w:rsidRPr="007600AE">
        <w:rPr>
          <w:rFonts w:hint="eastAsia"/>
          <w:szCs w:val="32"/>
        </w:rPr>
        <w:t>GB</w:t>
      </w:r>
      <w:r>
        <w:rPr>
          <w:szCs w:val="32"/>
        </w:rPr>
        <w:t xml:space="preserve"> </w:t>
      </w:r>
      <w:r w:rsidRPr="007600AE">
        <w:rPr>
          <w:rFonts w:hint="eastAsia"/>
          <w:szCs w:val="32"/>
        </w:rPr>
        <w:t xml:space="preserve">9706.9-2008 </w:t>
      </w:r>
      <w:r w:rsidRPr="007600AE">
        <w:rPr>
          <w:rFonts w:hint="eastAsia"/>
          <w:szCs w:val="32"/>
        </w:rPr>
        <w:t>《医用电气设备</w:t>
      </w:r>
      <w:r w:rsidRPr="007600AE">
        <w:rPr>
          <w:rFonts w:hint="eastAsia"/>
          <w:szCs w:val="32"/>
        </w:rPr>
        <w:t xml:space="preserve"> </w:t>
      </w:r>
      <w:r w:rsidRPr="007600AE">
        <w:rPr>
          <w:rFonts w:hint="eastAsia"/>
          <w:szCs w:val="32"/>
        </w:rPr>
        <w:t>第</w:t>
      </w:r>
      <w:r w:rsidRPr="007600AE">
        <w:rPr>
          <w:rFonts w:hint="eastAsia"/>
          <w:szCs w:val="32"/>
        </w:rPr>
        <w:t>2-37</w:t>
      </w:r>
      <w:r w:rsidRPr="007600AE">
        <w:rPr>
          <w:rFonts w:hint="eastAsia"/>
          <w:szCs w:val="32"/>
        </w:rPr>
        <w:t>部分</w:t>
      </w:r>
      <w:r w:rsidRPr="007600AE">
        <w:rPr>
          <w:rFonts w:hint="eastAsia"/>
          <w:szCs w:val="32"/>
        </w:rPr>
        <w:t>:</w:t>
      </w:r>
      <w:r w:rsidRPr="007600AE">
        <w:rPr>
          <w:rFonts w:hint="eastAsia"/>
          <w:szCs w:val="32"/>
        </w:rPr>
        <w:t>超声诊断和监护设备安全专用要求》</w:t>
      </w:r>
      <w:r>
        <w:rPr>
          <w:rFonts w:hint="eastAsia"/>
          <w:szCs w:val="32"/>
        </w:rPr>
        <w:t>/</w:t>
      </w:r>
      <w:r w:rsidRPr="006555F1">
        <w:rPr>
          <w:rFonts w:hint="eastAsia"/>
          <w:szCs w:val="32"/>
        </w:rPr>
        <w:t xml:space="preserve"> </w:t>
      </w:r>
      <w:r>
        <w:rPr>
          <w:rFonts w:hint="eastAsia"/>
          <w:szCs w:val="32"/>
        </w:rPr>
        <w:t>GB 9706.237</w:t>
      </w:r>
      <w:r w:rsidRPr="007D1D1F">
        <w:rPr>
          <w:rFonts w:hint="eastAsia"/>
          <w:szCs w:val="32"/>
        </w:rPr>
        <w:t>《医用电气设备</w:t>
      </w:r>
      <w:r w:rsidRPr="007D1D1F">
        <w:rPr>
          <w:rFonts w:hint="eastAsia"/>
          <w:szCs w:val="32"/>
        </w:rPr>
        <w:t xml:space="preserve"> </w:t>
      </w:r>
      <w:r w:rsidRPr="007D1D1F">
        <w:rPr>
          <w:rFonts w:hint="eastAsia"/>
          <w:szCs w:val="32"/>
        </w:rPr>
        <w:t>第</w:t>
      </w:r>
      <w:r>
        <w:rPr>
          <w:rFonts w:hint="eastAsia"/>
          <w:szCs w:val="32"/>
        </w:rPr>
        <w:t>2-37</w:t>
      </w:r>
      <w:r w:rsidRPr="007D1D1F">
        <w:rPr>
          <w:rFonts w:hint="eastAsia"/>
          <w:szCs w:val="32"/>
        </w:rPr>
        <w:t>部分：</w:t>
      </w:r>
      <w:r>
        <w:rPr>
          <w:rFonts w:hint="eastAsia"/>
          <w:szCs w:val="32"/>
        </w:rPr>
        <w:t>超声</w:t>
      </w:r>
      <w:r>
        <w:rPr>
          <w:szCs w:val="32"/>
        </w:rPr>
        <w:t>诊断和</w:t>
      </w:r>
      <w:r>
        <w:rPr>
          <w:rFonts w:hint="eastAsia"/>
          <w:szCs w:val="32"/>
        </w:rPr>
        <w:t>监护</w:t>
      </w:r>
      <w:r>
        <w:rPr>
          <w:szCs w:val="32"/>
        </w:rPr>
        <w:t>设备的</w:t>
      </w:r>
      <w:r>
        <w:rPr>
          <w:rFonts w:hint="eastAsia"/>
          <w:szCs w:val="32"/>
        </w:rPr>
        <w:t>基本安全和基本性能专用</w:t>
      </w:r>
      <w:r w:rsidRPr="007D1D1F">
        <w:rPr>
          <w:rFonts w:hint="eastAsia"/>
          <w:szCs w:val="32"/>
        </w:rPr>
        <w:t>要求</w:t>
      </w:r>
      <w:r>
        <w:rPr>
          <w:rFonts w:hint="eastAsia"/>
          <w:szCs w:val="32"/>
        </w:rPr>
        <w:t>》的要求</w:t>
      </w:r>
      <w:r>
        <w:rPr>
          <w:szCs w:val="32"/>
        </w:rPr>
        <w:t>。</w:t>
      </w:r>
    </w:p>
    <w:p w14:paraId="47D9B546" w14:textId="77777777" w:rsidR="006F7E50" w:rsidRDefault="006F7E50" w:rsidP="006F7E50">
      <w:pPr>
        <w:spacing w:line="520" w:lineRule="exact"/>
        <w:ind w:firstLine="640"/>
        <w:rPr>
          <w:color w:val="000000"/>
          <w:szCs w:val="32"/>
        </w:rPr>
      </w:pPr>
      <w:r>
        <w:rPr>
          <w:color w:val="000000"/>
          <w:szCs w:val="32"/>
        </w:rPr>
        <w:t>4.</w:t>
      </w:r>
      <w:r>
        <w:rPr>
          <w:color w:val="000000"/>
          <w:szCs w:val="32"/>
        </w:rPr>
        <w:t>检验典型性产品确定原则</w:t>
      </w:r>
      <w:r>
        <w:rPr>
          <w:rFonts w:hint="eastAsia"/>
          <w:color w:val="000000"/>
          <w:szCs w:val="32"/>
        </w:rPr>
        <w:t>及</w:t>
      </w:r>
      <w:r>
        <w:rPr>
          <w:color w:val="000000"/>
          <w:szCs w:val="32"/>
        </w:rPr>
        <w:t>注意事项</w:t>
      </w:r>
    </w:p>
    <w:p w14:paraId="060C155A" w14:textId="77777777" w:rsidR="006F7E50" w:rsidRDefault="006F7E50" w:rsidP="006F7E50">
      <w:pPr>
        <w:spacing w:line="520" w:lineRule="exact"/>
        <w:ind w:rightChars="-32" w:right="-102" w:firstLine="640"/>
        <w:rPr>
          <w:color w:val="000000"/>
          <w:szCs w:val="32"/>
        </w:rPr>
      </w:pPr>
      <w:r>
        <w:rPr>
          <w:rFonts w:hint="eastAsia"/>
          <w:color w:val="000000"/>
          <w:szCs w:val="32"/>
        </w:rPr>
        <w:t>同一注册单元内所检验的产品应为能够代表本注册单元内其他产品安全性和有效性的典型产品。原则上需选择结构最复杂、性能指标覆盖最多的型号作为典型产品进行检验。若性能指标不能互相覆盖，则应同时选择不同型号进行检验</w:t>
      </w:r>
      <w:r>
        <w:rPr>
          <w:color w:val="000000"/>
          <w:szCs w:val="32"/>
        </w:rPr>
        <w:t>。</w:t>
      </w:r>
      <w:r w:rsidRPr="00AF2C80">
        <w:rPr>
          <w:szCs w:val="28"/>
        </w:rPr>
        <w:t>电磁兼容方面</w:t>
      </w:r>
      <w:r>
        <w:rPr>
          <w:szCs w:val="28"/>
        </w:rPr>
        <w:t>的典型性产品应充分考虑注册单元内不同型号之间电磁兼容特点和差异</w:t>
      </w:r>
      <w:r>
        <w:rPr>
          <w:rFonts w:hint="eastAsia"/>
          <w:szCs w:val="28"/>
        </w:rPr>
        <w:t>。</w:t>
      </w:r>
      <w:r>
        <w:rPr>
          <w:szCs w:val="28"/>
        </w:rPr>
        <w:t>应给出检</w:t>
      </w:r>
      <w:r>
        <w:rPr>
          <w:rFonts w:hint="eastAsia"/>
          <w:szCs w:val="28"/>
        </w:rPr>
        <w:t>验产品具有</w:t>
      </w:r>
      <w:r>
        <w:rPr>
          <w:szCs w:val="28"/>
        </w:rPr>
        <w:t>典型</w:t>
      </w:r>
      <w:r>
        <w:rPr>
          <w:rFonts w:hint="eastAsia"/>
          <w:szCs w:val="28"/>
        </w:rPr>
        <w:t>性的理由</w:t>
      </w:r>
      <w:r>
        <w:rPr>
          <w:szCs w:val="28"/>
        </w:rPr>
        <w:t>。</w:t>
      </w:r>
    </w:p>
    <w:p w14:paraId="189BC5C9" w14:textId="77777777" w:rsidR="006F7E50" w:rsidRDefault="006F7E50" w:rsidP="006F7E50">
      <w:pPr>
        <w:spacing w:line="520" w:lineRule="exact"/>
        <w:ind w:rightChars="-32" w:right="-102" w:firstLine="640"/>
        <w:rPr>
          <w:color w:val="000000"/>
          <w:szCs w:val="32"/>
        </w:rPr>
      </w:pPr>
      <w:r w:rsidRPr="008848B5">
        <w:rPr>
          <w:rFonts w:hint="eastAsia"/>
          <w:szCs w:val="32"/>
        </w:rPr>
        <w:t>检验报告需要注明产品</w:t>
      </w:r>
      <w:r>
        <w:rPr>
          <w:rFonts w:hint="eastAsia"/>
          <w:szCs w:val="32"/>
        </w:rPr>
        <w:t>组成</w:t>
      </w:r>
      <w:r>
        <w:rPr>
          <w:szCs w:val="32"/>
        </w:rPr>
        <w:t>、</w:t>
      </w:r>
      <w:r w:rsidRPr="008848B5">
        <w:rPr>
          <w:rFonts w:hint="eastAsia"/>
          <w:szCs w:val="32"/>
        </w:rPr>
        <w:t>型号规格或配置，样品描述应与产品技术要求的部件名称</w:t>
      </w:r>
      <w:r>
        <w:rPr>
          <w:rFonts w:hint="eastAsia"/>
          <w:szCs w:val="32"/>
        </w:rPr>
        <w:t>、</w:t>
      </w:r>
      <w:r w:rsidRPr="008848B5">
        <w:rPr>
          <w:rFonts w:hint="eastAsia"/>
          <w:szCs w:val="32"/>
        </w:rPr>
        <w:t>型号等信息保持一致。</w:t>
      </w:r>
      <w:r>
        <w:rPr>
          <w:bCs/>
        </w:rPr>
        <w:t>性能指标应明</w:t>
      </w:r>
      <w:r w:rsidRPr="00860C88">
        <w:rPr>
          <w:bCs/>
        </w:rPr>
        <w:t>确</w:t>
      </w:r>
      <w:r w:rsidRPr="00860C88">
        <w:rPr>
          <w:rFonts w:hint="eastAsia"/>
          <w:bCs/>
        </w:rPr>
        <w:t>检验</w:t>
      </w:r>
      <w:r>
        <w:rPr>
          <w:bCs/>
        </w:rPr>
        <w:t>时所用的</w:t>
      </w:r>
      <w:r>
        <w:rPr>
          <w:rFonts w:hint="eastAsia"/>
          <w:bCs/>
        </w:rPr>
        <w:t>探头</w:t>
      </w:r>
      <w:r>
        <w:rPr>
          <w:bCs/>
        </w:rPr>
        <w:t>型号。</w:t>
      </w:r>
      <w:r>
        <w:rPr>
          <w:rFonts w:hint="eastAsia"/>
          <w:szCs w:val="32"/>
        </w:rPr>
        <w:t>电磁</w:t>
      </w:r>
      <w:r>
        <w:rPr>
          <w:szCs w:val="32"/>
        </w:rPr>
        <w:t>兼容检</w:t>
      </w:r>
      <w:r>
        <w:rPr>
          <w:rFonts w:hint="eastAsia"/>
          <w:szCs w:val="32"/>
        </w:rPr>
        <w:t>验</w:t>
      </w:r>
      <w:r>
        <w:rPr>
          <w:szCs w:val="32"/>
        </w:rPr>
        <w:t>报告中应包含产品的基本性能描述。</w:t>
      </w:r>
      <w:r w:rsidRPr="000147C2">
        <w:rPr>
          <w:rFonts w:hint="eastAsia"/>
          <w:szCs w:val="32"/>
        </w:rPr>
        <w:t>电磁兼容试验样机的</w:t>
      </w:r>
      <w:r>
        <w:rPr>
          <w:rFonts w:hint="eastAsia"/>
          <w:szCs w:val="32"/>
        </w:rPr>
        <w:t>发射和抗扰测试</w:t>
      </w:r>
      <w:r w:rsidRPr="000147C2">
        <w:rPr>
          <w:rFonts w:hint="eastAsia"/>
          <w:szCs w:val="32"/>
        </w:rPr>
        <w:t>运行模式</w:t>
      </w:r>
      <w:r>
        <w:rPr>
          <w:rFonts w:hint="eastAsia"/>
          <w:szCs w:val="32"/>
        </w:rPr>
        <w:t>可</w:t>
      </w:r>
      <w:r>
        <w:rPr>
          <w:rFonts w:hint="eastAsia"/>
          <w:szCs w:val="32"/>
        </w:rPr>
        <w:lastRenderedPageBreak/>
        <w:t>设置</w:t>
      </w:r>
      <w:r>
        <w:rPr>
          <w:szCs w:val="32"/>
        </w:rPr>
        <w:t>为</w:t>
      </w:r>
      <w:r>
        <w:rPr>
          <w:rFonts w:hint="eastAsia"/>
          <w:szCs w:val="32"/>
        </w:rPr>
        <w:t>硬度测量</w:t>
      </w:r>
      <w:r>
        <w:rPr>
          <w:szCs w:val="32"/>
        </w:rPr>
        <w:t>模式</w:t>
      </w:r>
      <w:r w:rsidRPr="000147C2">
        <w:rPr>
          <w:rFonts w:hint="eastAsia"/>
          <w:szCs w:val="32"/>
        </w:rPr>
        <w:t>。</w:t>
      </w:r>
    </w:p>
    <w:p w14:paraId="2AFF6A51" w14:textId="77777777" w:rsidR="006F7E50" w:rsidRPr="00410EFE" w:rsidRDefault="006F7E50" w:rsidP="006F7E50">
      <w:pPr>
        <w:spacing w:line="520" w:lineRule="exact"/>
        <w:ind w:rightChars="-32" w:right="-102" w:firstLine="640"/>
        <w:rPr>
          <w:color w:val="000000"/>
          <w:szCs w:val="32"/>
        </w:rPr>
      </w:pPr>
      <w:r w:rsidRPr="00410EFE">
        <w:rPr>
          <w:color w:val="000000"/>
          <w:szCs w:val="32"/>
        </w:rPr>
        <w:t>5.</w:t>
      </w:r>
      <w:r w:rsidRPr="00410EFE">
        <w:rPr>
          <w:color w:val="000000"/>
          <w:szCs w:val="32"/>
        </w:rPr>
        <w:t>研究资料</w:t>
      </w:r>
    </w:p>
    <w:p w14:paraId="239E650B" w14:textId="77777777" w:rsidR="006F7E50" w:rsidRPr="00410EFE" w:rsidRDefault="006F7E50" w:rsidP="006F7E50">
      <w:pPr>
        <w:spacing w:line="520" w:lineRule="exact"/>
        <w:ind w:rightChars="-32" w:right="-102" w:firstLine="640"/>
        <w:rPr>
          <w:color w:val="000000"/>
          <w:szCs w:val="32"/>
        </w:rPr>
      </w:pPr>
      <w:r w:rsidRPr="00410EFE">
        <w:rPr>
          <w:color w:val="000000"/>
          <w:szCs w:val="32"/>
        </w:rPr>
        <w:t>5.1</w:t>
      </w:r>
      <w:r w:rsidRPr="00410EFE">
        <w:rPr>
          <w:rFonts w:hint="eastAsia"/>
          <w:color w:val="000000"/>
          <w:szCs w:val="32"/>
        </w:rPr>
        <w:t>化学</w:t>
      </w:r>
      <w:r w:rsidRPr="00410EFE">
        <w:rPr>
          <w:color w:val="000000"/>
          <w:szCs w:val="32"/>
        </w:rPr>
        <w:t>和物理性能研究</w:t>
      </w:r>
    </w:p>
    <w:p w14:paraId="0E9712A4" w14:textId="77777777" w:rsidR="006F7E50" w:rsidRPr="00410EFE" w:rsidRDefault="006F7E50" w:rsidP="006F7E50">
      <w:pPr>
        <w:spacing w:line="520" w:lineRule="exact"/>
        <w:ind w:rightChars="-32" w:right="-102" w:firstLine="640"/>
        <w:rPr>
          <w:color w:val="000000"/>
          <w:szCs w:val="32"/>
        </w:rPr>
      </w:pPr>
      <w:r w:rsidRPr="00410EFE">
        <w:rPr>
          <w:rFonts w:hint="eastAsia"/>
          <w:color w:val="000000"/>
          <w:szCs w:val="32"/>
        </w:rPr>
        <w:t>申请人需要提供产品性能研究资料以及产品技术要求的编制说明，列表说明产品各性能指标条款来源和制定依据。若</w:t>
      </w:r>
      <w:r w:rsidRPr="00410EFE">
        <w:rPr>
          <w:color w:val="000000"/>
          <w:szCs w:val="32"/>
        </w:rPr>
        <w:t>涉及</w:t>
      </w:r>
      <w:r w:rsidRPr="00410EFE">
        <w:rPr>
          <w:rFonts w:hint="eastAsia"/>
          <w:color w:val="000000"/>
          <w:szCs w:val="32"/>
        </w:rPr>
        <w:t>临床诊疗标准等文献，</w:t>
      </w:r>
      <w:r w:rsidRPr="00410EFE">
        <w:rPr>
          <w:color w:val="000000"/>
          <w:szCs w:val="32"/>
        </w:rPr>
        <w:t>请给出</w:t>
      </w:r>
      <w:r w:rsidRPr="00410EFE">
        <w:rPr>
          <w:rFonts w:hint="eastAsia"/>
          <w:color w:val="000000"/>
          <w:szCs w:val="32"/>
        </w:rPr>
        <w:t>文献</w:t>
      </w:r>
      <w:r w:rsidRPr="00410EFE">
        <w:rPr>
          <w:color w:val="000000"/>
          <w:szCs w:val="32"/>
        </w:rPr>
        <w:t>原文</w:t>
      </w:r>
      <w:r w:rsidRPr="00410EFE">
        <w:rPr>
          <w:rFonts w:hint="eastAsia"/>
          <w:color w:val="000000"/>
          <w:szCs w:val="32"/>
        </w:rPr>
        <w:t>。申请人需根据综述资料中描述的产品应用模式、使用方式</w:t>
      </w:r>
      <w:r w:rsidRPr="00410EFE">
        <w:rPr>
          <w:color w:val="000000"/>
          <w:szCs w:val="32"/>
        </w:rPr>
        <w:t>、</w:t>
      </w:r>
      <w:r w:rsidRPr="00410EFE">
        <w:rPr>
          <w:rFonts w:hint="eastAsia"/>
          <w:color w:val="000000"/>
          <w:szCs w:val="32"/>
        </w:rPr>
        <w:t>产品配置等，提供相应的测试验证资料。</w:t>
      </w:r>
    </w:p>
    <w:p w14:paraId="54B2E788" w14:textId="77777777" w:rsidR="006F7E50" w:rsidRPr="00410EFE" w:rsidRDefault="006F7E50" w:rsidP="006F7E50">
      <w:pPr>
        <w:spacing w:line="520" w:lineRule="exact"/>
        <w:ind w:rightChars="-32" w:right="-102" w:firstLine="640"/>
        <w:rPr>
          <w:color w:val="000000"/>
          <w:szCs w:val="32"/>
        </w:rPr>
      </w:pPr>
      <w:r w:rsidRPr="00410EFE">
        <w:rPr>
          <w:rFonts w:hint="eastAsia"/>
          <w:color w:val="000000"/>
          <w:szCs w:val="32"/>
        </w:rPr>
        <w:t>应给出探头与人体接触部分的化学材料表征。</w:t>
      </w:r>
    </w:p>
    <w:p w14:paraId="6E6930F5" w14:textId="77777777" w:rsidR="006F7E50" w:rsidRPr="00410EFE" w:rsidRDefault="006F7E50" w:rsidP="006F7E50">
      <w:pPr>
        <w:spacing w:line="520" w:lineRule="exact"/>
        <w:ind w:rightChars="-32" w:right="-102" w:firstLine="640"/>
        <w:rPr>
          <w:color w:val="000000"/>
          <w:szCs w:val="32"/>
        </w:rPr>
      </w:pPr>
      <w:r w:rsidRPr="00410EFE">
        <w:rPr>
          <w:rFonts w:hint="eastAsia"/>
          <w:color w:val="000000"/>
          <w:szCs w:val="32"/>
        </w:rPr>
        <w:t>应</w:t>
      </w:r>
      <w:r w:rsidRPr="00410EFE">
        <w:rPr>
          <w:color w:val="000000"/>
          <w:szCs w:val="32"/>
        </w:rPr>
        <w:t>针对硬度测量和声衰减测量</w:t>
      </w:r>
      <w:r w:rsidRPr="00410EFE">
        <w:rPr>
          <w:rFonts w:hint="eastAsia"/>
          <w:color w:val="000000"/>
          <w:szCs w:val="32"/>
        </w:rPr>
        <w:t>功能</w:t>
      </w:r>
      <w:r w:rsidRPr="00410EFE">
        <w:rPr>
          <w:color w:val="000000"/>
          <w:szCs w:val="32"/>
        </w:rPr>
        <w:t>给出研究和确认资料</w:t>
      </w:r>
      <w:r w:rsidRPr="00410EFE">
        <w:rPr>
          <w:rFonts w:hint="eastAsia"/>
          <w:color w:val="000000"/>
          <w:szCs w:val="32"/>
        </w:rPr>
        <w:t>。</w:t>
      </w:r>
      <w:r w:rsidRPr="00410EFE">
        <w:rPr>
          <w:color w:val="000000"/>
          <w:szCs w:val="32"/>
        </w:rPr>
        <w:t>应</w:t>
      </w:r>
      <w:r w:rsidRPr="00410EFE">
        <w:rPr>
          <w:rFonts w:hint="eastAsia"/>
          <w:color w:val="000000"/>
          <w:szCs w:val="32"/>
        </w:rPr>
        <w:t>确认</w:t>
      </w:r>
      <w:r w:rsidRPr="00410EFE">
        <w:rPr>
          <w:color w:val="000000"/>
          <w:szCs w:val="32"/>
        </w:rPr>
        <w:t>整个测量</w:t>
      </w:r>
      <w:r w:rsidRPr="00410EFE">
        <w:rPr>
          <w:rFonts w:hint="eastAsia"/>
          <w:color w:val="000000"/>
          <w:szCs w:val="32"/>
        </w:rPr>
        <w:t>范围</w:t>
      </w:r>
      <w:r w:rsidRPr="00410EFE">
        <w:rPr>
          <w:color w:val="000000"/>
          <w:szCs w:val="32"/>
        </w:rPr>
        <w:t>内</w:t>
      </w:r>
      <w:r w:rsidRPr="00410EFE">
        <w:rPr>
          <w:rFonts w:hint="eastAsia"/>
          <w:color w:val="000000"/>
          <w:szCs w:val="32"/>
        </w:rPr>
        <w:t>测量结果</w:t>
      </w:r>
      <w:r w:rsidRPr="00410EFE">
        <w:rPr>
          <w:color w:val="000000"/>
          <w:szCs w:val="32"/>
        </w:rPr>
        <w:t>的准确性和</w:t>
      </w:r>
      <w:r w:rsidRPr="00410EFE">
        <w:rPr>
          <w:rFonts w:hint="eastAsia"/>
          <w:color w:val="000000"/>
          <w:szCs w:val="32"/>
        </w:rPr>
        <w:t>重复性</w:t>
      </w:r>
      <w:r w:rsidRPr="00860C88">
        <w:rPr>
          <w:color w:val="000000"/>
          <w:szCs w:val="32"/>
        </w:rPr>
        <w:t>。</w:t>
      </w:r>
      <w:r w:rsidRPr="00860C88">
        <w:rPr>
          <w:rFonts w:hint="eastAsia"/>
          <w:color w:val="000000"/>
          <w:szCs w:val="32"/>
        </w:rPr>
        <w:t>可采用</w:t>
      </w:r>
      <w:r w:rsidRPr="00860C88">
        <w:rPr>
          <w:color w:val="000000"/>
          <w:szCs w:val="32"/>
        </w:rPr>
        <w:t>体模对测量</w:t>
      </w:r>
      <w:r w:rsidRPr="00860C88">
        <w:rPr>
          <w:rFonts w:hint="eastAsia"/>
          <w:color w:val="000000"/>
          <w:szCs w:val="32"/>
        </w:rPr>
        <w:t>结果</w:t>
      </w:r>
      <w:r w:rsidRPr="00860C88">
        <w:rPr>
          <w:color w:val="000000"/>
          <w:szCs w:val="32"/>
        </w:rPr>
        <w:t>的准确性、重复性</w:t>
      </w:r>
      <w:r w:rsidRPr="00860C88">
        <w:rPr>
          <w:rFonts w:hint="eastAsia"/>
          <w:color w:val="000000"/>
          <w:szCs w:val="32"/>
        </w:rPr>
        <w:t>进行</w:t>
      </w:r>
      <w:r w:rsidRPr="00860C88">
        <w:rPr>
          <w:color w:val="000000"/>
          <w:szCs w:val="32"/>
        </w:rPr>
        <w:t>评价。</w:t>
      </w:r>
      <w:r w:rsidRPr="00860C88">
        <w:rPr>
          <w:rFonts w:hint="eastAsia"/>
          <w:color w:val="000000"/>
          <w:szCs w:val="32"/>
        </w:rPr>
        <w:t>需给出</w:t>
      </w:r>
      <w:r w:rsidRPr="00860C88">
        <w:rPr>
          <w:color w:val="000000"/>
          <w:szCs w:val="32"/>
        </w:rPr>
        <w:t>试验体模的</w:t>
      </w:r>
      <w:r w:rsidRPr="00860C88">
        <w:rPr>
          <w:rFonts w:hint="eastAsia"/>
          <w:color w:val="000000"/>
          <w:szCs w:val="32"/>
        </w:rPr>
        <w:t>技</w:t>
      </w:r>
      <w:r w:rsidRPr="00410EFE">
        <w:rPr>
          <w:rFonts w:hint="eastAsia"/>
          <w:color w:val="000000"/>
          <w:szCs w:val="32"/>
        </w:rPr>
        <w:t>术参数，</w:t>
      </w:r>
      <w:r w:rsidRPr="00410EFE">
        <w:rPr>
          <w:color w:val="000000"/>
          <w:szCs w:val="32"/>
        </w:rPr>
        <w:t>如</w:t>
      </w:r>
      <w:r w:rsidRPr="00A75A5A">
        <w:rPr>
          <w:rFonts w:hint="eastAsia"/>
          <w:color w:val="000000"/>
          <w:szCs w:val="32"/>
        </w:rPr>
        <w:t>杨氏系数（</w:t>
      </w:r>
      <w:r w:rsidRPr="00A75A5A">
        <w:rPr>
          <w:rFonts w:hint="eastAsia"/>
          <w:color w:val="000000"/>
          <w:szCs w:val="32"/>
        </w:rPr>
        <w:t>kPa</w:t>
      </w:r>
      <w:r w:rsidRPr="00A75A5A">
        <w:rPr>
          <w:rFonts w:hint="eastAsia"/>
          <w:color w:val="000000"/>
          <w:szCs w:val="32"/>
        </w:rPr>
        <w:t>）、超声纵波传播速度（</w:t>
      </w:r>
      <w:r w:rsidRPr="00A75A5A">
        <w:rPr>
          <w:rFonts w:hint="eastAsia"/>
          <w:color w:val="000000"/>
          <w:szCs w:val="32"/>
        </w:rPr>
        <w:t>m/s</w:t>
      </w:r>
      <w:r w:rsidRPr="00A75A5A">
        <w:rPr>
          <w:rFonts w:hint="eastAsia"/>
          <w:color w:val="000000"/>
          <w:szCs w:val="32"/>
        </w:rPr>
        <w:t>）和衰减系数（</w:t>
      </w:r>
      <w:r w:rsidRPr="00A75A5A">
        <w:rPr>
          <w:rFonts w:hint="eastAsia"/>
          <w:color w:val="000000"/>
          <w:szCs w:val="32"/>
        </w:rPr>
        <w:t>dB/cm/MHz</w:t>
      </w:r>
      <w:r w:rsidRPr="00A75A5A">
        <w:rPr>
          <w:rFonts w:hint="eastAsia"/>
          <w:color w:val="000000"/>
          <w:szCs w:val="32"/>
        </w:rPr>
        <w:t>）。</w:t>
      </w:r>
    </w:p>
    <w:p w14:paraId="54881E10" w14:textId="77777777" w:rsidR="006F7E50" w:rsidRPr="00410EFE" w:rsidRDefault="006F7E50" w:rsidP="006F7E50">
      <w:pPr>
        <w:spacing w:line="520" w:lineRule="exact"/>
        <w:ind w:rightChars="-32" w:right="-102" w:firstLine="640"/>
        <w:rPr>
          <w:color w:val="000000"/>
          <w:szCs w:val="32"/>
        </w:rPr>
      </w:pPr>
      <w:r w:rsidRPr="00410EFE">
        <w:rPr>
          <w:color w:val="000000"/>
          <w:szCs w:val="32"/>
        </w:rPr>
        <w:t>5.2</w:t>
      </w:r>
      <w:r w:rsidRPr="00410EFE">
        <w:rPr>
          <w:rFonts w:hint="eastAsia"/>
          <w:color w:val="000000"/>
          <w:szCs w:val="32"/>
        </w:rPr>
        <w:t>电气</w:t>
      </w:r>
      <w:r w:rsidRPr="00410EFE">
        <w:rPr>
          <w:color w:val="000000"/>
          <w:szCs w:val="32"/>
        </w:rPr>
        <w:t>系统</w:t>
      </w:r>
      <w:r w:rsidRPr="00410EFE">
        <w:rPr>
          <w:rFonts w:hint="eastAsia"/>
          <w:color w:val="000000"/>
          <w:szCs w:val="32"/>
        </w:rPr>
        <w:t>安全性</w:t>
      </w:r>
      <w:r w:rsidRPr="00410EFE">
        <w:rPr>
          <w:color w:val="000000"/>
          <w:szCs w:val="32"/>
        </w:rPr>
        <w:t>研究</w:t>
      </w:r>
    </w:p>
    <w:p w14:paraId="04F63DC8" w14:textId="77777777" w:rsidR="006F7E50" w:rsidRPr="003F7C86" w:rsidRDefault="006F7E50" w:rsidP="006F7E50">
      <w:pPr>
        <w:spacing w:line="520" w:lineRule="exact"/>
        <w:ind w:rightChars="-32" w:right="-102" w:firstLine="640"/>
        <w:rPr>
          <w:szCs w:val="32"/>
        </w:rPr>
      </w:pPr>
      <w:r w:rsidRPr="00410EFE">
        <w:rPr>
          <w:rFonts w:hint="eastAsia"/>
          <w:color w:val="000000"/>
          <w:szCs w:val="32"/>
        </w:rPr>
        <w:t>应提供电气安全性及电磁兼容性的研究资料。目前与本产品相关的标准包括：</w:t>
      </w:r>
      <w:r w:rsidRPr="00410EFE">
        <w:rPr>
          <w:color w:val="000000"/>
          <w:szCs w:val="32"/>
        </w:rPr>
        <w:t>GB 9706.1</w:t>
      </w:r>
      <w:r w:rsidRPr="00410EFE">
        <w:rPr>
          <w:color w:val="000000"/>
          <w:szCs w:val="32"/>
        </w:rPr>
        <w:t>《医用电气设备</w:t>
      </w:r>
      <w:r w:rsidRPr="00410EFE">
        <w:rPr>
          <w:color w:val="000000"/>
          <w:szCs w:val="32"/>
        </w:rPr>
        <w:t xml:space="preserve"> </w:t>
      </w:r>
      <w:r w:rsidRPr="00410EFE">
        <w:rPr>
          <w:color w:val="000000"/>
          <w:szCs w:val="32"/>
        </w:rPr>
        <w:t>第一部分：安全通用要求》</w:t>
      </w:r>
      <w:r w:rsidRPr="00410EFE">
        <w:rPr>
          <w:rFonts w:hint="eastAsia"/>
          <w:color w:val="000000"/>
          <w:szCs w:val="32"/>
        </w:rPr>
        <w:t>/ GB 9706.1</w:t>
      </w:r>
      <w:r w:rsidRPr="00410EFE">
        <w:rPr>
          <w:rFonts w:hint="eastAsia"/>
          <w:color w:val="000000"/>
          <w:szCs w:val="32"/>
        </w:rPr>
        <w:t>《医用电气设备</w:t>
      </w:r>
      <w:r w:rsidRPr="00410EFE">
        <w:rPr>
          <w:rFonts w:hint="eastAsia"/>
          <w:color w:val="000000"/>
          <w:szCs w:val="32"/>
        </w:rPr>
        <w:t xml:space="preserve"> </w:t>
      </w:r>
      <w:r w:rsidRPr="00410EFE">
        <w:rPr>
          <w:rFonts w:hint="eastAsia"/>
          <w:color w:val="000000"/>
          <w:szCs w:val="32"/>
        </w:rPr>
        <w:t>第</w:t>
      </w:r>
      <w:r w:rsidRPr="00410EFE">
        <w:rPr>
          <w:rFonts w:hint="eastAsia"/>
          <w:color w:val="000000"/>
          <w:szCs w:val="32"/>
        </w:rPr>
        <w:t>1</w:t>
      </w:r>
      <w:r w:rsidRPr="00410EFE">
        <w:rPr>
          <w:rFonts w:hint="eastAsia"/>
          <w:color w:val="000000"/>
          <w:szCs w:val="32"/>
        </w:rPr>
        <w:t>部分：基本安全和基本性能的通用要求》、</w:t>
      </w:r>
      <w:r w:rsidRPr="00410EFE">
        <w:rPr>
          <w:rFonts w:hint="eastAsia"/>
          <w:color w:val="000000"/>
          <w:szCs w:val="32"/>
        </w:rPr>
        <w:t>YY 0505</w:t>
      </w:r>
      <w:r w:rsidRPr="00410EFE">
        <w:rPr>
          <w:rFonts w:hint="eastAsia"/>
          <w:color w:val="000000"/>
          <w:szCs w:val="32"/>
        </w:rPr>
        <w:t>《医用电气设备</w:t>
      </w:r>
      <w:r w:rsidRPr="00410EFE">
        <w:rPr>
          <w:rFonts w:hint="eastAsia"/>
          <w:color w:val="000000"/>
          <w:szCs w:val="32"/>
        </w:rPr>
        <w:t xml:space="preserve"> </w:t>
      </w:r>
      <w:r w:rsidRPr="00410EFE">
        <w:rPr>
          <w:rFonts w:hint="eastAsia"/>
          <w:color w:val="000000"/>
          <w:szCs w:val="32"/>
        </w:rPr>
        <w:t>第</w:t>
      </w:r>
      <w:r w:rsidRPr="00410EFE">
        <w:rPr>
          <w:rFonts w:hint="eastAsia"/>
          <w:color w:val="000000"/>
          <w:szCs w:val="32"/>
        </w:rPr>
        <w:t>1-2</w:t>
      </w:r>
      <w:r w:rsidRPr="00410EFE">
        <w:rPr>
          <w:rFonts w:hint="eastAsia"/>
          <w:color w:val="000000"/>
          <w:szCs w:val="32"/>
        </w:rPr>
        <w:t>部分</w:t>
      </w:r>
      <w:r w:rsidRPr="00410EFE">
        <w:rPr>
          <w:rFonts w:hint="eastAsia"/>
          <w:color w:val="000000"/>
          <w:szCs w:val="32"/>
        </w:rPr>
        <w:t xml:space="preserve"> </w:t>
      </w:r>
      <w:r w:rsidRPr="00410EFE">
        <w:rPr>
          <w:rFonts w:hint="eastAsia"/>
          <w:color w:val="000000"/>
          <w:szCs w:val="32"/>
        </w:rPr>
        <w:t>安全通用要求并列标准</w:t>
      </w:r>
      <w:r w:rsidRPr="00410EFE">
        <w:rPr>
          <w:rFonts w:hint="eastAsia"/>
          <w:color w:val="000000"/>
          <w:szCs w:val="32"/>
        </w:rPr>
        <w:t xml:space="preserve"> </w:t>
      </w:r>
      <w:r w:rsidRPr="00410EFE">
        <w:rPr>
          <w:rFonts w:hint="eastAsia"/>
          <w:color w:val="000000"/>
          <w:szCs w:val="32"/>
        </w:rPr>
        <w:t>电磁兼容</w:t>
      </w:r>
      <w:r w:rsidRPr="00410EFE">
        <w:rPr>
          <w:rFonts w:hint="eastAsia"/>
          <w:color w:val="000000"/>
          <w:szCs w:val="32"/>
        </w:rPr>
        <w:t xml:space="preserve"> </w:t>
      </w:r>
      <w:r w:rsidRPr="00410EFE">
        <w:rPr>
          <w:rFonts w:hint="eastAsia"/>
          <w:color w:val="000000"/>
          <w:szCs w:val="32"/>
        </w:rPr>
        <w:t>要求和试验》</w:t>
      </w:r>
      <w:r w:rsidRPr="00410EFE">
        <w:rPr>
          <w:rFonts w:hint="eastAsia"/>
          <w:color w:val="000000"/>
          <w:szCs w:val="32"/>
        </w:rPr>
        <w:t>/ GB 9706.102</w:t>
      </w:r>
      <w:r w:rsidRPr="00410EFE">
        <w:rPr>
          <w:rFonts w:hint="eastAsia"/>
          <w:color w:val="000000"/>
          <w:szCs w:val="32"/>
        </w:rPr>
        <w:t>《医用电气设备</w:t>
      </w:r>
      <w:r w:rsidRPr="00410EFE">
        <w:rPr>
          <w:rFonts w:hint="eastAsia"/>
          <w:color w:val="000000"/>
          <w:szCs w:val="32"/>
        </w:rPr>
        <w:t xml:space="preserve"> </w:t>
      </w:r>
      <w:r w:rsidRPr="00410EFE">
        <w:rPr>
          <w:rFonts w:hint="eastAsia"/>
          <w:color w:val="000000"/>
          <w:szCs w:val="32"/>
        </w:rPr>
        <w:t>第</w:t>
      </w:r>
      <w:r w:rsidRPr="00410EFE">
        <w:rPr>
          <w:rFonts w:hint="eastAsia"/>
          <w:color w:val="000000"/>
          <w:szCs w:val="32"/>
        </w:rPr>
        <w:t>1-2</w:t>
      </w:r>
      <w:r w:rsidRPr="00410EFE">
        <w:rPr>
          <w:rFonts w:hint="eastAsia"/>
          <w:color w:val="000000"/>
          <w:szCs w:val="32"/>
        </w:rPr>
        <w:t>部分：基本安全和基本性能的通用要求</w:t>
      </w:r>
      <w:r w:rsidRPr="00410EFE">
        <w:rPr>
          <w:rFonts w:hint="eastAsia"/>
          <w:color w:val="000000"/>
          <w:szCs w:val="32"/>
        </w:rPr>
        <w:t xml:space="preserve"> </w:t>
      </w:r>
      <w:r w:rsidRPr="00410EFE">
        <w:rPr>
          <w:rFonts w:hint="eastAsia"/>
          <w:color w:val="000000"/>
          <w:szCs w:val="32"/>
        </w:rPr>
        <w:t>并列标准：电磁兼容</w:t>
      </w:r>
      <w:r w:rsidRPr="00410EFE">
        <w:rPr>
          <w:rFonts w:hint="eastAsia"/>
          <w:color w:val="000000"/>
          <w:szCs w:val="32"/>
        </w:rPr>
        <w:t xml:space="preserve"> </w:t>
      </w:r>
      <w:r w:rsidRPr="00410EFE">
        <w:rPr>
          <w:rFonts w:hint="eastAsia"/>
          <w:color w:val="000000"/>
          <w:szCs w:val="32"/>
        </w:rPr>
        <w:t>要求和试验》、</w:t>
      </w:r>
      <w:r w:rsidRPr="00410EFE">
        <w:rPr>
          <w:rFonts w:hint="eastAsia"/>
          <w:color w:val="000000"/>
          <w:szCs w:val="32"/>
        </w:rPr>
        <w:t>GB</w:t>
      </w:r>
      <w:r w:rsidRPr="00410EFE">
        <w:rPr>
          <w:color w:val="000000"/>
          <w:szCs w:val="32"/>
        </w:rPr>
        <w:t xml:space="preserve"> </w:t>
      </w:r>
      <w:r w:rsidRPr="00410EFE">
        <w:rPr>
          <w:rFonts w:hint="eastAsia"/>
          <w:color w:val="000000"/>
          <w:szCs w:val="32"/>
        </w:rPr>
        <w:t xml:space="preserve">9706.9-2008 </w:t>
      </w:r>
      <w:r w:rsidRPr="00410EFE">
        <w:rPr>
          <w:rFonts w:hint="eastAsia"/>
          <w:color w:val="000000"/>
          <w:szCs w:val="32"/>
        </w:rPr>
        <w:t>《医用</w:t>
      </w:r>
      <w:r w:rsidRPr="007600AE">
        <w:rPr>
          <w:rFonts w:hint="eastAsia"/>
          <w:szCs w:val="32"/>
        </w:rPr>
        <w:t>电气设备</w:t>
      </w:r>
      <w:r w:rsidRPr="007600AE">
        <w:rPr>
          <w:rFonts w:hint="eastAsia"/>
          <w:szCs w:val="32"/>
        </w:rPr>
        <w:t xml:space="preserve"> </w:t>
      </w:r>
      <w:r w:rsidRPr="007600AE">
        <w:rPr>
          <w:rFonts w:hint="eastAsia"/>
          <w:szCs w:val="32"/>
        </w:rPr>
        <w:t>第</w:t>
      </w:r>
      <w:r w:rsidRPr="007600AE">
        <w:rPr>
          <w:rFonts w:hint="eastAsia"/>
          <w:szCs w:val="32"/>
        </w:rPr>
        <w:t>2-37</w:t>
      </w:r>
      <w:r w:rsidRPr="007600AE">
        <w:rPr>
          <w:rFonts w:hint="eastAsia"/>
          <w:szCs w:val="32"/>
        </w:rPr>
        <w:t>部分</w:t>
      </w:r>
      <w:r w:rsidRPr="007600AE">
        <w:rPr>
          <w:rFonts w:hint="eastAsia"/>
          <w:szCs w:val="32"/>
        </w:rPr>
        <w:t>:</w:t>
      </w:r>
      <w:r w:rsidRPr="007600AE">
        <w:rPr>
          <w:rFonts w:hint="eastAsia"/>
          <w:szCs w:val="32"/>
        </w:rPr>
        <w:t>超声诊断和监护设备安全专用要求》</w:t>
      </w:r>
      <w:r>
        <w:rPr>
          <w:rFonts w:hint="eastAsia"/>
          <w:szCs w:val="32"/>
        </w:rPr>
        <w:t>/</w:t>
      </w:r>
      <w:r w:rsidRPr="00782EB4">
        <w:rPr>
          <w:rFonts w:hint="eastAsia"/>
          <w:szCs w:val="32"/>
        </w:rPr>
        <w:t xml:space="preserve"> </w:t>
      </w:r>
      <w:r>
        <w:rPr>
          <w:rFonts w:hint="eastAsia"/>
          <w:szCs w:val="32"/>
        </w:rPr>
        <w:t>GB 9706.237</w:t>
      </w:r>
      <w:r w:rsidRPr="007D1D1F">
        <w:rPr>
          <w:rFonts w:hint="eastAsia"/>
          <w:szCs w:val="32"/>
        </w:rPr>
        <w:t>《医用电气设备</w:t>
      </w:r>
      <w:r w:rsidRPr="007D1D1F">
        <w:rPr>
          <w:rFonts w:hint="eastAsia"/>
          <w:szCs w:val="32"/>
        </w:rPr>
        <w:t xml:space="preserve"> </w:t>
      </w:r>
      <w:r w:rsidRPr="007D1D1F">
        <w:rPr>
          <w:rFonts w:hint="eastAsia"/>
          <w:szCs w:val="32"/>
        </w:rPr>
        <w:t>第</w:t>
      </w:r>
      <w:r>
        <w:rPr>
          <w:rFonts w:hint="eastAsia"/>
          <w:szCs w:val="32"/>
        </w:rPr>
        <w:t>2-37</w:t>
      </w:r>
      <w:r w:rsidRPr="007D1D1F">
        <w:rPr>
          <w:rFonts w:hint="eastAsia"/>
          <w:szCs w:val="32"/>
        </w:rPr>
        <w:t>部分：</w:t>
      </w:r>
      <w:r>
        <w:rPr>
          <w:rFonts w:hint="eastAsia"/>
          <w:szCs w:val="32"/>
        </w:rPr>
        <w:t>超声</w:t>
      </w:r>
      <w:r>
        <w:rPr>
          <w:szCs w:val="32"/>
        </w:rPr>
        <w:t>诊断和</w:t>
      </w:r>
      <w:r>
        <w:rPr>
          <w:rFonts w:hint="eastAsia"/>
          <w:szCs w:val="32"/>
        </w:rPr>
        <w:t>监护</w:t>
      </w:r>
      <w:r>
        <w:rPr>
          <w:szCs w:val="32"/>
        </w:rPr>
        <w:t>设备的</w:t>
      </w:r>
      <w:r>
        <w:rPr>
          <w:rFonts w:hint="eastAsia"/>
          <w:szCs w:val="32"/>
        </w:rPr>
        <w:t>基本安全和基</w:t>
      </w:r>
      <w:r>
        <w:rPr>
          <w:rFonts w:hint="eastAsia"/>
          <w:szCs w:val="32"/>
        </w:rPr>
        <w:lastRenderedPageBreak/>
        <w:t>本性能专用</w:t>
      </w:r>
      <w:r w:rsidRPr="007D1D1F">
        <w:rPr>
          <w:rFonts w:hint="eastAsia"/>
          <w:szCs w:val="32"/>
        </w:rPr>
        <w:t>要求</w:t>
      </w:r>
      <w:r>
        <w:rPr>
          <w:rFonts w:hint="eastAsia"/>
          <w:szCs w:val="32"/>
        </w:rPr>
        <w:t>》</w:t>
      </w:r>
      <w:r>
        <w:rPr>
          <w:szCs w:val="32"/>
        </w:rPr>
        <w:t>。</w:t>
      </w:r>
    </w:p>
    <w:p w14:paraId="75ACDFB2" w14:textId="77777777" w:rsidR="006F7E50" w:rsidRDefault="006F7E50" w:rsidP="006F7E50">
      <w:pPr>
        <w:spacing w:line="520" w:lineRule="exact"/>
        <w:ind w:rightChars="-32" w:right="-102" w:firstLine="640"/>
        <w:rPr>
          <w:color w:val="000000"/>
          <w:szCs w:val="32"/>
        </w:rPr>
      </w:pPr>
      <w:r>
        <w:rPr>
          <w:color w:val="000000"/>
          <w:szCs w:val="32"/>
        </w:rPr>
        <w:t>5.3</w:t>
      </w:r>
      <w:r>
        <w:rPr>
          <w:rFonts w:hint="eastAsia"/>
          <w:color w:val="000000"/>
          <w:szCs w:val="32"/>
        </w:rPr>
        <w:t>声输出安全</w:t>
      </w:r>
      <w:r>
        <w:rPr>
          <w:color w:val="000000"/>
          <w:szCs w:val="32"/>
        </w:rPr>
        <w:t>研究</w:t>
      </w:r>
    </w:p>
    <w:p w14:paraId="040E98CB" w14:textId="77777777" w:rsidR="006F7E50" w:rsidRPr="00860C88" w:rsidRDefault="006F7E50" w:rsidP="006F7E50">
      <w:pPr>
        <w:spacing w:line="520" w:lineRule="exact"/>
        <w:ind w:firstLine="640"/>
        <w:rPr>
          <w:bCs/>
          <w:szCs w:val="32"/>
        </w:rPr>
      </w:pPr>
      <w:r>
        <w:rPr>
          <w:rFonts w:hint="eastAsia"/>
          <w:bCs/>
          <w:szCs w:val="32"/>
        </w:rPr>
        <w:t>声输出</w:t>
      </w:r>
      <w:r>
        <w:rPr>
          <w:bCs/>
          <w:szCs w:val="32"/>
        </w:rPr>
        <w:t>安全</w:t>
      </w:r>
      <w:r w:rsidRPr="00194ABF">
        <w:rPr>
          <w:rFonts w:hint="eastAsia"/>
          <w:bCs/>
          <w:szCs w:val="32"/>
        </w:rPr>
        <w:t>在满足</w:t>
      </w:r>
      <w:r w:rsidRPr="00194ABF">
        <w:rPr>
          <w:bCs/>
          <w:szCs w:val="32"/>
        </w:rPr>
        <w:t>GB 9706.9</w:t>
      </w:r>
      <w:r w:rsidRPr="00194ABF">
        <w:rPr>
          <w:rFonts w:hint="eastAsia"/>
          <w:bCs/>
          <w:szCs w:val="32"/>
        </w:rPr>
        <w:t>的基础上，还应规定声能输出的限值，以确保其安全性。应对声能输出限值设置的合理性进行分析，明确设定的依据，并提交设备实际声能输出能够满足限值要求的验证报告。限值的设定及测试的方法应参考业界通用的准则。</w:t>
      </w:r>
      <w:r>
        <w:rPr>
          <w:szCs w:val="32"/>
        </w:rPr>
        <w:t>硬度测量探头</w:t>
      </w:r>
      <w:r>
        <w:rPr>
          <w:rFonts w:hint="eastAsia"/>
          <w:szCs w:val="32"/>
        </w:rPr>
        <w:t>一般采用</w:t>
      </w:r>
      <w:r>
        <w:rPr>
          <w:szCs w:val="32"/>
        </w:rPr>
        <w:t>单阵元</w:t>
      </w:r>
      <w:r>
        <w:rPr>
          <w:rFonts w:hint="eastAsia"/>
          <w:szCs w:val="32"/>
        </w:rPr>
        <w:t>换能</w:t>
      </w:r>
      <w:r>
        <w:rPr>
          <w:szCs w:val="32"/>
        </w:rPr>
        <w:t>器，</w:t>
      </w:r>
      <w:r>
        <w:rPr>
          <w:rFonts w:hint="eastAsia"/>
          <w:szCs w:val="32"/>
        </w:rPr>
        <w:t>声输出较低，通常</w:t>
      </w:r>
      <w:r>
        <w:rPr>
          <w:szCs w:val="32"/>
        </w:rPr>
        <w:t>MI</w:t>
      </w:r>
      <w:r>
        <w:rPr>
          <w:rFonts w:hint="eastAsia"/>
          <w:szCs w:val="32"/>
        </w:rPr>
        <w:t>不超过</w:t>
      </w:r>
      <w:r>
        <w:rPr>
          <w:rFonts w:hint="eastAsia"/>
          <w:szCs w:val="32"/>
        </w:rPr>
        <w:t>1</w:t>
      </w:r>
      <w:r>
        <w:rPr>
          <w:szCs w:val="32"/>
        </w:rPr>
        <w:t>，</w:t>
      </w:r>
      <w:r>
        <w:rPr>
          <w:rFonts w:hint="eastAsia"/>
          <w:szCs w:val="32"/>
        </w:rPr>
        <w:t>T</w:t>
      </w:r>
      <w:r>
        <w:rPr>
          <w:szCs w:val="32"/>
        </w:rPr>
        <w:t>I</w:t>
      </w:r>
      <w:r>
        <w:rPr>
          <w:rFonts w:hint="eastAsia"/>
          <w:szCs w:val="32"/>
        </w:rPr>
        <w:t>不超过</w:t>
      </w:r>
      <w:r>
        <w:rPr>
          <w:rFonts w:hint="eastAsia"/>
          <w:szCs w:val="32"/>
        </w:rPr>
        <w:t>1</w:t>
      </w:r>
      <w:r w:rsidRPr="00860C88">
        <w:rPr>
          <w:szCs w:val="32"/>
        </w:rPr>
        <w:t>，</w:t>
      </w:r>
      <w:r w:rsidRPr="00860C88">
        <w:rPr>
          <w:rFonts w:hint="eastAsia"/>
          <w:szCs w:val="32"/>
        </w:rPr>
        <w:t>I</w:t>
      </w:r>
      <w:r w:rsidRPr="00860C88">
        <w:rPr>
          <w:szCs w:val="32"/>
          <w:vertAlign w:val="subscript"/>
        </w:rPr>
        <w:t>spta.3</w:t>
      </w:r>
      <w:r w:rsidRPr="00860C88">
        <w:rPr>
          <w:rFonts w:hint="eastAsia"/>
          <w:szCs w:val="32"/>
        </w:rPr>
        <w:t>不超过</w:t>
      </w:r>
      <w:r w:rsidRPr="00860C88">
        <w:rPr>
          <w:szCs w:val="32"/>
        </w:rPr>
        <w:t>190mW/cm</w:t>
      </w:r>
      <w:r w:rsidRPr="00860C88">
        <w:rPr>
          <w:szCs w:val="32"/>
          <w:vertAlign w:val="superscript"/>
        </w:rPr>
        <w:t>2</w:t>
      </w:r>
      <w:r w:rsidRPr="00860C88">
        <w:rPr>
          <w:rFonts w:hint="eastAsia"/>
          <w:szCs w:val="32"/>
        </w:rPr>
        <w:t>。</w:t>
      </w:r>
    </w:p>
    <w:p w14:paraId="3F08513A" w14:textId="77777777" w:rsidR="006F7E50" w:rsidRPr="00860C88" w:rsidRDefault="006F7E50" w:rsidP="006F7E50">
      <w:pPr>
        <w:spacing w:line="520" w:lineRule="exact"/>
        <w:ind w:rightChars="-32" w:right="-102" w:firstLine="640"/>
        <w:rPr>
          <w:szCs w:val="32"/>
        </w:rPr>
      </w:pPr>
      <w:r w:rsidRPr="00860C88">
        <w:rPr>
          <w:szCs w:val="32"/>
        </w:rPr>
        <w:t>5.4</w:t>
      </w:r>
      <w:r w:rsidRPr="00860C88">
        <w:rPr>
          <w:rFonts w:hint="eastAsia"/>
          <w:szCs w:val="32"/>
        </w:rPr>
        <w:t>软件</w:t>
      </w:r>
      <w:r w:rsidRPr="00860C88">
        <w:rPr>
          <w:szCs w:val="32"/>
        </w:rPr>
        <w:t>研究</w:t>
      </w:r>
      <w:r w:rsidRPr="00860C88">
        <w:rPr>
          <w:rFonts w:hint="eastAsia"/>
          <w:szCs w:val="32"/>
        </w:rPr>
        <w:t>和</w:t>
      </w:r>
      <w:r w:rsidRPr="00860C88">
        <w:rPr>
          <w:szCs w:val="32"/>
        </w:rPr>
        <w:t>网络安全研究</w:t>
      </w:r>
    </w:p>
    <w:p w14:paraId="3D2101BA" w14:textId="77777777" w:rsidR="006F7E50" w:rsidRPr="004F7486" w:rsidRDefault="006F7E50" w:rsidP="006F7E50">
      <w:pPr>
        <w:spacing w:line="520" w:lineRule="exact"/>
        <w:ind w:firstLine="640"/>
        <w:rPr>
          <w:szCs w:val="32"/>
        </w:rPr>
      </w:pPr>
      <w:r w:rsidRPr="004F7486">
        <w:rPr>
          <w:rFonts w:hint="eastAsia"/>
          <w:szCs w:val="32"/>
        </w:rPr>
        <w:t>定量剪切波超声肝脏测量仪软件通常为软件组件，申请人可以依据《医疗器械软件注册审查指导原则》中</w:t>
      </w:r>
      <w:r>
        <w:rPr>
          <w:rFonts w:hint="eastAsia"/>
          <w:szCs w:val="32"/>
        </w:rPr>
        <w:t>的软件组件要求提供软件研究资料。软件研究报告需要覆盖全部软件组件和</w:t>
      </w:r>
      <w:r w:rsidRPr="004F7486">
        <w:rPr>
          <w:rFonts w:hint="eastAsia"/>
          <w:szCs w:val="32"/>
        </w:rPr>
        <w:t>产品功能。</w:t>
      </w:r>
      <w:r>
        <w:rPr>
          <w:rFonts w:hint="eastAsia"/>
          <w:szCs w:val="32"/>
        </w:rPr>
        <w:t>考虑</w:t>
      </w:r>
      <w:r>
        <w:rPr>
          <w:szCs w:val="32"/>
        </w:rPr>
        <w:t>该类产品</w:t>
      </w:r>
      <w:r>
        <w:rPr>
          <w:rFonts w:hint="eastAsia"/>
          <w:szCs w:val="32"/>
        </w:rPr>
        <w:t>风险程度和</w:t>
      </w:r>
      <w:r>
        <w:rPr>
          <w:szCs w:val="32"/>
        </w:rPr>
        <w:t>不良事件情况，</w:t>
      </w:r>
      <w:r>
        <w:rPr>
          <w:rFonts w:hint="eastAsia"/>
          <w:szCs w:val="32"/>
        </w:rPr>
        <w:t>一般应确定为中等</w:t>
      </w:r>
      <w:r w:rsidRPr="004F7486">
        <w:rPr>
          <w:rFonts w:hint="eastAsia"/>
          <w:szCs w:val="32"/>
        </w:rPr>
        <w:t>或以上的安全性级别。</w:t>
      </w:r>
    </w:p>
    <w:p w14:paraId="364C0660" w14:textId="77777777" w:rsidR="006F7E50" w:rsidRPr="00012526" w:rsidRDefault="006F7E50" w:rsidP="006F7E50">
      <w:pPr>
        <w:spacing w:line="520" w:lineRule="exact"/>
        <w:ind w:firstLine="640"/>
        <w:rPr>
          <w:bCs/>
          <w:szCs w:val="32"/>
        </w:rPr>
      </w:pPr>
      <w:r>
        <w:rPr>
          <w:rFonts w:hint="eastAsia"/>
          <w:szCs w:val="32"/>
        </w:rPr>
        <w:t>产品若具有电子数据交换、远程访问与控制、用户访问</w:t>
      </w:r>
      <w:r>
        <w:rPr>
          <w:rFonts w:hint="eastAsia"/>
          <w:bCs/>
          <w:szCs w:val="32"/>
        </w:rPr>
        <w:t>三种功能当中一种或一种以上的功能</w:t>
      </w:r>
      <w:r>
        <w:rPr>
          <w:rFonts w:hint="eastAsia"/>
          <w:szCs w:val="32"/>
        </w:rPr>
        <w:t>，申请人应</w:t>
      </w:r>
      <w:r w:rsidRPr="004F7486">
        <w:rPr>
          <w:rFonts w:hint="eastAsia"/>
          <w:szCs w:val="32"/>
        </w:rPr>
        <w:t>参照《医疗器械网络安全注册审查指导原则》提供网络安全研究资料。</w:t>
      </w:r>
    </w:p>
    <w:p w14:paraId="1D9D677F" w14:textId="77777777" w:rsidR="006F7E50" w:rsidRDefault="006F7E50" w:rsidP="006F7E50">
      <w:pPr>
        <w:spacing w:line="520" w:lineRule="exact"/>
        <w:ind w:rightChars="-32" w:right="-102" w:firstLine="640"/>
        <w:rPr>
          <w:color w:val="000000"/>
          <w:szCs w:val="32"/>
        </w:rPr>
      </w:pPr>
      <w:r>
        <w:rPr>
          <w:color w:val="000000"/>
          <w:szCs w:val="32"/>
        </w:rPr>
        <w:t>5.5</w:t>
      </w:r>
      <w:r>
        <w:rPr>
          <w:color w:val="000000"/>
          <w:szCs w:val="32"/>
        </w:rPr>
        <w:t>生物学特性研究</w:t>
      </w:r>
    </w:p>
    <w:p w14:paraId="3A9825B7" w14:textId="77777777" w:rsidR="006F7E50" w:rsidRPr="000A09D3" w:rsidRDefault="006F7E50" w:rsidP="006F7E50">
      <w:pPr>
        <w:spacing w:line="520" w:lineRule="exact"/>
        <w:ind w:rightChars="-32" w:right="-102" w:firstLine="640"/>
        <w:rPr>
          <w:color w:val="FF0000"/>
          <w:szCs w:val="32"/>
        </w:rPr>
      </w:pPr>
      <w:r>
        <w:rPr>
          <w:rFonts w:hint="eastAsia"/>
          <w:szCs w:val="32"/>
        </w:rPr>
        <w:t>申请人</w:t>
      </w:r>
      <w:r>
        <w:rPr>
          <w:szCs w:val="32"/>
        </w:rPr>
        <w:t>应</w:t>
      </w:r>
      <w:r w:rsidRPr="006B203C">
        <w:rPr>
          <w:rFonts w:hint="eastAsia"/>
          <w:szCs w:val="32"/>
        </w:rPr>
        <w:t>按照</w:t>
      </w:r>
      <w:r w:rsidRPr="006B203C">
        <w:rPr>
          <w:rFonts w:hint="eastAsia"/>
          <w:szCs w:val="32"/>
        </w:rPr>
        <w:t>GB/T 16886.1</w:t>
      </w:r>
      <w:r>
        <w:rPr>
          <w:rFonts w:hint="eastAsia"/>
          <w:szCs w:val="32"/>
        </w:rPr>
        <w:t>的要求进行生物相容性评价。产品预期</w:t>
      </w:r>
      <w:r>
        <w:rPr>
          <w:szCs w:val="32"/>
        </w:rPr>
        <w:t>与患者接触的部件</w:t>
      </w:r>
      <w:r>
        <w:rPr>
          <w:rFonts w:hint="eastAsia"/>
          <w:szCs w:val="32"/>
        </w:rPr>
        <w:t>为</w:t>
      </w:r>
      <w:r>
        <w:rPr>
          <w:szCs w:val="32"/>
        </w:rPr>
        <w:t>探头</w:t>
      </w:r>
      <w:r>
        <w:rPr>
          <w:rFonts w:hint="eastAsia"/>
          <w:szCs w:val="32"/>
        </w:rPr>
        <w:t>，与</w:t>
      </w:r>
      <w:r>
        <w:rPr>
          <w:szCs w:val="32"/>
        </w:rPr>
        <w:t>患者</w:t>
      </w:r>
      <w:r>
        <w:rPr>
          <w:rFonts w:hint="eastAsia"/>
          <w:szCs w:val="32"/>
        </w:rPr>
        <w:t>完整</w:t>
      </w:r>
      <w:r>
        <w:rPr>
          <w:szCs w:val="32"/>
        </w:rPr>
        <w:t>皮肤</w:t>
      </w:r>
      <w:r>
        <w:rPr>
          <w:rFonts w:hint="eastAsia"/>
          <w:szCs w:val="32"/>
        </w:rPr>
        <w:t>进行</w:t>
      </w:r>
      <w:r>
        <w:rPr>
          <w:szCs w:val="32"/>
        </w:rPr>
        <w:t>短期接触</w:t>
      </w:r>
      <w:r>
        <w:rPr>
          <w:rFonts w:hint="eastAsia"/>
          <w:szCs w:val="32"/>
        </w:rPr>
        <w:t>。生物学评价内容</w:t>
      </w:r>
      <w:r w:rsidRPr="00B74748">
        <w:rPr>
          <w:rFonts w:hint="eastAsia"/>
          <w:szCs w:val="32"/>
        </w:rPr>
        <w:t>至少包括细胞毒性、</w:t>
      </w:r>
      <w:r>
        <w:rPr>
          <w:rFonts w:hint="eastAsia"/>
          <w:szCs w:val="32"/>
        </w:rPr>
        <w:t>皮肤刺激</w:t>
      </w:r>
      <w:r>
        <w:rPr>
          <w:szCs w:val="32"/>
        </w:rPr>
        <w:t>、</w:t>
      </w:r>
      <w:r w:rsidRPr="00B74748">
        <w:rPr>
          <w:rFonts w:hint="eastAsia"/>
          <w:szCs w:val="32"/>
        </w:rPr>
        <w:t>迟发型超敏反应</w:t>
      </w:r>
      <w:r>
        <w:rPr>
          <w:rFonts w:hint="eastAsia"/>
          <w:szCs w:val="32"/>
        </w:rPr>
        <w:t>。评价</w:t>
      </w:r>
      <w:r>
        <w:rPr>
          <w:szCs w:val="32"/>
        </w:rPr>
        <w:t>对象应为清洁消毒</w:t>
      </w:r>
      <w:r>
        <w:rPr>
          <w:rFonts w:hint="eastAsia"/>
          <w:szCs w:val="32"/>
        </w:rPr>
        <w:t>后</w:t>
      </w:r>
      <w:r>
        <w:rPr>
          <w:szCs w:val="32"/>
        </w:rPr>
        <w:t>的成品探头</w:t>
      </w:r>
      <w:r>
        <w:rPr>
          <w:rFonts w:hint="eastAsia"/>
          <w:szCs w:val="32"/>
        </w:rPr>
        <w:t>。</w:t>
      </w:r>
    </w:p>
    <w:p w14:paraId="79EBA841" w14:textId="77777777" w:rsidR="006F7E50" w:rsidRDefault="006F7E50" w:rsidP="006F7E50">
      <w:pPr>
        <w:spacing w:line="520" w:lineRule="exact"/>
        <w:ind w:rightChars="-32" w:right="-102" w:firstLine="640"/>
        <w:rPr>
          <w:color w:val="000000"/>
          <w:szCs w:val="32"/>
        </w:rPr>
      </w:pPr>
      <w:r>
        <w:rPr>
          <w:color w:val="000000"/>
          <w:szCs w:val="32"/>
        </w:rPr>
        <w:t>5.6</w:t>
      </w:r>
      <w:r>
        <w:rPr>
          <w:rFonts w:hint="eastAsia"/>
          <w:color w:val="000000"/>
          <w:szCs w:val="32"/>
        </w:rPr>
        <w:t>清洁、</w:t>
      </w:r>
      <w:r>
        <w:rPr>
          <w:color w:val="000000"/>
          <w:szCs w:val="32"/>
        </w:rPr>
        <w:t>消毒</w:t>
      </w:r>
      <w:r>
        <w:rPr>
          <w:rFonts w:hint="eastAsia"/>
          <w:color w:val="000000"/>
          <w:szCs w:val="32"/>
        </w:rPr>
        <w:t>研究</w:t>
      </w:r>
    </w:p>
    <w:p w14:paraId="60A2D074" w14:textId="77777777" w:rsidR="006F7E50" w:rsidRPr="006E43A6" w:rsidRDefault="006F7E50" w:rsidP="006F7E50">
      <w:pPr>
        <w:spacing w:line="520" w:lineRule="exact"/>
        <w:ind w:rightChars="-32" w:right="-102" w:firstLine="640"/>
        <w:rPr>
          <w:color w:val="000000"/>
          <w:szCs w:val="32"/>
        </w:rPr>
      </w:pPr>
      <w:r w:rsidRPr="006E43A6">
        <w:rPr>
          <w:rFonts w:hint="eastAsia"/>
          <w:color w:val="000000"/>
          <w:szCs w:val="32"/>
        </w:rPr>
        <w:t>探头通常为重复使用，与人体完整皮肤短期接触，使用前需</w:t>
      </w:r>
      <w:r w:rsidRPr="006E43A6">
        <w:rPr>
          <w:rFonts w:hint="eastAsia"/>
          <w:color w:val="000000"/>
          <w:szCs w:val="32"/>
        </w:rPr>
        <w:lastRenderedPageBreak/>
        <w:t>进行</w:t>
      </w:r>
      <w:r>
        <w:rPr>
          <w:rFonts w:hint="eastAsia"/>
          <w:color w:val="000000"/>
          <w:szCs w:val="32"/>
        </w:rPr>
        <w:t>清洁、</w:t>
      </w:r>
      <w:r w:rsidRPr="006E43A6">
        <w:rPr>
          <w:rFonts w:hint="eastAsia"/>
          <w:color w:val="000000"/>
          <w:szCs w:val="32"/>
        </w:rPr>
        <w:t>消毒。应明确推荐的清洁和消毒工艺（方法和参数）、工艺的确定依据以及验证的相关研究资料。应当提供产品所推荐消毒工艺耐受性的研究资料，对其多次消毒后的功能、安全进行验证。若产品经消毒后可能产生残留物质</w:t>
      </w:r>
      <w:r w:rsidRPr="006E43A6">
        <w:rPr>
          <w:rFonts w:hint="eastAsia"/>
          <w:color w:val="000000"/>
          <w:szCs w:val="32"/>
        </w:rPr>
        <w:t>,</w:t>
      </w:r>
      <w:r w:rsidRPr="006E43A6">
        <w:rPr>
          <w:rFonts w:hint="eastAsia"/>
          <w:color w:val="000000"/>
          <w:szCs w:val="32"/>
        </w:rPr>
        <w:t>应进行残留毒性的研究，明确残留物信息及采取的处理方法，并提供相关研究资料。</w:t>
      </w:r>
    </w:p>
    <w:p w14:paraId="6123E24E" w14:textId="77777777" w:rsidR="006F7E50" w:rsidRDefault="006F7E50" w:rsidP="006F7E50">
      <w:pPr>
        <w:spacing w:line="520" w:lineRule="exact"/>
        <w:ind w:rightChars="-32" w:right="-102" w:firstLine="640"/>
        <w:rPr>
          <w:color w:val="000000"/>
          <w:szCs w:val="32"/>
        </w:rPr>
      </w:pPr>
      <w:r w:rsidRPr="006E43A6">
        <w:rPr>
          <w:rFonts w:hint="eastAsia"/>
          <w:color w:val="000000"/>
          <w:szCs w:val="32"/>
        </w:rPr>
        <w:t>探头仅与完整皮肤短时接触，低水平消毒一般可以保证使用的安全性。</w:t>
      </w:r>
    </w:p>
    <w:p w14:paraId="38ADC751" w14:textId="77777777" w:rsidR="006F7E50" w:rsidRDefault="006F7E50" w:rsidP="006F7E50">
      <w:pPr>
        <w:spacing w:line="520" w:lineRule="exact"/>
        <w:ind w:rightChars="-32" w:right="-102" w:firstLine="640"/>
        <w:rPr>
          <w:color w:val="000000"/>
          <w:szCs w:val="32"/>
        </w:rPr>
      </w:pPr>
      <w:r>
        <w:rPr>
          <w:color w:val="000000"/>
          <w:szCs w:val="32"/>
        </w:rPr>
        <w:t>5.7</w:t>
      </w:r>
      <w:r>
        <w:rPr>
          <w:rFonts w:hint="eastAsia"/>
          <w:color w:val="000000"/>
          <w:szCs w:val="32"/>
        </w:rPr>
        <w:t>稳定性</w:t>
      </w:r>
      <w:r>
        <w:rPr>
          <w:color w:val="000000"/>
          <w:szCs w:val="32"/>
        </w:rPr>
        <w:t>研究</w:t>
      </w:r>
    </w:p>
    <w:p w14:paraId="7DC4475D" w14:textId="77777777" w:rsidR="006F7E50" w:rsidRDefault="006F7E50" w:rsidP="006F7E50">
      <w:pPr>
        <w:spacing w:line="520" w:lineRule="exact"/>
        <w:ind w:rightChars="-32" w:right="-102" w:firstLine="640"/>
        <w:rPr>
          <w:szCs w:val="32"/>
        </w:rPr>
      </w:pPr>
      <w:r w:rsidRPr="003B3305">
        <w:rPr>
          <w:rFonts w:hint="eastAsia"/>
          <w:szCs w:val="32"/>
        </w:rPr>
        <w:t>申请人可以依据《有源医疗器械使用期限注册技术审查指导原则》提供产品使用期限的研究资料。申请人应考虑在正常条件和不利条件下对产品进行分析。</w:t>
      </w:r>
      <w:r>
        <w:rPr>
          <w:rFonts w:hint="eastAsia"/>
          <w:szCs w:val="32"/>
        </w:rPr>
        <w:t>应分别</w:t>
      </w:r>
      <w:r>
        <w:rPr>
          <w:szCs w:val="32"/>
        </w:rPr>
        <w:t>对主机、</w:t>
      </w:r>
      <w:r>
        <w:rPr>
          <w:rFonts w:hint="eastAsia"/>
          <w:szCs w:val="32"/>
        </w:rPr>
        <w:t>探头和脚踏开关的</w:t>
      </w:r>
      <w:r>
        <w:rPr>
          <w:szCs w:val="32"/>
        </w:rPr>
        <w:t>使用期限进行</w:t>
      </w:r>
      <w:r>
        <w:rPr>
          <w:rFonts w:hint="eastAsia"/>
          <w:szCs w:val="32"/>
        </w:rPr>
        <w:t>研究</w:t>
      </w:r>
      <w:r w:rsidRPr="003B3305">
        <w:rPr>
          <w:rFonts w:hint="eastAsia"/>
          <w:szCs w:val="32"/>
        </w:rPr>
        <w:t>。</w:t>
      </w:r>
    </w:p>
    <w:p w14:paraId="6DF2ABED" w14:textId="77777777" w:rsidR="006F7E50" w:rsidRDefault="006F7E50" w:rsidP="006F7E50">
      <w:pPr>
        <w:spacing w:line="520" w:lineRule="exact"/>
        <w:ind w:rightChars="-32" w:right="-102" w:firstLine="640"/>
        <w:rPr>
          <w:szCs w:val="32"/>
        </w:rPr>
      </w:pPr>
      <w:r w:rsidRPr="003B3305">
        <w:rPr>
          <w:rFonts w:hint="eastAsia"/>
          <w:szCs w:val="32"/>
        </w:rPr>
        <w:t>推荐采取</w:t>
      </w:r>
      <w:r>
        <w:rPr>
          <w:rFonts w:hint="eastAsia"/>
          <w:szCs w:val="32"/>
        </w:rPr>
        <w:t>疲劳试验的</w:t>
      </w:r>
      <w:r>
        <w:rPr>
          <w:szCs w:val="32"/>
        </w:rPr>
        <w:t>方式</w:t>
      </w:r>
      <w:r w:rsidRPr="003B3305">
        <w:rPr>
          <w:rFonts w:hint="eastAsia"/>
          <w:szCs w:val="32"/>
        </w:rPr>
        <w:t>评价主机</w:t>
      </w:r>
      <w:r>
        <w:rPr>
          <w:rFonts w:hint="eastAsia"/>
          <w:szCs w:val="32"/>
        </w:rPr>
        <w:t>和探头</w:t>
      </w:r>
      <w:r w:rsidRPr="003B3305">
        <w:rPr>
          <w:rFonts w:hint="eastAsia"/>
          <w:szCs w:val="32"/>
        </w:rPr>
        <w:t>寿命</w:t>
      </w:r>
      <w:r>
        <w:rPr>
          <w:rFonts w:hint="eastAsia"/>
          <w:szCs w:val="32"/>
        </w:rPr>
        <w:t>。</w:t>
      </w:r>
      <w:r w:rsidRPr="003B3305">
        <w:rPr>
          <w:rFonts w:hint="eastAsia"/>
          <w:szCs w:val="32"/>
        </w:rPr>
        <w:t>若采用以关键部件寿命来评估主机寿命，则应给出关键部件的选择依据。影响探头寿命的因素一般</w:t>
      </w:r>
      <w:r>
        <w:rPr>
          <w:rFonts w:hint="eastAsia"/>
          <w:szCs w:val="32"/>
        </w:rPr>
        <w:t>为激发振动和消毒</w:t>
      </w:r>
      <w:r w:rsidRPr="003B3305">
        <w:rPr>
          <w:rFonts w:hint="eastAsia"/>
          <w:szCs w:val="32"/>
        </w:rPr>
        <w:t>，应给出探头的</w:t>
      </w:r>
      <w:r>
        <w:rPr>
          <w:rFonts w:hint="eastAsia"/>
          <w:szCs w:val="32"/>
        </w:rPr>
        <w:t>总激发振动</w:t>
      </w:r>
      <w:r>
        <w:rPr>
          <w:szCs w:val="32"/>
        </w:rPr>
        <w:t>次数</w:t>
      </w:r>
      <w:r w:rsidRPr="003B3305">
        <w:rPr>
          <w:rFonts w:hint="eastAsia"/>
          <w:szCs w:val="32"/>
        </w:rPr>
        <w:t>和可耐受消毒次数</w:t>
      </w:r>
      <w:r>
        <w:rPr>
          <w:rFonts w:hint="eastAsia"/>
          <w:szCs w:val="32"/>
        </w:rPr>
        <w:t>研究</w:t>
      </w:r>
      <w:r w:rsidRPr="003B3305">
        <w:rPr>
          <w:rFonts w:hint="eastAsia"/>
          <w:szCs w:val="32"/>
        </w:rPr>
        <w:t>，根据临床实际使用频次换算成探头的使用寿命。</w:t>
      </w:r>
    </w:p>
    <w:p w14:paraId="11BA87BB" w14:textId="77777777" w:rsidR="006F7E50" w:rsidRDefault="006F7E50" w:rsidP="006F7E50">
      <w:pPr>
        <w:spacing w:line="520" w:lineRule="exact"/>
        <w:ind w:rightChars="-32" w:right="-102" w:firstLine="640"/>
        <w:rPr>
          <w:szCs w:val="32"/>
        </w:rPr>
      </w:pPr>
      <w:r w:rsidRPr="003B3305">
        <w:rPr>
          <w:rFonts w:hint="eastAsia"/>
          <w:szCs w:val="32"/>
        </w:rPr>
        <w:t>老化后的主机与探头</w:t>
      </w:r>
      <w:r>
        <w:rPr>
          <w:rFonts w:hint="eastAsia"/>
          <w:szCs w:val="32"/>
        </w:rPr>
        <w:t>需</w:t>
      </w:r>
      <w:r w:rsidRPr="003B3305">
        <w:rPr>
          <w:rFonts w:hint="eastAsia"/>
          <w:szCs w:val="32"/>
        </w:rPr>
        <w:t>进行性能测试，测试项目至少包括工作频率、测量深度范围、硬度测量范围、硬度测量准确性、硬度测量重复性误差、声衰减参数测量范围、声衰减参数测量准确性、声衰减参数测量重复性等。</w:t>
      </w:r>
    </w:p>
    <w:p w14:paraId="3BF5C250" w14:textId="77777777" w:rsidR="006F7E50" w:rsidRDefault="006F7E50" w:rsidP="006F7E50">
      <w:pPr>
        <w:spacing w:line="520" w:lineRule="exact"/>
        <w:ind w:rightChars="-32" w:right="-102" w:firstLine="640"/>
        <w:rPr>
          <w:szCs w:val="32"/>
        </w:rPr>
      </w:pPr>
      <w:r>
        <w:rPr>
          <w:rFonts w:hint="eastAsia"/>
          <w:szCs w:val="32"/>
        </w:rPr>
        <w:t>若检验报告已证明产品符合</w:t>
      </w:r>
      <w:r>
        <w:rPr>
          <w:rFonts w:hint="eastAsia"/>
          <w:szCs w:val="32"/>
        </w:rPr>
        <w:t>YY/T 1057</w:t>
      </w:r>
      <w:r>
        <w:rPr>
          <w:rFonts w:hint="eastAsia"/>
          <w:szCs w:val="32"/>
        </w:rPr>
        <w:t>的要求，脚踏</w:t>
      </w:r>
      <w:r>
        <w:rPr>
          <w:szCs w:val="32"/>
        </w:rPr>
        <w:t>开关</w:t>
      </w:r>
      <w:r>
        <w:rPr>
          <w:rFonts w:hint="eastAsia"/>
          <w:szCs w:val="32"/>
        </w:rPr>
        <w:t>的寿命研究资料</w:t>
      </w:r>
      <w:r>
        <w:rPr>
          <w:szCs w:val="32"/>
        </w:rPr>
        <w:t>可</w:t>
      </w:r>
      <w:r>
        <w:rPr>
          <w:rFonts w:hint="eastAsia"/>
          <w:szCs w:val="32"/>
        </w:rPr>
        <w:t>直接</w:t>
      </w:r>
      <w:r>
        <w:rPr>
          <w:szCs w:val="32"/>
        </w:rPr>
        <w:t>引用检</w:t>
      </w:r>
      <w:r>
        <w:rPr>
          <w:rFonts w:hint="eastAsia"/>
          <w:szCs w:val="32"/>
        </w:rPr>
        <w:t>验报告</w:t>
      </w:r>
      <w:r>
        <w:rPr>
          <w:szCs w:val="32"/>
        </w:rPr>
        <w:t>结论。</w:t>
      </w:r>
    </w:p>
    <w:p w14:paraId="5E2C4570" w14:textId="77777777" w:rsidR="006F7E50" w:rsidRDefault="006F7E50" w:rsidP="006F7E50">
      <w:pPr>
        <w:spacing w:line="520" w:lineRule="exact"/>
        <w:ind w:rightChars="-32" w:right="-102" w:firstLine="640"/>
        <w:rPr>
          <w:szCs w:val="32"/>
        </w:rPr>
      </w:pPr>
      <w:r w:rsidRPr="003B3305">
        <w:rPr>
          <w:rFonts w:hint="eastAsia"/>
          <w:szCs w:val="32"/>
        </w:rPr>
        <w:t>若采用可充电内部电源供电方式工作，还应提供电池使用寿</w:t>
      </w:r>
      <w:r w:rsidRPr="003B3305">
        <w:rPr>
          <w:rFonts w:hint="eastAsia"/>
          <w:szCs w:val="32"/>
        </w:rPr>
        <w:lastRenderedPageBreak/>
        <w:t>命和充放电次数的相关验证资料。</w:t>
      </w:r>
    </w:p>
    <w:p w14:paraId="6370B360" w14:textId="77777777" w:rsidR="006F7E50" w:rsidRDefault="006F7E50" w:rsidP="006F7E50">
      <w:pPr>
        <w:spacing w:line="520" w:lineRule="exact"/>
        <w:ind w:rightChars="-32" w:right="-102" w:firstLine="640"/>
        <w:rPr>
          <w:szCs w:val="32"/>
        </w:rPr>
      </w:pPr>
      <w:r>
        <w:rPr>
          <w:rFonts w:hint="eastAsia"/>
          <w:szCs w:val="32"/>
        </w:rPr>
        <w:t>应对</w:t>
      </w:r>
      <w:r>
        <w:rPr>
          <w:szCs w:val="32"/>
        </w:rPr>
        <w:t>产品的</w:t>
      </w:r>
      <w:r>
        <w:rPr>
          <w:rFonts w:hint="eastAsia"/>
          <w:szCs w:val="32"/>
        </w:rPr>
        <w:t>使用稳定性和</w:t>
      </w:r>
      <w:r>
        <w:rPr>
          <w:szCs w:val="32"/>
        </w:rPr>
        <w:t>运输稳定性</w:t>
      </w:r>
      <w:r>
        <w:rPr>
          <w:rFonts w:hint="eastAsia"/>
          <w:szCs w:val="32"/>
        </w:rPr>
        <w:t>进行</w:t>
      </w:r>
      <w:r>
        <w:rPr>
          <w:szCs w:val="32"/>
        </w:rPr>
        <w:t>研究</w:t>
      </w:r>
      <w:r>
        <w:rPr>
          <w:rFonts w:hint="eastAsia"/>
          <w:szCs w:val="32"/>
        </w:rPr>
        <w:t>，使用</w:t>
      </w:r>
      <w:r>
        <w:rPr>
          <w:szCs w:val="32"/>
        </w:rPr>
        <w:t>稳定性</w:t>
      </w:r>
      <w:r>
        <w:rPr>
          <w:rFonts w:hint="eastAsia"/>
          <w:szCs w:val="32"/>
        </w:rPr>
        <w:t>研究</w:t>
      </w:r>
      <w:r>
        <w:rPr>
          <w:szCs w:val="32"/>
        </w:rPr>
        <w:t>需</w:t>
      </w:r>
      <w:r>
        <w:rPr>
          <w:rFonts w:hint="eastAsia"/>
          <w:szCs w:val="32"/>
        </w:rPr>
        <w:t>包括额定工作</w:t>
      </w:r>
      <w:r>
        <w:rPr>
          <w:szCs w:val="32"/>
        </w:rPr>
        <w:t>高低温试验、</w:t>
      </w:r>
      <w:r>
        <w:rPr>
          <w:rFonts w:hint="eastAsia"/>
          <w:szCs w:val="32"/>
        </w:rPr>
        <w:t>湿热</w:t>
      </w:r>
      <w:r>
        <w:rPr>
          <w:szCs w:val="32"/>
        </w:rPr>
        <w:t>试验</w:t>
      </w:r>
      <w:r>
        <w:rPr>
          <w:rFonts w:hint="eastAsia"/>
          <w:szCs w:val="32"/>
        </w:rPr>
        <w:t>。</w:t>
      </w:r>
      <w:r>
        <w:rPr>
          <w:rFonts w:hint="eastAsia"/>
          <w:color w:val="000000"/>
          <w:szCs w:val="32"/>
        </w:rPr>
        <w:t>运输稳定性研究需包括</w:t>
      </w:r>
      <w:r w:rsidRPr="003B3305">
        <w:rPr>
          <w:rFonts w:hint="eastAsia"/>
          <w:color w:val="000000"/>
          <w:szCs w:val="32"/>
        </w:rPr>
        <w:t>湿度</w:t>
      </w:r>
      <w:r>
        <w:rPr>
          <w:rFonts w:hint="eastAsia"/>
          <w:color w:val="000000"/>
          <w:szCs w:val="32"/>
        </w:rPr>
        <w:t>存储、</w:t>
      </w:r>
      <w:r>
        <w:rPr>
          <w:color w:val="000000"/>
          <w:szCs w:val="32"/>
        </w:rPr>
        <w:t>高低温</w:t>
      </w:r>
      <w:r w:rsidRPr="003B3305">
        <w:rPr>
          <w:rFonts w:hint="eastAsia"/>
          <w:color w:val="000000"/>
          <w:szCs w:val="32"/>
        </w:rPr>
        <w:t>储存、</w:t>
      </w:r>
      <w:r>
        <w:rPr>
          <w:rFonts w:hint="eastAsia"/>
          <w:color w:val="000000"/>
          <w:szCs w:val="32"/>
        </w:rPr>
        <w:t>振动</w:t>
      </w:r>
      <w:r>
        <w:rPr>
          <w:color w:val="000000"/>
          <w:szCs w:val="32"/>
        </w:rPr>
        <w:t>、</w:t>
      </w:r>
      <w:r w:rsidRPr="003B3305">
        <w:rPr>
          <w:rFonts w:hint="eastAsia"/>
          <w:color w:val="000000"/>
          <w:szCs w:val="32"/>
        </w:rPr>
        <w:t>碰撞、</w:t>
      </w:r>
      <w:r>
        <w:rPr>
          <w:rFonts w:hint="eastAsia"/>
          <w:color w:val="000000"/>
          <w:szCs w:val="32"/>
        </w:rPr>
        <w:t>运输</w:t>
      </w:r>
      <w:r w:rsidRPr="003B3305">
        <w:rPr>
          <w:rFonts w:hint="eastAsia"/>
          <w:color w:val="000000"/>
          <w:szCs w:val="32"/>
        </w:rPr>
        <w:t>试验</w:t>
      </w:r>
      <w:r>
        <w:rPr>
          <w:rFonts w:hint="eastAsia"/>
          <w:color w:val="000000"/>
          <w:szCs w:val="32"/>
        </w:rPr>
        <w:t>，</w:t>
      </w:r>
      <w:r>
        <w:rPr>
          <w:rFonts w:hint="eastAsia"/>
          <w:szCs w:val="32"/>
        </w:rPr>
        <w:t>可参考</w:t>
      </w:r>
      <w:r>
        <w:rPr>
          <w:rFonts w:hint="eastAsia"/>
          <w:szCs w:val="32"/>
        </w:rPr>
        <w:t>GB/T 14710</w:t>
      </w:r>
      <w:r>
        <w:rPr>
          <w:rFonts w:hint="eastAsia"/>
          <w:szCs w:val="32"/>
        </w:rPr>
        <w:t>进行</w:t>
      </w:r>
      <w:r>
        <w:rPr>
          <w:szCs w:val="32"/>
        </w:rPr>
        <w:t>试验。</w:t>
      </w:r>
    </w:p>
    <w:p w14:paraId="759E53F8" w14:textId="77777777" w:rsidR="006F7E50" w:rsidRDefault="006F7E50" w:rsidP="006F7E50">
      <w:pPr>
        <w:spacing w:line="520" w:lineRule="exact"/>
        <w:ind w:rightChars="-32" w:right="-102" w:firstLine="640"/>
        <w:rPr>
          <w:rFonts w:eastAsia="楷体_GB2312"/>
          <w:color w:val="000000"/>
          <w:szCs w:val="32"/>
        </w:rPr>
      </w:pPr>
      <w:r>
        <w:rPr>
          <w:rFonts w:eastAsia="楷体_GB2312"/>
          <w:color w:val="000000"/>
          <w:szCs w:val="32"/>
        </w:rPr>
        <w:t>（四）临床评价资料</w:t>
      </w:r>
    </w:p>
    <w:p w14:paraId="56085916" w14:textId="77777777" w:rsidR="006F7E50" w:rsidRPr="009F4110" w:rsidRDefault="006F7E50" w:rsidP="006F7E50">
      <w:pPr>
        <w:spacing w:line="520" w:lineRule="exact"/>
        <w:ind w:rightChars="-32" w:right="-102" w:firstLine="640"/>
        <w:rPr>
          <w:color w:val="000000"/>
          <w:szCs w:val="32"/>
        </w:rPr>
      </w:pPr>
      <w:r>
        <w:rPr>
          <w:rFonts w:hint="eastAsia"/>
          <w:szCs w:val="32"/>
        </w:rPr>
        <w:t>定量剪切波超声肝脏测量仪</w:t>
      </w:r>
      <w:r w:rsidRPr="00071C54">
        <w:rPr>
          <w:szCs w:val="32"/>
        </w:rPr>
        <w:t>不属于免于进行临床评价目录中的产品</w:t>
      </w:r>
      <w:r>
        <w:rPr>
          <w:rFonts w:hint="eastAsia"/>
          <w:szCs w:val="32"/>
        </w:rPr>
        <w:t>，</w:t>
      </w:r>
      <w:r>
        <w:rPr>
          <w:rFonts w:hint="eastAsia"/>
          <w:color w:val="000000"/>
          <w:szCs w:val="32"/>
        </w:rPr>
        <w:t>申请人需在满足注册法规要求的前提下，按照《医疗器械临床评价技术指导原则》的要求提交临床评价资料。注册申请人可参考</w:t>
      </w:r>
      <w:r w:rsidRPr="002069AA">
        <w:rPr>
          <w:rFonts w:hint="eastAsia"/>
          <w:color w:val="000000"/>
          <w:szCs w:val="32"/>
        </w:rPr>
        <w:t>《医疗器械分类目录》子目录</w:t>
      </w:r>
      <w:r w:rsidRPr="002069AA">
        <w:rPr>
          <w:rFonts w:hint="eastAsia"/>
          <w:color w:val="000000"/>
          <w:szCs w:val="32"/>
        </w:rPr>
        <w:t>07</w:t>
      </w:r>
      <w:r w:rsidRPr="002069AA">
        <w:rPr>
          <w:rFonts w:hint="eastAsia"/>
          <w:color w:val="000000"/>
          <w:szCs w:val="32"/>
        </w:rPr>
        <w:t>“医用诊察和监护器械”相关产品临床评价推荐路径</w:t>
      </w:r>
      <w:r>
        <w:rPr>
          <w:rFonts w:hint="eastAsia"/>
          <w:color w:val="000000"/>
          <w:szCs w:val="32"/>
        </w:rPr>
        <w:t>选择临床评价路径。</w:t>
      </w:r>
      <w:r w:rsidRPr="009F4110">
        <w:rPr>
          <w:rFonts w:hint="eastAsia"/>
          <w:color w:val="000000"/>
          <w:szCs w:val="32"/>
        </w:rPr>
        <w:t xml:space="preserve"> </w:t>
      </w:r>
    </w:p>
    <w:p w14:paraId="194E94E9" w14:textId="77777777" w:rsidR="006F7E50" w:rsidRDefault="006F7E50" w:rsidP="006F7E50">
      <w:pPr>
        <w:spacing w:line="520" w:lineRule="exact"/>
        <w:ind w:rightChars="-32" w:right="-102" w:firstLine="640"/>
        <w:rPr>
          <w:rFonts w:eastAsia="楷体_GB2312"/>
          <w:color w:val="000000"/>
          <w:szCs w:val="32"/>
        </w:rPr>
      </w:pPr>
      <w:r>
        <w:rPr>
          <w:rFonts w:eastAsia="楷体_GB2312"/>
          <w:color w:val="000000"/>
          <w:szCs w:val="32"/>
        </w:rPr>
        <w:t>（五）产品说明书和标签样稿</w:t>
      </w:r>
    </w:p>
    <w:p w14:paraId="76B3620B" w14:textId="77777777" w:rsidR="006F7E50" w:rsidRDefault="006F7E50" w:rsidP="006F7E50">
      <w:pPr>
        <w:spacing w:line="520" w:lineRule="exact"/>
        <w:ind w:rightChars="-32" w:right="-102" w:firstLine="640"/>
        <w:rPr>
          <w:color w:val="000000"/>
          <w:szCs w:val="32"/>
        </w:rPr>
      </w:pPr>
      <w:r w:rsidRPr="000364BE">
        <w:rPr>
          <w:bCs/>
        </w:rPr>
        <w:t>说明书和标签样稿应符合《医疗器械说明书和标签管理规定》和相关的国家标准、行业标准的要求。</w:t>
      </w:r>
    </w:p>
    <w:p w14:paraId="5AC53110" w14:textId="77777777" w:rsidR="006F7E50" w:rsidRDefault="006F7E50" w:rsidP="006F7E50">
      <w:pPr>
        <w:spacing w:line="520" w:lineRule="exact"/>
        <w:ind w:rightChars="-32" w:right="-102" w:firstLine="640"/>
        <w:rPr>
          <w:color w:val="000000"/>
          <w:szCs w:val="32"/>
        </w:rPr>
      </w:pPr>
      <w:r>
        <w:rPr>
          <w:rFonts w:hint="eastAsia"/>
          <w:color w:val="000000"/>
          <w:szCs w:val="32"/>
        </w:rPr>
        <w:t>产品说明书中适用范围、适应证、禁忌证、警告、注意事项等信息需与临床评价资料中确认的相关内容一致。产品说明书中产品组成、结构、性能、使用期限、清洁</w:t>
      </w:r>
      <w:r>
        <w:rPr>
          <w:color w:val="000000"/>
          <w:szCs w:val="32"/>
        </w:rPr>
        <w:t>消毒方法</w:t>
      </w:r>
      <w:r>
        <w:rPr>
          <w:rFonts w:hint="eastAsia"/>
          <w:color w:val="000000"/>
          <w:szCs w:val="32"/>
        </w:rPr>
        <w:t>等信息需与研究资料一致。</w:t>
      </w:r>
    </w:p>
    <w:p w14:paraId="59F81066" w14:textId="77777777" w:rsidR="006F7E50" w:rsidRDefault="006F7E50" w:rsidP="006F7E50">
      <w:pPr>
        <w:spacing w:line="520" w:lineRule="exact"/>
        <w:ind w:rightChars="-32" w:right="-102" w:firstLine="640"/>
        <w:rPr>
          <w:szCs w:val="32"/>
        </w:rPr>
      </w:pPr>
      <w:r>
        <w:rPr>
          <w:rFonts w:hint="eastAsia"/>
          <w:szCs w:val="32"/>
        </w:rPr>
        <w:t>根据定量剪切波超声肝脏测量仪</w:t>
      </w:r>
      <w:r>
        <w:rPr>
          <w:szCs w:val="32"/>
        </w:rPr>
        <w:t>的</w:t>
      </w:r>
      <w:r>
        <w:rPr>
          <w:rFonts w:hint="eastAsia"/>
          <w:szCs w:val="32"/>
        </w:rPr>
        <w:t>产品</w:t>
      </w:r>
      <w:r>
        <w:rPr>
          <w:szCs w:val="32"/>
        </w:rPr>
        <w:t>特征，还应</w:t>
      </w:r>
      <w:r>
        <w:rPr>
          <w:rFonts w:hint="eastAsia"/>
          <w:szCs w:val="32"/>
        </w:rPr>
        <w:t>明确</w:t>
      </w:r>
      <w:r>
        <w:rPr>
          <w:szCs w:val="32"/>
        </w:rPr>
        <w:t>以下内容</w:t>
      </w:r>
      <w:r>
        <w:rPr>
          <w:rFonts w:hint="eastAsia"/>
          <w:szCs w:val="32"/>
        </w:rPr>
        <w:t>：若产品</w:t>
      </w:r>
      <w:r>
        <w:rPr>
          <w:szCs w:val="32"/>
        </w:rPr>
        <w:t>包含多个探头，</w:t>
      </w:r>
      <w:r>
        <w:rPr>
          <w:rFonts w:hint="eastAsia"/>
          <w:szCs w:val="32"/>
        </w:rPr>
        <w:t>应明确</w:t>
      </w:r>
      <w:r>
        <w:rPr>
          <w:szCs w:val="32"/>
        </w:rPr>
        <w:t>每个型号探头的适用人群</w:t>
      </w:r>
      <w:r>
        <w:rPr>
          <w:rFonts w:hint="eastAsia"/>
          <w:szCs w:val="32"/>
        </w:rPr>
        <w:t>，</w:t>
      </w:r>
      <w:r>
        <w:rPr>
          <w:szCs w:val="32"/>
        </w:rPr>
        <w:t>一般通过患者</w:t>
      </w:r>
      <w:r>
        <w:rPr>
          <w:rFonts w:hint="eastAsia"/>
          <w:szCs w:val="32"/>
        </w:rPr>
        <w:t>体型区分；应给出</w:t>
      </w:r>
      <w:r w:rsidRPr="00860C88">
        <w:rPr>
          <w:rFonts w:hint="eastAsia"/>
          <w:szCs w:val="32"/>
        </w:rPr>
        <w:t>辅助诊断</w:t>
      </w:r>
      <w:r>
        <w:rPr>
          <w:rFonts w:hint="eastAsia"/>
          <w:szCs w:val="32"/>
        </w:rPr>
        <w:t>研究</w:t>
      </w:r>
      <w:r>
        <w:rPr>
          <w:szCs w:val="32"/>
        </w:rPr>
        <w:t>的</w:t>
      </w:r>
      <w:r>
        <w:rPr>
          <w:rFonts w:hint="eastAsia"/>
          <w:szCs w:val="32"/>
        </w:rPr>
        <w:t>研究结果及</w:t>
      </w:r>
      <w:r>
        <w:rPr>
          <w:szCs w:val="32"/>
        </w:rPr>
        <w:t>结论</w:t>
      </w:r>
      <w:r>
        <w:rPr>
          <w:rFonts w:hint="eastAsia"/>
          <w:szCs w:val="32"/>
        </w:rPr>
        <w:t>，若分级阈值仅根据试验观察得出，准确性没有经过假设检验验证，应给出分级阈值需要进一步研究的提示</w:t>
      </w:r>
      <w:r>
        <w:rPr>
          <w:szCs w:val="32"/>
        </w:rPr>
        <w:t>；</w:t>
      </w:r>
      <w:r>
        <w:rPr>
          <w:rFonts w:hint="eastAsia"/>
          <w:szCs w:val="32"/>
        </w:rPr>
        <w:t>应</w:t>
      </w:r>
      <w:r>
        <w:rPr>
          <w:szCs w:val="32"/>
        </w:rPr>
        <w:t>给出</w:t>
      </w:r>
      <w:r>
        <w:rPr>
          <w:rFonts w:hint="eastAsia"/>
          <w:szCs w:val="32"/>
        </w:rPr>
        <w:t>确认</w:t>
      </w:r>
      <w:r>
        <w:rPr>
          <w:szCs w:val="32"/>
        </w:rPr>
        <w:t>最佳</w:t>
      </w:r>
      <w:r>
        <w:rPr>
          <w:rFonts w:hint="eastAsia"/>
          <w:szCs w:val="32"/>
        </w:rPr>
        <w:t>测量</w:t>
      </w:r>
      <w:r>
        <w:rPr>
          <w:szCs w:val="32"/>
        </w:rPr>
        <w:t>位置的</w:t>
      </w:r>
      <w:r>
        <w:rPr>
          <w:rFonts w:hint="eastAsia"/>
          <w:szCs w:val="32"/>
        </w:rPr>
        <w:t>指导；应公布以下技术</w:t>
      </w:r>
      <w:r>
        <w:rPr>
          <w:szCs w:val="32"/>
        </w:rPr>
        <w:t>参数</w:t>
      </w:r>
      <w:r>
        <w:rPr>
          <w:rFonts w:hint="eastAsia"/>
          <w:szCs w:val="32"/>
        </w:rPr>
        <w:t>：</w:t>
      </w:r>
      <w:r w:rsidRPr="00955DB6">
        <w:rPr>
          <w:szCs w:val="32"/>
        </w:rPr>
        <w:t>超声工作频率</w:t>
      </w:r>
      <w:r>
        <w:rPr>
          <w:rFonts w:hint="eastAsia"/>
          <w:szCs w:val="32"/>
        </w:rPr>
        <w:t>、测量</w:t>
      </w:r>
      <w:r>
        <w:rPr>
          <w:szCs w:val="32"/>
        </w:rPr>
        <w:t>深度范围、</w:t>
      </w:r>
      <w:r>
        <w:rPr>
          <w:szCs w:val="32"/>
        </w:rPr>
        <w:lastRenderedPageBreak/>
        <w:t>硬度测量范围、</w:t>
      </w:r>
      <w:r>
        <w:rPr>
          <w:rFonts w:hint="eastAsia"/>
          <w:szCs w:val="32"/>
        </w:rPr>
        <w:t>声衰减</w:t>
      </w:r>
      <w:r>
        <w:rPr>
          <w:szCs w:val="32"/>
        </w:rPr>
        <w:t>测量范围、</w:t>
      </w:r>
      <w:r>
        <w:rPr>
          <w:rFonts w:hint="eastAsia"/>
          <w:szCs w:val="32"/>
        </w:rPr>
        <w:t>硬度及声衰减测量的准确性和重复性。</w:t>
      </w:r>
    </w:p>
    <w:p w14:paraId="1C99EDE0" w14:textId="77777777" w:rsidR="006F7E50" w:rsidRPr="00D9248D" w:rsidRDefault="006F7E50" w:rsidP="006F7E50">
      <w:pPr>
        <w:spacing w:line="520" w:lineRule="exact"/>
        <w:ind w:rightChars="-32" w:right="-102" w:firstLine="640"/>
        <w:rPr>
          <w:szCs w:val="32"/>
        </w:rPr>
      </w:pPr>
      <w:r>
        <w:rPr>
          <w:rFonts w:hint="eastAsia"/>
          <w:szCs w:val="32"/>
        </w:rPr>
        <w:t>应在说明书中给出适当的使用限制，例如：硬度测量结果</w:t>
      </w:r>
      <w:r>
        <w:rPr>
          <w:szCs w:val="32"/>
        </w:rPr>
        <w:t>仅</w:t>
      </w:r>
      <w:r>
        <w:rPr>
          <w:rFonts w:hint="eastAsia"/>
          <w:szCs w:val="32"/>
        </w:rPr>
        <w:t>作为</w:t>
      </w:r>
      <w:r>
        <w:rPr>
          <w:szCs w:val="32"/>
        </w:rPr>
        <w:t>诊断</w:t>
      </w:r>
      <w:r>
        <w:rPr>
          <w:rFonts w:hint="eastAsia"/>
          <w:szCs w:val="32"/>
        </w:rPr>
        <w:t>肝脏纤维化</w:t>
      </w:r>
      <w:r>
        <w:rPr>
          <w:szCs w:val="32"/>
        </w:rPr>
        <w:t>的辅助手段，</w:t>
      </w:r>
      <w:r>
        <w:rPr>
          <w:rFonts w:hint="eastAsia"/>
          <w:szCs w:val="32"/>
        </w:rPr>
        <w:t>声衰减</w:t>
      </w:r>
      <w:r>
        <w:rPr>
          <w:szCs w:val="32"/>
        </w:rPr>
        <w:t>参数</w:t>
      </w:r>
      <w:r>
        <w:rPr>
          <w:rFonts w:hint="eastAsia"/>
          <w:szCs w:val="32"/>
        </w:rPr>
        <w:t>仅</w:t>
      </w:r>
      <w:r>
        <w:rPr>
          <w:szCs w:val="32"/>
        </w:rPr>
        <w:t>可用于评价肝脏脂肪变的进程，不具有</w:t>
      </w:r>
      <w:r>
        <w:rPr>
          <w:rFonts w:hint="eastAsia"/>
          <w:szCs w:val="32"/>
        </w:rPr>
        <w:t>确诊</w:t>
      </w:r>
      <w:r>
        <w:rPr>
          <w:szCs w:val="32"/>
        </w:rPr>
        <w:t>脂肪肝的</w:t>
      </w:r>
      <w:r>
        <w:rPr>
          <w:rFonts w:hint="eastAsia"/>
          <w:szCs w:val="32"/>
        </w:rPr>
        <w:t>功能</w:t>
      </w:r>
      <w:r>
        <w:rPr>
          <w:szCs w:val="32"/>
        </w:rPr>
        <w:t>。</w:t>
      </w:r>
      <w:r>
        <w:rPr>
          <w:rFonts w:hint="eastAsia"/>
          <w:szCs w:val="32"/>
        </w:rPr>
        <w:t>提醒</w:t>
      </w:r>
      <w:r>
        <w:rPr>
          <w:szCs w:val="32"/>
        </w:rPr>
        <w:t>医生应结合患者的</w:t>
      </w:r>
      <w:r>
        <w:rPr>
          <w:rFonts w:hint="eastAsia"/>
          <w:szCs w:val="32"/>
        </w:rPr>
        <w:t>腹围</w:t>
      </w:r>
      <w:r>
        <w:rPr>
          <w:szCs w:val="32"/>
        </w:rPr>
        <w:t>、臀围、</w:t>
      </w:r>
      <w:r>
        <w:rPr>
          <w:rFonts w:hint="eastAsia"/>
          <w:szCs w:val="32"/>
        </w:rPr>
        <w:t>BMI</w:t>
      </w:r>
      <w:r>
        <w:rPr>
          <w:rFonts w:hint="eastAsia"/>
          <w:szCs w:val="32"/>
        </w:rPr>
        <w:t>、</w:t>
      </w:r>
      <w:r>
        <w:rPr>
          <w:szCs w:val="32"/>
        </w:rPr>
        <w:t>肝功能</w:t>
      </w:r>
      <w:r>
        <w:rPr>
          <w:rFonts w:hint="eastAsia"/>
          <w:szCs w:val="32"/>
        </w:rPr>
        <w:t>（如</w:t>
      </w:r>
      <w:r>
        <w:rPr>
          <w:rFonts w:hint="eastAsia"/>
          <w:szCs w:val="32"/>
        </w:rPr>
        <w:t>ALT</w:t>
      </w:r>
      <w:r>
        <w:rPr>
          <w:rFonts w:hint="eastAsia"/>
          <w:szCs w:val="32"/>
        </w:rPr>
        <w:t>、</w:t>
      </w:r>
      <w:r>
        <w:rPr>
          <w:rFonts w:hint="eastAsia"/>
          <w:szCs w:val="32"/>
        </w:rPr>
        <w:t>AST</w:t>
      </w:r>
      <w:r>
        <w:rPr>
          <w:rFonts w:hint="eastAsia"/>
          <w:szCs w:val="32"/>
        </w:rPr>
        <w:t>、</w:t>
      </w:r>
      <w:r w:rsidRPr="00DE6674">
        <w:rPr>
          <w:szCs w:val="32"/>
        </w:rPr>
        <w:t>TBIL</w:t>
      </w:r>
      <w:r>
        <w:rPr>
          <w:rFonts w:hint="eastAsia"/>
          <w:szCs w:val="32"/>
        </w:rPr>
        <w:t>等）</w:t>
      </w:r>
      <w:r>
        <w:rPr>
          <w:szCs w:val="32"/>
        </w:rPr>
        <w:t>等其他</w:t>
      </w:r>
      <w:r>
        <w:rPr>
          <w:rFonts w:hint="eastAsia"/>
          <w:szCs w:val="32"/>
        </w:rPr>
        <w:t>检查</w:t>
      </w:r>
      <w:r>
        <w:rPr>
          <w:szCs w:val="32"/>
        </w:rPr>
        <w:t>结果作出诊断。</w:t>
      </w:r>
    </w:p>
    <w:p w14:paraId="58477587" w14:textId="77777777" w:rsidR="006F7E50" w:rsidRDefault="006F7E50" w:rsidP="006F7E50">
      <w:pPr>
        <w:spacing w:line="520" w:lineRule="exact"/>
        <w:ind w:rightChars="-32" w:right="-102" w:firstLine="640"/>
        <w:rPr>
          <w:rFonts w:eastAsia="黑体"/>
          <w:color w:val="000000"/>
          <w:szCs w:val="32"/>
        </w:rPr>
      </w:pPr>
      <w:r>
        <w:rPr>
          <w:rFonts w:eastAsia="黑体"/>
          <w:color w:val="000000"/>
          <w:szCs w:val="32"/>
        </w:rPr>
        <w:t>三、参考文献</w:t>
      </w:r>
    </w:p>
    <w:p w14:paraId="48749D00"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lang w:val="en"/>
        </w:rPr>
        <w:t>中华人民共和国国务院</w:t>
      </w:r>
      <w:r>
        <w:rPr>
          <w:rFonts w:hint="eastAsia"/>
          <w:lang w:val="en"/>
        </w:rPr>
        <w:t>.</w:t>
      </w:r>
      <w:r>
        <w:t>医疗器械监督管理条例</w:t>
      </w:r>
      <w:r>
        <w:rPr>
          <w:rFonts w:hint="eastAsia"/>
        </w:rPr>
        <w:t>:</w:t>
      </w:r>
      <w:r>
        <w:rPr>
          <w:lang w:val="en"/>
        </w:rPr>
        <w:t>中华人民共和国国务院令第</w:t>
      </w:r>
      <w:r>
        <w:rPr>
          <w:lang w:val="en"/>
        </w:rPr>
        <w:t>739</w:t>
      </w:r>
      <w:r>
        <w:rPr>
          <w:lang w:val="en"/>
        </w:rPr>
        <w:t>号</w:t>
      </w:r>
      <w:r>
        <w:t>[Z]</w:t>
      </w:r>
      <w:r w:rsidRPr="00A72095">
        <w:t>.</w:t>
      </w:r>
    </w:p>
    <w:p w14:paraId="3CB7E47D"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t>国家市场监督管理总局</w:t>
      </w:r>
      <w:r>
        <w:rPr>
          <w:rFonts w:hint="eastAsia"/>
        </w:rPr>
        <w:t>.</w:t>
      </w:r>
      <w:r>
        <w:t>医疗器械注册与备案管理办法</w:t>
      </w:r>
      <w:r>
        <w:t>:</w:t>
      </w:r>
      <w:r>
        <w:t>国家市场监督管理总局令第</w:t>
      </w:r>
      <w:r>
        <w:t>47</w:t>
      </w:r>
      <w:r>
        <w:t>号</w:t>
      </w:r>
      <w:r>
        <w:t>[Z]</w:t>
      </w:r>
      <w:r w:rsidRPr="00A72095">
        <w:t>.</w:t>
      </w:r>
    </w:p>
    <w:p w14:paraId="75C560EE"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rFonts w:hint="eastAsia"/>
        </w:rPr>
        <w:t>国家药品监督管理局</w:t>
      </w:r>
      <w:r>
        <w:rPr>
          <w:rFonts w:hint="eastAsia"/>
        </w:rPr>
        <w:t>.</w:t>
      </w:r>
      <w:r>
        <w:t>医疗器械注册申报资料要求和批准证明文件格式</w:t>
      </w:r>
      <w:r>
        <w:rPr>
          <w:rFonts w:hint="eastAsia"/>
        </w:rPr>
        <w:t>:</w:t>
      </w:r>
      <w:r>
        <w:rPr>
          <w:rFonts w:hint="eastAsia"/>
        </w:rPr>
        <w:t>国家药监局公告</w:t>
      </w:r>
      <w:r>
        <w:rPr>
          <w:rFonts w:hint="eastAsia"/>
        </w:rPr>
        <w:t>2021</w:t>
      </w:r>
      <w:r>
        <w:rPr>
          <w:rFonts w:hint="eastAsia"/>
        </w:rPr>
        <w:t>年第</w:t>
      </w:r>
      <w:r>
        <w:rPr>
          <w:rFonts w:hint="eastAsia"/>
        </w:rPr>
        <w:t>121</w:t>
      </w:r>
      <w:r>
        <w:rPr>
          <w:rFonts w:hint="eastAsia"/>
        </w:rPr>
        <w:t>号</w:t>
      </w:r>
      <w:r>
        <w:t>[Z]</w:t>
      </w:r>
      <w:r w:rsidRPr="00A72095">
        <w:t>.</w:t>
      </w:r>
    </w:p>
    <w:p w14:paraId="30247C47" w14:textId="77777777" w:rsidR="006F7E50" w:rsidRDefault="006F7E50" w:rsidP="006F7E50">
      <w:pPr>
        <w:numPr>
          <w:ilvl w:val="0"/>
          <w:numId w:val="47"/>
        </w:numPr>
        <w:overflowPunct w:val="0"/>
        <w:autoSpaceDE w:val="0"/>
        <w:autoSpaceDN w:val="0"/>
        <w:adjustRightInd w:val="0"/>
        <w:snapToGrid w:val="0"/>
        <w:spacing w:line="520" w:lineRule="exact"/>
        <w:ind w:firstLine="640"/>
      </w:pPr>
      <w:r>
        <w:rPr>
          <w:rFonts w:hint="eastAsia"/>
        </w:rPr>
        <w:t>国家药品监督管理局</w:t>
      </w:r>
      <w:r>
        <w:rPr>
          <w:rFonts w:hint="eastAsia"/>
        </w:rPr>
        <w:t>.</w:t>
      </w:r>
      <w:r w:rsidRPr="00A72095">
        <w:t>医疗器械注册自检管理规定</w:t>
      </w:r>
      <w:r>
        <w:rPr>
          <w:rFonts w:hint="eastAsia"/>
        </w:rPr>
        <w:t>:</w:t>
      </w:r>
      <w:r w:rsidRPr="00A72095">
        <w:t>国家药品监督管理局公告</w:t>
      </w:r>
      <w:r w:rsidRPr="00A72095">
        <w:t>2021</w:t>
      </w:r>
      <w:r w:rsidRPr="00A72095">
        <w:t>年第</w:t>
      </w:r>
      <w:r w:rsidRPr="00A72095">
        <w:t>126</w:t>
      </w:r>
      <w:r>
        <w:t>号</w:t>
      </w:r>
      <w:r w:rsidRPr="00A72095">
        <w:t>[Z].</w:t>
      </w:r>
    </w:p>
    <w:p w14:paraId="02C08657" w14:textId="77777777" w:rsidR="006F7E50" w:rsidRPr="00FB5A8D" w:rsidRDefault="006F7E50" w:rsidP="006F7E50">
      <w:pPr>
        <w:numPr>
          <w:ilvl w:val="0"/>
          <w:numId w:val="47"/>
        </w:numPr>
        <w:overflowPunct w:val="0"/>
        <w:autoSpaceDE w:val="0"/>
        <w:autoSpaceDN w:val="0"/>
        <w:adjustRightInd w:val="0"/>
        <w:snapToGrid w:val="0"/>
        <w:spacing w:line="520" w:lineRule="exact"/>
        <w:ind w:firstLine="640"/>
      </w:pPr>
      <w:r>
        <w:rPr>
          <w:rFonts w:hint="eastAsia"/>
          <w:color w:val="000000"/>
        </w:rPr>
        <w:t>国家食品药品监督管理局</w:t>
      </w:r>
      <w:r>
        <w:rPr>
          <w:rFonts w:hint="eastAsia"/>
          <w:color w:val="000000"/>
        </w:rPr>
        <w:t>.</w:t>
      </w:r>
      <w:r>
        <w:rPr>
          <w:rFonts w:hint="eastAsia"/>
        </w:rPr>
        <w:t>医疗器械说明书和标签管理规定</w:t>
      </w:r>
      <w:r>
        <w:rPr>
          <w:rFonts w:hint="eastAsia"/>
        </w:rPr>
        <w:t>:</w:t>
      </w:r>
      <w:r>
        <w:rPr>
          <w:rFonts w:hint="eastAsia"/>
        </w:rPr>
        <w:t>国家食品药品监督管理总局令第</w:t>
      </w:r>
      <w:r>
        <w:rPr>
          <w:rFonts w:hint="eastAsia"/>
        </w:rPr>
        <w:t>6</w:t>
      </w:r>
      <w:r>
        <w:rPr>
          <w:rFonts w:hint="eastAsia"/>
        </w:rPr>
        <w:t>号</w:t>
      </w:r>
      <w:r>
        <w:rPr>
          <w:rFonts w:hint="eastAsia"/>
        </w:rPr>
        <w:t>[Z]</w:t>
      </w:r>
      <w:r w:rsidRPr="00FB5A8D">
        <w:t>.</w:t>
      </w:r>
    </w:p>
    <w:p w14:paraId="2EEE6337"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szCs w:val="28"/>
        </w:rPr>
        <w:t>国家食品药品监督管理局</w:t>
      </w:r>
      <w:r>
        <w:rPr>
          <w:rFonts w:hint="eastAsia"/>
        </w:rPr>
        <w:t>.</w:t>
      </w:r>
      <w:r>
        <w:t>医疗器械通用名称命名规则</w:t>
      </w:r>
      <w:r>
        <w:rPr>
          <w:rFonts w:hint="eastAsia"/>
        </w:rPr>
        <w:t>:</w:t>
      </w:r>
      <w:r>
        <w:rPr>
          <w:szCs w:val="28"/>
        </w:rPr>
        <w:t>国家食品药品监督管理总局令第</w:t>
      </w:r>
      <w:r>
        <w:rPr>
          <w:szCs w:val="28"/>
        </w:rPr>
        <w:t>19</w:t>
      </w:r>
      <w:r>
        <w:rPr>
          <w:szCs w:val="28"/>
        </w:rPr>
        <w:t>号</w:t>
      </w:r>
      <w:r>
        <w:t>[Z]</w:t>
      </w:r>
      <w:r w:rsidRPr="00A72095">
        <w:t>.</w:t>
      </w:r>
    </w:p>
    <w:p w14:paraId="0A6103E3"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szCs w:val="28"/>
        </w:rPr>
        <w:t>国家药品监督管理局</w:t>
      </w:r>
      <w:r>
        <w:rPr>
          <w:rFonts w:hint="eastAsia"/>
        </w:rPr>
        <w:t>.</w:t>
      </w:r>
      <w:r w:rsidRPr="00A72095">
        <w:rPr>
          <w:rFonts w:hint="eastAsia"/>
        </w:rPr>
        <w:t>有源手术器械通用名称命名指导原则</w:t>
      </w:r>
      <w:r>
        <w:rPr>
          <w:rFonts w:hint="eastAsia"/>
        </w:rPr>
        <w:t>:</w:t>
      </w:r>
      <w:r w:rsidRPr="00A72095">
        <w:t>国家食品药品监督管理</w:t>
      </w:r>
      <w:r w:rsidRPr="00A72095">
        <w:rPr>
          <w:rFonts w:hint="eastAsia"/>
        </w:rPr>
        <w:t>局通告</w:t>
      </w:r>
      <w:r w:rsidRPr="00A72095">
        <w:rPr>
          <w:rFonts w:hint="eastAsia"/>
        </w:rPr>
        <w:t>2</w:t>
      </w:r>
      <w:r w:rsidRPr="00A72095">
        <w:t>022</w:t>
      </w:r>
      <w:r w:rsidRPr="00A72095">
        <w:rPr>
          <w:rFonts w:hint="eastAsia"/>
        </w:rPr>
        <w:t>年</w:t>
      </w:r>
      <w:r w:rsidRPr="00A72095">
        <w:t>第</w:t>
      </w:r>
      <w:r w:rsidRPr="00A72095">
        <w:t>26</w:t>
      </w:r>
      <w:r>
        <w:t>号</w:t>
      </w:r>
      <w:r w:rsidRPr="00A72095">
        <w:t>[Z].</w:t>
      </w:r>
    </w:p>
    <w:p w14:paraId="46DEC9D8"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lang w:val="en"/>
        </w:rPr>
        <w:t>国家食品药品监督管理局</w:t>
      </w:r>
      <w:r>
        <w:t>.</w:t>
      </w:r>
      <w:r>
        <w:t>医疗器械分类目录</w:t>
      </w:r>
      <w:r>
        <w:rPr>
          <w:rFonts w:hint="eastAsia"/>
        </w:rPr>
        <w:t>:</w:t>
      </w:r>
      <w:r>
        <w:rPr>
          <w:lang w:val="en"/>
        </w:rPr>
        <w:t>国家食品药品监督管理总局</w:t>
      </w:r>
      <w:r>
        <w:rPr>
          <w:rFonts w:hint="eastAsia"/>
          <w:lang w:val="en"/>
        </w:rPr>
        <w:t>公告</w:t>
      </w:r>
      <w:r>
        <w:rPr>
          <w:lang w:val="en"/>
        </w:rPr>
        <w:t>2017</w:t>
      </w:r>
      <w:r>
        <w:rPr>
          <w:lang w:val="en"/>
        </w:rPr>
        <w:t>年第</w:t>
      </w:r>
      <w:r>
        <w:rPr>
          <w:lang w:val="en"/>
        </w:rPr>
        <w:t>104</w:t>
      </w:r>
      <w:r>
        <w:rPr>
          <w:lang w:val="en"/>
        </w:rPr>
        <w:t>号</w:t>
      </w:r>
      <w:r>
        <w:t>[Z]</w:t>
      </w:r>
      <w:r w:rsidRPr="00A72095">
        <w:t>.</w:t>
      </w:r>
    </w:p>
    <w:p w14:paraId="6BF24E04"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lang w:val="en"/>
        </w:rPr>
        <w:lastRenderedPageBreak/>
        <w:t>国家食品药品监督管理局</w:t>
      </w:r>
      <w:r>
        <w:t>.</w:t>
      </w:r>
      <w:r w:rsidRPr="00A72095">
        <w:t>医疗器械安全和性能基本原则</w:t>
      </w:r>
      <w:r>
        <w:rPr>
          <w:rFonts w:hint="eastAsia"/>
        </w:rPr>
        <w:t>:</w:t>
      </w:r>
      <w:r w:rsidRPr="00A72095">
        <w:t>国家药品监督管理局通告</w:t>
      </w:r>
      <w:r w:rsidRPr="00A72095">
        <w:t>2020</w:t>
      </w:r>
      <w:r w:rsidRPr="00A72095">
        <w:t>年第</w:t>
      </w:r>
      <w:r w:rsidRPr="00A72095">
        <w:t>18</w:t>
      </w:r>
      <w:r>
        <w:t>号</w:t>
      </w:r>
      <w:r w:rsidRPr="00A72095">
        <w:t>[Z].</w:t>
      </w:r>
    </w:p>
    <w:p w14:paraId="49A7D488"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rFonts w:hint="eastAsia"/>
        </w:rPr>
        <w:t>国家药品监督管理局</w:t>
      </w:r>
      <w:r>
        <w:rPr>
          <w:rFonts w:hint="eastAsia"/>
        </w:rPr>
        <w:t>.</w:t>
      </w:r>
      <w:r>
        <w:t>医疗器械产品技术要求编写指导原则</w:t>
      </w:r>
      <w:r>
        <w:rPr>
          <w:rFonts w:hint="eastAsia"/>
        </w:rPr>
        <w:t>:</w:t>
      </w:r>
      <w:r>
        <w:rPr>
          <w:rFonts w:hint="eastAsia"/>
        </w:rPr>
        <w:t>国家药监局</w:t>
      </w:r>
      <w:r>
        <w:rPr>
          <w:rFonts w:hint="eastAsia"/>
          <w:lang w:val="en"/>
        </w:rPr>
        <w:t>通告</w:t>
      </w:r>
      <w:r>
        <w:rPr>
          <w:lang w:val="en"/>
        </w:rPr>
        <w:t>20</w:t>
      </w:r>
      <w:r>
        <w:rPr>
          <w:rFonts w:hint="eastAsia"/>
          <w:lang w:val="en"/>
        </w:rPr>
        <w:t>22</w:t>
      </w:r>
      <w:r>
        <w:rPr>
          <w:lang w:val="en"/>
        </w:rPr>
        <w:t>年第</w:t>
      </w:r>
      <w:r>
        <w:rPr>
          <w:lang w:val="en"/>
        </w:rPr>
        <w:t>8</w:t>
      </w:r>
      <w:r>
        <w:rPr>
          <w:lang w:val="en"/>
        </w:rPr>
        <w:t>号</w:t>
      </w:r>
      <w:r>
        <w:t>[Z]</w:t>
      </w:r>
      <w:r w:rsidRPr="00A72095">
        <w:t>.</w:t>
      </w:r>
    </w:p>
    <w:p w14:paraId="46914098"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rFonts w:hint="eastAsia"/>
        </w:rPr>
        <w:t>国家药品监督管理局</w:t>
      </w:r>
      <w:r>
        <w:rPr>
          <w:rFonts w:hint="eastAsia"/>
        </w:rPr>
        <w:t>.</w:t>
      </w:r>
      <w:r>
        <w:t>医疗器械临床评价技术指导原则</w:t>
      </w:r>
      <w:r>
        <w:rPr>
          <w:rFonts w:hint="eastAsia"/>
        </w:rPr>
        <w:t>:</w:t>
      </w:r>
      <w:r>
        <w:rPr>
          <w:rFonts w:hint="eastAsia"/>
        </w:rPr>
        <w:t>国家药监局通告</w:t>
      </w:r>
      <w:r>
        <w:rPr>
          <w:rFonts w:hint="eastAsia"/>
        </w:rPr>
        <w:t>2021</w:t>
      </w:r>
      <w:r>
        <w:rPr>
          <w:rFonts w:hint="eastAsia"/>
        </w:rPr>
        <w:t>年第</w:t>
      </w:r>
      <w:r>
        <w:rPr>
          <w:rFonts w:hint="eastAsia"/>
        </w:rPr>
        <w:t>73</w:t>
      </w:r>
      <w:r>
        <w:rPr>
          <w:rFonts w:hint="eastAsia"/>
        </w:rPr>
        <w:t>号</w:t>
      </w:r>
      <w:r>
        <w:t>[Z]</w:t>
      </w:r>
      <w:r w:rsidRPr="00A72095">
        <w:t>.</w:t>
      </w:r>
    </w:p>
    <w:p w14:paraId="4D67E33B"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rFonts w:hint="eastAsia"/>
          <w:kern w:val="0"/>
        </w:rPr>
        <w:t>国家药品监督管理局医疗器械审评中心</w:t>
      </w:r>
      <w:r>
        <w:rPr>
          <w:rFonts w:hint="eastAsia"/>
          <w:kern w:val="0"/>
        </w:rPr>
        <w:t>.</w:t>
      </w:r>
      <w:r>
        <w:rPr>
          <w:kern w:val="0"/>
        </w:rPr>
        <w:t>医疗器械软件注册审查指导原则</w:t>
      </w:r>
      <w:r>
        <w:rPr>
          <w:rFonts w:hint="eastAsia"/>
          <w:kern w:val="0"/>
        </w:rPr>
        <w:t>（</w:t>
      </w:r>
      <w:r>
        <w:rPr>
          <w:rFonts w:hint="eastAsia"/>
          <w:kern w:val="0"/>
        </w:rPr>
        <w:t>2022</w:t>
      </w:r>
      <w:r>
        <w:rPr>
          <w:rFonts w:hint="eastAsia"/>
          <w:kern w:val="0"/>
        </w:rPr>
        <w:t>年修订版）</w:t>
      </w:r>
      <w:r>
        <w:rPr>
          <w:rFonts w:hint="eastAsia"/>
          <w:kern w:val="0"/>
        </w:rPr>
        <w:t>:</w:t>
      </w:r>
      <w:r>
        <w:rPr>
          <w:rFonts w:hint="eastAsia"/>
          <w:kern w:val="0"/>
        </w:rPr>
        <w:t>国家药监局器审中心通告</w:t>
      </w:r>
      <w:r>
        <w:rPr>
          <w:rFonts w:hint="eastAsia"/>
          <w:kern w:val="0"/>
        </w:rPr>
        <w:t>2022</w:t>
      </w:r>
      <w:r>
        <w:rPr>
          <w:rFonts w:hint="eastAsia"/>
          <w:kern w:val="0"/>
        </w:rPr>
        <w:t>年第</w:t>
      </w:r>
      <w:r>
        <w:rPr>
          <w:rFonts w:hint="eastAsia"/>
          <w:kern w:val="0"/>
        </w:rPr>
        <w:t>9</w:t>
      </w:r>
      <w:r>
        <w:rPr>
          <w:rFonts w:hint="eastAsia"/>
          <w:kern w:val="0"/>
        </w:rPr>
        <w:t>号</w:t>
      </w:r>
      <w:r>
        <w:t>[Z]</w:t>
      </w:r>
      <w:r w:rsidRPr="00A72095">
        <w:t>.</w:t>
      </w:r>
    </w:p>
    <w:p w14:paraId="25852A5F" w14:textId="77777777" w:rsidR="006F7E50" w:rsidRPr="00A72095" w:rsidRDefault="006F7E50" w:rsidP="006F7E50">
      <w:pPr>
        <w:numPr>
          <w:ilvl w:val="0"/>
          <w:numId w:val="47"/>
        </w:numPr>
        <w:overflowPunct w:val="0"/>
        <w:autoSpaceDE w:val="0"/>
        <w:autoSpaceDN w:val="0"/>
        <w:adjustRightInd w:val="0"/>
        <w:snapToGrid w:val="0"/>
        <w:spacing w:line="520" w:lineRule="exact"/>
        <w:ind w:firstLine="640"/>
      </w:pPr>
      <w:r>
        <w:rPr>
          <w:rFonts w:hint="eastAsia"/>
          <w:kern w:val="0"/>
        </w:rPr>
        <w:t>国家药品监督管理局医疗器械审评中心</w:t>
      </w:r>
      <w:r>
        <w:t>.</w:t>
      </w:r>
      <w:r>
        <w:t>医疗器械网络安全注册审查指导原则（</w:t>
      </w:r>
      <w:r>
        <w:t>2022</w:t>
      </w:r>
      <w:r>
        <w:t>年修订版）</w:t>
      </w:r>
      <w:r>
        <w:rPr>
          <w:rFonts w:hint="eastAsia"/>
        </w:rPr>
        <w:t>:</w:t>
      </w:r>
      <w:r>
        <w:rPr>
          <w:rFonts w:hint="eastAsia"/>
          <w:kern w:val="0"/>
        </w:rPr>
        <w:t>国家药监局器审中心通告</w:t>
      </w:r>
      <w:r>
        <w:rPr>
          <w:rFonts w:hint="eastAsia"/>
          <w:kern w:val="0"/>
        </w:rPr>
        <w:t>2022</w:t>
      </w:r>
      <w:r>
        <w:rPr>
          <w:rFonts w:hint="eastAsia"/>
          <w:kern w:val="0"/>
        </w:rPr>
        <w:t>年第</w:t>
      </w:r>
      <w:r>
        <w:rPr>
          <w:rFonts w:hint="eastAsia"/>
          <w:kern w:val="0"/>
        </w:rPr>
        <w:t>7</w:t>
      </w:r>
      <w:r>
        <w:rPr>
          <w:rFonts w:hint="eastAsia"/>
          <w:kern w:val="0"/>
        </w:rPr>
        <w:t>号</w:t>
      </w:r>
      <w:r>
        <w:t>[Z]</w:t>
      </w:r>
      <w:r w:rsidRPr="00A72095">
        <w:t>.</w:t>
      </w:r>
    </w:p>
    <w:p w14:paraId="00B7537C" w14:textId="77777777" w:rsidR="006F7E50" w:rsidRPr="00D5332F" w:rsidRDefault="006F7E50" w:rsidP="006F7E50">
      <w:pPr>
        <w:numPr>
          <w:ilvl w:val="0"/>
          <w:numId w:val="47"/>
        </w:numPr>
        <w:overflowPunct w:val="0"/>
        <w:autoSpaceDE w:val="0"/>
        <w:autoSpaceDN w:val="0"/>
        <w:adjustRightInd w:val="0"/>
        <w:snapToGrid w:val="0"/>
        <w:spacing w:line="520" w:lineRule="exact"/>
        <w:ind w:firstLine="640"/>
      </w:pPr>
      <w:r>
        <w:rPr>
          <w:lang w:val="en"/>
        </w:rPr>
        <w:t>国家药品监督管理局</w:t>
      </w:r>
      <w:r>
        <w:rPr>
          <w:rFonts w:hint="eastAsia"/>
        </w:rPr>
        <w:t>.</w:t>
      </w:r>
      <w:r>
        <w:t>有源医疗器械使用期限注册技术审查指导原则</w:t>
      </w:r>
      <w:r>
        <w:rPr>
          <w:rFonts w:hint="eastAsia"/>
        </w:rPr>
        <w:t>:</w:t>
      </w:r>
      <w:r>
        <w:rPr>
          <w:lang w:val="en"/>
        </w:rPr>
        <w:t>国家药品监督管理局</w:t>
      </w:r>
      <w:r>
        <w:rPr>
          <w:rFonts w:hint="eastAsia"/>
        </w:rPr>
        <w:t>通</w:t>
      </w:r>
      <w:r>
        <w:rPr>
          <w:lang w:val="en"/>
        </w:rPr>
        <w:t>告</w:t>
      </w:r>
      <w:r>
        <w:rPr>
          <w:lang w:val="en"/>
        </w:rPr>
        <w:t>2019</w:t>
      </w:r>
      <w:r>
        <w:rPr>
          <w:lang w:val="en"/>
        </w:rPr>
        <w:t>年第</w:t>
      </w:r>
      <w:r>
        <w:rPr>
          <w:lang w:val="en"/>
        </w:rPr>
        <w:t>23</w:t>
      </w:r>
      <w:r>
        <w:rPr>
          <w:lang w:val="en"/>
        </w:rPr>
        <w:t>号</w:t>
      </w:r>
      <w:r>
        <w:t>[Z]</w:t>
      </w:r>
      <w:r w:rsidRPr="00A72095">
        <w:t>.</w:t>
      </w:r>
      <w:r w:rsidRPr="00D5332F">
        <w:rPr>
          <w:rFonts w:hint="eastAsia"/>
          <w:color w:val="000000"/>
          <w:szCs w:val="32"/>
        </w:rPr>
        <w:t xml:space="preserve"> </w:t>
      </w:r>
    </w:p>
    <w:p w14:paraId="140A6EC7" w14:textId="77777777" w:rsidR="006F7E50" w:rsidRDefault="006F7E50" w:rsidP="006F7E50">
      <w:pPr>
        <w:spacing w:line="520" w:lineRule="exact"/>
        <w:ind w:firstLine="640"/>
        <w:rPr>
          <w:color w:val="000000"/>
          <w:szCs w:val="32"/>
        </w:rPr>
      </w:pPr>
      <w:r w:rsidRPr="00B1668E">
        <w:rPr>
          <w:rFonts w:hint="eastAsia"/>
          <w:color w:val="000000"/>
          <w:szCs w:val="32"/>
        </w:rPr>
        <w:t>[1</w:t>
      </w:r>
      <w:r>
        <w:rPr>
          <w:color w:val="000000"/>
          <w:szCs w:val="32"/>
        </w:rPr>
        <w:t>5</w:t>
      </w:r>
      <w:r w:rsidRPr="00B1668E">
        <w:rPr>
          <w:rFonts w:hint="eastAsia"/>
          <w:color w:val="000000"/>
          <w:szCs w:val="32"/>
        </w:rPr>
        <w:t>]GB 9706.1,</w:t>
      </w:r>
      <w:r w:rsidRPr="00B1668E">
        <w:rPr>
          <w:rFonts w:hint="eastAsia"/>
          <w:color w:val="000000"/>
          <w:szCs w:val="32"/>
        </w:rPr>
        <w:t>医用电气设备</w:t>
      </w:r>
      <w:r w:rsidRPr="00B1668E">
        <w:rPr>
          <w:rFonts w:hint="eastAsia"/>
          <w:color w:val="000000"/>
          <w:szCs w:val="32"/>
        </w:rPr>
        <w:t xml:space="preserve"> </w:t>
      </w:r>
      <w:r w:rsidRPr="00B1668E">
        <w:rPr>
          <w:rFonts w:hint="eastAsia"/>
          <w:color w:val="000000"/>
          <w:szCs w:val="32"/>
        </w:rPr>
        <w:t>第</w:t>
      </w:r>
      <w:r w:rsidRPr="00B1668E">
        <w:rPr>
          <w:rFonts w:hint="eastAsia"/>
          <w:color w:val="000000"/>
          <w:szCs w:val="32"/>
        </w:rPr>
        <w:t>1</w:t>
      </w:r>
      <w:r w:rsidRPr="00B1668E">
        <w:rPr>
          <w:rFonts w:hint="eastAsia"/>
          <w:color w:val="000000"/>
          <w:szCs w:val="32"/>
        </w:rPr>
        <w:t>部分：安全通用要求</w:t>
      </w:r>
      <w:r w:rsidRPr="00B1668E">
        <w:rPr>
          <w:rFonts w:hint="eastAsia"/>
          <w:color w:val="000000"/>
          <w:szCs w:val="32"/>
        </w:rPr>
        <w:t>[S].</w:t>
      </w:r>
      <w:r w:rsidRPr="00B1668E" w:rsidDel="004001BE">
        <w:rPr>
          <w:color w:val="000000"/>
          <w:szCs w:val="32"/>
        </w:rPr>
        <w:t xml:space="preserve"> </w:t>
      </w:r>
      <w:r w:rsidRPr="00B1668E">
        <w:rPr>
          <w:rFonts w:hint="eastAsia"/>
          <w:color w:val="000000"/>
          <w:szCs w:val="32"/>
        </w:rPr>
        <w:t>[1</w:t>
      </w:r>
      <w:r>
        <w:rPr>
          <w:color w:val="000000"/>
          <w:szCs w:val="32"/>
        </w:rPr>
        <w:t>6</w:t>
      </w:r>
      <w:r w:rsidRPr="00B1668E">
        <w:rPr>
          <w:rFonts w:hint="eastAsia"/>
          <w:color w:val="000000"/>
          <w:szCs w:val="32"/>
        </w:rPr>
        <w:t>]YY 0505,</w:t>
      </w:r>
      <w:r w:rsidRPr="00B1668E">
        <w:rPr>
          <w:rFonts w:hint="eastAsia"/>
          <w:color w:val="000000"/>
          <w:szCs w:val="32"/>
        </w:rPr>
        <w:t>医用电气设备第</w:t>
      </w:r>
      <w:r w:rsidRPr="00B1668E">
        <w:rPr>
          <w:rFonts w:hint="eastAsia"/>
          <w:color w:val="000000"/>
          <w:szCs w:val="32"/>
        </w:rPr>
        <w:t>1</w:t>
      </w:r>
      <w:r w:rsidRPr="00B1668E">
        <w:rPr>
          <w:rFonts w:hint="eastAsia"/>
          <w:color w:val="000000"/>
          <w:szCs w:val="32"/>
        </w:rPr>
        <w:t>－</w:t>
      </w:r>
      <w:r w:rsidRPr="00B1668E">
        <w:rPr>
          <w:rFonts w:hint="eastAsia"/>
          <w:color w:val="000000"/>
          <w:szCs w:val="32"/>
        </w:rPr>
        <w:t>2</w:t>
      </w:r>
      <w:r>
        <w:rPr>
          <w:rFonts w:hint="eastAsia"/>
          <w:color w:val="000000"/>
          <w:szCs w:val="32"/>
        </w:rPr>
        <w:t>部分：安全通用要求并</w:t>
      </w:r>
    </w:p>
    <w:p w14:paraId="6F487AA5" w14:textId="77777777" w:rsidR="006F7E50" w:rsidRDefault="006F7E50" w:rsidP="006F7E50">
      <w:pPr>
        <w:spacing w:line="520" w:lineRule="exact"/>
        <w:ind w:firstLine="640"/>
        <w:rPr>
          <w:color w:val="000000"/>
          <w:szCs w:val="32"/>
        </w:rPr>
      </w:pPr>
      <w:r w:rsidRPr="00B1668E">
        <w:rPr>
          <w:rFonts w:hint="eastAsia"/>
          <w:color w:val="000000"/>
          <w:szCs w:val="32"/>
        </w:rPr>
        <w:t>标准：电磁兼容要求和试验</w:t>
      </w:r>
      <w:r w:rsidRPr="00B1668E">
        <w:rPr>
          <w:rFonts w:hint="eastAsia"/>
          <w:color w:val="000000"/>
          <w:szCs w:val="32"/>
        </w:rPr>
        <w:t>[S].</w:t>
      </w:r>
    </w:p>
    <w:p w14:paraId="4A95F3AE" w14:textId="77777777" w:rsidR="006F7E50" w:rsidRPr="00B1668E" w:rsidRDefault="006F7E50" w:rsidP="006F7E50">
      <w:pPr>
        <w:spacing w:line="520" w:lineRule="exact"/>
        <w:ind w:firstLine="640"/>
        <w:rPr>
          <w:color w:val="000000"/>
          <w:szCs w:val="32"/>
        </w:rPr>
      </w:pPr>
      <w:r w:rsidRPr="00B1668E">
        <w:rPr>
          <w:rFonts w:hint="eastAsia"/>
          <w:color w:val="000000"/>
          <w:szCs w:val="32"/>
        </w:rPr>
        <w:t>[1</w:t>
      </w:r>
      <w:r>
        <w:rPr>
          <w:color w:val="000000"/>
          <w:szCs w:val="32"/>
        </w:rPr>
        <w:t>7</w:t>
      </w:r>
      <w:r w:rsidRPr="00B1668E">
        <w:rPr>
          <w:rFonts w:hint="eastAsia"/>
          <w:color w:val="000000"/>
          <w:szCs w:val="32"/>
        </w:rPr>
        <w:t>]YY 9706.102,</w:t>
      </w:r>
      <w:r w:rsidRPr="00B1668E">
        <w:rPr>
          <w:rFonts w:hint="eastAsia"/>
          <w:color w:val="000000"/>
          <w:szCs w:val="32"/>
        </w:rPr>
        <w:t>医用电气设备　第</w:t>
      </w:r>
      <w:r w:rsidRPr="00B1668E">
        <w:rPr>
          <w:rFonts w:hint="eastAsia"/>
          <w:color w:val="000000"/>
          <w:szCs w:val="32"/>
        </w:rPr>
        <w:t>1-2</w:t>
      </w:r>
      <w:r w:rsidRPr="00B1668E">
        <w:rPr>
          <w:rFonts w:hint="eastAsia"/>
          <w:color w:val="000000"/>
          <w:szCs w:val="32"/>
        </w:rPr>
        <w:t>部分：基本安全和基本性能的通用要求　并列标准：电磁兼容要求和试验</w:t>
      </w:r>
      <w:r w:rsidRPr="00B1668E">
        <w:rPr>
          <w:rFonts w:hint="eastAsia"/>
          <w:color w:val="000000"/>
          <w:szCs w:val="32"/>
        </w:rPr>
        <w:t>[S].</w:t>
      </w:r>
    </w:p>
    <w:p w14:paraId="75B23373" w14:textId="77777777" w:rsidR="006F7E50" w:rsidRPr="00B1668E" w:rsidRDefault="006F7E50" w:rsidP="006F7E50">
      <w:pPr>
        <w:spacing w:line="520" w:lineRule="exact"/>
        <w:ind w:firstLine="640"/>
        <w:rPr>
          <w:color w:val="000000"/>
          <w:szCs w:val="32"/>
        </w:rPr>
      </w:pPr>
      <w:r>
        <w:rPr>
          <w:rFonts w:hint="eastAsia"/>
          <w:color w:val="000000"/>
          <w:szCs w:val="32"/>
        </w:rPr>
        <w:t>[1</w:t>
      </w:r>
      <w:r>
        <w:rPr>
          <w:color w:val="000000"/>
          <w:szCs w:val="32"/>
        </w:rPr>
        <w:t>8</w:t>
      </w:r>
      <w:r>
        <w:rPr>
          <w:rFonts w:hint="eastAsia"/>
          <w:color w:val="000000"/>
          <w:szCs w:val="32"/>
        </w:rPr>
        <w:t>]</w:t>
      </w:r>
      <w:r>
        <w:rPr>
          <w:color w:val="000000"/>
          <w:szCs w:val="32"/>
        </w:rPr>
        <w:t>GB/T 42062</w:t>
      </w:r>
      <w:r w:rsidRPr="00B1668E">
        <w:rPr>
          <w:rFonts w:hint="eastAsia"/>
          <w:color w:val="000000"/>
          <w:szCs w:val="32"/>
        </w:rPr>
        <w:t>,</w:t>
      </w:r>
      <w:r w:rsidRPr="00B1668E">
        <w:rPr>
          <w:rFonts w:hint="eastAsia"/>
          <w:color w:val="000000"/>
          <w:szCs w:val="32"/>
        </w:rPr>
        <w:t>医疗器械风险管理对医疗器械的应用</w:t>
      </w:r>
      <w:r w:rsidRPr="00B1668E">
        <w:rPr>
          <w:rFonts w:hint="eastAsia"/>
          <w:color w:val="000000"/>
          <w:szCs w:val="32"/>
        </w:rPr>
        <w:t>[S].</w:t>
      </w:r>
    </w:p>
    <w:p w14:paraId="506CA96E" w14:textId="77777777" w:rsidR="006F7E50" w:rsidRDefault="006F7E50" w:rsidP="006F7E50">
      <w:pPr>
        <w:spacing w:line="520" w:lineRule="exact"/>
        <w:ind w:firstLine="640"/>
        <w:rPr>
          <w:color w:val="000000"/>
          <w:szCs w:val="32"/>
        </w:rPr>
      </w:pPr>
      <w:r w:rsidRPr="00B1668E">
        <w:rPr>
          <w:rFonts w:hint="eastAsia"/>
          <w:color w:val="000000"/>
          <w:szCs w:val="32"/>
        </w:rPr>
        <w:t>[1</w:t>
      </w:r>
      <w:r>
        <w:rPr>
          <w:color w:val="000000"/>
          <w:szCs w:val="32"/>
        </w:rPr>
        <w:t>9</w:t>
      </w:r>
      <w:r w:rsidRPr="00B1668E">
        <w:rPr>
          <w:rFonts w:hint="eastAsia"/>
          <w:color w:val="000000"/>
          <w:szCs w:val="32"/>
        </w:rPr>
        <w:t>]YY/T 0466.1,</w:t>
      </w:r>
      <w:r w:rsidRPr="00B1668E">
        <w:rPr>
          <w:rFonts w:hint="eastAsia"/>
          <w:color w:val="000000"/>
          <w:szCs w:val="32"/>
        </w:rPr>
        <w:t>医疗器械用于医疗器械标签、标记和提供信息的符号第</w:t>
      </w:r>
      <w:r w:rsidRPr="00B1668E">
        <w:rPr>
          <w:rFonts w:hint="eastAsia"/>
          <w:color w:val="000000"/>
          <w:szCs w:val="32"/>
        </w:rPr>
        <w:t>1</w:t>
      </w:r>
      <w:r w:rsidRPr="00B1668E">
        <w:rPr>
          <w:rFonts w:hint="eastAsia"/>
          <w:color w:val="000000"/>
          <w:szCs w:val="32"/>
        </w:rPr>
        <w:t>部分：通用要求</w:t>
      </w:r>
      <w:r w:rsidRPr="00B1668E">
        <w:rPr>
          <w:rFonts w:hint="eastAsia"/>
          <w:color w:val="000000"/>
          <w:szCs w:val="32"/>
        </w:rPr>
        <w:t xml:space="preserve">[S]. </w:t>
      </w:r>
    </w:p>
    <w:p w14:paraId="73ACB51A" w14:textId="77777777" w:rsidR="006F7E50" w:rsidRDefault="006F7E50" w:rsidP="006F7E50">
      <w:pPr>
        <w:spacing w:line="520" w:lineRule="exact"/>
        <w:ind w:firstLine="640"/>
        <w:rPr>
          <w:color w:val="000000"/>
          <w:szCs w:val="32"/>
        </w:rPr>
      </w:pPr>
      <w:r>
        <w:rPr>
          <w:rFonts w:hint="eastAsia"/>
          <w:color w:val="000000"/>
          <w:szCs w:val="32"/>
        </w:rPr>
        <w:t>[</w:t>
      </w:r>
      <w:r>
        <w:rPr>
          <w:color w:val="000000"/>
          <w:szCs w:val="32"/>
        </w:rPr>
        <w:t>20</w:t>
      </w:r>
      <w:r>
        <w:rPr>
          <w:rFonts w:hint="eastAsia"/>
          <w:color w:val="000000"/>
          <w:szCs w:val="32"/>
        </w:rPr>
        <w:t>]</w:t>
      </w:r>
      <w:r w:rsidRPr="00860C88">
        <w:rPr>
          <w:szCs w:val="32"/>
        </w:rPr>
        <w:t>GB/T 16886.1</w:t>
      </w:r>
      <w:r w:rsidRPr="00B1668E">
        <w:rPr>
          <w:rFonts w:hint="eastAsia"/>
          <w:color w:val="000000"/>
          <w:szCs w:val="32"/>
        </w:rPr>
        <w:t>,</w:t>
      </w:r>
      <w:r>
        <w:rPr>
          <w:rFonts w:hint="eastAsia"/>
          <w:color w:val="000000"/>
          <w:szCs w:val="32"/>
        </w:rPr>
        <w:t>《医疗器械生物学评价</w:t>
      </w:r>
      <w:r>
        <w:rPr>
          <w:rFonts w:hint="eastAsia"/>
          <w:color w:val="000000"/>
          <w:szCs w:val="32"/>
        </w:rPr>
        <w:t xml:space="preserve"> </w:t>
      </w:r>
      <w:r>
        <w:rPr>
          <w:rFonts w:hint="eastAsia"/>
          <w:color w:val="000000"/>
          <w:szCs w:val="32"/>
        </w:rPr>
        <w:t>第</w:t>
      </w:r>
      <w:r>
        <w:rPr>
          <w:rFonts w:hint="eastAsia"/>
          <w:color w:val="000000"/>
          <w:szCs w:val="32"/>
        </w:rPr>
        <w:t xml:space="preserve"> 1 </w:t>
      </w:r>
      <w:r>
        <w:rPr>
          <w:rFonts w:hint="eastAsia"/>
          <w:color w:val="000000"/>
          <w:szCs w:val="32"/>
        </w:rPr>
        <w:t>部分：风险管理过程中的评价与试验》</w:t>
      </w:r>
      <w:r>
        <w:rPr>
          <w:color w:val="000000"/>
          <w:szCs w:val="32"/>
        </w:rPr>
        <w:t>[S].</w:t>
      </w:r>
    </w:p>
    <w:p w14:paraId="43ACA5F9" w14:textId="77777777" w:rsidR="006F7E50" w:rsidRDefault="006F7E50" w:rsidP="006F7E50">
      <w:pPr>
        <w:spacing w:line="520" w:lineRule="exact"/>
        <w:ind w:firstLine="640"/>
        <w:rPr>
          <w:color w:val="000000"/>
          <w:szCs w:val="32"/>
        </w:rPr>
      </w:pPr>
      <w:r>
        <w:rPr>
          <w:rFonts w:hint="eastAsia"/>
          <w:color w:val="000000"/>
          <w:szCs w:val="32"/>
        </w:rPr>
        <w:lastRenderedPageBreak/>
        <w:t>[</w:t>
      </w:r>
      <w:r>
        <w:rPr>
          <w:color w:val="000000"/>
          <w:szCs w:val="32"/>
        </w:rPr>
        <w:t>21</w:t>
      </w:r>
      <w:r>
        <w:rPr>
          <w:rFonts w:hint="eastAsia"/>
          <w:color w:val="000000"/>
          <w:szCs w:val="32"/>
        </w:rPr>
        <w:t>]</w:t>
      </w:r>
      <w:r>
        <w:rPr>
          <w:color w:val="000000"/>
          <w:szCs w:val="32"/>
        </w:rPr>
        <w:t>GB/T 16886.5,</w:t>
      </w:r>
      <w:r>
        <w:rPr>
          <w:color w:val="000000"/>
          <w:szCs w:val="32"/>
        </w:rPr>
        <w:t>《医疗器械生物学评价</w:t>
      </w:r>
      <w:r>
        <w:rPr>
          <w:color w:val="000000"/>
          <w:szCs w:val="32"/>
        </w:rPr>
        <w:t xml:space="preserve"> </w:t>
      </w:r>
      <w:r>
        <w:rPr>
          <w:color w:val="000000"/>
          <w:szCs w:val="32"/>
        </w:rPr>
        <w:t>第</w:t>
      </w:r>
      <w:r>
        <w:rPr>
          <w:color w:val="000000"/>
          <w:szCs w:val="32"/>
        </w:rPr>
        <w:t>5</w:t>
      </w:r>
      <w:r>
        <w:rPr>
          <w:color w:val="000000"/>
          <w:szCs w:val="32"/>
        </w:rPr>
        <w:t>部分：体外细胞毒性试验》</w:t>
      </w:r>
      <w:r>
        <w:rPr>
          <w:color w:val="000000"/>
          <w:szCs w:val="32"/>
        </w:rPr>
        <w:t>[S].</w:t>
      </w:r>
    </w:p>
    <w:p w14:paraId="5168214A" w14:textId="77777777" w:rsidR="006F7E50" w:rsidRDefault="006F7E50" w:rsidP="006F7E50">
      <w:pPr>
        <w:spacing w:line="520" w:lineRule="exact"/>
        <w:ind w:firstLine="640"/>
        <w:rPr>
          <w:color w:val="000000"/>
          <w:szCs w:val="32"/>
        </w:rPr>
      </w:pPr>
      <w:r>
        <w:rPr>
          <w:rFonts w:hint="eastAsia"/>
          <w:color w:val="000000"/>
          <w:szCs w:val="32"/>
        </w:rPr>
        <w:t>[2</w:t>
      </w:r>
      <w:r>
        <w:rPr>
          <w:color w:val="000000"/>
          <w:szCs w:val="32"/>
        </w:rPr>
        <w:t>2</w:t>
      </w:r>
      <w:r>
        <w:rPr>
          <w:rFonts w:hint="eastAsia"/>
          <w:color w:val="000000"/>
          <w:szCs w:val="32"/>
        </w:rPr>
        <w:t>]</w:t>
      </w:r>
      <w:r>
        <w:rPr>
          <w:color w:val="000000"/>
          <w:szCs w:val="32"/>
        </w:rPr>
        <w:t>GB/T 16886.10,</w:t>
      </w:r>
      <w:r>
        <w:rPr>
          <w:color w:val="000000"/>
          <w:szCs w:val="32"/>
        </w:rPr>
        <w:t>《医疗器械生物学评价</w:t>
      </w:r>
      <w:r>
        <w:rPr>
          <w:color w:val="000000"/>
          <w:szCs w:val="32"/>
        </w:rPr>
        <w:t xml:space="preserve"> </w:t>
      </w:r>
      <w:r>
        <w:rPr>
          <w:color w:val="000000"/>
          <w:szCs w:val="32"/>
        </w:rPr>
        <w:t>第</w:t>
      </w:r>
      <w:r>
        <w:rPr>
          <w:color w:val="000000"/>
          <w:szCs w:val="32"/>
        </w:rPr>
        <w:t>10</w:t>
      </w:r>
      <w:r>
        <w:rPr>
          <w:color w:val="000000"/>
          <w:szCs w:val="32"/>
        </w:rPr>
        <w:t>部分：刺激与皮肤致敏试验》</w:t>
      </w:r>
      <w:r>
        <w:rPr>
          <w:color w:val="000000"/>
          <w:szCs w:val="32"/>
        </w:rPr>
        <w:t>[S].</w:t>
      </w:r>
    </w:p>
    <w:p w14:paraId="22D1F9F0" w14:textId="77777777" w:rsidR="006F7E50" w:rsidRDefault="006F7E50" w:rsidP="006F7E50">
      <w:pPr>
        <w:spacing w:line="520" w:lineRule="exact"/>
        <w:ind w:firstLine="640"/>
        <w:rPr>
          <w:color w:val="000000"/>
          <w:szCs w:val="32"/>
        </w:rPr>
      </w:pPr>
      <w:r>
        <w:rPr>
          <w:rFonts w:hint="eastAsia"/>
          <w:color w:val="000000"/>
          <w:szCs w:val="32"/>
        </w:rPr>
        <w:t>[2</w:t>
      </w:r>
      <w:r>
        <w:rPr>
          <w:color w:val="000000"/>
          <w:szCs w:val="32"/>
        </w:rPr>
        <w:t>3</w:t>
      </w:r>
      <w:r>
        <w:rPr>
          <w:rFonts w:hint="eastAsia"/>
          <w:color w:val="000000"/>
          <w:szCs w:val="32"/>
        </w:rPr>
        <w:t xml:space="preserve">]YY/T </w:t>
      </w:r>
      <w:r w:rsidRPr="00CA3807">
        <w:rPr>
          <w:rFonts w:hint="eastAsia"/>
          <w:color w:val="000000"/>
          <w:szCs w:val="32"/>
        </w:rPr>
        <w:t>1749</w:t>
      </w:r>
      <w:r w:rsidRPr="00B1668E">
        <w:rPr>
          <w:rFonts w:hint="eastAsia"/>
          <w:color w:val="000000"/>
          <w:szCs w:val="32"/>
        </w:rPr>
        <w:t>,</w:t>
      </w:r>
      <w:r>
        <w:rPr>
          <w:rFonts w:hint="eastAsia"/>
          <w:color w:val="000000"/>
          <w:szCs w:val="32"/>
        </w:rPr>
        <w:t>基于外部振动的肝组织超声弹性测量设备</w:t>
      </w:r>
      <w:r w:rsidRPr="00B1668E">
        <w:rPr>
          <w:rFonts w:hint="eastAsia"/>
          <w:color w:val="000000"/>
          <w:szCs w:val="32"/>
        </w:rPr>
        <w:t>[S]</w:t>
      </w:r>
      <w:r>
        <w:rPr>
          <w:color w:val="000000"/>
          <w:szCs w:val="32"/>
        </w:rPr>
        <w:t>.</w:t>
      </w:r>
    </w:p>
    <w:p w14:paraId="6C6E2ECC" w14:textId="77777777" w:rsidR="006F7E50" w:rsidRDefault="006F7E50" w:rsidP="006F7E50">
      <w:pPr>
        <w:spacing w:line="520" w:lineRule="exact"/>
        <w:ind w:firstLine="640"/>
        <w:rPr>
          <w:color w:val="000000"/>
          <w:szCs w:val="32"/>
        </w:rPr>
      </w:pPr>
      <w:r>
        <w:rPr>
          <w:rFonts w:hint="eastAsia"/>
          <w:color w:val="000000"/>
          <w:szCs w:val="32"/>
        </w:rPr>
        <w:t>[2</w:t>
      </w:r>
      <w:r>
        <w:rPr>
          <w:color w:val="000000"/>
          <w:szCs w:val="32"/>
        </w:rPr>
        <w:t>4</w:t>
      </w:r>
      <w:r>
        <w:rPr>
          <w:rFonts w:hint="eastAsia"/>
          <w:color w:val="000000"/>
          <w:szCs w:val="32"/>
        </w:rPr>
        <w:t>]YY/T 1521</w:t>
      </w:r>
      <w:r w:rsidRPr="00B1668E">
        <w:rPr>
          <w:rFonts w:hint="eastAsia"/>
          <w:color w:val="000000"/>
          <w:szCs w:val="32"/>
        </w:rPr>
        <w:t>,</w:t>
      </w:r>
      <w:r w:rsidRPr="00B454CF">
        <w:rPr>
          <w:rFonts w:hint="eastAsia"/>
        </w:rPr>
        <w:t xml:space="preserve"> </w:t>
      </w:r>
      <w:r w:rsidRPr="00B454CF">
        <w:rPr>
          <w:rFonts w:hint="eastAsia"/>
          <w:color w:val="000000"/>
          <w:szCs w:val="32"/>
        </w:rPr>
        <w:t>超声弹性仿组织体模的技术要求</w:t>
      </w:r>
      <w:r w:rsidRPr="00B1668E">
        <w:rPr>
          <w:rFonts w:hint="eastAsia"/>
          <w:color w:val="000000"/>
          <w:szCs w:val="32"/>
        </w:rPr>
        <w:t>[S]</w:t>
      </w:r>
      <w:r>
        <w:rPr>
          <w:color w:val="000000"/>
          <w:szCs w:val="32"/>
        </w:rPr>
        <w:t>.</w:t>
      </w:r>
    </w:p>
    <w:p w14:paraId="5A06344E" w14:textId="77777777" w:rsidR="006F7E50" w:rsidRDefault="006F7E50" w:rsidP="006F7E50">
      <w:pPr>
        <w:spacing w:line="520" w:lineRule="exact"/>
        <w:ind w:firstLine="640"/>
        <w:rPr>
          <w:color w:val="000000"/>
          <w:szCs w:val="32"/>
        </w:rPr>
      </w:pPr>
      <w:r>
        <w:rPr>
          <w:rFonts w:hint="eastAsia"/>
          <w:color w:val="000000"/>
          <w:szCs w:val="32"/>
        </w:rPr>
        <w:t>[2</w:t>
      </w:r>
      <w:r>
        <w:rPr>
          <w:color w:val="000000"/>
          <w:szCs w:val="32"/>
        </w:rPr>
        <w:t>5</w:t>
      </w:r>
      <w:r>
        <w:rPr>
          <w:rFonts w:hint="eastAsia"/>
          <w:color w:val="000000"/>
          <w:szCs w:val="32"/>
        </w:rPr>
        <w:t>]YY/T 0937</w:t>
      </w:r>
      <w:r w:rsidRPr="00B1668E">
        <w:rPr>
          <w:rFonts w:hint="eastAsia"/>
          <w:color w:val="000000"/>
          <w:szCs w:val="32"/>
        </w:rPr>
        <w:t>,</w:t>
      </w:r>
      <w:r w:rsidRPr="00B454CF">
        <w:rPr>
          <w:rFonts w:hint="eastAsia"/>
        </w:rPr>
        <w:t xml:space="preserve"> </w:t>
      </w:r>
      <w:r w:rsidRPr="007F48B4">
        <w:rPr>
          <w:rFonts w:hint="eastAsia"/>
          <w:color w:val="000000"/>
          <w:szCs w:val="32"/>
        </w:rPr>
        <w:t>超声仿组织体模的技术要求</w:t>
      </w:r>
      <w:r w:rsidRPr="00B1668E">
        <w:rPr>
          <w:rFonts w:hint="eastAsia"/>
          <w:color w:val="000000"/>
          <w:szCs w:val="32"/>
        </w:rPr>
        <w:t>[S]</w:t>
      </w:r>
      <w:r>
        <w:rPr>
          <w:color w:val="000000"/>
          <w:szCs w:val="32"/>
        </w:rPr>
        <w:t>.</w:t>
      </w:r>
    </w:p>
    <w:p w14:paraId="3B117944" w14:textId="77777777" w:rsidR="006F7E50" w:rsidRPr="005E30C9" w:rsidRDefault="006F7E50" w:rsidP="006F7E50">
      <w:pPr>
        <w:widowControl/>
        <w:ind w:firstLine="640"/>
        <w:jc w:val="left"/>
        <w:rPr>
          <w:color w:val="000000"/>
          <w:szCs w:val="32"/>
        </w:rPr>
      </w:pPr>
      <w:r>
        <w:rPr>
          <w:color w:val="000000"/>
          <w:szCs w:val="32"/>
        </w:rPr>
        <w:br w:type="page"/>
      </w:r>
    </w:p>
    <w:p w14:paraId="2865F2E2" w14:textId="77777777" w:rsidR="006F7E50" w:rsidRPr="003C2CDE" w:rsidRDefault="006F7E50" w:rsidP="006F7E50">
      <w:pPr>
        <w:spacing w:beforeLines="50" w:before="217" w:line="360" w:lineRule="exact"/>
        <w:ind w:rightChars="-62" w:right="-198" w:firstLineChars="0" w:firstLine="0"/>
        <w:rPr>
          <w:rFonts w:ascii="黑体" w:eastAsia="黑体" w:hAnsi="黑体"/>
          <w:color w:val="000000"/>
          <w:szCs w:val="32"/>
        </w:rPr>
      </w:pPr>
      <w:r>
        <w:rPr>
          <w:rFonts w:ascii="黑体" w:eastAsia="黑体" w:hAnsi="黑体" w:hint="eastAsia"/>
          <w:color w:val="000000"/>
          <w:szCs w:val="32"/>
        </w:rPr>
        <w:lastRenderedPageBreak/>
        <w:t>附件1</w:t>
      </w:r>
    </w:p>
    <w:p w14:paraId="6A237F06" w14:textId="77777777" w:rsidR="006F7E50" w:rsidRPr="003C2CDE" w:rsidRDefault="006F7E50" w:rsidP="006F7E50">
      <w:pPr>
        <w:spacing w:beforeLines="50" w:before="217" w:line="360" w:lineRule="exact"/>
        <w:ind w:rightChars="-62" w:right="-198" w:firstLine="560"/>
        <w:rPr>
          <w:color w:val="000000"/>
          <w:sz w:val="28"/>
          <w:szCs w:val="28"/>
        </w:rPr>
      </w:pPr>
    </w:p>
    <w:p w14:paraId="6ECCE87C" w14:textId="77777777" w:rsidR="006F7E50" w:rsidRPr="003C2CDE" w:rsidRDefault="006F7E50" w:rsidP="006F7E50">
      <w:pPr>
        <w:spacing w:beforeLines="50" w:before="217" w:line="360" w:lineRule="exact"/>
        <w:ind w:rightChars="-62" w:right="-198" w:firstLineChars="0" w:firstLine="0"/>
        <w:jc w:val="center"/>
        <w:rPr>
          <w:rFonts w:ascii="方正小标宋简体" w:eastAsia="方正小标宋简体"/>
          <w:color w:val="000000"/>
          <w:sz w:val="44"/>
          <w:szCs w:val="44"/>
        </w:rPr>
      </w:pPr>
      <w:r>
        <w:rPr>
          <w:rFonts w:ascii="方正小标宋简体" w:eastAsia="方正小标宋简体" w:hint="eastAsia"/>
          <w:color w:val="000000"/>
          <w:sz w:val="44"/>
          <w:szCs w:val="44"/>
        </w:rPr>
        <w:t>产品</w:t>
      </w:r>
      <w:r w:rsidRPr="003C2CDE">
        <w:rPr>
          <w:rFonts w:ascii="方正小标宋简体" w:eastAsia="方正小标宋简体" w:hint="eastAsia"/>
          <w:color w:val="000000"/>
          <w:sz w:val="44"/>
          <w:szCs w:val="44"/>
        </w:rPr>
        <w:t>工作原理简介</w:t>
      </w:r>
    </w:p>
    <w:p w14:paraId="45FFDF0C" w14:textId="77777777" w:rsidR="006F7E50" w:rsidRPr="003C2CDE" w:rsidRDefault="006F7E50" w:rsidP="006F7E50">
      <w:pPr>
        <w:spacing w:beforeLines="50" w:before="217" w:line="360" w:lineRule="exact"/>
        <w:ind w:rightChars="-62" w:right="-198" w:firstLine="560"/>
        <w:rPr>
          <w:color w:val="000000"/>
          <w:sz w:val="28"/>
          <w:szCs w:val="28"/>
        </w:rPr>
      </w:pPr>
    </w:p>
    <w:p w14:paraId="041CAEE6" w14:textId="77777777" w:rsidR="006F7E50" w:rsidRPr="009629CE" w:rsidRDefault="006F7E50" w:rsidP="006F7E50">
      <w:pPr>
        <w:spacing w:line="520" w:lineRule="exact"/>
        <w:ind w:rightChars="-32" w:right="-102" w:firstLine="640"/>
        <w:rPr>
          <w:szCs w:val="32"/>
        </w:rPr>
      </w:pPr>
      <w:r w:rsidRPr="009629CE">
        <w:rPr>
          <w:rFonts w:hint="eastAsia"/>
          <w:szCs w:val="32"/>
        </w:rPr>
        <w:t>定量剪切波超声肝脏测量仪</w:t>
      </w:r>
      <w:r>
        <w:rPr>
          <w:rFonts w:hint="eastAsia"/>
          <w:szCs w:val="32"/>
        </w:rPr>
        <w:t>一般由</w:t>
      </w:r>
      <w:r>
        <w:rPr>
          <w:szCs w:val="32"/>
        </w:rPr>
        <w:t>主机、</w:t>
      </w:r>
      <w:r>
        <w:rPr>
          <w:rFonts w:hint="eastAsia"/>
          <w:szCs w:val="32"/>
        </w:rPr>
        <w:t>硬度检测探头、</w:t>
      </w:r>
      <w:r w:rsidRPr="009629CE">
        <w:rPr>
          <w:rFonts w:hint="eastAsia"/>
          <w:szCs w:val="32"/>
        </w:rPr>
        <w:t>超声</w:t>
      </w:r>
      <w:r>
        <w:rPr>
          <w:rFonts w:hint="eastAsia"/>
          <w:szCs w:val="32"/>
        </w:rPr>
        <w:t>影像探头、脚踏开关</w:t>
      </w:r>
      <w:r w:rsidRPr="009629CE">
        <w:rPr>
          <w:rFonts w:hint="eastAsia"/>
          <w:szCs w:val="32"/>
        </w:rPr>
        <w:t>组成</w:t>
      </w:r>
      <w:r>
        <w:rPr>
          <w:rFonts w:hint="eastAsia"/>
          <w:szCs w:val="32"/>
        </w:rPr>
        <w:t>。该产品应用</w:t>
      </w:r>
      <w:r w:rsidRPr="009629CE">
        <w:rPr>
          <w:rFonts w:hint="eastAsia"/>
          <w:szCs w:val="32"/>
        </w:rPr>
        <w:t>瞬时弹性成像技术</w:t>
      </w:r>
      <w:r>
        <w:rPr>
          <w:rFonts w:hint="eastAsia"/>
          <w:szCs w:val="32"/>
        </w:rPr>
        <w:t>对组织的</w:t>
      </w:r>
      <w:r>
        <w:rPr>
          <w:szCs w:val="32"/>
        </w:rPr>
        <w:t>硬度</w:t>
      </w:r>
      <w:r>
        <w:rPr>
          <w:rFonts w:hint="eastAsia"/>
          <w:szCs w:val="32"/>
        </w:rPr>
        <w:t>进行</w:t>
      </w:r>
      <w:r>
        <w:rPr>
          <w:szCs w:val="32"/>
        </w:rPr>
        <w:t>测量</w:t>
      </w:r>
      <w:r>
        <w:rPr>
          <w:rFonts w:hint="eastAsia"/>
          <w:szCs w:val="32"/>
        </w:rPr>
        <w:t>。硬度检测探头通过</w:t>
      </w:r>
      <w:r w:rsidRPr="009629CE">
        <w:rPr>
          <w:rFonts w:hint="eastAsia"/>
          <w:szCs w:val="32"/>
        </w:rPr>
        <w:t>振动</w:t>
      </w:r>
      <w:r>
        <w:rPr>
          <w:rFonts w:hint="eastAsia"/>
          <w:szCs w:val="32"/>
        </w:rPr>
        <w:t>发生器</w:t>
      </w:r>
      <w:r>
        <w:rPr>
          <w:szCs w:val="32"/>
        </w:rPr>
        <w:t>发出机械振动</w:t>
      </w:r>
      <w:r w:rsidRPr="009629CE">
        <w:rPr>
          <w:rFonts w:hint="eastAsia"/>
          <w:szCs w:val="32"/>
        </w:rPr>
        <w:t>，</w:t>
      </w:r>
      <w:r>
        <w:rPr>
          <w:rFonts w:hint="eastAsia"/>
          <w:szCs w:val="32"/>
        </w:rPr>
        <w:t>该振动在</w:t>
      </w:r>
      <w:r>
        <w:rPr>
          <w:szCs w:val="32"/>
        </w:rPr>
        <w:t>组织中传播</w:t>
      </w:r>
      <w:r>
        <w:rPr>
          <w:rFonts w:hint="eastAsia"/>
          <w:szCs w:val="32"/>
        </w:rPr>
        <w:t>产生</w:t>
      </w:r>
      <w:r w:rsidRPr="009629CE">
        <w:rPr>
          <w:rFonts w:hint="eastAsia"/>
          <w:szCs w:val="32"/>
        </w:rPr>
        <w:t>低频</w:t>
      </w:r>
      <w:r>
        <w:rPr>
          <w:szCs w:val="32"/>
        </w:rPr>
        <w:t>剪切波，</w:t>
      </w:r>
      <w:r w:rsidRPr="009629CE">
        <w:rPr>
          <w:rFonts w:hint="eastAsia"/>
          <w:szCs w:val="32"/>
        </w:rPr>
        <w:t>由于低频剪切波在组织中传播的速度与组织的硬度正相关，可利用脉冲回波技术来捕捉剪切波的传播过程，计算剪切波的传播速度，从而得到组织的硬度</w:t>
      </w:r>
      <w:r>
        <w:rPr>
          <w:rFonts w:hint="eastAsia"/>
          <w:szCs w:val="32"/>
        </w:rPr>
        <w:t>值</w:t>
      </w:r>
      <w:r w:rsidRPr="009629CE">
        <w:rPr>
          <w:rFonts w:hint="eastAsia"/>
          <w:szCs w:val="32"/>
        </w:rPr>
        <w:t>。这种方式可以实现无创、快速、定量</w:t>
      </w:r>
      <w:r>
        <w:rPr>
          <w:rFonts w:hint="eastAsia"/>
          <w:szCs w:val="32"/>
        </w:rPr>
        <w:t>地</w:t>
      </w:r>
      <w:r w:rsidRPr="009629CE">
        <w:rPr>
          <w:rFonts w:hint="eastAsia"/>
          <w:szCs w:val="32"/>
        </w:rPr>
        <w:t>检测肝脏</w:t>
      </w:r>
      <w:r>
        <w:rPr>
          <w:rFonts w:hint="eastAsia"/>
          <w:szCs w:val="32"/>
        </w:rPr>
        <w:t>组织</w:t>
      </w:r>
      <w:r w:rsidRPr="009629CE">
        <w:rPr>
          <w:rFonts w:hint="eastAsia"/>
          <w:szCs w:val="32"/>
        </w:rPr>
        <w:t>硬度，评估肝</w:t>
      </w:r>
      <w:r>
        <w:rPr>
          <w:rFonts w:hint="eastAsia"/>
          <w:szCs w:val="32"/>
        </w:rPr>
        <w:t>脏</w:t>
      </w:r>
      <w:r w:rsidRPr="009629CE">
        <w:rPr>
          <w:rFonts w:hint="eastAsia"/>
          <w:szCs w:val="32"/>
        </w:rPr>
        <w:t>纤维化程度。</w:t>
      </w:r>
      <w:r>
        <w:rPr>
          <w:rFonts w:hint="eastAsia"/>
          <w:szCs w:val="32"/>
        </w:rPr>
        <w:t>该产品</w:t>
      </w:r>
      <w:r>
        <w:rPr>
          <w:szCs w:val="32"/>
        </w:rPr>
        <w:t>还可</w:t>
      </w:r>
      <w:r>
        <w:rPr>
          <w:rFonts w:hint="eastAsia"/>
          <w:szCs w:val="32"/>
        </w:rPr>
        <w:t>通过检测超声波在组织内传播</w:t>
      </w:r>
      <w:r>
        <w:rPr>
          <w:szCs w:val="32"/>
        </w:rPr>
        <w:t>的</w:t>
      </w:r>
      <w:r>
        <w:rPr>
          <w:rFonts w:hint="eastAsia"/>
          <w:szCs w:val="32"/>
        </w:rPr>
        <w:t>衰减</w:t>
      </w:r>
      <w:r>
        <w:rPr>
          <w:szCs w:val="32"/>
        </w:rPr>
        <w:t>来</w:t>
      </w:r>
      <w:r w:rsidRPr="00C229EC">
        <w:rPr>
          <w:rFonts w:hint="eastAsia"/>
          <w:szCs w:val="32"/>
        </w:rPr>
        <w:t>评价肝脏脂肪变进程。</w:t>
      </w:r>
    </w:p>
    <w:p w14:paraId="5B6E515E" w14:textId="77777777" w:rsidR="006F7E50" w:rsidRDefault="006F7E50" w:rsidP="006F7E50">
      <w:pPr>
        <w:spacing w:line="520" w:lineRule="exact"/>
        <w:ind w:rightChars="-32" w:right="-102" w:firstLine="640"/>
        <w:rPr>
          <w:szCs w:val="32"/>
        </w:rPr>
      </w:pPr>
      <w:r w:rsidRPr="009629CE">
        <w:rPr>
          <w:rFonts w:hint="eastAsia"/>
          <w:szCs w:val="32"/>
        </w:rPr>
        <w:t>由于肝脏组织结构对检测结果影响较大，部分产品在检测硬度之前需通过超声影像探头进行检测位置确认，用影像探头</w:t>
      </w:r>
      <w:r>
        <w:rPr>
          <w:rFonts w:hint="eastAsia"/>
          <w:szCs w:val="32"/>
        </w:rPr>
        <w:t>对</w:t>
      </w:r>
      <w:r w:rsidRPr="009629CE">
        <w:rPr>
          <w:rFonts w:hint="eastAsia"/>
          <w:szCs w:val="32"/>
        </w:rPr>
        <w:t>肝脏部位</w:t>
      </w:r>
      <w:r>
        <w:rPr>
          <w:rFonts w:hint="eastAsia"/>
          <w:szCs w:val="32"/>
        </w:rPr>
        <w:t>进行</w:t>
      </w:r>
      <w:r w:rsidRPr="009629CE">
        <w:rPr>
          <w:rFonts w:hint="eastAsia"/>
          <w:szCs w:val="32"/>
        </w:rPr>
        <w:t>超声影像扫查，避开大血管、囊肿、实体病变，选择肝脏组织均匀、无大的管道结构的部位</w:t>
      </w:r>
      <w:r>
        <w:rPr>
          <w:rFonts w:hint="eastAsia"/>
          <w:szCs w:val="32"/>
        </w:rPr>
        <w:t>进行检测</w:t>
      </w:r>
      <w:r w:rsidRPr="009629CE">
        <w:rPr>
          <w:rFonts w:hint="eastAsia"/>
          <w:szCs w:val="32"/>
        </w:rPr>
        <w:t>，提高检测结果的</w:t>
      </w:r>
      <w:r>
        <w:rPr>
          <w:rFonts w:hint="eastAsia"/>
          <w:szCs w:val="32"/>
        </w:rPr>
        <w:t>准确性和</w:t>
      </w:r>
      <w:r w:rsidRPr="009629CE">
        <w:rPr>
          <w:rFonts w:hint="eastAsia"/>
          <w:szCs w:val="32"/>
        </w:rPr>
        <w:t>一致性。</w:t>
      </w:r>
    </w:p>
    <w:p w14:paraId="32347C9C" w14:textId="77777777" w:rsidR="006F7E50" w:rsidRDefault="006F7E50" w:rsidP="006F7E50">
      <w:pPr>
        <w:spacing w:line="520" w:lineRule="exact"/>
        <w:ind w:rightChars="-32" w:right="-102" w:firstLine="640"/>
        <w:rPr>
          <w:szCs w:val="32"/>
        </w:rPr>
      </w:pPr>
      <w:r w:rsidRPr="005175FE">
        <w:rPr>
          <w:rFonts w:hint="eastAsia"/>
          <w:szCs w:val="32"/>
        </w:rPr>
        <w:t>硬度检测探头一般由</w:t>
      </w:r>
      <w:r>
        <w:rPr>
          <w:rFonts w:hint="eastAsia"/>
          <w:szCs w:val="32"/>
        </w:rPr>
        <w:t>超声</w:t>
      </w:r>
      <w:r w:rsidRPr="005175FE">
        <w:rPr>
          <w:rFonts w:hint="eastAsia"/>
          <w:szCs w:val="32"/>
        </w:rPr>
        <w:t>换能器、振动</w:t>
      </w:r>
      <w:r>
        <w:rPr>
          <w:rFonts w:hint="eastAsia"/>
          <w:szCs w:val="32"/>
        </w:rPr>
        <w:t>发生器、启动按键、外</w:t>
      </w:r>
      <w:r w:rsidRPr="005175FE">
        <w:rPr>
          <w:rFonts w:hint="eastAsia"/>
          <w:szCs w:val="32"/>
        </w:rPr>
        <w:t>壳</w:t>
      </w:r>
      <w:r>
        <w:rPr>
          <w:rFonts w:hint="eastAsia"/>
          <w:szCs w:val="32"/>
        </w:rPr>
        <w:t>、探头</w:t>
      </w:r>
      <w:r>
        <w:rPr>
          <w:szCs w:val="32"/>
        </w:rPr>
        <w:t>连接</w:t>
      </w:r>
      <w:r>
        <w:rPr>
          <w:rFonts w:hint="eastAsia"/>
          <w:szCs w:val="32"/>
        </w:rPr>
        <w:t>线组成，</w:t>
      </w:r>
      <w:r>
        <w:rPr>
          <w:szCs w:val="32"/>
        </w:rPr>
        <w:t>如图</w:t>
      </w:r>
      <w:r>
        <w:rPr>
          <w:rFonts w:hint="eastAsia"/>
          <w:szCs w:val="32"/>
        </w:rPr>
        <w:t>1</w:t>
      </w:r>
      <w:r>
        <w:rPr>
          <w:rFonts w:hint="eastAsia"/>
          <w:szCs w:val="32"/>
        </w:rPr>
        <w:t>所示。</w:t>
      </w:r>
      <w:r w:rsidRPr="005175FE">
        <w:rPr>
          <w:rFonts w:hint="eastAsia"/>
          <w:szCs w:val="32"/>
        </w:rPr>
        <w:t>振动</w:t>
      </w:r>
      <w:r>
        <w:rPr>
          <w:rFonts w:hint="eastAsia"/>
          <w:szCs w:val="32"/>
        </w:rPr>
        <w:t>发生</w:t>
      </w:r>
      <w:r w:rsidRPr="005175FE">
        <w:rPr>
          <w:rFonts w:hint="eastAsia"/>
          <w:szCs w:val="32"/>
        </w:rPr>
        <w:t>器</w:t>
      </w:r>
      <w:r>
        <w:rPr>
          <w:rFonts w:hint="eastAsia"/>
          <w:szCs w:val="32"/>
        </w:rPr>
        <w:t>产生</w:t>
      </w:r>
      <w:r>
        <w:rPr>
          <w:szCs w:val="32"/>
        </w:rPr>
        <w:t>的</w:t>
      </w:r>
      <w:r>
        <w:rPr>
          <w:rFonts w:hint="eastAsia"/>
          <w:szCs w:val="32"/>
        </w:rPr>
        <w:t>机械</w:t>
      </w:r>
      <w:r w:rsidRPr="005175FE">
        <w:rPr>
          <w:rFonts w:hint="eastAsia"/>
          <w:szCs w:val="32"/>
        </w:rPr>
        <w:t>振动</w:t>
      </w:r>
      <w:r>
        <w:rPr>
          <w:rFonts w:hint="eastAsia"/>
          <w:szCs w:val="32"/>
        </w:rPr>
        <w:t>在</w:t>
      </w:r>
      <w:r>
        <w:rPr>
          <w:szCs w:val="32"/>
        </w:rPr>
        <w:t>组织中</w:t>
      </w:r>
      <w:r>
        <w:rPr>
          <w:rFonts w:hint="eastAsia"/>
          <w:szCs w:val="32"/>
        </w:rPr>
        <w:t>形成</w:t>
      </w:r>
      <w:r w:rsidRPr="005175FE">
        <w:rPr>
          <w:rFonts w:hint="eastAsia"/>
          <w:szCs w:val="32"/>
        </w:rPr>
        <w:t>剪切波，该剪切波通过皮肤、皮下脂肪到达肝脏。</w:t>
      </w:r>
      <w:r>
        <w:rPr>
          <w:rFonts w:hint="eastAsia"/>
          <w:szCs w:val="32"/>
        </w:rPr>
        <w:t>在</w:t>
      </w:r>
      <w:r w:rsidRPr="005175FE">
        <w:rPr>
          <w:rFonts w:hint="eastAsia"/>
          <w:szCs w:val="32"/>
        </w:rPr>
        <w:t>剪切波传播</w:t>
      </w:r>
      <w:r>
        <w:rPr>
          <w:rFonts w:hint="eastAsia"/>
          <w:szCs w:val="32"/>
        </w:rPr>
        <w:t>的</w:t>
      </w:r>
      <w:r w:rsidRPr="005175FE">
        <w:rPr>
          <w:rFonts w:hint="eastAsia"/>
          <w:szCs w:val="32"/>
        </w:rPr>
        <w:t>过程中，</w:t>
      </w:r>
      <w:r>
        <w:rPr>
          <w:rFonts w:hint="eastAsia"/>
          <w:szCs w:val="32"/>
        </w:rPr>
        <w:t>超声换能器</w:t>
      </w:r>
      <w:r>
        <w:rPr>
          <w:szCs w:val="32"/>
        </w:rPr>
        <w:t>记录不同时刻的超声回波信号，从而</w:t>
      </w:r>
      <w:r>
        <w:rPr>
          <w:rFonts w:hint="eastAsia"/>
          <w:szCs w:val="32"/>
        </w:rPr>
        <w:t>得出</w:t>
      </w:r>
      <w:r w:rsidRPr="005175FE">
        <w:rPr>
          <w:rFonts w:hint="eastAsia"/>
          <w:szCs w:val="32"/>
        </w:rPr>
        <w:t>肝脏内的剪切波传播速度</w:t>
      </w:r>
      <w:r>
        <w:rPr>
          <w:rFonts w:hint="eastAsia"/>
          <w:szCs w:val="32"/>
        </w:rPr>
        <w:t>及</w:t>
      </w:r>
      <w:r>
        <w:rPr>
          <w:szCs w:val="32"/>
        </w:rPr>
        <w:t>衰减</w:t>
      </w:r>
      <w:r>
        <w:rPr>
          <w:rFonts w:hint="eastAsia"/>
          <w:szCs w:val="32"/>
        </w:rPr>
        <w:t>。</w:t>
      </w:r>
      <w:r w:rsidRPr="005175FE">
        <w:rPr>
          <w:rFonts w:hint="eastAsia"/>
          <w:szCs w:val="32"/>
        </w:rPr>
        <w:t>若一个型号的硬度检测探头不能覆盖所有患者，使用者可根据</w:t>
      </w:r>
      <w:r>
        <w:rPr>
          <w:rFonts w:hint="eastAsia"/>
          <w:szCs w:val="32"/>
        </w:rPr>
        <w:t>患者</w:t>
      </w:r>
      <w:r w:rsidRPr="005175FE">
        <w:rPr>
          <w:rFonts w:hint="eastAsia"/>
          <w:szCs w:val="32"/>
        </w:rPr>
        <w:t>皮肤到肝包膜</w:t>
      </w:r>
      <w:r w:rsidRPr="005175FE">
        <w:rPr>
          <w:rFonts w:hint="eastAsia"/>
          <w:szCs w:val="32"/>
        </w:rPr>
        <w:lastRenderedPageBreak/>
        <w:t>的距离</w:t>
      </w:r>
      <w:r>
        <w:rPr>
          <w:rFonts w:hint="eastAsia"/>
          <w:szCs w:val="32"/>
        </w:rPr>
        <w:t>选择</w:t>
      </w:r>
      <w:r>
        <w:rPr>
          <w:szCs w:val="32"/>
        </w:rPr>
        <w:t>不同</w:t>
      </w:r>
      <w:r w:rsidRPr="005175FE">
        <w:rPr>
          <w:rFonts w:hint="eastAsia"/>
          <w:szCs w:val="32"/>
        </w:rPr>
        <w:t>测量深度</w:t>
      </w:r>
      <w:r>
        <w:rPr>
          <w:rFonts w:hint="eastAsia"/>
          <w:szCs w:val="32"/>
        </w:rPr>
        <w:t>的</w:t>
      </w:r>
      <w:r>
        <w:rPr>
          <w:szCs w:val="32"/>
        </w:rPr>
        <w:t>探头</w:t>
      </w:r>
      <w:r>
        <w:rPr>
          <w:rFonts w:hint="eastAsia"/>
          <w:szCs w:val="32"/>
        </w:rPr>
        <w:t>，</w:t>
      </w:r>
      <w:r>
        <w:rPr>
          <w:szCs w:val="32"/>
        </w:rPr>
        <w:t>如图</w:t>
      </w:r>
      <w:r>
        <w:rPr>
          <w:rFonts w:hint="eastAsia"/>
          <w:szCs w:val="32"/>
        </w:rPr>
        <w:t>2</w:t>
      </w:r>
      <w:r>
        <w:rPr>
          <w:rFonts w:hint="eastAsia"/>
          <w:szCs w:val="32"/>
        </w:rPr>
        <w:t>、图</w:t>
      </w:r>
      <w:r>
        <w:rPr>
          <w:rFonts w:hint="eastAsia"/>
          <w:szCs w:val="32"/>
        </w:rPr>
        <w:t>3</w:t>
      </w:r>
      <w:r>
        <w:rPr>
          <w:rFonts w:hint="eastAsia"/>
          <w:szCs w:val="32"/>
        </w:rPr>
        <w:t>所示</w:t>
      </w:r>
      <w:r w:rsidRPr="005175FE">
        <w:rPr>
          <w:rFonts w:hint="eastAsia"/>
          <w:szCs w:val="32"/>
        </w:rPr>
        <w:t>。</w:t>
      </w:r>
    </w:p>
    <w:p w14:paraId="229D3102" w14:textId="77777777" w:rsidR="006F7E50" w:rsidRDefault="006F7E50" w:rsidP="006F7E50">
      <w:pPr>
        <w:spacing w:line="520" w:lineRule="exact"/>
        <w:ind w:rightChars="-32" w:right="-102" w:firstLine="640"/>
        <w:rPr>
          <w:szCs w:val="32"/>
        </w:rPr>
      </w:pPr>
    </w:p>
    <w:p w14:paraId="036DE662" w14:textId="77777777" w:rsidR="006F7E50" w:rsidRDefault="006F7E50" w:rsidP="006F7E50">
      <w:pPr>
        <w:spacing w:line="520" w:lineRule="exact"/>
        <w:ind w:rightChars="-32" w:right="-102" w:firstLineChars="0" w:firstLine="0"/>
        <w:rPr>
          <w:szCs w:val="32"/>
        </w:rPr>
      </w:pPr>
      <w:r>
        <w:rPr>
          <w:noProof/>
          <w:szCs w:val="32"/>
        </w:rPr>
        <w:drawing>
          <wp:anchor distT="0" distB="0" distL="114300" distR="114300" simplePos="0" relativeHeight="251680768" behindDoc="0" locked="0" layoutInCell="1" allowOverlap="0" wp14:anchorId="3CC46644" wp14:editId="5594044F">
            <wp:simplePos x="0" y="0"/>
            <wp:positionH relativeFrom="column">
              <wp:posOffset>1010112</wp:posOffset>
            </wp:positionH>
            <wp:positionV relativeFrom="paragraph">
              <wp:posOffset>5196</wp:posOffset>
            </wp:positionV>
            <wp:extent cx="3827145" cy="2151380"/>
            <wp:effectExtent l="0" t="0" r="0" b="0"/>
            <wp:wrapSquare wrapText="bothSides"/>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145" cy="2151380"/>
                    </a:xfrm>
                    <a:prstGeom prst="rect">
                      <a:avLst/>
                    </a:prstGeom>
                    <a:noFill/>
                    <a:ln>
                      <a:noFill/>
                    </a:ln>
                  </pic:spPr>
                </pic:pic>
              </a:graphicData>
            </a:graphic>
          </wp:anchor>
        </w:drawing>
      </w:r>
    </w:p>
    <w:p w14:paraId="2A2BEA1C" w14:textId="77777777" w:rsidR="006F7E50" w:rsidRDefault="006F7E50" w:rsidP="006F7E50">
      <w:pPr>
        <w:spacing w:line="520" w:lineRule="exact"/>
        <w:ind w:rightChars="-32" w:right="-102" w:firstLine="640"/>
        <w:rPr>
          <w:szCs w:val="32"/>
        </w:rPr>
      </w:pPr>
    </w:p>
    <w:p w14:paraId="71C109F6" w14:textId="77777777" w:rsidR="006F7E50" w:rsidRDefault="006F7E50" w:rsidP="006F7E50">
      <w:pPr>
        <w:spacing w:line="520" w:lineRule="exact"/>
        <w:ind w:rightChars="-32" w:right="-102" w:firstLine="640"/>
        <w:rPr>
          <w:szCs w:val="32"/>
        </w:rPr>
      </w:pPr>
    </w:p>
    <w:p w14:paraId="15A821C0" w14:textId="77777777" w:rsidR="006F7E50" w:rsidRPr="00E717AA" w:rsidRDefault="006F7E50" w:rsidP="006F7E50">
      <w:pPr>
        <w:spacing w:line="520" w:lineRule="exact"/>
        <w:ind w:rightChars="-32" w:right="-102" w:firstLine="640"/>
        <w:rPr>
          <w:szCs w:val="32"/>
        </w:rPr>
      </w:pPr>
    </w:p>
    <w:p w14:paraId="6E236E22" w14:textId="77777777" w:rsidR="006F7E50" w:rsidRDefault="006F7E50" w:rsidP="006F7E50">
      <w:pPr>
        <w:spacing w:line="520" w:lineRule="exact"/>
        <w:ind w:rightChars="-32" w:right="-102" w:firstLine="640"/>
        <w:rPr>
          <w:szCs w:val="32"/>
        </w:rPr>
      </w:pPr>
    </w:p>
    <w:p w14:paraId="6044EEB5" w14:textId="77777777" w:rsidR="006F7E50" w:rsidRDefault="006F7E50" w:rsidP="006F7E50">
      <w:pPr>
        <w:spacing w:line="520" w:lineRule="exact"/>
        <w:ind w:rightChars="-32" w:right="-102" w:firstLine="640"/>
        <w:rPr>
          <w:szCs w:val="32"/>
        </w:rPr>
      </w:pPr>
    </w:p>
    <w:p w14:paraId="4F86865F" w14:textId="77777777" w:rsidR="006F7E50" w:rsidRDefault="006F7E50" w:rsidP="006F7E50">
      <w:pPr>
        <w:spacing w:line="520" w:lineRule="exact"/>
        <w:ind w:rightChars="-32" w:right="-102" w:firstLine="640"/>
        <w:rPr>
          <w:szCs w:val="32"/>
        </w:rPr>
      </w:pPr>
    </w:p>
    <w:p w14:paraId="76DDC493" w14:textId="77777777" w:rsidR="006F7E50" w:rsidRPr="00065C18" w:rsidRDefault="006F7E50" w:rsidP="006F7E50">
      <w:pPr>
        <w:spacing w:line="520" w:lineRule="exact"/>
        <w:ind w:rightChars="-32" w:right="-102" w:firstLineChars="0" w:firstLine="0"/>
        <w:jc w:val="center"/>
        <w:rPr>
          <w:rFonts w:ascii="黑体" w:eastAsia="黑体" w:hAnsi="黑体"/>
          <w:sz w:val="28"/>
          <w:szCs w:val="28"/>
        </w:rPr>
      </w:pPr>
      <w:r w:rsidRPr="00065C18">
        <w:rPr>
          <w:rFonts w:ascii="黑体" w:eastAsia="黑体" w:hAnsi="黑体" w:hint="eastAsia"/>
          <w:noProof/>
          <w:sz w:val="28"/>
          <w:szCs w:val="28"/>
        </w:rPr>
        <w:drawing>
          <wp:anchor distT="0" distB="0" distL="114300" distR="114300" simplePos="0" relativeHeight="251679744" behindDoc="0" locked="0" layoutInCell="1" allowOverlap="1" wp14:anchorId="2A764116" wp14:editId="15ABC289">
            <wp:simplePos x="0" y="0"/>
            <wp:positionH relativeFrom="column">
              <wp:posOffset>1421130</wp:posOffset>
            </wp:positionH>
            <wp:positionV relativeFrom="paragraph">
              <wp:posOffset>621030</wp:posOffset>
            </wp:positionV>
            <wp:extent cx="2889250" cy="133985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2889250" cy="1339850"/>
                    </a:xfrm>
                    <a:prstGeom prst="rect">
                      <a:avLst/>
                    </a:prstGeom>
                  </pic:spPr>
                </pic:pic>
              </a:graphicData>
            </a:graphic>
          </wp:anchor>
        </w:drawing>
      </w:r>
      <w:r w:rsidRPr="00065C18">
        <w:rPr>
          <w:rFonts w:ascii="黑体" w:eastAsia="黑体" w:hAnsi="黑体" w:hint="eastAsia"/>
          <w:sz w:val="28"/>
          <w:szCs w:val="28"/>
        </w:rPr>
        <w:t>图1 硬度检测探头结构示意图</w:t>
      </w:r>
    </w:p>
    <w:p w14:paraId="34CB21FB" w14:textId="77777777" w:rsidR="006F7E50" w:rsidRPr="00065C18" w:rsidRDefault="006F7E50" w:rsidP="006F7E50">
      <w:pPr>
        <w:spacing w:line="520" w:lineRule="exact"/>
        <w:ind w:rightChars="-32" w:right="-102" w:firstLineChars="0" w:firstLine="0"/>
        <w:jc w:val="center"/>
        <w:rPr>
          <w:rFonts w:ascii="黑体" w:eastAsia="黑体" w:hAnsi="黑体"/>
          <w:szCs w:val="32"/>
        </w:rPr>
      </w:pPr>
      <w:r w:rsidRPr="00065C18">
        <w:rPr>
          <w:rFonts w:ascii="黑体" w:eastAsia="黑体" w:hAnsi="黑体"/>
          <w:noProof/>
          <w:szCs w:val="32"/>
        </w:rPr>
        <w:drawing>
          <wp:anchor distT="0" distB="0" distL="114300" distR="114300" simplePos="0" relativeHeight="251678720" behindDoc="0" locked="0" layoutInCell="1" allowOverlap="1" wp14:anchorId="7952B791" wp14:editId="75591F8C">
            <wp:simplePos x="0" y="0"/>
            <wp:positionH relativeFrom="column">
              <wp:posOffset>1376680</wp:posOffset>
            </wp:positionH>
            <wp:positionV relativeFrom="paragraph">
              <wp:posOffset>2261870</wp:posOffset>
            </wp:positionV>
            <wp:extent cx="3172460" cy="141287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460" cy="1412875"/>
                    </a:xfrm>
                    <a:prstGeom prst="rect">
                      <a:avLst/>
                    </a:prstGeom>
                    <a:noFill/>
                  </pic:spPr>
                </pic:pic>
              </a:graphicData>
            </a:graphic>
            <wp14:sizeRelH relativeFrom="margin">
              <wp14:pctWidth>0</wp14:pctWidth>
            </wp14:sizeRelH>
            <wp14:sizeRelV relativeFrom="margin">
              <wp14:pctHeight>0</wp14:pctHeight>
            </wp14:sizeRelV>
          </wp:anchor>
        </w:drawing>
      </w:r>
      <w:r w:rsidRPr="00065C18">
        <w:rPr>
          <w:rFonts w:ascii="黑体" w:eastAsia="黑体" w:hAnsi="黑体" w:hint="eastAsia"/>
          <w:sz w:val="28"/>
          <w:szCs w:val="28"/>
        </w:rPr>
        <w:t>图</w:t>
      </w:r>
      <w:r>
        <w:rPr>
          <w:rFonts w:ascii="黑体" w:eastAsia="黑体" w:hAnsi="黑体" w:hint="eastAsia"/>
          <w:sz w:val="28"/>
          <w:szCs w:val="28"/>
        </w:rPr>
        <w:t>2 检测</w:t>
      </w:r>
      <w:r w:rsidRPr="00065C18">
        <w:rPr>
          <w:rFonts w:ascii="黑体" w:eastAsia="黑体" w:hAnsi="黑体"/>
          <w:sz w:val="28"/>
          <w:szCs w:val="28"/>
        </w:rPr>
        <w:t>示意图</w:t>
      </w:r>
    </w:p>
    <w:p w14:paraId="6FE36748" w14:textId="77777777" w:rsidR="006F7E50" w:rsidRDefault="006F7E50" w:rsidP="006F7E50">
      <w:pPr>
        <w:spacing w:line="520" w:lineRule="exact"/>
        <w:ind w:rightChars="-32" w:right="-102" w:firstLine="560"/>
        <w:jc w:val="center"/>
        <w:rPr>
          <w:sz w:val="28"/>
          <w:szCs w:val="28"/>
        </w:rPr>
      </w:pPr>
    </w:p>
    <w:p w14:paraId="01FE31D7" w14:textId="0C7EFF91" w:rsidR="006F7E50" w:rsidRDefault="006F7E50" w:rsidP="006F7E50">
      <w:pPr>
        <w:spacing w:line="520" w:lineRule="exact"/>
        <w:ind w:rightChars="-32" w:right="-102" w:firstLineChars="0" w:firstLine="0"/>
        <w:jc w:val="center"/>
        <w:rPr>
          <w:rFonts w:ascii="黑体" w:eastAsia="黑体" w:hAnsi="黑体"/>
          <w:sz w:val="28"/>
          <w:szCs w:val="28"/>
        </w:rPr>
      </w:pPr>
      <w:r>
        <w:rPr>
          <w:sz w:val="28"/>
          <w:szCs w:val="28"/>
        </w:rPr>
        <w:t xml:space="preserve"> </w:t>
      </w:r>
      <w:r w:rsidRPr="00065C18">
        <w:rPr>
          <w:rFonts w:ascii="黑体" w:eastAsia="黑体" w:hAnsi="黑体" w:hint="eastAsia"/>
          <w:sz w:val="28"/>
          <w:szCs w:val="28"/>
        </w:rPr>
        <w:t>图</w:t>
      </w:r>
      <w:r>
        <w:rPr>
          <w:rFonts w:ascii="黑体" w:eastAsia="黑体" w:hAnsi="黑体" w:hint="eastAsia"/>
          <w:sz w:val="28"/>
          <w:szCs w:val="28"/>
        </w:rPr>
        <w:t xml:space="preserve">3 </w:t>
      </w:r>
      <w:r w:rsidRPr="00065C18">
        <w:rPr>
          <w:rFonts w:ascii="黑体" w:eastAsia="黑体" w:hAnsi="黑体" w:hint="eastAsia"/>
          <w:sz w:val="28"/>
          <w:szCs w:val="28"/>
        </w:rPr>
        <w:t>剪切波传播示意图</w:t>
      </w:r>
    </w:p>
    <w:p w14:paraId="0FCAC22D" w14:textId="77777777" w:rsidR="006F7E50" w:rsidRDefault="006F7E50" w:rsidP="006F7E50">
      <w:pPr>
        <w:spacing w:line="520" w:lineRule="exact"/>
        <w:ind w:rightChars="-32" w:right="-102" w:firstLine="560"/>
        <w:jc w:val="center"/>
        <w:rPr>
          <w:rFonts w:ascii="黑体" w:eastAsia="黑体" w:hAnsi="黑体"/>
          <w:sz w:val="28"/>
          <w:szCs w:val="28"/>
        </w:rPr>
      </w:pPr>
    </w:p>
    <w:p w14:paraId="7087ED3F" w14:textId="77777777" w:rsidR="006F7E50" w:rsidRDefault="006F7E50" w:rsidP="006F7E50">
      <w:pPr>
        <w:spacing w:beforeLines="50" w:before="217" w:line="360" w:lineRule="exact"/>
        <w:ind w:rightChars="-62" w:right="-198" w:firstLineChars="0" w:firstLine="0"/>
        <w:rPr>
          <w:rFonts w:ascii="黑体" w:eastAsia="黑体" w:hAnsi="黑体"/>
          <w:color w:val="000000"/>
          <w:szCs w:val="32"/>
        </w:rPr>
      </w:pPr>
      <w:r>
        <w:rPr>
          <w:rFonts w:ascii="黑体" w:eastAsia="黑体" w:hAnsi="黑体" w:hint="eastAsia"/>
          <w:color w:val="000000"/>
          <w:szCs w:val="32"/>
        </w:rPr>
        <w:lastRenderedPageBreak/>
        <w:t>附件2</w:t>
      </w:r>
    </w:p>
    <w:p w14:paraId="29A583DF" w14:textId="77777777" w:rsidR="006F7E50" w:rsidRPr="003C2CDE" w:rsidRDefault="006F7E50" w:rsidP="005353BB">
      <w:pPr>
        <w:spacing w:beforeLines="50" w:before="217" w:line="400" w:lineRule="exact"/>
        <w:ind w:rightChars="-62" w:right="-198" w:firstLine="640"/>
        <w:rPr>
          <w:rFonts w:ascii="黑体" w:eastAsia="黑体" w:hAnsi="黑体"/>
          <w:color w:val="000000"/>
          <w:szCs w:val="32"/>
        </w:rPr>
      </w:pPr>
    </w:p>
    <w:p w14:paraId="4DC0D0C3" w14:textId="3D7CEE13" w:rsidR="006F7E50" w:rsidRPr="006F7E50" w:rsidRDefault="006F7E50" w:rsidP="005353BB">
      <w:pPr>
        <w:spacing w:line="480" w:lineRule="exact"/>
        <w:ind w:firstLineChars="0" w:firstLine="0"/>
        <w:jc w:val="center"/>
        <w:rPr>
          <w:rFonts w:ascii="方正小标宋简体" w:eastAsia="方正小标宋简体" w:hAnsi="黑体" w:cs="仿宋_GB2312"/>
          <w:color w:val="000000"/>
          <w:sz w:val="44"/>
          <w:szCs w:val="44"/>
        </w:rPr>
      </w:pPr>
      <w:r w:rsidRPr="006F7E50">
        <w:rPr>
          <w:rFonts w:ascii="方正小标宋简体" w:eastAsia="方正小标宋简体" w:hAnsi="黑体" w:cs="仿宋_GB2312" w:hint="eastAsia"/>
          <w:color w:val="000000"/>
          <w:sz w:val="44"/>
          <w:szCs w:val="44"/>
        </w:rPr>
        <w:t>定量剪切波超声肝脏测量仪主要风险点</w:t>
      </w:r>
    </w:p>
    <w:p w14:paraId="79159F01" w14:textId="77777777" w:rsidR="006F7E50" w:rsidRPr="004C6D4D" w:rsidRDefault="006F7E50" w:rsidP="005353BB">
      <w:pPr>
        <w:spacing w:line="400" w:lineRule="exact"/>
        <w:ind w:firstLine="560"/>
        <w:rPr>
          <w:rFonts w:ascii="黑体" w:eastAsia="黑体" w:hAnsi="黑体" w:cs="仿宋_GB2312"/>
          <w:color w:val="000000"/>
          <w:sz w:val="28"/>
          <w:szCs w:val="32"/>
        </w:rPr>
      </w:pPr>
    </w:p>
    <w:tbl>
      <w:tblPr>
        <w:tblW w:w="8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390"/>
      </w:tblGrid>
      <w:tr w:rsidR="006F7E50" w:rsidRPr="00885431" w14:paraId="3682DEEF" w14:textId="77777777" w:rsidTr="005353BB">
        <w:trPr>
          <w:trHeight w:val="731"/>
          <w:jc w:val="center"/>
        </w:trPr>
        <w:tc>
          <w:tcPr>
            <w:tcW w:w="1996" w:type="dxa"/>
            <w:shd w:val="clear" w:color="auto" w:fill="auto"/>
            <w:vAlign w:val="center"/>
          </w:tcPr>
          <w:p w14:paraId="4D81E538" w14:textId="77777777" w:rsidR="006F7E50" w:rsidRPr="005353BB" w:rsidRDefault="006F7E50" w:rsidP="005353BB">
            <w:pPr>
              <w:spacing w:line="400" w:lineRule="exact"/>
              <w:ind w:firstLineChars="0" w:firstLine="0"/>
              <w:jc w:val="center"/>
              <w:rPr>
                <w:rFonts w:ascii="黑体" w:eastAsia="黑体" w:hAnsi="黑体" w:cs="仿宋_GB2312"/>
                <w:color w:val="000000"/>
                <w:sz w:val="28"/>
                <w:szCs w:val="28"/>
              </w:rPr>
            </w:pPr>
            <w:r w:rsidRPr="005353BB">
              <w:rPr>
                <w:rFonts w:ascii="黑体" w:eastAsia="黑体" w:hAnsi="黑体" w:cs="仿宋_GB2312" w:hint="eastAsia"/>
                <w:color w:val="000000"/>
                <w:sz w:val="28"/>
                <w:szCs w:val="28"/>
              </w:rPr>
              <w:t>主要风险点</w:t>
            </w:r>
          </w:p>
        </w:tc>
        <w:tc>
          <w:tcPr>
            <w:tcW w:w="6390" w:type="dxa"/>
            <w:shd w:val="clear" w:color="auto" w:fill="auto"/>
            <w:vAlign w:val="center"/>
          </w:tcPr>
          <w:p w14:paraId="0B4378ED" w14:textId="77777777" w:rsidR="006F7E50" w:rsidRPr="005353BB" w:rsidRDefault="006F7E50" w:rsidP="005353BB">
            <w:pPr>
              <w:spacing w:line="400" w:lineRule="exact"/>
              <w:ind w:firstLine="560"/>
              <w:jc w:val="center"/>
              <w:rPr>
                <w:rFonts w:ascii="黑体" w:eastAsia="黑体" w:hAnsi="黑体" w:cs="仿宋_GB2312"/>
                <w:color w:val="000000"/>
                <w:sz w:val="28"/>
                <w:szCs w:val="28"/>
              </w:rPr>
            </w:pPr>
            <w:r w:rsidRPr="005353BB">
              <w:rPr>
                <w:rFonts w:ascii="黑体" w:eastAsia="黑体" w:hAnsi="黑体" w:cs="仿宋_GB2312" w:hint="eastAsia"/>
                <w:color w:val="000000"/>
                <w:sz w:val="28"/>
                <w:szCs w:val="28"/>
              </w:rPr>
              <w:t>可能产生的危害</w:t>
            </w:r>
          </w:p>
        </w:tc>
      </w:tr>
      <w:tr w:rsidR="006F7E50" w:rsidRPr="00885431" w14:paraId="1550615B" w14:textId="77777777" w:rsidTr="005353BB">
        <w:trPr>
          <w:jc w:val="center"/>
        </w:trPr>
        <w:tc>
          <w:tcPr>
            <w:tcW w:w="1996" w:type="dxa"/>
            <w:shd w:val="clear" w:color="auto" w:fill="auto"/>
            <w:vAlign w:val="center"/>
          </w:tcPr>
          <w:p w14:paraId="55AF5190" w14:textId="77777777" w:rsidR="006F7E50" w:rsidRPr="00885431"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声输出风险</w:t>
            </w:r>
          </w:p>
        </w:tc>
        <w:tc>
          <w:tcPr>
            <w:tcW w:w="6390" w:type="dxa"/>
            <w:shd w:val="clear" w:color="auto" w:fill="auto"/>
            <w:vAlign w:val="center"/>
          </w:tcPr>
          <w:p w14:paraId="41D8D9E1" w14:textId="77777777" w:rsidR="006F7E50" w:rsidRPr="00614CB1" w:rsidRDefault="006F7E50" w:rsidP="005353BB">
            <w:pPr>
              <w:pStyle w:val="Afb"/>
              <w:spacing w:after="0" w:line="400" w:lineRule="exact"/>
              <w:jc w:val="both"/>
              <w:rPr>
                <w:rFonts w:ascii="Times New Roman" w:eastAsia="Times New Roman" w:hAnsi="Times New Roman" w:cs="Times New Roman"/>
                <w:sz w:val="28"/>
                <w:szCs w:val="28"/>
              </w:rPr>
            </w:pPr>
            <w:r>
              <w:rPr>
                <w:rFonts w:ascii="仿宋_GB2312" w:eastAsia="仿宋_GB2312" w:hAnsi="仿宋_GB2312" w:cs="仿宋_GB2312" w:hint="eastAsia"/>
                <w:sz w:val="28"/>
                <w:szCs w:val="28"/>
                <w:lang w:val="zh-TW" w:eastAsia="zh-TW"/>
              </w:rPr>
              <w:t>设备故障或失控，导致过大超声</w:t>
            </w:r>
            <w:r>
              <w:rPr>
                <w:rFonts w:ascii="仿宋_GB2312" w:eastAsia="仿宋_GB2312" w:hAnsi="仿宋_GB2312" w:cs="仿宋_GB2312" w:hint="eastAsia"/>
                <w:sz w:val="28"/>
                <w:szCs w:val="28"/>
                <w:lang w:val="zh-TW"/>
              </w:rPr>
              <w:t>能量</w:t>
            </w:r>
            <w:r w:rsidRPr="00614CB1">
              <w:rPr>
                <w:rFonts w:ascii="仿宋_GB2312" w:eastAsia="仿宋_GB2312" w:hAnsi="仿宋_GB2312" w:cs="仿宋_GB2312" w:hint="eastAsia"/>
                <w:sz w:val="28"/>
                <w:szCs w:val="28"/>
                <w:lang w:val="zh-TW" w:eastAsia="zh-TW"/>
              </w:rPr>
              <w:t>作用于人体；</w:t>
            </w:r>
          </w:p>
          <w:p w14:paraId="372B5B0A" w14:textId="77777777" w:rsidR="006F7E50" w:rsidRPr="00885431" w:rsidRDefault="006F7E50" w:rsidP="005353BB">
            <w:pPr>
              <w:spacing w:line="400" w:lineRule="exact"/>
              <w:ind w:firstLineChars="0" w:firstLine="0"/>
              <w:rPr>
                <w:rFonts w:cs="仿宋_GB2312"/>
                <w:color w:val="000000"/>
                <w:sz w:val="28"/>
                <w:szCs w:val="28"/>
              </w:rPr>
            </w:pPr>
            <w:r w:rsidRPr="00614CB1">
              <w:rPr>
                <w:rFonts w:ascii="仿宋_GB2312" w:hAnsi="仿宋_GB2312" w:cs="仿宋_GB2312" w:hint="eastAsia"/>
                <w:sz w:val="28"/>
                <w:szCs w:val="28"/>
                <w:lang w:val="zh-TW" w:eastAsia="zh-TW"/>
              </w:rPr>
              <w:t>产品声输出控制、显示功能失效或故障。</w:t>
            </w:r>
          </w:p>
        </w:tc>
      </w:tr>
      <w:tr w:rsidR="006F7E50" w:rsidRPr="00885431" w14:paraId="20C70AB4" w14:textId="77777777" w:rsidTr="005353BB">
        <w:trPr>
          <w:jc w:val="center"/>
        </w:trPr>
        <w:tc>
          <w:tcPr>
            <w:tcW w:w="1996" w:type="dxa"/>
            <w:tcBorders>
              <w:bottom w:val="single" w:sz="4" w:space="0" w:color="auto"/>
            </w:tcBorders>
            <w:shd w:val="clear" w:color="auto" w:fill="auto"/>
            <w:vAlign w:val="center"/>
          </w:tcPr>
          <w:p w14:paraId="47B3A7EA" w14:textId="77777777" w:rsidR="006F7E50" w:rsidRPr="00885431" w:rsidRDefault="006F7E50" w:rsidP="005353BB">
            <w:pPr>
              <w:spacing w:line="400" w:lineRule="exact"/>
              <w:ind w:firstLineChars="0" w:firstLine="0"/>
              <w:rPr>
                <w:rFonts w:cs="仿宋_GB2312"/>
                <w:color w:val="000000"/>
                <w:sz w:val="28"/>
                <w:szCs w:val="28"/>
              </w:rPr>
            </w:pPr>
            <w:r w:rsidRPr="00AE345A">
              <w:rPr>
                <w:rFonts w:cs="仿宋_GB2312" w:hint="eastAsia"/>
                <w:color w:val="000000"/>
                <w:sz w:val="28"/>
                <w:szCs w:val="28"/>
              </w:rPr>
              <w:t>机械风险</w:t>
            </w:r>
          </w:p>
        </w:tc>
        <w:tc>
          <w:tcPr>
            <w:tcW w:w="6390" w:type="dxa"/>
            <w:shd w:val="clear" w:color="auto" w:fill="auto"/>
            <w:vAlign w:val="center"/>
          </w:tcPr>
          <w:p w14:paraId="523D9D44" w14:textId="77777777" w:rsidR="006F7E50" w:rsidRPr="00885431" w:rsidRDefault="006F7E50" w:rsidP="005353BB">
            <w:pPr>
              <w:spacing w:line="400" w:lineRule="exact"/>
              <w:ind w:firstLineChars="0" w:firstLine="0"/>
              <w:rPr>
                <w:rFonts w:cs="仿宋_GB2312"/>
                <w:color w:val="000000"/>
                <w:sz w:val="28"/>
                <w:szCs w:val="28"/>
              </w:rPr>
            </w:pPr>
            <w:r w:rsidRPr="00614CB1">
              <w:rPr>
                <w:rFonts w:ascii="仿宋_GB2312" w:hAnsi="仿宋_GB2312" w:cs="仿宋_GB2312" w:hint="eastAsia"/>
                <w:sz w:val="28"/>
                <w:szCs w:val="28"/>
                <w:lang w:val="zh-TW" w:eastAsia="zh-TW"/>
              </w:rPr>
              <w:t>设备脚轮锁定不良，移动式设备稳定性差，出现倾倒。</w:t>
            </w:r>
          </w:p>
        </w:tc>
      </w:tr>
      <w:tr w:rsidR="006F7E50" w:rsidRPr="00AE345A" w14:paraId="1BB93D64" w14:textId="77777777" w:rsidTr="005353BB">
        <w:trPr>
          <w:jc w:val="center"/>
        </w:trPr>
        <w:tc>
          <w:tcPr>
            <w:tcW w:w="1996" w:type="dxa"/>
            <w:tcBorders>
              <w:top w:val="single" w:sz="4" w:space="0" w:color="auto"/>
            </w:tcBorders>
            <w:shd w:val="clear" w:color="auto" w:fill="auto"/>
            <w:vAlign w:val="center"/>
          </w:tcPr>
          <w:p w14:paraId="0EF25C6F" w14:textId="77777777" w:rsidR="006F7E50" w:rsidRPr="00AE345A" w:rsidRDefault="006F7E50" w:rsidP="005353BB">
            <w:pPr>
              <w:spacing w:line="400" w:lineRule="exact"/>
              <w:ind w:firstLineChars="0" w:firstLine="0"/>
              <w:rPr>
                <w:rFonts w:cs="仿宋_GB2312"/>
                <w:color w:val="000000"/>
                <w:sz w:val="28"/>
                <w:szCs w:val="28"/>
              </w:rPr>
            </w:pPr>
            <w:r w:rsidRPr="00AE345A">
              <w:rPr>
                <w:rFonts w:cs="仿宋_GB2312" w:hint="eastAsia"/>
                <w:color w:val="000000"/>
                <w:sz w:val="28"/>
                <w:szCs w:val="28"/>
              </w:rPr>
              <w:t>生物学风险</w:t>
            </w:r>
          </w:p>
        </w:tc>
        <w:tc>
          <w:tcPr>
            <w:tcW w:w="6390" w:type="dxa"/>
            <w:shd w:val="clear" w:color="auto" w:fill="auto"/>
            <w:vAlign w:val="center"/>
          </w:tcPr>
          <w:p w14:paraId="02D0B4EB" w14:textId="77777777" w:rsidR="006F7E50" w:rsidRPr="00AE345A"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探头</w:t>
            </w:r>
            <w:r>
              <w:rPr>
                <w:rFonts w:cs="仿宋_GB2312"/>
                <w:color w:val="000000"/>
                <w:sz w:val="28"/>
                <w:szCs w:val="28"/>
              </w:rPr>
              <w:t>与人体接触材料</w:t>
            </w:r>
            <w:r>
              <w:rPr>
                <w:rFonts w:cs="仿宋_GB2312" w:hint="eastAsia"/>
                <w:color w:val="000000"/>
                <w:sz w:val="28"/>
                <w:szCs w:val="28"/>
              </w:rPr>
              <w:t>生物相容性差，患者皮肤致敏。</w:t>
            </w:r>
          </w:p>
        </w:tc>
      </w:tr>
      <w:tr w:rsidR="006F7E50" w:rsidRPr="00885431" w14:paraId="523DC6E4" w14:textId="77777777" w:rsidTr="005353BB">
        <w:trPr>
          <w:jc w:val="center"/>
        </w:trPr>
        <w:tc>
          <w:tcPr>
            <w:tcW w:w="1996" w:type="dxa"/>
            <w:vMerge w:val="restart"/>
            <w:shd w:val="clear" w:color="auto" w:fill="auto"/>
            <w:vAlign w:val="center"/>
          </w:tcPr>
          <w:p w14:paraId="2C74EAA4" w14:textId="77777777" w:rsidR="006F7E50" w:rsidRPr="00885431" w:rsidRDefault="006F7E50" w:rsidP="005353BB">
            <w:pPr>
              <w:spacing w:line="400" w:lineRule="exact"/>
              <w:ind w:firstLineChars="0" w:firstLine="0"/>
              <w:rPr>
                <w:rFonts w:cs="仿宋_GB2312"/>
                <w:color w:val="000000"/>
                <w:sz w:val="28"/>
                <w:szCs w:val="28"/>
              </w:rPr>
            </w:pPr>
            <w:r w:rsidRPr="00AE345A">
              <w:rPr>
                <w:rFonts w:cs="仿宋_GB2312" w:hint="eastAsia"/>
                <w:color w:val="000000"/>
                <w:sz w:val="28"/>
                <w:szCs w:val="28"/>
              </w:rPr>
              <w:t>使用风险</w:t>
            </w:r>
          </w:p>
        </w:tc>
        <w:tc>
          <w:tcPr>
            <w:tcW w:w="6390" w:type="dxa"/>
            <w:shd w:val="clear" w:color="auto" w:fill="auto"/>
            <w:vAlign w:val="center"/>
          </w:tcPr>
          <w:p w14:paraId="1C5A60BC" w14:textId="77777777" w:rsidR="006F7E50" w:rsidRPr="00885431"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清洁</w:t>
            </w:r>
            <w:r>
              <w:rPr>
                <w:rFonts w:cs="仿宋_GB2312"/>
                <w:color w:val="000000"/>
                <w:sz w:val="28"/>
                <w:szCs w:val="28"/>
              </w:rPr>
              <w:t>消毒不当，造成患者</w:t>
            </w:r>
            <w:r>
              <w:rPr>
                <w:rFonts w:cs="仿宋_GB2312" w:hint="eastAsia"/>
                <w:color w:val="000000"/>
                <w:sz w:val="28"/>
                <w:szCs w:val="28"/>
              </w:rPr>
              <w:t>感染</w:t>
            </w:r>
            <w:r>
              <w:rPr>
                <w:rFonts w:cs="仿宋_GB2312"/>
                <w:color w:val="000000"/>
                <w:sz w:val="28"/>
                <w:szCs w:val="28"/>
              </w:rPr>
              <w:t>皮肤疾病。</w:t>
            </w:r>
          </w:p>
        </w:tc>
      </w:tr>
      <w:tr w:rsidR="006F7E50" w:rsidRPr="00885431" w14:paraId="40B86DBB" w14:textId="77777777" w:rsidTr="005353BB">
        <w:trPr>
          <w:jc w:val="center"/>
        </w:trPr>
        <w:tc>
          <w:tcPr>
            <w:tcW w:w="1996" w:type="dxa"/>
            <w:vMerge/>
            <w:shd w:val="clear" w:color="auto" w:fill="auto"/>
            <w:vAlign w:val="center"/>
          </w:tcPr>
          <w:p w14:paraId="2703F451" w14:textId="77777777" w:rsidR="006F7E50" w:rsidRPr="00885431" w:rsidRDefault="006F7E50" w:rsidP="005353BB">
            <w:pPr>
              <w:spacing w:line="400" w:lineRule="exact"/>
              <w:ind w:firstLine="560"/>
              <w:rPr>
                <w:rFonts w:cs="仿宋_GB2312"/>
                <w:color w:val="000000"/>
                <w:sz w:val="28"/>
                <w:szCs w:val="28"/>
              </w:rPr>
            </w:pPr>
          </w:p>
        </w:tc>
        <w:tc>
          <w:tcPr>
            <w:tcW w:w="6390" w:type="dxa"/>
            <w:shd w:val="clear" w:color="auto" w:fill="auto"/>
            <w:vAlign w:val="center"/>
          </w:tcPr>
          <w:p w14:paraId="5DC098F2" w14:textId="77777777" w:rsidR="006F7E50"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应用</w:t>
            </w:r>
            <w:r>
              <w:rPr>
                <w:rFonts w:cs="仿宋_GB2312"/>
                <w:color w:val="000000"/>
                <w:sz w:val="28"/>
                <w:szCs w:val="28"/>
              </w:rPr>
              <w:t>于非</w:t>
            </w:r>
            <w:r>
              <w:rPr>
                <w:rFonts w:cs="仿宋_GB2312" w:hint="eastAsia"/>
                <w:color w:val="000000"/>
                <w:sz w:val="28"/>
                <w:szCs w:val="28"/>
              </w:rPr>
              <w:t>适用</w:t>
            </w:r>
            <w:r>
              <w:rPr>
                <w:rFonts w:cs="仿宋_GB2312"/>
                <w:color w:val="000000"/>
                <w:sz w:val="28"/>
                <w:szCs w:val="28"/>
              </w:rPr>
              <w:t>人群</w:t>
            </w:r>
            <w:r>
              <w:rPr>
                <w:rFonts w:cs="仿宋_GB2312" w:hint="eastAsia"/>
                <w:color w:val="000000"/>
                <w:sz w:val="28"/>
                <w:szCs w:val="28"/>
              </w:rPr>
              <w:t>或探头</w:t>
            </w:r>
            <w:r>
              <w:rPr>
                <w:rFonts w:cs="仿宋_GB2312"/>
                <w:color w:val="000000"/>
                <w:sz w:val="28"/>
                <w:szCs w:val="28"/>
              </w:rPr>
              <w:t>与患者不匹配</w:t>
            </w:r>
            <w:r>
              <w:rPr>
                <w:rFonts w:cs="仿宋_GB2312" w:hint="eastAsia"/>
                <w:color w:val="000000"/>
                <w:sz w:val="28"/>
                <w:szCs w:val="28"/>
              </w:rPr>
              <w:t>，测量结果</w:t>
            </w:r>
            <w:r>
              <w:rPr>
                <w:rFonts w:cs="仿宋_GB2312"/>
                <w:color w:val="000000"/>
                <w:sz w:val="28"/>
                <w:szCs w:val="28"/>
              </w:rPr>
              <w:t>不准确。</w:t>
            </w:r>
          </w:p>
        </w:tc>
      </w:tr>
      <w:tr w:rsidR="006F7E50" w:rsidRPr="00885431" w14:paraId="763CF154" w14:textId="77777777" w:rsidTr="005353BB">
        <w:trPr>
          <w:jc w:val="center"/>
        </w:trPr>
        <w:tc>
          <w:tcPr>
            <w:tcW w:w="1996" w:type="dxa"/>
            <w:vMerge/>
            <w:shd w:val="clear" w:color="auto" w:fill="auto"/>
            <w:vAlign w:val="center"/>
          </w:tcPr>
          <w:p w14:paraId="7E567566" w14:textId="77777777" w:rsidR="006F7E50" w:rsidRPr="00885431" w:rsidRDefault="006F7E50" w:rsidP="005353BB">
            <w:pPr>
              <w:spacing w:line="400" w:lineRule="exact"/>
              <w:ind w:firstLine="560"/>
              <w:rPr>
                <w:rFonts w:cs="仿宋_GB2312"/>
                <w:color w:val="000000"/>
                <w:sz w:val="28"/>
                <w:szCs w:val="28"/>
              </w:rPr>
            </w:pPr>
          </w:p>
        </w:tc>
        <w:tc>
          <w:tcPr>
            <w:tcW w:w="6390" w:type="dxa"/>
            <w:shd w:val="clear" w:color="auto" w:fill="auto"/>
            <w:vAlign w:val="center"/>
          </w:tcPr>
          <w:p w14:paraId="55E2BB6C" w14:textId="77777777" w:rsidR="006F7E50" w:rsidRPr="00885431"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维护不当或超过维护</w:t>
            </w:r>
            <w:r>
              <w:rPr>
                <w:rFonts w:cs="仿宋_GB2312"/>
                <w:color w:val="000000"/>
                <w:sz w:val="28"/>
                <w:szCs w:val="28"/>
              </w:rPr>
              <w:t>期限使用，</w:t>
            </w:r>
            <w:r>
              <w:rPr>
                <w:rFonts w:cs="仿宋_GB2312" w:hint="eastAsia"/>
                <w:color w:val="000000"/>
                <w:sz w:val="28"/>
                <w:szCs w:val="28"/>
              </w:rPr>
              <w:t>影响</w:t>
            </w:r>
            <w:r>
              <w:rPr>
                <w:rFonts w:cs="仿宋_GB2312"/>
                <w:color w:val="000000"/>
                <w:sz w:val="28"/>
                <w:szCs w:val="28"/>
              </w:rPr>
              <w:t>测量结果的准确性。</w:t>
            </w:r>
          </w:p>
        </w:tc>
      </w:tr>
      <w:tr w:rsidR="006F7E50" w:rsidRPr="00885431" w14:paraId="7A01B9B8" w14:textId="77777777" w:rsidTr="005353BB">
        <w:trPr>
          <w:jc w:val="center"/>
        </w:trPr>
        <w:tc>
          <w:tcPr>
            <w:tcW w:w="1996" w:type="dxa"/>
            <w:vMerge/>
            <w:shd w:val="clear" w:color="auto" w:fill="auto"/>
            <w:vAlign w:val="center"/>
          </w:tcPr>
          <w:p w14:paraId="1B030E37" w14:textId="77777777" w:rsidR="006F7E50" w:rsidRPr="00885431" w:rsidRDefault="006F7E50" w:rsidP="005353BB">
            <w:pPr>
              <w:spacing w:line="400" w:lineRule="exact"/>
              <w:ind w:firstLine="560"/>
              <w:rPr>
                <w:rFonts w:cs="仿宋_GB2312"/>
                <w:color w:val="000000"/>
                <w:sz w:val="28"/>
                <w:szCs w:val="28"/>
              </w:rPr>
            </w:pPr>
          </w:p>
        </w:tc>
        <w:tc>
          <w:tcPr>
            <w:tcW w:w="6390" w:type="dxa"/>
            <w:shd w:val="clear" w:color="auto" w:fill="auto"/>
            <w:vAlign w:val="center"/>
          </w:tcPr>
          <w:p w14:paraId="5F4520A1" w14:textId="77777777" w:rsidR="006F7E50" w:rsidRDefault="006F7E50" w:rsidP="005353BB">
            <w:pPr>
              <w:spacing w:line="400" w:lineRule="exact"/>
              <w:ind w:firstLineChars="0" w:firstLine="0"/>
              <w:rPr>
                <w:rFonts w:cs="仿宋_GB2312"/>
                <w:color w:val="000000"/>
                <w:sz w:val="28"/>
                <w:szCs w:val="28"/>
              </w:rPr>
            </w:pPr>
            <w:r>
              <w:rPr>
                <w:rFonts w:cs="仿宋_GB2312" w:hint="eastAsia"/>
                <w:color w:val="000000"/>
                <w:sz w:val="28"/>
                <w:szCs w:val="28"/>
              </w:rPr>
              <w:t>未</w:t>
            </w:r>
            <w:r>
              <w:rPr>
                <w:rFonts w:cs="仿宋_GB2312"/>
                <w:color w:val="000000"/>
                <w:sz w:val="28"/>
                <w:szCs w:val="28"/>
              </w:rPr>
              <w:t>按照说明</w:t>
            </w:r>
            <w:r>
              <w:rPr>
                <w:rFonts w:cs="仿宋_GB2312" w:hint="eastAsia"/>
                <w:color w:val="000000"/>
                <w:sz w:val="28"/>
                <w:szCs w:val="28"/>
              </w:rPr>
              <w:t>书内容</w:t>
            </w:r>
            <w:r>
              <w:rPr>
                <w:rFonts w:cs="仿宋_GB2312"/>
                <w:color w:val="000000"/>
                <w:sz w:val="28"/>
                <w:szCs w:val="28"/>
              </w:rPr>
              <w:t>对测量结果进行解读</w:t>
            </w:r>
            <w:r>
              <w:rPr>
                <w:rFonts w:cs="仿宋_GB2312" w:hint="eastAsia"/>
                <w:color w:val="000000"/>
                <w:sz w:val="28"/>
                <w:szCs w:val="28"/>
              </w:rPr>
              <w:t>，</w:t>
            </w:r>
            <w:r>
              <w:rPr>
                <w:rFonts w:cs="仿宋_GB2312"/>
                <w:color w:val="000000"/>
                <w:sz w:val="28"/>
                <w:szCs w:val="28"/>
              </w:rPr>
              <w:t>导致诊断错误。</w:t>
            </w:r>
          </w:p>
        </w:tc>
      </w:tr>
      <w:tr w:rsidR="006F7E50" w:rsidRPr="00AE345A" w14:paraId="01ED0413" w14:textId="77777777" w:rsidTr="005353BB">
        <w:trPr>
          <w:jc w:val="center"/>
        </w:trPr>
        <w:tc>
          <w:tcPr>
            <w:tcW w:w="1996" w:type="dxa"/>
            <w:vMerge/>
            <w:shd w:val="clear" w:color="auto" w:fill="auto"/>
            <w:vAlign w:val="center"/>
          </w:tcPr>
          <w:p w14:paraId="2F3EC400" w14:textId="77777777" w:rsidR="006F7E50" w:rsidRPr="00AE345A" w:rsidRDefault="006F7E50" w:rsidP="005353BB">
            <w:pPr>
              <w:spacing w:line="400" w:lineRule="exact"/>
              <w:ind w:firstLine="560"/>
              <w:rPr>
                <w:rFonts w:cs="仿宋_GB2312"/>
                <w:color w:val="000000"/>
                <w:sz w:val="28"/>
                <w:szCs w:val="28"/>
              </w:rPr>
            </w:pPr>
          </w:p>
        </w:tc>
        <w:tc>
          <w:tcPr>
            <w:tcW w:w="6390" w:type="dxa"/>
            <w:shd w:val="clear" w:color="auto" w:fill="auto"/>
            <w:vAlign w:val="center"/>
          </w:tcPr>
          <w:p w14:paraId="15F20D18" w14:textId="77777777" w:rsidR="006F7E50" w:rsidRPr="00B528D6" w:rsidRDefault="006F7E50" w:rsidP="005353BB">
            <w:pPr>
              <w:spacing w:line="400" w:lineRule="exact"/>
              <w:ind w:firstLineChars="0" w:firstLine="0"/>
              <w:rPr>
                <w:rFonts w:cs="仿宋_GB2312"/>
                <w:color w:val="000000"/>
                <w:sz w:val="28"/>
                <w:szCs w:val="28"/>
              </w:rPr>
            </w:pPr>
            <w:r w:rsidRPr="00B528D6">
              <w:rPr>
                <w:rFonts w:cs="仿宋_GB2312" w:hint="eastAsia"/>
                <w:color w:val="000000"/>
                <w:sz w:val="28"/>
                <w:szCs w:val="28"/>
              </w:rPr>
              <w:t>存放环境不当，导致设备受潮或漏电，进而引发患者伤害</w:t>
            </w:r>
          </w:p>
        </w:tc>
      </w:tr>
      <w:tr w:rsidR="006F7E50" w:rsidRPr="00AE345A" w14:paraId="7A9AC99C" w14:textId="77777777" w:rsidTr="005353BB">
        <w:trPr>
          <w:jc w:val="center"/>
        </w:trPr>
        <w:tc>
          <w:tcPr>
            <w:tcW w:w="1996" w:type="dxa"/>
            <w:vMerge/>
            <w:shd w:val="clear" w:color="auto" w:fill="auto"/>
            <w:vAlign w:val="center"/>
          </w:tcPr>
          <w:p w14:paraId="7CC202C6" w14:textId="77777777" w:rsidR="006F7E50" w:rsidRPr="00AE345A" w:rsidRDefault="006F7E50" w:rsidP="005353BB">
            <w:pPr>
              <w:spacing w:line="400" w:lineRule="exact"/>
              <w:ind w:firstLine="560"/>
              <w:rPr>
                <w:rFonts w:cs="仿宋_GB2312"/>
                <w:color w:val="000000"/>
                <w:sz w:val="28"/>
                <w:szCs w:val="28"/>
              </w:rPr>
            </w:pPr>
          </w:p>
        </w:tc>
        <w:tc>
          <w:tcPr>
            <w:tcW w:w="6390" w:type="dxa"/>
            <w:shd w:val="clear" w:color="auto" w:fill="auto"/>
            <w:vAlign w:val="center"/>
          </w:tcPr>
          <w:p w14:paraId="39F156C6" w14:textId="77777777" w:rsidR="006F7E50" w:rsidRPr="00B528D6" w:rsidRDefault="006F7E50" w:rsidP="005353BB">
            <w:pPr>
              <w:spacing w:line="400" w:lineRule="exact"/>
              <w:ind w:firstLineChars="0" w:firstLine="0"/>
              <w:rPr>
                <w:rFonts w:cs="仿宋_GB2312"/>
                <w:color w:val="000000"/>
                <w:sz w:val="28"/>
                <w:szCs w:val="28"/>
              </w:rPr>
            </w:pPr>
            <w:r w:rsidRPr="00B528D6">
              <w:rPr>
                <w:rFonts w:cs="仿宋_GB2312" w:hint="eastAsia"/>
                <w:color w:val="000000"/>
                <w:sz w:val="28"/>
                <w:szCs w:val="28"/>
              </w:rPr>
              <w:t>非专业用户使用，错误操作导致设备损坏或使用者伤害</w:t>
            </w:r>
          </w:p>
        </w:tc>
      </w:tr>
    </w:tbl>
    <w:p w14:paraId="6DA9EEDD" w14:textId="6A336882" w:rsidR="004A2C50" w:rsidRPr="00CE3D94" w:rsidRDefault="004A2C50" w:rsidP="003E764E">
      <w:pPr>
        <w:spacing w:line="520" w:lineRule="exact"/>
        <w:ind w:leftChars="-56" w:left="-22" w:rightChars="-40" w:right="-128" w:hangingChars="56" w:hanging="157"/>
        <w:rPr>
          <w:bCs/>
          <w:sz w:val="28"/>
          <w:szCs w:val="28"/>
        </w:rPr>
      </w:pPr>
      <w:bookmarkStart w:id="1" w:name="_GoBack"/>
      <w:bookmarkEnd w:id="1"/>
    </w:p>
    <w:sectPr w:rsidR="004A2C50" w:rsidRPr="00CE3D94" w:rsidSect="00C03210">
      <w:headerReference w:type="even" r:id="rId11"/>
      <w:headerReference w:type="default" r:id="rId12"/>
      <w:footerReference w:type="even" r:id="rId13"/>
      <w:footerReference w:type="default" r:id="rId14"/>
      <w:headerReference w:type="first" r:id="rId15"/>
      <w:footerReference w:type="first" r:id="rId16"/>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35157" w14:textId="77777777" w:rsidR="006E1E5B" w:rsidRDefault="006E1E5B" w:rsidP="00E72051">
      <w:pPr>
        <w:ind w:firstLine="640"/>
      </w:pPr>
      <w:r>
        <w:separator/>
      </w:r>
    </w:p>
    <w:p w14:paraId="24647396" w14:textId="77777777" w:rsidR="006E1E5B" w:rsidRDefault="006E1E5B">
      <w:pPr>
        <w:ind w:firstLine="640"/>
      </w:pPr>
    </w:p>
    <w:p w14:paraId="3CB31A6F" w14:textId="77777777" w:rsidR="006E1E5B" w:rsidRDefault="006E1E5B" w:rsidP="00181646">
      <w:pPr>
        <w:ind w:firstLine="640"/>
      </w:pPr>
    </w:p>
    <w:p w14:paraId="3E09DF1A" w14:textId="77777777" w:rsidR="006E1E5B" w:rsidRDefault="006E1E5B" w:rsidP="00181646">
      <w:pPr>
        <w:ind w:firstLine="640"/>
      </w:pPr>
    </w:p>
  </w:endnote>
  <w:endnote w:type="continuationSeparator" w:id="0">
    <w:p w14:paraId="4E8269D4" w14:textId="77777777" w:rsidR="006E1E5B" w:rsidRDefault="006E1E5B" w:rsidP="00E72051">
      <w:pPr>
        <w:ind w:firstLine="640"/>
      </w:pPr>
      <w:r>
        <w:continuationSeparator/>
      </w:r>
    </w:p>
    <w:p w14:paraId="7C22B9A9" w14:textId="77777777" w:rsidR="006E1E5B" w:rsidRDefault="006E1E5B">
      <w:pPr>
        <w:ind w:firstLine="640"/>
      </w:pPr>
    </w:p>
    <w:p w14:paraId="5B398BD1" w14:textId="77777777" w:rsidR="006E1E5B" w:rsidRDefault="006E1E5B" w:rsidP="00181646">
      <w:pPr>
        <w:ind w:firstLine="640"/>
      </w:pPr>
    </w:p>
    <w:p w14:paraId="49B5C1D8" w14:textId="77777777" w:rsidR="006E1E5B" w:rsidRDefault="006E1E5B"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319F423C" w:rsidR="004A2C50" w:rsidRDefault="006E1E5B" w:rsidP="00CF06C6">
    <w:pPr>
      <w:pStyle w:val="a5"/>
      <w:numPr>
        <w:ilvl w:val="0"/>
        <w:numId w:val="46"/>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4A2C50">
          <w:t xml:space="preserve"> </w:t>
        </w:r>
        <w:r w:rsidR="004A2C50" w:rsidRPr="00CF06C6">
          <w:rPr>
            <w:sz w:val="28"/>
            <w:szCs w:val="28"/>
          </w:rPr>
          <w:fldChar w:fldCharType="begin"/>
        </w:r>
        <w:r w:rsidR="004A2C50" w:rsidRPr="00CF06C6">
          <w:rPr>
            <w:sz w:val="28"/>
            <w:szCs w:val="28"/>
          </w:rPr>
          <w:instrText>PAGE   \* MERGEFORMAT</w:instrText>
        </w:r>
        <w:r w:rsidR="004A2C50" w:rsidRPr="00CF06C6">
          <w:rPr>
            <w:sz w:val="28"/>
            <w:szCs w:val="28"/>
          </w:rPr>
          <w:fldChar w:fldCharType="separate"/>
        </w:r>
        <w:r w:rsidR="003E764E" w:rsidRPr="003E764E">
          <w:rPr>
            <w:noProof/>
            <w:sz w:val="28"/>
            <w:szCs w:val="28"/>
            <w:lang w:val="zh-CN"/>
          </w:rPr>
          <w:t>18</w:t>
        </w:r>
        <w:r w:rsidR="004A2C50" w:rsidRPr="00CF06C6">
          <w:rPr>
            <w:sz w:val="28"/>
            <w:szCs w:val="28"/>
          </w:rPr>
          <w:fldChar w:fldCharType="end"/>
        </w:r>
        <w:r w:rsidR="004A2C50" w:rsidRPr="00CF06C6">
          <w:rPr>
            <w:sz w:val="28"/>
            <w:szCs w:val="28"/>
          </w:rPr>
          <w:t xml:space="preserve"> —</w:t>
        </w:r>
      </w:sdtContent>
    </w:sdt>
  </w:p>
  <w:p w14:paraId="6AF2517A" w14:textId="71133393" w:rsidR="004A2C50" w:rsidRDefault="004A2C50"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3866655F" w:rsidR="004A2C50" w:rsidRDefault="004A2C50">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3E764E" w:rsidRPr="003E764E">
          <w:rPr>
            <w:noProof/>
            <w:sz w:val="28"/>
            <w:szCs w:val="28"/>
            <w:lang w:val="zh-CN"/>
          </w:rPr>
          <w:t>17</w:t>
        </w:r>
        <w:r w:rsidRPr="002B0715">
          <w:rPr>
            <w:sz w:val="28"/>
            <w:szCs w:val="28"/>
          </w:rPr>
          <w:fldChar w:fldCharType="end"/>
        </w:r>
        <w:r w:rsidRPr="002B0715">
          <w:t xml:space="preserve"> </w:t>
        </w:r>
        <w:r w:rsidRPr="002B0715">
          <w:rPr>
            <w:rStyle w:val="a7"/>
            <w:sz w:val="28"/>
            <w:szCs w:val="28"/>
          </w:rPr>
          <w:t>—</w:t>
        </w:r>
      </w:sdtContent>
    </w:sdt>
  </w:p>
  <w:p w14:paraId="5A53C526" w14:textId="77777777" w:rsidR="004A2C50" w:rsidRDefault="004A2C50"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4A2C50" w:rsidRDefault="004A2C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A0806" w14:textId="77777777" w:rsidR="006E1E5B" w:rsidRDefault="006E1E5B" w:rsidP="00E72051">
      <w:pPr>
        <w:ind w:firstLine="640"/>
      </w:pPr>
      <w:r>
        <w:separator/>
      </w:r>
    </w:p>
    <w:p w14:paraId="6A12A398" w14:textId="77777777" w:rsidR="006E1E5B" w:rsidRDefault="006E1E5B">
      <w:pPr>
        <w:ind w:firstLine="640"/>
      </w:pPr>
    </w:p>
    <w:p w14:paraId="681B011E" w14:textId="77777777" w:rsidR="006E1E5B" w:rsidRDefault="006E1E5B" w:rsidP="00181646">
      <w:pPr>
        <w:ind w:firstLine="640"/>
      </w:pPr>
    </w:p>
    <w:p w14:paraId="6F06C23F" w14:textId="77777777" w:rsidR="006E1E5B" w:rsidRDefault="006E1E5B" w:rsidP="00181646">
      <w:pPr>
        <w:ind w:firstLine="640"/>
      </w:pPr>
    </w:p>
  </w:footnote>
  <w:footnote w:type="continuationSeparator" w:id="0">
    <w:p w14:paraId="2F37DB16" w14:textId="77777777" w:rsidR="006E1E5B" w:rsidRDefault="006E1E5B" w:rsidP="00E72051">
      <w:pPr>
        <w:ind w:firstLine="640"/>
      </w:pPr>
      <w:r>
        <w:continuationSeparator/>
      </w:r>
    </w:p>
    <w:p w14:paraId="0CDCA21A" w14:textId="77777777" w:rsidR="006E1E5B" w:rsidRDefault="006E1E5B">
      <w:pPr>
        <w:ind w:firstLine="640"/>
      </w:pPr>
    </w:p>
    <w:p w14:paraId="07438163" w14:textId="77777777" w:rsidR="006E1E5B" w:rsidRDefault="006E1E5B" w:rsidP="00181646">
      <w:pPr>
        <w:ind w:firstLine="640"/>
      </w:pPr>
    </w:p>
    <w:p w14:paraId="43C76072" w14:textId="77777777" w:rsidR="006E1E5B" w:rsidRDefault="006E1E5B"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4A2C50" w:rsidRDefault="004A2C50"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4A2C50" w:rsidRDefault="004A2C50"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4A2C50" w:rsidRDefault="004A2C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
      </v:shape>
    </w:pict>
  </w:numPicBullet>
  <w:abstractNum w:abstractNumId="0" w15:restartNumberingAfterBreak="0">
    <w:nsid w:val="FFFFFF7C"/>
    <w:multiLevelType w:val="singleLevel"/>
    <w:tmpl w:val="4BEE6E6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A0408D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10622C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8C0A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3C5F4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BAE23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EAC1B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8E6FA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4CE46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974653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DD67B97"/>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4215"/>
    <w:multiLevelType w:val="hybridMultilevel"/>
    <w:tmpl w:val="39E8E6A0"/>
    <w:lvl w:ilvl="0" w:tplc="D3DC1AE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123C2B9C"/>
    <w:multiLevelType w:val="singleLevel"/>
    <w:tmpl w:val="81F4D27A"/>
    <w:lvl w:ilvl="0">
      <w:start w:val="1"/>
      <w:numFmt w:val="decimal"/>
      <w:lvlText w:val="%1、"/>
      <w:lvlJc w:val="left"/>
      <w:pPr>
        <w:tabs>
          <w:tab w:val="num" w:pos="315"/>
        </w:tabs>
        <w:ind w:left="315" w:hanging="315"/>
      </w:pPr>
      <w:rPr>
        <w:rFonts w:hint="eastAsia"/>
      </w:rPr>
    </w:lvl>
  </w:abstractNum>
  <w:abstractNum w:abstractNumId="13" w15:restartNumberingAfterBreak="0">
    <w:nsid w:val="221B2107"/>
    <w:multiLevelType w:val="hybridMultilevel"/>
    <w:tmpl w:val="704438B2"/>
    <w:lvl w:ilvl="0" w:tplc="0AF49D64">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4" w15:restartNumberingAfterBreak="0">
    <w:nsid w:val="28310806"/>
    <w:multiLevelType w:val="hybridMultilevel"/>
    <w:tmpl w:val="4A924E12"/>
    <w:lvl w:ilvl="0" w:tplc="B660EEC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30DD4033"/>
    <w:multiLevelType w:val="hybridMultilevel"/>
    <w:tmpl w:val="6644CE62"/>
    <w:lvl w:ilvl="0" w:tplc="14D0B69C">
      <w:start w:val="1"/>
      <w:numFmt w:val="bullet"/>
      <w:lvlText w:val=""/>
      <w:lvlPicBulletId w:val="0"/>
      <w:lvlJc w:val="left"/>
      <w:pPr>
        <w:tabs>
          <w:tab w:val="num" w:pos="720"/>
        </w:tabs>
        <w:ind w:left="720" w:hanging="360"/>
      </w:pPr>
      <w:rPr>
        <w:rFonts w:ascii="Symbol" w:hAnsi="Symbol" w:hint="default"/>
      </w:rPr>
    </w:lvl>
    <w:lvl w:ilvl="1" w:tplc="2A1270DC" w:tentative="1">
      <w:start w:val="1"/>
      <w:numFmt w:val="bullet"/>
      <w:lvlText w:val=""/>
      <w:lvlPicBulletId w:val="0"/>
      <w:lvlJc w:val="left"/>
      <w:pPr>
        <w:tabs>
          <w:tab w:val="num" w:pos="1440"/>
        </w:tabs>
        <w:ind w:left="1440" w:hanging="360"/>
      </w:pPr>
      <w:rPr>
        <w:rFonts w:ascii="Symbol" w:hAnsi="Symbol" w:hint="default"/>
      </w:rPr>
    </w:lvl>
    <w:lvl w:ilvl="2" w:tplc="12EC482E" w:tentative="1">
      <w:start w:val="1"/>
      <w:numFmt w:val="bullet"/>
      <w:lvlText w:val=""/>
      <w:lvlPicBulletId w:val="0"/>
      <w:lvlJc w:val="left"/>
      <w:pPr>
        <w:tabs>
          <w:tab w:val="num" w:pos="2160"/>
        </w:tabs>
        <w:ind w:left="2160" w:hanging="360"/>
      </w:pPr>
      <w:rPr>
        <w:rFonts w:ascii="Symbol" w:hAnsi="Symbol" w:hint="default"/>
      </w:rPr>
    </w:lvl>
    <w:lvl w:ilvl="3" w:tplc="65061FA4" w:tentative="1">
      <w:start w:val="1"/>
      <w:numFmt w:val="bullet"/>
      <w:lvlText w:val=""/>
      <w:lvlPicBulletId w:val="0"/>
      <w:lvlJc w:val="left"/>
      <w:pPr>
        <w:tabs>
          <w:tab w:val="num" w:pos="2880"/>
        </w:tabs>
        <w:ind w:left="2880" w:hanging="360"/>
      </w:pPr>
      <w:rPr>
        <w:rFonts w:ascii="Symbol" w:hAnsi="Symbol" w:hint="default"/>
      </w:rPr>
    </w:lvl>
    <w:lvl w:ilvl="4" w:tplc="4FEEBC66" w:tentative="1">
      <w:start w:val="1"/>
      <w:numFmt w:val="bullet"/>
      <w:lvlText w:val=""/>
      <w:lvlPicBulletId w:val="0"/>
      <w:lvlJc w:val="left"/>
      <w:pPr>
        <w:tabs>
          <w:tab w:val="num" w:pos="3600"/>
        </w:tabs>
        <w:ind w:left="3600" w:hanging="360"/>
      </w:pPr>
      <w:rPr>
        <w:rFonts w:ascii="Symbol" w:hAnsi="Symbol" w:hint="default"/>
      </w:rPr>
    </w:lvl>
    <w:lvl w:ilvl="5" w:tplc="30EA10F6" w:tentative="1">
      <w:start w:val="1"/>
      <w:numFmt w:val="bullet"/>
      <w:lvlText w:val=""/>
      <w:lvlPicBulletId w:val="0"/>
      <w:lvlJc w:val="left"/>
      <w:pPr>
        <w:tabs>
          <w:tab w:val="num" w:pos="4320"/>
        </w:tabs>
        <w:ind w:left="4320" w:hanging="360"/>
      </w:pPr>
      <w:rPr>
        <w:rFonts w:ascii="Symbol" w:hAnsi="Symbol" w:hint="default"/>
      </w:rPr>
    </w:lvl>
    <w:lvl w:ilvl="6" w:tplc="F6D63610" w:tentative="1">
      <w:start w:val="1"/>
      <w:numFmt w:val="bullet"/>
      <w:lvlText w:val=""/>
      <w:lvlPicBulletId w:val="0"/>
      <w:lvlJc w:val="left"/>
      <w:pPr>
        <w:tabs>
          <w:tab w:val="num" w:pos="5040"/>
        </w:tabs>
        <w:ind w:left="5040" w:hanging="360"/>
      </w:pPr>
      <w:rPr>
        <w:rFonts w:ascii="Symbol" w:hAnsi="Symbol" w:hint="default"/>
      </w:rPr>
    </w:lvl>
    <w:lvl w:ilvl="7" w:tplc="904E7D20" w:tentative="1">
      <w:start w:val="1"/>
      <w:numFmt w:val="bullet"/>
      <w:lvlText w:val=""/>
      <w:lvlPicBulletId w:val="0"/>
      <w:lvlJc w:val="left"/>
      <w:pPr>
        <w:tabs>
          <w:tab w:val="num" w:pos="5760"/>
        </w:tabs>
        <w:ind w:left="5760" w:hanging="360"/>
      </w:pPr>
      <w:rPr>
        <w:rFonts w:ascii="Symbol" w:hAnsi="Symbol" w:hint="default"/>
      </w:rPr>
    </w:lvl>
    <w:lvl w:ilvl="8" w:tplc="B4DE19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313E4630"/>
    <w:multiLevelType w:val="hybridMultilevel"/>
    <w:tmpl w:val="527CCC28"/>
    <w:lvl w:ilvl="0" w:tplc="A3DE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4705F2"/>
    <w:multiLevelType w:val="hybridMultilevel"/>
    <w:tmpl w:val="F23A4662"/>
    <w:lvl w:ilvl="0" w:tplc="AF32BFE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36C4346F"/>
    <w:multiLevelType w:val="hybridMultilevel"/>
    <w:tmpl w:val="C86C94DC"/>
    <w:lvl w:ilvl="0" w:tplc="F5DA5BCA">
      <w:start w:val="1"/>
      <w:numFmt w:val="decimal"/>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20" w15:restartNumberingAfterBreak="0">
    <w:nsid w:val="40BF27FD"/>
    <w:multiLevelType w:val="hybridMultilevel"/>
    <w:tmpl w:val="530AFB44"/>
    <w:lvl w:ilvl="0" w:tplc="2A36DA00">
      <w:start w:val="1"/>
      <w:numFmt w:val="japaneseCounting"/>
      <w:lvlText w:val="%1、"/>
      <w:lvlJc w:val="left"/>
      <w:pPr>
        <w:tabs>
          <w:tab w:val="num" w:pos="720"/>
        </w:tabs>
        <w:ind w:left="720" w:hanging="720"/>
      </w:pPr>
      <w:rPr>
        <w:rFonts w:cs="Times New Roman" w:hint="eastAsia"/>
      </w:rPr>
    </w:lvl>
    <w:lvl w:ilvl="1" w:tplc="EE10A284">
      <w:start w:val="1"/>
      <w:numFmt w:val="japaneseCounting"/>
      <w:lvlText w:val="（%2）"/>
      <w:lvlJc w:val="left"/>
      <w:pPr>
        <w:tabs>
          <w:tab w:val="num" w:pos="1275"/>
        </w:tabs>
        <w:ind w:left="1275" w:hanging="855"/>
      </w:pPr>
      <w:rPr>
        <w:rFonts w:cs="Times New Roman" w:hint="eastAsia"/>
      </w:rPr>
    </w:lvl>
    <w:lvl w:ilvl="2" w:tplc="9AAEB61C">
      <w:start w:val="1"/>
      <w:numFmt w:val="decimal"/>
      <w:lvlText w:val="%3."/>
      <w:lvlJc w:val="left"/>
      <w:pPr>
        <w:tabs>
          <w:tab w:val="num" w:pos="927"/>
        </w:tabs>
        <w:ind w:left="927" w:hanging="360"/>
      </w:pPr>
      <w:rPr>
        <w:rFonts w:cs="Times New Roman" w:hint="eastAsia"/>
      </w:rPr>
    </w:lvl>
    <w:lvl w:ilvl="3" w:tplc="EDAA3B3C">
      <w:start w:val="1"/>
      <w:numFmt w:val="decimal"/>
      <w:lvlText w:val="（%4）"/>
      <w:lvlJc w:val="left"/>
      <w:pPr>
        <w:tabs>
          <w:tab w:val="num" w:pos="1980"/>
        </w:tabs>
        <w:ind w:left="1980" w:hanging="720"/>
      </w:pPr>
      <w:rPr>
        <w:rFonts w:cs="Times New Roman" w:hint="eastAsia"/>
      </w:rPr>
    </w:lvl>
    <w:lvl w:ilvl="4" w:tplc="6CB6E888">
      <w:start w:val="1"/>
      <w:numFmt w:val="lowerLetter"/>
      <w:lvlText w:val="%5."/>
      <w:lvlJc w:val="left"/>
      <w:pPr>
        <w:tabs>
          <w:tab w:val="num" w:pos="2040"/>
        </w:tabs>
        <w:ind w:left="2040" w:hanging="360"/>
      </w:pPr>
      <w:rPr>
        <w:rFonts w:cs="Times New Roman" w:hint="eastAsia"/>
      </w:rPr>
    </w:lvl>
    <w:lvl w:ilvl="5" w:tplc="0234E43E">
      <w:start w:val="1"/>
      <w:numFmt w:val="decimal"/>
      <w:lvlText w:val="%6）"/>
      <w:lvlJc w:val="left"/>
      <w:pPr>
        <w:tabs>
          <w:tab w:val="num" w:pos="3060"/>
        </w:tabs>
        <w:ind w:left="3060" w:hanging="960"/>
      </w:pPr>
      <w:rPr>
        <w:rFonts w:cs="Times New Roman" w:hint="eastAsia"/>
      </w:rPr>
    </w:lvl>
    <w:lvl w:ilvl="6" w:tplc="886C1728">
      <w:start w:val="1"/>
      <w:numFmt w:val="lowerLetter"/>
      <w:lvlText w:val="%7．"/>
      <w:lvlJc w:val="left"/>
      <w:pPr>
        <w:tabs>
          <w:tab w:val="num" w:pos="3465"/>
        </w:tabs>
        <w:ind w:left="3465" w:hanging="945"/>
      </w:pPr>
      <w:rPr>
        <w:rFonts w:cs="Times New Roman" w:hint="eastAsia"/>
      </w:rPr>
    </w:lvl>
    <w:lvl w:ilvl="7" w:tplc="2BA0DCDE">
      <w:start w:val="1"/>
      <w:numFmt w:val="decimal"/>
      <w:lvlText w:val="(%8)"/>
      <w:lvlJc w:val="left"/>
      <w:pPr>
        <w:tabs>
          <w:tab w:val="num" w:pos="3300"/>
        </w:tabs>
        <w:ind w:left="3300" w:hanging="360"/>
      </w:pPr>
      <w:rPr>
        <w:rFonts w:cs="Times New Roman" w:hint="eastAsia"/>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41C60FD9"/>
    <w:multiLevelType w:val="hybridMultilevel"/>
    <w:tmpl w:val="A94437D6"/>
    <w:lvl w:ilvl="0" w:tplc="EB12D44A">
      <w:start w:val="1"/>
      <w:numFmt w:val="japaneseCounting"/>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4A8E748A"/>
    <w:multiLevelType w:val="hybridMultilevel"/>
    <w:tmpl w:val="A420FEFE"/>
    <w:lvl w:ilvl="0" w:tplc="CF9298C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41043CE"/>
    <w:multiLevelType w:val="hybridMultilevel"/>
    <w:tmpl w:val="0092211A"/>
    <w:lvl w:ilvl="0" w:tplc="F7BC74EA">
      <w:start w:val="1"/>
      <w:numFmt w:val="decimal"/>
      <w:lvlText w:val="%1."/>
      <w:lvlJc w:val="left"/>
      <w:pPr>
        <w:ind w:left="1413" w:hanging="420"/>
      </w:pPr>
    </w:lvl>
    <w:lvl w:ilvl="1" w:tplc="5B786D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784EE5"/>
    <w:multiLevelType w:val="hybridMultilevel"/>
    <w:tmpl w:val="23223DC2"/>
    <w:lvl w:ilvl="0" w:tplc="56FECDDC">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371698"/>
    <w:multiLevelType w:val="multilevel"/>
    <w:tmpl w:val="FA0EAE24"/>
    <w:lvl w:ilvl="0">
      <w:start w:val="4"/>
      <w:numFmt w:val="decimal"/>
      <w:lvlText w:val="%1"/>
      <w:lvlJc w:val="left"/>
      <w:pPr>
        <w:ind w:left="405" w:hanging="405"/>
      </w:pPr>
      <w:rPr>
        <w:rFonts w:hint="default"/>
      </w:rPr>
    </w:lvl>
    <w:lvl w:ilvl="1">
      <w:start w:val="2"/>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27" w15:restartNumberingAfterBreak="0">
    <w:nsid w:val="58130247"/>
    <w:multiLevelType w:val="singleLevel"/>
    <w:tmpl w:val="58130247"/>
    <w:lvl w:ilvl="0">
      <w:start w:val="1"/>
      <w:numFmt w:val="decimal"/>
      <w:suff w:val="nothing"/>
      <w:lvlText w:val="%1）"/>
      <w:lvlJc w:val="left"/>
    </w:lvl>
  </w:abstractNum>
  <w:abstractNum w:abstractNumId="28" w15:restartNumberingAfterBreak="0">
    <w:nsid w:val="58130505"/>
    <w:multiLevelType w:val="singleLevel"/>
    <w:tmpl w:val="58130505"/>
    <w:lvl w:ilvl="0">
      <w:start w:val="1"/>
      <w:numFmt w:val="lowerLetter"/>
      <w:lvlText w:val="%1."/>
      <w:lvlJc w:val="left"/>
      <w:pPr>
        <w:ind w:left="425" w:hanging="425"/>
      </w:pPr>
      <w:rPr>
        <w:rFonts w:hint="default"/>
      </w:rPr>
    </w:lvl>
  </w:abstractNum>
  <w:abstractNum w:abstractNumId="29" w15:restartNumberingAfterBreak="0">
    <w:nsid w:val="5D35097F"/>
    <w:multiLevelType w:val="hybridMultilevel"/>
    <w:tmpl w:val="4BB00B10"/>
    <w:lvl w:ilvl="0" w:tplc="17847470">
      <w:start w:val="5"/>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0" w15:restartNumberingAfterBreak="0">
    <w:nsid w:val="5F7E2582"/>
    <w:multiLevelType w:val="hybridMultilevel"/>
    <w:tmpl w:val="62967090"/>
    <w:lvl w:ilvl="0" w:tplc="E494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3C18C2"/>
    <w:multiLevelType w:val="hybridMultilevel"/>
    <w:tmpl w:val="ACC20720"/>
    <w:lvl w:ilvl="0" w:tplc="17907526">
      <w:start w:val="3"/>
      <w:numFmt w:val="decimal"/>
      <w:lvlText w:val="（%1）"/>
      <w:lvlJc w:val="left"/>
      <w:pPr>
        <w:tabs>
          <w:tab w:val="num" w:pos="720"/>
        </w:tabs>
        <w:ind w:left="720" w:hanging="7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E3B2D718">
      <w:start w:val="1"/>
      <w:numFmt w:val="lowerLetter"/>
      <w:lvlText w:val="%3."/>
      <w:lvlJc w:val="left"/>
      <w:pPr>
        <w:tabs>
          <w:tab w:val="num" w:pos="1755"/>
        </w:tabs>
        <w:ind w:left="1755" w:hanging="915"/>
      </w:pPr>
      <w:rPr>
        <w:rFonts w:cs="Times New Roman" w:hint="eastAsia"/>
      </w:rPr>
    </w:lvl>
    <w:lvl w:ilvl="3" w:tplc="95B27772">
      <w:start w:val="1"/>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2"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2640"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33" w15:restartNumberingAfterBreak="0">
    <w:nsid w:val="6EE16AC8"/>
    <w:multiLevelType w:val="hybridMultilevel"/>
    <w:tmpl w:val="6C7E92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3079BE"/>
    <w:multiLevelType w:val="multilevel"/>
    <w:tmpl w:val="723079BE"/>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19"/>
  </w:num>
  <w:num w:numId="2">
    <w:abstractNumId w:val="16"/>
  </w:num>
  <w:num w:numId="3">
    <w:abstractNumId w:val="20"/>
  </w:num>
  <w:num w:numId="4">
    <w:abstractNumId w:val="3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8"/>
  </w:num>
  <w:num w:numId="17">
    <w:abstractNumId w:val="18"/>
    <w:lvlOverride w:ilvl="0">
      <w:startOverride w:val="1"/>
    </w:lvlOverride>
  </w:num>
  <w:num w:numId="18">
    <w:abstractNumId w:val="18"/>
    <w:lvlOverride w:ilvl="0">
      <w:startOverride w:val="1"/>
    </w:lvlOverride>
  </w:num>
  <w:num w:numId="19">
    <w:abstractNumId w:val="18"/>
  </w:num>
  <w:num w:numId="20">
    <w:abstractNumId w:val="18"/>
    <w:lvlOverride w:ilvl="0">
      <w:startOverride w:val="1"/>
    </w:lvlOverride>
  </w:num>
  <w:num w:numId="21">
    <w:abstractNumId w:val="18"/>
  </w:num>
  <w:num w:numId="22">
    <w:abstractNumId w:val="18"/>
  </w:num>
  <w:num w:numId="23">
    <w:abstractNumId w:val="24"/>
  </w:num>
  <w:num w:numId="24">
    <w:abstractNumId w:val="24"/>
    <w:lvlOverride w:ilvl="0">
      <w:startOverride w:val="1"/>
    </w:lvlOverride>
  </w:num>
  <w:num w:numId="25">
    <w:abstractNumId w:val="24"/>
    <w:lvlOverride w:ilvl="0">
      <w:startOverride w:val="1"/>
    </w:lvlOverride>
  </w:num>
  <w:num w:numId="26">
    <w:abstractNumId w:val="24"/>
  </w:num>
  <w:num w:numId="27">
    <w:abstractNumId w:val="24"/>
    <w:lvlOverride w:ilvl="0">
      <w:startOverride w:val="1"/>
    </w:lvlOverride>
  </w:num>
  <w:num w:numId="28">
    <w:abstractNumId w:val="24"/>
    <w:lvlOverride w:ilvl="0">
      <w:startOverride w:val="1"/>
    </w:lvlOverride>
  </w:num>
  <w:num w:numId="29">
    <w:abstractNumId w:val="32"/>
  </w:num>
  <w:num w:numId="30">
    <w:abstractNumId w:val="27"/>
  </w:num>
  <w:num w:numId="31">
    <w:abstractNumId w:val="28"/>
  </w:num>
  <w:num w:numId="32">
    <w:abstractNumId w:val="29"/>
  </w:num>
  <w:num w:numId="33">
    <w:abstractNumId w:val="10"/>
  </w:num>
  <w:num w:numId="34">
    <w:abstractNumId w:val="33"/>
  </w:num>
  <w:num w:numId="35">
    <w:abstractNumId w:val="14"/>
  </w:num>
  <w:num w:numId="36">
    <w:abstractNumId w:val="17"/>
  </w:num>
  <w:num w:numId="37">
    <w:abstractNumId w:val="24"/>
    <w:lvlOverride w:ilvl="0">
      <w:startOverride w:val="6"/>
    </w:lvlOverride>
  </w:num>
  <w:num w:numId="38">
    <w:abstractNumId w:val="25"/>
  </w:num>
  <w:num w:numId="39">
    <w:abstractNumId w:val="30"/>
  </w:num>
  <w:num w:numId="40">
    <w:abstractNumId w:val="22"/>
  </w:num>
  <w:num w:numId="41">
    <w:abstractNumId w:val="13"/>
  </w:num>
  <w:num w:numId="42">
    <w:abstractNumId w:val="21"/>
  </w:num>
  <w:num w:numId="43">
    <w:abstractNumId w:val="23"/>
  </w:num>
  <w:num w:numId="44">
    <w:abstractNumId w:val="26"/>
  </w:num>
  <w:num w:numId="45">
    <w:abstractNumId w:val="11"/>
  </w:num>
  <w:num w:numId="46">
    <w:abstractNumId w:val="15"/>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64E"/>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55FC"/>
    <w:rsid w:val="004B7EDC"/>
    <w:rsid w:val="004B7F30"/>
    <w:rsid w:val="004C0C18"/>
    <w:rsid w:val="004C0FA2"/>
    <w:rsid w:val="004C102E"/>
    <w:rsid w:val="004C1193"/>
    <w:rsid w:val="004C1418"/>
    <w:rsid w:val="004C1A12"/>
    <w:rsid w:val="004C4E22"/>
    <w:rsid w:val="004C4FF6"/>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1E5B"/>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iPriority="99" w:unhideWhenUsed="1"/>
    <w:lsdException w:name="header" w:semiHidden="1"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semiHidden/>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semiHidden/>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rsid w:val="00112749"/>
    <w:rPr>
      <w:b/>
      <w:bCs/>
    </w:rPr>
  </w:style>
  <w:style w:type="character" w:customStyle="1" w:styleId="af">
    <w:name w:val="批注主题 字符"/>
    <w:link w:val="ae"/>
    <w:rsid w:val="00112749"/>
    <w:rPr>
      <w:rFonts w:ascii="Times New Roman" w:eastAsia="宋体" w:hAnsi="Times New Roman" w:cs="Times New Roman"/>
      <w:b/>
      <w:bCs/>
      <w:kern w:val="2"/>
      <w:sz w:val="21"/>
      <w:szCs w:val="20"/>
    </w:rPr>
  </w:style>
  <w:style w:type="paragraph" w:styleId="af0">
    <w:name w:val="Revision"/>
    <w:hidden/>
    <w:uiPriority w:val="99"/>
    <w:semiHidden/>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paragraph" w:styleId="af3">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4">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4"/>
    <w:uiPriority w:val="99"/>
    <w:rsid w:val="001B5E23"/>
    <w:rPr>
      <w:rFonts w:ascii="Times New Roman" w:hAnsi="Times New Roman"/>
      <w:sz w:val="21"/>
    </w:rPr>
  </w:style>
  <w:style w:type="paragraph" w:customStyle="1" w:styleId="af5">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6">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7">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customStyle="1" w:styleId="40">
    <w:name w:val="标题 4 字符"/>
    <w:basedOn w:val="a0"/>
    <w:link w:val="4"/>
    <w:semiHidden/>
    <w:rsid w:val="00A4216A"/>
    <w:rPr>
      <w:rFonts w:asciiTheme="majorHAnsi" w:eastAsiaTheme="majorEastAsia" w:hAnsiTheme="majorHAnsi" w:cstheme="majorBidi"/>
      <w:b/>
      <w:bCs/>
      <w:kern w:val="2"/>
      <w:sz w:val="28"/>
      <w:szCs w:val="28"/>
    </w:rPr>
  </w:style>
  <w:style w:type="character" w:styleId="af8">
    <w:name w:val="line number"/>
    <w:basedOn w:val="a0"/>
    <w:semiHidden/>
    <w:unhideWhenUsed/>
    <w:rsid w:val="003541DF"/>
  </w:style>
  <w:style w:type="paragraph" w:styleId="af9">
    <w:name w:val="Body Text"/>
    <w:basedOn w:val="a"/>
    <w:link w:val="afa"/>
    <w:rsid w:val="004A2C50"/>
    <w:pPr>
      <w:spacing w:after="120" w:line="300" w:lineRule="auto"/>
    </w:pPr>
    <w:rPr>
      <w:snapToGrid w:val="0"/>
      <w:kern w:val="0"/>
      <w:szCs w:val="32"/>
    </w:rPr>
  </w:style>
  <w:style w:type="character" w:customStyle="1" w:styleId="afa">
    <w:name w:val="正文文本 字符"/>
    <w:basedOn w:val="a0"/>
    <w:link w:val="af9"/>
    <w:rsid w:val="004A2C50"/>
    <w:rPr>
      <w:rFonts w:ascii="Times New Roman" w:eastAsia="仿宋_GB2312" w:hAnsi="Times New Roman"/>
      <w:snapToGrid w:val="0"/>
      <w:sz w:val="32"/>
      <w:szCs w:val="32"/>
    </w:rPr>
  </w:style>
  <w:style w:type="paragraph" w:customStyle="1" w:styleId="Afb">
    <w:name w:val="正文 A"/>
    <w:qFormat/>
    <w:rsid w:val="006F7E50"/>
    <w:pPr>
      <w:spacing w:after="160" w:line="259" w:lineRule="auto"/>
    </w:pPr>
    <w:rPr>
      <w:rFonts w:ascii="等线" w:eastAsia="等线" w:hAnsi="等线" w:cs="等线"/>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5CD0E-8F02-4662-8A45-988B5DFC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1349</Words>
  <Characters>7690</Characters>
  <Application>Microsoft Office Word</Application>
  <DocSecurity>0</DocSecurity>
  <Lines>64</Lines>
  <Paragraphs>18</Paragraphs>
  <ScaleCrop>false</ScaleCrop>
  <Company>thtfpc</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7</cp:revision>
  <cp:lastPrinted>2023-03-24T01:45:00Z</cp:lastPrinted>
  <dcterms:created xsi:type="dcterms:W3CDTF">2023-04-10T07:46:00Z</dcterms:created>
  <dcterms:modified xsi:type="dcterms:W3CDTF">2023-04-11T01:48:00Z</dcterms:modified>
</cp:coreProperties>
</file>