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C553F" w14:textId="1602F29D" w:rsidR="004807DE" w:rsidRDefault="004807DE" w:rsidP="005353BB">
      <w:pPr>
        <w:spacing w:line="520" w:lineRule="exact"/>
        <w:ind w:firstLineChars="0" w:firstLine="0"/>
        <w:rPr>
          <w:rFonts w:ascii="黑体" w:eastAsia="黑体" w:hAnsi="黑体"/>
          <w:szCs w:val="32"/>
        </w:rPr>
      </w:pPr>
      <w:r w:rsidRPr="004807DE">
        <w:rPr>
          <w:rFonts w:ascii="黑体" w:eastAsia="黑体" w:hAnsi="黑体" w:hint="eastAsia"/>
          <w:szCs w:val="32"/>
        </w:rPr>
        <w:t>附件6</w:t>
      </w:r>
    </w:p>
    <w:p w14:paraId="0A223599" w14:textId="77777777" w:rsidR="004807DE" w:rsidRPr="004807DE" w:rsidRDefault="004807DE" w:rsidP="005353BB">
      <w:pPr>
        <w:spacing w:line="520" w:lineRule="exact"/>
        <w:ind w:firstLineChars="0" w:firstLine="0"/>
        <w:rPr>
          <w:rFonts w:ascii="黑体" w:eastAsia="黑体" w:hAnsi="黑体"/>
          <w:szCs w:val="32"/>
        </w:rPr>
      </w:pPr>
    </w:p>
    <w:p w14:paraId="08B10A8C" w14:textId="77777777" w:rsidR="004807DE" w:rsidRPr="00040ED4" w:rsidRDefault="004807DE" w:rsidP="004807DE">
      <w:pPr>
        <w:spacing w:line="520" w:lineRule="exact"/>
        <w:ind w:firstLineChars="0" w:firstLine="0"/>
        <w:jc w:val="center"/>
        <w:outlineLvl w:val="0"/>
        <w:rPr>
          <w:rFonts w:ascii="方正小标宋简体" w:eastAsia="方正小标宋简体" w:hAnsi="宋体"/>
          <w:bCs/>
          <w:color w:val="000000"/>
          <w:sz w:val="44"/>
          <w:szCs w:val="44"/>
        </w:rPr>
      </w:pPr>
      <w:r w:rsidRPr="00040ED4">
        <w:rPr>
          <w:rFonts w:ascii="方正小标宋简体" w:eastAsia="方正小标宋简体" w:hAnsi="宋体" w:hint="eastAsia"/>
          <w:bCs/>
          <w:color w:val="000000"/>
          <w:sz w:val="44"/>
          <w:szCs w:val="44"/>
        </w:rPr>
        <w:t>硬性角膜接触镜说明书编写指导原则</w:t>
      </w:r>
    </w:p>
    <w:p w14:paraId="0AEE5F40" w14:textId="77777777" w:rsidR="004807DE" w:rsidRDefault="004807DE" w:rsidP="004807DE">
      <w:pPr>
        <w:spacing w:line="520" w:lineRule="exact"/>
        <w:ind w:firstLineChars="0" w:firstLine="0"/>
        <w:jc w:val="center"/>
        <w:outlineLvl w:val="0"/>
        <w:rPr>
          <w:rFonts w:ascii="方正小标宋简体" w:eastAsia="方正小标宋简体" w:hAnsi="宋体"/>
          <w:bCs/>
          <w:color w:val="000000"/>
          <w:sz w:val="44"/>
          <w:szCs w:val="44"/>
        </w:rPr>
      </w:pPr>
      <w:r>
        <w:rPr>
          <w:rFonts w:ascii="方正小标宋简体" w:eastAsia="方正小标宋简体" w:hAnsi="宋体" w:hint="eastAsia"/>
          <w:bCs/>
          <w:color w:val="000000"/>
          <w:sz w:val="44"/>
          <w:szCs w:val="44"/>
        </w:rPr>
        <w:t>（</w:t>
      </w:r>
      <w:r w:rsidRPr="00E56EF5">
        <w:rPr>
          <w:rFonts w:eastAsia="方正小标宋简体"/>
          <w:bCs/>
          <w:color w:val="000000"/>
          <w:sz w:val="44"/>
          <w:szCs w:val="44"/>
        </w:rPr>
        <w:t>2023</w:t>
      </w:r>
      <w:r>
        <w:rPr>
          <w:rFonts w:ascii="方正小标宋简体" w:eastAsia="方正小标宋简体" w:hAnsi="宋体" w:hint="eastAsia"/>
          <w:bCs/>
          <w:color w:val="000000"/>
          <w:sz w:val="44"/>
          <w:szCs w:val="44"/>
        </w:rPr>
        <w:t>年</w:t>
      </w:r>
      <w:r>
        <w:rPr>
          <w:rFonts w:ascii="方正小标宋简体" w:eastAsia="方正小标宋简体" w:hAnsi="宋体"/>
          <w:bCs/>
          <w:color w:val="000000"/>
          <w:sz w:val="44"/>
          <w:szCs w:val="44"/>
        </w:rPr>
        <w:t>修订版</w:t>
      </w:r>
      <w:r>
        <w:rPr>
          <w:rFonts w:ascii="方正小标宋简体" w:eastAsia="方正小标宋简体" w:hAnsi="宋体" w:hint="eastAsia"/>
          <w:bCs/>
          <w:color w:val="000000"/>
          <w:sz w:val="44"/>
          <w:szCs w:val="44"/>
        </w:rPr>
        <w:t>）</w:t>
      </w:r>
    </w:p>
    <w:p w14:paraId="75C8CB2D" w14:textId="77777777" w:rsidR="004807DE" w:rsidRPr="00E13DEF" w:rsidRDefault="004807DE" w:rsidP="004807DE">
      <w:pPr>
        <w:spacing w:line="520" w:lineRule="exact"/>
        <w:ind w:firstLine="640"/>
        <w:rPr>
          <w:rFonts w:ascii="仿宋_GB2312" w:hAnsi="仿宋"/>
          <w:bCs/>
          <w:szCs w:val="32"/>
        </w:rPr>
      </w:pPr>
    </w:p>
    <w:p w14:paraId="33276EA4"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本指导原则旨在指导注册申请人进行硬性角膜</w:t>
      </w:r>
      <w:r w:rsidRPr="00E13DEF">
        <w:rPr>
          <w:rFonts w:ascii="仿宋_GB2312" w:hAnsi="仿宋"/>
          <w:bCs/>
          <w:szCs w:val="32"/>
        </w:rPr>
        <w:t>接触镜</w:t>
      </w:r>
      <w:r w:rsidRPr="00E13DEF">
        <w:rPr>
          <w:rFonts w:ascii="仿宋_GB2312" w:hAnsi="仿宋" w:hint="eastAsia"/>
          <w:bCs/>
          <w:szCs w:val="32"/>
        </w:rPr>
        <w:t>说明书</w:t>
      </w:r>
      <w:r w:rsidRPr="00E13DEF">
        <w:rPr>
          <w:rFonts w:ascii="仿宋_GB2312" w:hAnsi="仿宋"/>
          <w:bCs/>
          <w:szCs w:val="32"/>
        </w:rPr>
        <w:t>的编写，</w:t>
      </w:r>
      <w:r w:rsidRPr="00E13DEF">
        <w:rPr>
          <w:rFonts w:ascii="仿宋_GB2312" w:hAnsi="仿宋" w:hint="eastAsia"/>
          <w:bCs/>
          <w:szCs w:val="32"/>
        </w:rPr>
        <w:t>同时也为技术审评部门提供参考。</w:t>
      </w:r>
    </w:p>
    <w:p w14:paraId="0ACC55A2" w14:textId="77777777" w:rsidR="004807DE" w:rsidRPr="00E13DEF" w:rsidRDefault="004807DE" w:rsidP="004807DE">
      <w:pPr>
        <w:adjustRightInd w:val="0"/>
        <w:snapToGrid w:val="0"/>
        <w:spacing w:line="520" w:lineRule="exact"/>
        <w:ind w:firstLine="640"/>
        <w:rPr>
          <w:rFonts w:ascii="仿宋_GB2312" w:hAnsi="仿宋"/>
          <w:szCs w:val="32"/>
        </w:rPr>
      </w:pPr>
      <w:r w:rsidRPr="00E13DEF">
        <w:rPr>
          <w:rFonts w:ascii="仿宋_GB2312" w:hAnsi="仿宋" w:hint="eastAsia"/>
          <w:szCs w:val="32"/>
        </w:rPr>
        <w:t>硬性角膜接触镜（</w:t>
      </w:r>
      <w:r w:rsidRPr="00E13DEF">
        <w:rPr>
          <w:rFonts w:ascii="仿宋_GB2312" w:hAnsi="仿宋" w:hint="eastAsia"/>
          <w:bCs/>
          <w:szCs w:val="32"/>
        </w:rPr>
        <w:t>以下简称硬性镜</w:t>
      </w:r>
      <w:r w:rsidRPr="00E13DEF">
        <w:rPr>
          <w:rFonts w:ascii="仿宋_GB2312" w:hAnsi="仿宋" w:hint="eastAsia"/>
          <w:szCs w:val="32"/>
        </w:rPr>
        <w:t>）是指配戴在眼球前表面的，</w:t>
      </w:r>
      <w:r w:rsidRPr="00E13DEF">
        <w:rPr>
          <w:rFonts w:ascii="仿宋_GB2312" w:hAnsi="仿宋" w:hint="eastAsia"/>
          <w:bCs/>
          <w:szCs w:val="32"/>
        </w:rPr>
        <w:t>在正常条件下无支撑力作用时仍能保持其最终形状的接触镜。该产品</w:t>
      </w:r>
      <w:r w:rsidRPr="00E13DEF">
        <w:rPr>
          <w:rFonts w:ascii="仿宋_GB2312" w:hAnsi="仿宋"/>
          <w:bCs/>
          <w:szCs w:val="32"/>
        </w:rPr>
        <w:t>通常</w:t>
      </w:r>
      <w:r w:rsidRPr="00E13DEF">
        <w:rPr>
          <w:rFonts w:ascii="仿宋_GB2312" w:hAnsi="仿宋" w:hint="eastAsia"/>
          <w:bCs/>
          <w:szCs w:val="32"/>
        </w:rPr>
        <w:t>由</w:t>
      </w:r>
      <w:r w:rsidRPr="00E13DEF">
        <w:rPr>
          <w:rFonts w:ascii="仿宋_GB2312" w:hAnsi="仿宋"/>
          <w:bCs/>
          <w:szCs w:val="32"/>
        </w:rPr>
        <w:t>用户自行配戴</w:t>
      </w:r>
      <w:r w:rsidRPr="00E13DEF">
        <w:rPr>
          <w:rFonts w:ascii="仿宋_GB2312" w:hAnsi="仿宋" w:hint="eastAsia"/>
          <w:bCs/>
          <w:szCs w:val="32"/>
        </w:rPr>
        <w:t>和</w:t>
      </w:r>
      <w:r w:rsidRPr="00E13DEF">
        <w:rPr>
          <w:rFonts w:ascii="仿宋_GB2312" w:hAnsi="仿宋"/>
          <w:bCs/>
          <w:szCs w:val="32"/>
        </w:rPr>
        <w:t>护理，</w:t>
      </w:r>
      <w:r w:rsidRPr="00E13DEF">
        <w:rPr>
          <w:rFonts w:ascii="仿宋_GB2312" w:hAnsi="仿宋" w:hint="eastAsia"/>
          <w:bCs/>
          <w:szCs w:val="32"/>
        </w:rPr>
        <w:t>其</w:t>
      </w:r>
      <w:r w:rsidRPr="00E13DEF">
        <w:rPr>
          <w:rFonts w:ascii="仿宋_GB2312" w:hAnsi="仿宋" w:hint="eastAsia"/>
          <w:szCs w:val="32"/>
        </w:rPr>
        <w:t>说明书承载了产品预期用途、配戴步骤、警示、注意事项等重要信息，是指导配戴者正确操作、眼科专业人员准确理解和合理应用的重要技术性文件。</w:t>
      </w:r>
    </w:p>
    <w:p w14:paraId="5BFDE956"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本指导原则基于</w:t>
      </w:r>
      <w:r w:rsidRPr="00E13DEF">
        <w:rPr>
          <w:rFonts w:ascii="仿宋_GB2312" w:hAnsi="仿宋"/>
          <w:bCs/>
          <w:szCs w:val="32"/>
        </w:rPr>
        <w:t>《</w:t>
      </w:r>
      <w:r w:rsidRPr="00E13DEF">
        <w:rPr>
          <w:rFonts w:ascii="仿宋_GB2312" w:hAnsi="仿宋" w:hint="eastAsia"/>
          <w:bCs/>
          <w:szCs w:val="32"/>
        </w:rPr>
        <w:t>医疗器械</w:t>
      </w:r>
      <w:r w:rsidRPr="00E13DEF">
        <w:rPr>
          <w:rFonts w:ascii="仿宋_GB2312" w:hAnsi="仿宋"/>
          <w:bCs/>
          <w:szCs w:val="32"/>
        </w:rPr>
        <w:t>说明书及标签管理</w:t>
      </w:r>
      <w:r w:rsidRPr="00E13DEF">
        <w:rPr>
          <w:rFonts w:ascii="仿宋_GB2312" w:hAnsi="仿宋" w:hint="eastAsia"/>
          <w:bCs/>
          <w:szCs w:val="32"/>
        </w:rPr>
        <w:t>规定</w:t>
      </w:r>
      <w:r w:rsidRPr="00E13DEF">
        <w:rPr>
          <w:rFonts w:ascii="仿宋_GB2312" w:hAnsi="仿宋"/>
          <w:bCs/>
          <w:szCs w:val="32"/>
        </w:rPr>
        <w:t>》</w:t>
      </w:r>
      <w:r w:rsidRPr="00E13DEF">
        <w:rPr>
          <w:rFonts w:ascii="仿宋_GB2312" w:hAnsi="仿宋" w:hint="eastAsia"/>
          <w:bCs/>
          <w:szCs w:val="32"/>
        </w:rPr>
        <w:t>，是对硬性角膜</w:t>
      </w:r>
      <w:r w:rsidRPr="00E13DEF">
        <w:rPr>
          <w:rFonts w:ascii="仿宋_GB2312" w:hAnsi="仿宋"/>
          <w:bCs/>
          <w:szCs w:val="32"/>
        </w:rPr>
        <w:t>接触镜</w:t>
      </w:r>
      <w:r w:rsidRPr="00E13DEF">
        <w:rPr>
          <w:rFonts w:ascii="仿宋_GB2312" w:hAnsi="仿宋" w:hint="eastAsia"/>
          <w:bCs/>
          <w:szCs w:val="32"/>
        </w:rPr>
        <w:t>说明书编写的一般要求，申请人应依据产品的具体特性确定其中内容是否适用。若不适用，需具体阐述理由及相应的科学依据。申请人应依据产品的具体特性对说明书的具体内容进行充实和细化。</w:t>
      </w:r>
    </w:p>
    <w:p w14:paraId="36ED7F01"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bCs/>
          <w:szCs w:val="32"/>
        </w:rPr>
        <w:t>本指导原则</w:t>
      </w:r>
      <w:r w:rsidRPr="00E13DEF">
        <w:rPr>
          <w:rFonts w:ascii="仿宋_GB2312" w:hAnsi="仿宋" w:hint="eastAsia"/>
          <w:bCs/>
          <w:szCs w:val="32"/>
        </w:rPr>
        <w:t>是供</w:t>
      </w:r>
      <w:r w:rsidRPr="00E13DEF">
        <w:rPr>
          <w:rFonts w:ascii="仿宋_GB2312" w:hAnsi="仿宋"/>
          <w:bCs/>
          <w:szCs w:val="32"/>
        </w:rPr>
        <w:t>注册申请人和</w:t>
      </w:r>
      <w:r w:rsidRPr="00E13DEF">
        <w:rPr>
          <w:rFonts w:ascii="仿宋_GB2312" w:hAnsi="仿宋" w:hint="eastAsia"/>
          <w:bCs/>
          <w:szCs w:val="32"/>
        </w:rPr>
        <w:t>技术审评</w:t>
      </w:r>
      <w:r w:rsidRPr="00E13DEF">
        <w:rPr>
          <w:rFonts w:ascii="仿宋_GB2312" w:hAnsi="仿宋"/>
          <w:bCs/>
          <w:szCs w:val="32"/>
        </w:rPr>
        <w:t>人员</w:t>
      </w:r>
      <w:r w:rsidRPr="00E13DEF">
        <w:rPr>
          <w:rFonts w:ascii="仿宋_GB2312" w:hAnsi="仿宋" w:hint="eastAsia"/>
          <w:bCs/>
          <w:szCs w:val="32"/>
        </w:rPr>
        <w:t>使用</w:t>
      </w:r>
      <w:r w:rsidRPr="00E13DEF">
        <w:rPr>
          <w:rFonts w:ascii="仿宋_GB2312" w:hAnsi="仿宋"/>
          <w:bCs/>
          <w:szCs w:val="32"/>
        </w:rPr>
        <w:t>的指导性文件，但不包括</w:t>
      </w:r>
      <w:r w:rsidRPr="00E13DEF">
        <w:rPr>
          <w:rFonts w:ascii="仿宋_GB2312" w:hAnsi="仿宋" w:hint="eastAsia"/>
          <w:bCs/>
          <w:szCs w:val="32"/>
        </w:rPr>
        <w:t>审评</w:t>
      </w:r>
      <w:r w:rsidRPr="00E13DEF">
        <w:rPr>
          <w:rFonts w:ascii="仿宋_GB2312" w:hAnsi="仿宋"/>
          <w:bCs/>
          <w:szCs w:val="32"/>
        </w:rPr>
        <w:t>审批所涉及的行政事项，亦不作为法规强制执行</w:t>
      </w:r>
      <w:r w:rsidRPr="00E13DEF">
        <w:rPr>
          <w:rFonts w:ascii="仿宋_GB2312" w:hAnsi="仿宋" w:hint="eastAsia"/>
          <w:bCs/>
          <w:szCs w:val="32"/>
        </w:rPr>
        <w:t>，应在遵循相关法规的前提下使用本指导原则</w:t>
      </w:r>
      <w:r w:rsidRPr="00E13DEF">
        <w:rPr>
          <w:rFonts w:ascii="仿宋_GB2312" w:hAnsi="仿宋"/>
          <w:bCs/>
          <w:szCs w:val="32"/>
        </w:rPr>
        <w:t>。</w:t>
      </w:r>
    </w:p>
    <w:p w14:paraId="502E1F61"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bCs/>
          <w:szCs w:val="32"/>
        </w:rPr>
        <w:t>本指导原则是在现行法规和标准体系以及当前认知水平下制定的，随着法规和标准的不断完善，以及科学技术的不断发展，本指导原则相关内容也将进行适时的调整。</w:t>
      </w:r>
    </w:p>
    <w:p w14:paraId="1476BA29" w14:textId="77777777" w:rsidR="004807DE" w:rsidRPr="00E13DEF" w:rsidRDefault="004807DE" w:rsidP="004807DE">
      <w:pPr>
        <w:spacing w:line="520" w:lineRule="exact"/>
        <w:ind w:firstLineChars="220" w:firstLine="704"/>
        <w:jc w:val="left"/>
        <w:outlineLvl w:val="0"/>
        <w:rPr>
          <w:rFonts w:ascii="黑体" w:eastAsia="黑体" w:hAnsi="黑体"/>
          <w:bCs/>
          <w:szCs w:val="32"/>
        </w:rPr>
      </w:pPr>
      <w:r w:rsidRPr="00E13DEF">
        <w:rPr>
          <w:rFonts w:ascii="黑体" w:eastAsia="黑体" w:hAnsi="黑体" w:hint="eastAsia"/>
          <w:bCs/>
          <w:szCs w:val="32"/>
        </w:rPr>
        <w:lastRenderedPageBreak/>
        <w:t>一、</w:t>
      </w:r>
      <w:r w:rsidRPr="00815A9D">
        <w:rPr>
          <w:rFonts w:eastAsia="黑体" w:hint="eastAsia"/>
          <w:color w:val="000000"/>
          <w:szCs w:val="32"/>
        </w:rPr>
        <w:t>适用</w:t>
      </w:r>
      <w:r w:rsidRPr="00815A9D">
        <w:rPr>
          <w:rFonts w:eastAsia="黑体"/>
          <w:color w:val="000000"/>
          <w:szCs w:val="32"/>
        </w:rPr>
        <w:t>范围</w:t>
      </w:r>
    </w:p>
    <w:p w14:paraId="29D07C48"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本指导原则主要适用于硬性角膜接触镜（角膜塑形</w:t>
      </w:r>
      <w:r w:rsidRPr="00E13DEF">
        <w:rPr>
          <w:rFonts w:ascii="仿宋_GB2312" w:hAnsi="仿宋"/>
          <w:bCs/>
          <w:szCs w:val="32"/>
        </w:rPr>
        <w:t>用</w:t>
      </w:r>
      <w:r w:rsidRPr="00E13DEF">
        <w:rPr>
          <w:rFonts w:ascii="仿宋_GB2312" w:hAnsi="仿宋" w:hint="eastAsia"/>
          <w:bCs/>
          <w:szCs w:val="32"/>
        </w:rPr>
        <w:t>硬性</w:t>
      </w:r>
      <w:r w:rsidRPr="00E13DEF">
        <w:rPr>
          <w:rFonts w:ascii="仿宋_GB2312" w:hAnsi="仿宋"/>
          <w:bCs/>
          <w:szCs w:val="32"/>
        </w:rPr>
        <w:t>透气接触镜</w:t>
      </w:r>
      <w:r w:rsidRPr="00E13DEF">
        <w:rPr>
          <w:rFonts w:ascii="仿宋_GB2312" w:hAnsi="仿宋" w:hint="eastAsia"/>
          <w:bCs/>
          <w:szCs w:val="32"/>
        </w:rPr>
        <w:t>除外）说明书的编写。角膜塑形用硬性透气接触镜说明书</w:t>
      </w:r>
      <w:r w:rsidRPr="00E13DEF">
        <w:rPr>
          <w:rFonts w:ascii="仿宋_GB2312" w:hAnsi="仿宋"/>
          <w:bCs/>
          <w:szCs w:val="32"/>
        </w:rPr>
        <w:t>建议参考</w:t>
      </w:r>
      <w:r w:rsidRPr="00E13DEF">
        <w:rPr>
          <w:rFonts w:ascii="仿宋_GB2312" w:hAnsi="仿宋" w:hint="eastAsia"/>
          <w:bCs/>
          <w:szCs w:val="32"/>
        </w:rPr>
        <w:t>该类产品专用</w:t>
      </w:r>
      <w:r w:rsidRPr="00E13DEF">
        <w:rPr>
          <w:rFonts w:ascii="仿宋_GB2312" w:hAnsi="仿宋"/>
          <w:bCs/>
          <w:szCs w:val="32"/>
        </w:rPr>
        <w:t>说明</w:t>
      </w:r>
      <w:r w:rsidRPr="00E13DEF">
        <w:rPr>
          <w:rFonts w:ascii="仿宋_GB2312" w:hAnsi="仿宋" w:hint="eastAsia"/>
          <w:bCs/>
          <w:szCs w:val="32"/>
        </w:rPr>
        <w:t>书</w:t>
      </w:r>
      <w:r w:rsidRPr="00E13DEF">
        <w:rPr>
          <w:rFonts w:ascii="仿宋_GB2312" w:hAnsi="仿宋"/>
          <w:bCs/>
          <w:szCs w:val="32"/>
        </w:rPr>
        <w:t>指导原则</w:t>
      </w:r>
      <w:r w:rsidRPr="00E13DEF">
        <w:rPr>
          <w:rFonts w:ascii="仿宋_GB2312" w:hAnsi="仿宋" w:hint="eastAsia"/>
          <w:bCs/>
          <w:szCs w:val="32"/>
        </w:rPr>
        <w:t>编写</w:t>
      </w:r>
      <w:r w:rsidRPr="00E13DEF">
        <w:rPr>
          <w:rFonts w:ascii="仿宋_GB2312" w:hAnsi="仿宋"/>
          <w:bCs/>
          <w:szCs w:val="32"/>
        </w:rPr>
        <w:t>。</w:t>
      </w:r>
      <w:r w:rsidRPr="00E13DEF">
        <w:rPr>
          <w:rFonts w:ascii="仿宋_GB2312" w:hAnsi="仿宋" w:hint="eastAsia"/>
          <w:bCs/>
          <w:szCs w:val="32"/>
        </w:rPr>
        <w:t>硬性角膜接触镜管理类别为三类，分类编码为</w:t>
      </w:r>
      <w:r w:rsidRPr="00B106CF">
        <w:rPr>
          <w:bCs/>
          <w:szCs w:val="32"/>
        </w:rPr>
        <w:t>16-06-01</w:t>
      </w:r>
      <w:r w:rsidRPr="00E13DEF">
        <w:rPr>
          <w:rFonts w:ascii="仿宋_GB2312" w:hAnsi="仿宋" w:hint="eastAsia"/>
          <w:bCs/>
          <w:szCs w:val="32"/>
        </w:rPr>
        <w:t>，预期用于矫正屈光不正（包括远视、近视、散光</w:t>
      </w:r>
      <w:r>
        <w:rPr>
          <w:rFonts w:ascii="仿宋_GB2312" w:hAnsi="仿宋" w:hint="eastAsia"/>
          <w:bCs/>
          <w:szCs w:val="32"/>
        </w:rPr>
        <w:t>等</w:t>
      </w:r>
      <w:r w:rsidRPr="00E13DEF">
        <w:rPr>
          <w:rFonts w:ascii="仿宋_GB2312" w:hAnsi="仿宋" w:hint="eastAsia"/>
          <w:bCs/>
          <w:szCs w:val="32"/>
        </w:rPr>
        <w:t>）</w:t>
      </w:r>
      <w:r w:rsidRPr="00E13DEF">
        <w:rPr>
          <w:rFonts w:ascii="仿宋_GB2312" w:hAnsi="仿宋"/>
          <w:bCs/>
          <w:szCs w:val="32"/>
        </w:rPr>
        <w:t>。</w:t>
      </w:r>
      <w:r w:rsidRPr="00E13DEF">
        <w:rPr>
          <w:rFonts w:ascii="仿宋_GB2312" w:hAnsi="仿宋" w:hint="eastAsia"/>
          <w:bCs/>
          <w:szCs w:val="32"/>
        </w:rPr>
        <w:t>其他用途和</w:t>
      </w:r>
      <w:r w:rsidRPr="00E13DEF">
        <w:rPr>
          <w:rFonts w:ascii="仿宋_GB2312" w:hAnsi="仿宋"/>
          <w:bCs/>
          <w:szCs w:val="32"/>
        </w:rPr>
        <w:t>类型</w:t>
      </w:r>
      <w:r w:rsidRPr="00E13DEF">
        <w:rPr>
          <w:rFonts w:ascii="仿宋_GB2312" w:hAnsi="仿宋" w:hint="eastAsia"/>
          <w:bCs/>
          <w:szCs w:val="32"/>
        </w:rPr>
        <w:t>的硬性</w:t>
      </w:r>
      <w:r>
        <w:rPr>
          <w:rFonts w:ascii="仿宋_GB2312" w:hAnsi="仿宋" w:hint="eastAsia"/>
          <w:bCs/>
          <w:szCs w:val="32"/>
        </w:rPr>
        <w:t>镜说明书可结合产品实际情况参照</w:t>
      </w:r>
      <w:r w:rsidRPr="00E13DEF">
        <w:rPr>
          <w:rFonts w:ascii="仿宋_GB2312" w:hAnsi="仿宋" w:hint="eastAsia"/>
          <w:bCs/>
          <w:szCs w:val="32"/>
        </w:rPr>
        <w:t>制定。</w:t>
      </w:r>
    </w:p>
    <w:p w14:paraId="3E3C9146" w14:textId="77777777" w:rsidR="004807DE" w:rsidRPr="00E13DEF" w:rsidRDefault="004807DE" w:rsidP="004807DE">
      <w:pPr>
        <w:spacing w:line="520" w:lineRule="exact"/>
        <w:ind w:firstLineChars="220" w:firstLine="704"/>
        <w:jc w:val="left"/>
        <w:outlineLvl w:val="0"/>
        <w:rPr>
          <w:rFonts w:ascii="黑体" w:eastAsia="黑体" w:hAnsi="黑体"/>
          <w:bCs/>
          <w:szCs w:val="32"/>
        </w:rPr>
      </w:pPr>
      <w:r w:rsidRPr="00E13DEF">
        <w:rPr>
          <w:rFonts w:ascii="黑体" w:eastAsia="黑体" w:hAnsi="黑体" w:hint="eastAsia"/>
          <w:bCs/>
          <w:szCs w:val="32"/>
        </w:rPr>
        <w:t>二、</w:t>
      </w:r>
      <w:r w:rsidRPr="00E13DEF">
        <w:rPr>
          <w:rFonts w:ascii="黑体" w:eastAsia="黑体" w:hAnsi="黑体"/>
          <w:bCs/>
          <w:szCs w:val="32"/>
        </w:rPr>
        <w:t>主要内容</w:t>
      </w:r>
    </w:p>
    <w:p w14:paraId="349E1055" w14:textId="77777777" w:rsidR="004807DE" w:rsidRPr="00E13DEF" w:rsidRDefault="004807DE" w:rsidP="004807DE">
      <w:pPr>
        <w:spacing w:line="520" w:lineRule="exact"/>
        <w:ind w:firstLineChars="220" w:firstLine="704"/>
        <w:jc w:val="left"/>
        <w:outlineLvl w:val="0"/>
        <w:rPr>
          <w:rFonts w:ascii="楷体" w:eastAsia="楷体" w:hAnsi="楷体"/>
          <w:bCs/>
          <w:szCs w:val="32"/>
        </w:rPr>
      </w:pPr>
      <w:r w:rsidRPr="00E13DEF">
        <w:rPr>
          <w:rFonts w:ascii="楷体" w:eastAsia="楷体" w:hAnsi="楷体" w:hint="eastAsia"/>
          <w:bCs/>
          <w:szCs w:val="32"/>
        </w:rPr>
        <w:t>（一）至少</w:t>
      </w:r>
      <w:r w:rsidRPr="00E13DEF">
        <w:rPr>
          <w:rFonts w:ascii="楷体" w:eastAsia="楷体" w:hAnsi="楷体"/>
          <w:bCs/>
          <w:szCs w:val="32"/>
        </w:rPr>
        <w:t>包含的</w:t>
      </w:r>
      <w:r w:rsidRPr="00E13DEF">
        <w:rPr>
          <w:rFonts w:ascii="楷体" w:eastAsia="楷体" w:hAnsi="楷体" w:hint="eastAsia"/>
          <w:bCs/>
          <w:szCs w:val="32"/>
        </w:rPr>
        <w:t>事项</w:t>
      </w:r>
    </w:p>
    <w:p w14:paraId="2EE567EB"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【注册证</w:t>
      </w:r>
      <w:r w:rsidRPr="00E13DEF">
        <w:rPr>
          <w:rFonts w:ascii="仿宋_GB2312" w:hAnsi="仿宋"/>
          <w:bCs/>
          <w:szCs w:val="32"/>
        </w:rPr>
        <w:t>编</w:t>
      </w:r>
      <w:r w:rsidRPr="00E13DEF">
        <w:rPr>
          <w:rFonts w:ascii="仿宋_GB2312" w:hAnsi="仿宋" w:hint="eastAsia"/>
          <w:bCs/>
          <w:szCs w:val="32"/>
        </w:rPr>
        <w:t>号】</w:t>
      </w:r>
    </w:p>
    <w:p w14:paraId="31D07073"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【产品</w:t>
      </w:r>
      <w:r w:rsidRPr="00E13DEF">
        <w:rPr>
          <w:rFonts w:ascii="仿宋_GB2312" w:hAnsi="仿宋"/>
          <w:bCs/>
          <w:szCs w:val="32"/>
        </w:rPr>
        <w:t>技术要求编号</w:t>
      </w:r>
      <w:r w:rsidRPr="00E13DEF">
        <w:rPr>
          <w:rFonts w:ascii="仿宋_GB2312" w:hAnsi="仿宋" w:hint="eastAsia"/>
          <w:bCs/>
          <w:szCs w:val="32"/>
        </w:rPr>
        <w:t>】</w:t>
      </w:r>
    </w:p>
    <w:p w14:paraId="2476A998"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【产品名称】</w:t>
      </w:r>
    </w:p>
    <w:p w14:paraId="7755006F"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【英文（原文）名称】</w:t>
      </w:r>
    </w:p>
    <w:p w14:paraId="12FEA8D3"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【型号、规格】</w:t>
      </w:r>
    </w:p>
    <w:p w14:paraId="4E9F5BED"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【性能结构及组成】</w:t>
      </w:r>
    </w:p>
    <w:p w14:paraId="5296728E"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【适用范围】</w:t>
      </w:r>
    </w:p>
    <w:p w14:paraId="70B59B28" w14:textId="77777777" w:rsidR="004807DE" w:rsidRPr="00E13DEF" w:rsidRDefault="004807DE" w:rsidP="004807DE">
      <w:pPr>
        <w:adjustRightInd w:val="0"/>
        <w:snapToGrid w:val="0"/>
        <w:spacing w:line="520" w:lineRule="exact"/>
        <w:ind w:firstLine="640"/>
        <w:rPr>
          <w:rFonts w:ascii="仿宋_GB2312" w:hAnsi="仿宋"/>
          <w:szCs w:val="32"/>
        </w:rPr>
      </w:pPr>
      <w:r w:rsidRPr="00E13DEF">
        <w:rPr>
          <w:rFonts w:ascii="仿宋_GB2312" w:hAnsi="仿宋" w:hint="eastAsia"/>
          <w:szCs w:val="32"/>
        </w:rPr>
        <w:t>【说明书批准及修改日期】</w:t>
      </w:r>
    </w:p>
    <w:p w14:paraId="020E4B1D" w14:textId="77777777" w:rsidR="004807DE" w:rsidRPr="00E13DEF" w:rsidRDefault="004807DE" w:rsidP="004807DE">
      <w:pPr>
        <w:adjustRightInd w:val="0"/>
        <w:snapToGrid w:val="0"/>
        <w:spacing w:line="520" w:lineRule="exact"/>
        <w:ind w:firstLine="640"/>
        <w:rPr>
          <w:rFonts w:ascii="仿宋_GB2312" w:hAnsi="仿宋"/>
          <w:szCs w:val="32"/>
        </w:rPr>
      </w:pPr>
      <w:r w:rsidRPr="00E13DEF">
        <w:rPr>
          <w:rFonts w:ascii="仿宋_GB2312" w:hAnsi="仿宋" w:hint="eastAsia"/>
          <w:szCs w:val="32"/>
        </w:rPr>
        <w:t>【特别提示】</w:t>
      </w:r>
    </w:p>
    <w:p w14:paraId="79645B7E"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【警示】</w:t>
      </w:r>
    </w:p>
    <w:p w14:paraId="1A16E751"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【禁忌】</w:t>
      </w:r>
    </w:p>
    <w:p w14:paraId="7BB4C040"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【注意事项】</w:t>
      </w:r>
    </w:p>
    <w:p w14:paraId="60404F6F" w14:textId="77777777" w:rsidR="004807DE" w:rsidRPr="00E13DEF" w:rsidRDefault="004807DE" w:rsidP="004807DE">
      <w:pPr>
        <w:adjustRightInd w:val="0"/>
        <w:snapToGrid w:val="0"/>
        <w:spacing w:line="520" w:lineRule="exact"/>
        <w:ind w:firstLine="640"/>
        <w:rPr>
          <w:rFonts w:ascii="仿宋_GB2312" w:hAnsi="仿宋"/>
          <w:szCs w:val="32"/>
        </w:rPr>
      </w:pPr>
      <w:r w:rsidRPr="00E13DEF">
        <w:rPr>
          <w:rFonts w:ascii="仿宋_GB2312" w:hAnsi="仿宋" w:hint="eastAsia"/>
          <w:szCs w:val="32"/>
        </w:rPr>
        <w:t>【</w:t>
      </w:r>
      <w:r w:rsidRPr="00E13DEF">
        <w:rPr>
          <w:rFonts w:ascii="仿宋_GB2312" w:hAnsi="仿宋" w:hint="eastAsia"/>
          <w:bCs/>
          <w:szCs w:val="32"/>
        </w:rPr>
        <w:t>配戴时间表</w:t>
      </w:r>
      <w:r w:rsidRPr="00E13DEF">
        <w:rPr>
          <w:rFonts w:ascii="仿宋_GB2312" w:hAnsi="仿宋" w:hint="eastAsia"/>
          <w:szCs w:val="32"/>
        </w:rPr>
        <w:t>】</w:t>
      </w:r>
    </w:p>
    <w:p w14:paraId="1E343CA7" w14:textId="77777777" w:rsidR="004807DE" w:rsidRPr="00E13DEF" w:rsidRDefault="004807DE" w:rsidP="004807DE">
      <w:pPr>
        <w:pStyle w:val="aff2"/>
        <w:adjustRightInd w:val="0"/>
        <w:snapToGrid w:val="0"/>
        <w:spacing w:line="520" w:lineRule="exact"/>
        <w:ind w:firstLineChars="200" w:firstLine="640"/>
        <w:jc w:val="left"/>
        <w:rPr>
          <w:rFonts w:ascii="仿宋_GB2312" w:eastAsia="仿宋_GB2312" w:hAnsi="仿宋"/>
          <w:bCs/>
          <w:sz w:val="32"/>
          <w:szCs w:val="32"/>
        </w:rPr>
      </w:pPr>
      <w:r w:rsidRPr="00E13DEF">
        <w:rPr>
          <w:rFonts w:ascii="仿宋_GB2312" w:eastAsia="仿宋_GB2312" w:hAnsi="仿宋" w:hint="eastAsia"/>
          <w:sz w:val="32"/>
          <w:szCs w:val="32"/>
        </w:rPr>
        <w:t>【包装内</w:t>
      </w:r>
      <w:r w:rsidRPr="00E13DEF">
        <w:rPr>
          <w:rFonts w:ascii="仿宋_GB2312" w:eastAsia="仿宋_GB2312" w:hAnsi="仿宋" w:hint="eastAsia"/>
          <w:bCs/>
          <w:sz w:val="32"/>
          <w:szCs w:val="32"/>
        </w:rPr>
        <w:t>部件</w:t>
      </w:r>
      <w:r w:rsidRPr="00E13DEF">
        <w:rPr>
          <w:rFonts w:ascii="仿宋_GB2312" w:eastAsia="仿宋_GB2312" w:hAnsi="仿宋" w:hint="eastAsia"/>
          <w:sz w:val="32"/>
          <w:szCs w:val="32"/>
        </w:rPr>
        <w:t>】</w:t>
      </w:r>
    </w:p>
    <w:p w14:paraId="550798A6"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【镜片配戴、摘取方法】</w:t>
      </w:r>
    </w:p>
    <w:p w14:paraId="1F780B2C"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sz w:val="32"/>
          <w:szCs w:val="32"/>
        </w:rPr>
      </w:pPr>
      <w:r w:rsidRPr="00E13DEF">
        <w:rPr>
          <w:rFonts w:ascii="仿宋_GB2312" w:eastAsia="仿宋_GB2312" w:hAnsi="仿宋" w:hint="eastAsia"/>
          <w:sz w:val="32"/>
          <w:szCs w:val="32"/>
        </w:rPr>
        <w:lastRenderedPageBreak/>
        <w:t>【</w:t>
      </w:r>
      <w:r w:rsidRPr="00E13DEF">
        <w:rPr>
          <w:rFonts w:ascii="仿宋_GB2312" w:eastAsia="仿宋_GB2312" w:hAnsi="仿宋" w:hint="eastAsia"/>
          <w:bCs/>
          <w:sz w:val="32"/>
          <w:szCs w:val="32"/>
        </w:rPr>
        <w:t>护理液使用注意事项</w:t>
      </w:r>
      <w:r w:rsidRPr="00E13DEF">
        <w:rPr>
          <w:rFonts w:ascii="仿宋_GB2312" w:eastAsia="仿宋_GB2312" w:hAnsi="仿宋" w:hint="eastAsia"/>
          <w:sz w:val="32"/>
          <w:szCs w:val="32"/>
        </w:rPr>
        <w:t>】</w:t>
      </w:r>
    </w:p>
    <w:p w14:paraId="5B515BEB"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【镜片护理与存放】</w:t>
      </w:r>
    </w:p>
    <w:p w14:paraId="5B402468"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【镜片盒的清洁】</w:t>
      </w:r>
    </w:p>
    <w:p w14:paraId="46C1820C"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【紧急事件处理】</w:t>
      </w:r>
    </w:p>
    <w:p w14:paraId="08A6DF27" w14:textId="77777777" w:rsidR="004807DE" w:rsidRDefault="004807DE" w:rsidP="004807DE">
      <w:pPr>
        <w:spacing w:line="520" w:lineRule="exact"/>
        <w:ind w:firstLine="640"/>
        <w:rPr>
          <w:rFonts w:ascii="仿宋_GB2312" w:hAnsi="仿宋"/>
          <w:bCs/>
          <w:szCs w:val="32"/>
        </w:rPr>
      </w:pPr>
      <w:r w:rsidRPr="007E3C97">
        <w:rPr>
          <w:rFonts w:ascii="仿宋_GB2312" w:hAnsi="仿宋" w:hint="eastAsia"/>
          <w:bCs/>
          <w:szCs w:val="32"/>
        </w:rPr>
        <w:t>【生产</w:t>
      </w:r>
      <w:r w:rsidRPr="007E3C97">
        <w:rPr>
          <w:rFonts w:ascii="仿宋_GB2312" w:hAnsi="仿宋"/>
          <w:bCs/>
          <w:szCs w:val="32"/>
        </w:rPr>
        <w:t>日期、</w:t>
      </w:r>
      <w:r>
        <w:rPr>
          <w:rFonts w:ascii="仿宋_GB2312" w:hAnsi="仿宋" w:hint="eastAsia"/>
          <w:bCs/>
          <w:szCs w:val="32"/>
        </w:rPr>
        <w:t>货架</w:t>
      </w:r>
      <w:r w:rsidRPr="007E3C97">
        <w:rPr>
          <w:rFonts w:ascii="仿宋_GB2312" w:hAnsi="仿宋" w:hint="eastAsia"/>
          <w:bCs/>
          <w:szCs w:val="32"/>
        </w:rPr>
        <w:t>有效期</w:t>
      </w:r>
      <w:r>
        <w:rPr>
          <w:rFonts w:ascii="仿宋_GB2312" w:hAnsi="仿宋" w:hint="eastAsia"/>
          <w:bCs/>
          <w:szCs w:val="32"/>
        </w:rPr>
        <w:t>或失效日期</w:t>
      </w:r>
      <w:r w:rsidRPr="007E3C97">
        <w:rPr>
          <w:rFonts w:ascii="仿宋_GB2312" w:hAnsi="仿宋" w:hint="eastAsia"/>
          <w:bCs/>
          <w:szCs w:val="32"/>
        </w:rPr>
        <w:t>】</w:t>
      </w:r>
    </w:p>
    <w:p w14:paraId="04CB9804" w14:textId="77777777" w:rsidR="004807DE" w:rsidRPr="00E13DEF" w:rsidRDefault="004807DE" w:rsidP="004807DE">
      <w:pPr>
        <w:spacing w:line="520" w:lineRule="exact"/>
        <w:ind w:firstLine="640"/>
        <w:rPr>
          <w:rFonts w:ascii="仿宋_GB2312" w:hAnsi="仿宋"/>
          <w:bCs/>
          <w:szCs w:val="32"/>
        </w:rPr>
      </w:pPr>
      <w:r w:rsidRPr="007E3C97">
        <w:rPr>
          <w:rFonts w:ascii="仿宋_GB2312" w:hAnsi="仿宋" w:hint="eastAsia"/>
          <w:bCs/>
          <w:szCs w:val="32"/>
        </w:rPr>
        <w:t>【</w:t>
      </w:r>
      <w:r>
        <w:rPr>
          <w:rFonts w:ascii="仿宋_GB2312" w:hAnsi="仿宋" w:hint="eastAsia"/>
          <w:bCs/>
          <w:szCs w:val="32"/>
        </w:rPr>
        <w:t>储存条件</w:t>
      </w:r>
      <w:r w:rsidRPr="007E3C97">
        <w:rPr>
          <w:rFonts w:ascii="仿宋_GB2312" w:hAnsi="仿宋" w:hint="eastAsia"/>
          <w:bCs/>
          <w:szCs w:val="32"/>
        </w:rPr>
        <w:t>】</w:t>
      </w:r>
    </w:p>
    <w:p w14:paraId="11937173"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【图形、符号解释】</w:t>
      </w:r>
    </w:p>
    <w:p w14:paraId="607411C1"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【注册人信息】</w:t>
      </w:r>
    </w:p>
    <w:p w14:paraId="5FDA162B"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【受托生产</w:t>
      </w:r>
      <w:r w:rsidRPr="00E13DEF">
        <w:rPr>
          <w:rFonts w:ascii="仿宋_GB2312" w:hAnsi="仿宋"/>
          <w:bCs/>
          <w:szCs w:val="32"/>
        </w:rPr>
        <w:t>企业信息</w:t>
      </w:r>
      <w:r w:rsidRPr="00E13DEF">
        <w:rPr>
          <w:rFonts w:ascii="仿宋_GB2312" w:hAnsi="仿宋" w:hint="eastAsia"/>
          <w:bCs/>
          <w:szCs w:val="32"/>
        </w:rPr>
        <w:t>】（如适用）</w:t>
      </w:r>
    </w:p>
    <w:p w14:paraId="4C914F87"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【代理人信息】（如适用）</w:t>
      </w:r>
    </w:p>
    <w:p w14:paraId="7DA4DB0F"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【售后服务单位</w:t>
      </w:r>
      <w:r w:rsidRPr="00E13DEF">
        <w:rPr>
          <w:rFonts w:ascii="仿宋_GB2312" w:hAnsi="仿宋"/>
          <w:bCs/>
          <w:szCs w:val="32"/>
        </w:rPr>
        <w:t>信息</w:t>
      </w:r>
      <w:r w:rsidRPr="00E13DEF">
        <w:rPr>
          <w:rFonts w:ascii="仿宋_GB2312" w:hAnsi="仿宋" w:hint="eastAsia"/>
          <w:bCs/>
          <w:szCs w:val="32"/>
        </w:rPr>
        <w:t>】（如适用）</w:t>
      </w:r>
    </w:p>
    <w:p w14:paraId="3874D9AB" w14:textId="77777777" w:rsidR="004807DE" w:rsidRPr="00E13DEF" w:rsidRDefault="004807DE" w:rsidP="004807DE">
      <w:pPr>
        <w:spacing w:line="520" w:lineRule="exact"/>
        <w:ind w:firstLineChars="220" w:firstLine="704"/>
        <w:jc w:val="left"/>
        <w:outlineLvl w:val="0"/>
        <w:rPr>
          <w:rFonts w:ascii="楷体_GB2312" w:eastAsia="楷体_GB2312" w:hAnsi="黑体"/>
          <w:bCs/>
          <w:szCs w:val="32"/>
        </w:rPr>
      </w:pPr>
      <w:r w:rsidRPr="00E13DEF">
        <w:rPr>
          <w:rFonts w:ascii="楷体_GB2312" w:eastAsia="楷体_GB2312" w:hAnsi="黑体" w:hint="eastAsia"/>
          <w:bCs/>
          <w:szCs w:val="32"/>
        </w:rPr>
        <w:t>（二）各项内容撰写的模板及说明</w:t>
      </w:r>
    </w:p>
    <w:p w14:paraId="75CF3B7A" w14:textId="77777777" w:rsidR="004807DE" w:rsidRPr="00E13DEF" w:rsidRDefault="004807DE" w:rsidP="004807DE">
      <w:pPr>
        <w:spacing w:line="520" w:lineRule="exact"/>
        <w:ind w:right="-52" w:firstLine="640"/>
        <w:rPr>
          <w:rFonts w:ascii="仿宋_GB2312" w:hAnsi="仿宋"/>
          <w:bCs/>
          <w:szCs w:val="32"/>
        </w:rPr>
      </w:pPr>
      <w:r w:rsidRPr="00E13DEF">
        <w:rPr>
          <w:rFonts w:ascii="仿宋_GB2312" w:hAnsi="仿宋" w:hint="eastAsia"/>
          <w:bCs/>
          <w:szCs w:val="32"/>
        </w:rPr>
        <w:t>【注册证编号】</w:t>
      </w:r>
    </w:p>
    <w:p w14:paraId="2A29A6AA" w14:textId="77777777" w:rsidR="004807DE" w:rsidRPr="00E13DEF" w:rsidRDefault="004807DE" w:rsidP="004807DE">
      <w:pPr>
        <w:spacing w:line="520" w:lineRule="exact"/>
        <w:ind w:right="-52" w:firstLine="640"/>
        <w:rPr>
          <w:rFonts w:ascii="仿宋_GB2312" w:hAnsi="仿宋"/>
          <w:bCs/>
          <w:szCs w:val="32"/>
        </w:rPr>
      </w:pPr>
      <w:r w:rsidRPr="00E13DEF">
        <w:rPr>
          <w:rFonts w:ascii="仿宋_GB2312" w:hAnsi="仿宋" w:hint="eastAsia"/>
          <w:bCs/>
          <w:szCs w:val="32"/>
        </w:rPr>
        <w:t>【产品</w:t>
      </w:r>
      <w:r w:rsidRPr="00E13DEF">
        <w:rPr>
          <w:rFonts w:ascii="仿宋_GB2312" w:hAnsi="仿宋"/>
          <w:bCs/>
          <w:szCs w:val="32"/>
        </w:rPr>
        <w:t>技术要求</w:t>
      </w:r>
      <w:r w:rsidRPr="00E13DEF">
        <w:rPr>
          <w:rFonts w:ascii="仿宋_GB2312" w:hAnsi="仿宋" w:hint="eastAsia"/>
          <w:bCs/>
          <w:szCs w:val="32"/>
        </w:rPr>
        <w:t>编号】</w:t>
      </w:r>
    </w:p>
    <w:p w14:paraId="1AEB9E9A" w14:textId="77777777" w:rsidR="004807DE" w:rsidRPr="00E13DEF" w:rsidRDefault="004807DE" w:rsidP="004807DE">
      <w:pPr>
        <w:spacing w:line="520" w:lineRule="exact"/>
        <w:ind w:right="-52" w:firstLine="640"/>
        <w:rPr>
          <w:rFonts w:ascii="仿宋_GB2312" w:hAnsi="仿宋"/>
          <w:bCs/>
          <w:szCs w:val="32"/>
        </w:rPr>
      </w:pPr>
      <w:r w:rsidRPr="00E13DEF">
        <w:rPr>
          <w:rFonts w:ascii="仿宋_GB2312" w:hAnsi="仿宋" w:hint="eastAsia"/>
          <w:bCs/>
          <w:szCs w:val="32"/>
        </w:rPr>
        <w:t>以上</w:t>
      </w:r>
      <w:r w:rsidRPr="00E13DEF">
        <w:rPr>
          <w:rFonts w:ascii="仿宋_GB2312" w:hAnsi="仿宋"/>
          <w:bCs/>
          <w:szCs w:val="32"/>
        </w:rPr>
        <w:t>事项</w:t>
      </w:r>
      <w:r w:rsidRPr="00E13DEF">
        <w:rPr>
          <w:rFonts w:ascii="仿宋_GB2312" w:hAnsi="仿宋" w:hint="eastAsia"/>
          <w:bCs/>
          <w:szCs w:val="32"/>
        </w:rPr>
        <w:t>提交注册</w:t>
      </w:r>
      <w:r w:rsidRPr="00E13DEF">
        <w:rPr>
          <w:rFonts w:ascii="仿宋_GB2312" w:hAnsi="仿宋"/>
          <w:bCs/>
          <w:szCs w:val="32"/>
        </w:rPr>
        <w:t>申报时先</w:t>
      </w:r>
      <w:r w:rsidRPr="00E13DEF">
        <w:rPr>
          <w:rFonts w:ascii="仿宋_GB2312" w:hAnsi="仿宋" w:hint="eastAsia"/>
          <w:bCs/>
          <w:szCs w:val="32"/>
        </w:rPr>
        <w:t>缺省</w:t>
      </w:r>
      <w:r w:rsidRPr="00E13DEF">
        <w:rPr>
          <w:rFonts w:ascii="仿宋_GB2312" w:hAnsi="仿宋"/>
          <w:bCs/>
          <w:szCs w:val="32"/>
        </w:rPr>
        <w:t>，待注册</w:t>
      </w:r>
      <w:r w:rsidRPr="00E13DEF">
        <w:rPr>
          <w:rFonts w:ascii="仿宋_GB2312" w:hAnsi="仿宋" w:hint="eastAsia"/>
          <w:bCs/>
          <w:szCs w:val="32"/>
        </w:rPr>
        <w:t>批准</w:t>
      </w:r>
      <w:r w:rsidRPr="00E13DEF">
        <w:rPr>
          <w:rFonts w:ascii="仿宋_GB2312" w:hAnsi="仿宋"/>
          <w:bCs/>
          <w:szCs w:val="32"/>
        </w:rPr>
        <w:t>后</w:t>
      </w:r>
      <w:r w:rsidRPr="00E13DEF">
        <w:rPr>
          <w:rFonts w:ascii="仿宋_GB2312" w:hAnsi="仿宋" w:hint="eastAsia"/>
          <w:bCs/>
          <w:szCs w:val="32"/>
        </w:rPr>
        <w:t>自行添加</w:t>
      </w:r>
    </w:p>
    <w:p w14:paraId="5C30416D"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【产品名称】</w:t>
      </w:r>
    </w:p>
    <w:p w14:paraId="424AD760"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【英文（原文）名称】</w:t>
      </w:r>
    </w:p>
    <w:p w14:paraId="4C35637A"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【型号、规格】</w:t>
      </w:r>
    </w:p>
    <w:p w14:paraId="373624D9"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【适用范围】</w:t>
      </w:r>
    </w:p>
    <w:p w14:paraId="33307765" w14:textId="77777777" w:rsidR="004807DE" w:rsidRPr="00E13DEF" w:rsidRDefault="004807DE" w:rsidP="004807DE">
      <w:pPr>
        <w:spacing w:line="520" w:lineRule="exact"/>
        <w:ind w:right="-52" w:firstLine="640"/>
        <w:rPr>
          <w:rFonts w:ascii="仿宋_GB2312" w:hAnsi="仿宋"/>
          <w:bCs/>
          <w:szCs w:val="32"/>
        </w:rPr>
      </w:pPr>
      <w:r w:rsidRPr="00E13DEF">
        <w:rPr>
          <w:rFonts w:ascii="仿宋_GB2312" w:hAnsi="仿宋" w:hint="eastAsia"/>
          <w:bCs/>
          <w:szCs w:val="32"/>
        </w:rPr>
        <w:t>以上</w:t>
      </w:r>
      <w:r w:rsidRPr="00E13DEF">
        <w:rPr>
          <w:rFonts w:ascii="仿宋_GB2312" w:hAnsi="仿宋"/>
          <w:bCs/>
          <w:szCs w:val="32"/>
        </w:rPr>
        <w:t>事项</w:t>
      </w:r>
      <w:r w:rsidRPr="00E13DEF">
        <w:rPr>
          <w:rFonts w:ascii="仿宋_GB2312" w:hAnsi="仿宋" w:hint="eastAsia"/>
          <w:bCs/>
          <w:szCs w:val="32"/>
        </w:rPr>
        <w:t>与注册申请表的相应内容保持一致，并最终与</w:t>
      </w:r>
      <w:r w:rsidRPr="00E13DEF">
        <w:rPr>
          <w:rFonts w:ascii="仿宋_GB2312" w:hAnsi="仿宋"/>
          <w:bCs/>
          <w:szCs w:val="32"/>
        </w:rPr>
        <w:t>注册</w:t>
      </w:r>
      <w:r w:rsidRPr="00E13DEF">
        <w:rPr>
          <w:rFonts w:ascii="仿宋_GB2312" w:hAnsi="仿宋" w:hint="eastAsia"/>
          <w:bCs/>
          <w:szCs w:val="32"/>
        </w:rPr>
        <w:t>批准</w:t>
      </w:r>
      <w:r w:rsidRPr="00E13DEF">
        <w:rPr>
          <w:rFonts w:ascii="仿宋_GB2312" w:hAnsi="仿宋"/>
          <w:bCs/>
          <w:szCs w:val="32"/>
        </w:rPr>
        <w:t>的内容保持一致。</w:t>
      </w:r>
    </w:p>
    <w:p w14:paraId="65611A02"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【性能结构及组成】</w:t>
      </w:r>
    </w:p>
    <w:p w14:paraId="592FA108"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根据现行国家标准/行业标准和产品具体情况填写，须与</w:t>
      </w:r>
      <w:r>
        <w:rPr>
          <w:rFonts w:ascii="仿宋_GB2312" w:hAnsi="仿宋" w:hint="eastAsia"/>
          <w:bCs/>
          <w:szCs w:val="32"/>
        </w:rPr>
        <w:t>国家</w:t>
      </w:r>
      <w:r>
        <w:rPr>
          <w:rFonts w:ascii="仿宋_GB2312" w:hAnsi="仿宋"/>
          <w:bCs/>
          <w:szCs w:val="32"/>
        </w:rPr>
        <w:t>标准</w:t>
      </w:r>
      <w:r>
        <w:rPr>
          <w:rFonts w:ascii="仿宋_GB2312" w:hAnsi="仿宋" w:hint="eastAsia"/>
          <w:bCs/>
          <w:szCs w:val="32"/>
        </w:rPr>
        <w:t>/行业标准要求、</w:t>
      </w:r>
      <w:r w:rsidRPr="00E13DEF">
        <w:rPr>
          <w:rFonts w:ascii="仿宋_GB2312" w:hAnsi="仿宋" w:hint="eastAsia"/>
          <w:bCs/>
          <w:szCs w:val="32"/>
        </w:rPr>
        <w:t>申请注册所提交的相关资料一致。至少</w:t>
      </w:r>
      <w:r w:rsidRPr="00E13DEF">
        <w:rPr>
          <w:rFonts w:ascii="仿宋_GB2312" w:hAnsi="仿宋" w:hint="eastAsia"/>
          <w:bCs/>
          <w:szCs w:val="32"/>
        </w:rPr>
        <w:lastRenderedPageBreak/>
        <w:t>应注明以下内容：</w:t>
      </w:r>
    </w:p>
    <w:p w14:paraId="134195BD" w14:textId="77777777" w:rsidR="004807DE" w:rsidRDefault="004807DE" w:rsidP="004807DE">
      <w:pPr>
        <w:adjustRightInd w:val="0"/>
        <w:snapToGrid w:val="0"/>
        <w:spacing w:line="520" w:lineRule="exact"/>
        <w:ind w:firstLine="640"/>
        <w:rPr>
          <w:rFonts w:ascii="仿宋_GB2312" w:hAnsi="仿宋"/>
          <w:bCs/>
          <w:szCs w:val="32"/>
        </w:rPr>
      </w:pPr>
      <w:r w:rsidRPr="00B106CF">
        <w:rPr>
          <w:bCs/>
          <w:szCs w:val="32"/>
        </w:rPr>
        <w:t>1.</w:t>
      </w:r>
      <w:r>
        <w:rPr>
          <w:rFonts w:ascii="仿宋_GB2312" w:hAnsi="仿宋" w:hint="eastAsia"/>
          <w:bCs/>
          <w:szCs w:val="32"/>
        </w:rPr>
        <w:t>产品</w:t>
      </w:r>
      <w:r>
        <w:rPr>
          <w:rFonts w:ascii="仿宋_GB2312" w:hAnsi="仿宋"/>
          <w:bCs/>
          <w:szCs w:val="32"/>
        </w:rPr>
        <w:t>的外观，如</w:t>
      </w:r>
      <w:r>
        <w:rPr>
          <w:rFonts w:ascii="仿宋_GB2312" w:hAnsi="仿宋" w:hint="eastAsia"/>
          <w:bCs/>
          <w:szCs w:val="32"/>
        </w:rPr>
        <w:t>颜色。</w:t>
      </w:r>
    </w:p>
    <w:p w14:paraId="561A215E" w14:textId="77777777" w:rsidR="004807DE" w:rsidRPr="00E13DEF" w:rsidRDefault="004807DE" w:rsidP="004807DE">
      <w:pPr>
        <w:adjustRightInd w:val="0"/>
        <w:snapToGrid w:val="0"/>
        <w:spacing w:line="520" w:lineRule="exact"/>
        <w:ind w:firstLine="640"/>
        <w:rPr>
          <w:rFonts w:ascii="仿宋_GB2312" w:hAnsi="仿宋"/>
          <w:bCs/>
          <w:szCs w:val="32"/>
        </w:rPr>
      </w:pPr>
      <w:r w:rsidRPr="00B106CF">
        <w:rPr>
          <w:rFonts w:hint="eastAsia"/>
          <w:bCs/>
          <w:szCs w:val="32"/>
        </w:rPr>
        <w:t>2.</w:t>
      </w:r>
      <w:r w:rsidRPr="00E13DEF">
        <w:rPr>
          <w:rFonts w:ascii="仿宋_GB2312" w:hAnsi="仿宋" w:hint="eastAsia"/>
          <w:bCs/>
          <w:szCs w:val="32"/>
        </w:rPr>
        <w:t>镜片光学设计，如球面、单焦等。散光、非球面、多焦等特殊性能应根据具体情况扼要说明，必要时增加图示。</w:t>
      </w:r>
    </w:p>
    <w:p w14:paraId="437EE558" w14:textId="77777777" w:rsidR="004807DE" w:rsidRPr="00E13DEF" w:rsidRDefault="004807DE" w:rsidP="004807DE">
      <w:pPr>
        <w:adjustRightInd w:val="0"/>
        <w:snapToGrid w:val="0"/>
        <w:spacing w:line="520" w:lineRule="exact"/>
        <w:ind w:left="600" w:firstLine="640"/>
        <w:rPr>
          <w:rFonts w:ascii="仿宋_GB2312" w:hAnsi="仿宋"/>
          <w:bCs/>
          <w:szCs w:val="32"/>
        </w:rPr>
      </w:pPr>
      <w:r w:rsidRPr="00B106CF">
        <w:rPr>
          <w:bCs/>
          <w:szCs w:val="32"/>
        </w:rPr>
        <w:t>3</w:t>
      </w:r>
      <w:r w:rsidRPr="00B106CF">
        <w:rPr>
          <w:rFonts w:hint="eastAsia"/>
          <w:bCs/>
          <w:szCs w:val="32"/>
        </w:rPr>
        <w:t>.</w:t>
      </w:r>
      <w:r w:rsidRPr="00E13DEF">
        <w:rPr>
          <w:rFonts w:ascii="仿宋_GB2312" w:hAnsi="仿宋" w:hint="eastAsia"/>
          <w:bCs/>
          <w:szCs w:val="32"/>
        </w:rPr>
        <w:t>注明所用材料（</w:t>
      </w:r>
      <w:r>
        <w:rPr>
          <w:rFonts w:ascii="仿宋_GB2312" w:hAnsi="仿宋" w:hint="eastAsia"/>
          <w:bCs/>
          <w:szCs w:val="32"/>
        </w:rPr>
        <w:t>镜片</w:t>
      </w:r>
      <w:r>
        <w:rPr>
          <w:rFonts w:ascii="仿宋_GB2312" w:hAnsi="仿宋"/>
          <w:bCs/>
          <w:szCs w:val="32"/>
        </w:rPr>
        <w:t>、</w:t>
      </w:r>
      <w:r>
        <w:rPr>
          <w:rFonts w:ascii="仿宋_GB2312" w:hAnsi="仿宋" w:hint="eastAsia"/>
          <w:bCs/>
          <w:szCs w:val="32"/>
        </w:rPr>
        <w:t>保存液</w:t>
      </w:r>
      <w:r>
        <w:rPr>
          <w:rFonts w:ascii="仿宋_GB2312" w:hAnsi="仿宋"/>
          <w:bCs/>
          <w:szCs w:val="32"/>
        </w:rPr>
        <w:t>（</w:t>
      </w:r>
      <w:r>
        <w:rPr>
          <w:rFonts w:ascii="仿宋_GB2312" w:hAnsi="仿宋" w:hint="eastAsia"/>
          <w:bCs/>
          <w:szCs w:val="32"/>
        </w:rPr>
        <w:t>如有</w:t>
      </w:r>
      <w:r>
        <w:rPr>
          <w:rFonts w:ascii="仿宋_GB2312" w:hAnsi="仿宋"/>
          <w:bCs/>
          <w:szCs w:val="32"/>
        </w:rPr>
        <w:t>）</w:t>
      </w:r>
      <w:r>
        <w:rPr>
          <w:rFonts w:ascii="仿宋_GB2312" w:hAnsi="仿宋" w:hint="eastAsia"/>
          <w:bCs/>
          <w:szCs w:val="32"/>
        </w:rPr>
        <w:t>、</w:t>
      </w:r>
      <w:r w:rsidRPr="00E13DEF">
        <w:rPr>
          <w:rFonts w:ascii="仿宋_GB2312" w:hAnsi="仿宋" w:hint="eastAsia"/>
          <w:bCs/>
          <w:szCs w:val="32"/>
        </w:rPr>
        <w:t>直接包装</w:t>
      </w:r>
      <w:r>
        <w:rPr>
          <w:rFonts w:ascii="仿宋_GB2312" w:hAnsi="仿宋" w:hint="eastAsia"/>
          <w:bCs/>
          <w:szCs w:val="32"/>
        </w:rPr>
        <w:t>容器</w:t>
      </w:r>
      <w:r w:rsidRPr="00E13DEF">
        <w:rPr>
          <w:rFonts w:ascii="仿宋_GB2312" w:hAnsi="仿宋" w:hint="eastAsia"/>
          <w:bCs/>
          <w:szCs w:val="32"/>
        </w:rPr>
        <w:t>）</w:t>
      </w:r>
      <w:r>
        <w:rPr>
          <w:rFonts w:ascii="仿宋_GB2312" w:hAnsi="仿宋" w:hint="eastAsia"/>
          <w:bCs/>
          <w:szCs w:val="32"/>
        </w:rPr>
        <w:t>。</w:t>
      </w:r>
    </w:p>
    <w:p w14:paraId="763144C5" w14:textId="77777777" w:rsidR="004807DE" w:rsidRDefault="004807DE" w:rsidP="004807DE">
      <w:pPr>
        <w:adjustRightInd w:val="0"/>
        <w:snapToGrid w:val="0"/>
        <w:spacing w:line="520" w:lineRule="exact"/>
        <w:ind w:firstLine="640"/>
        <w:rPr>
          <w:rFonts w:ascii="仿宋_GB2312" w:hAnsi="仿宋"/>
          <w:bCs/>
          <w:szCs w:val="32"/>
        </w:rPr>
      </w:pPr>
      <w:r w:rsidRPr="00B106CF">
        <w:rPr>
          <w:bCs/>
          <w:szCs w:val="32"/>
        </w:rPr>
        <w:t>4.</w:t>
      </w:r>
      <w:r w:rsidRPr="00E13DEF">
        <w:rPr>
          <w:rFonts w:ascii="仿宋_GB2312" w:hAnsi="仿宋" w:hint="eastAsia"/>
          <w:bCs/>
          <w:szCs w:val="32"/>
        </w:rPr>
        <w:t>产品</w:t>
      </w:r>
      <w:r w:rsidRPr="00E13DEF">
        <w:rPr>
          <w:rFonts w:ascii="仿宋_GB2312" w:hAnsi="仿宋"/>
          <w:bCs/>
          <w:szCs w:val="32"/>
        </w:rPr>
        <w:t>相关性能</w:t>
      </w:r>
      <w:r w:rsidRPr="00E13DEF">
        <w:rPr>
          <w:rFonts w:ascii="仿宋_GB2312" w:hAnsi="仿宋" w:hint="eastAsia"/>
          <w:bCs/>
          <w:szCs w:val="32"/>
        </w:rPr>
        <w:t>，</w:t>
      </w:r>
      <w:r>
        <w:rPr>
          <w:rFonts w:ascii="仿宋_GB2312" w:hAnsi="仿宋" w:hint="eastAsia"/>
          <w:bCs/>
          <w:szCs w:val="32"/>
        </w:rPr>
        <w:t>至少</w:t>
      </w:r>
      <w:r w:rsidRPr="007E3C97">
        <w:rPr>
          <w:rFonts w:ascii="仿宋_GB2312" w:hAnsi="仿宋" w:hint="eastAsia"/>
          <w:bCs/>
          <w:szCs w:val="32"/>
        </w:rPr>
        <w:t>包含</w:t>
      </w:r>
      <w:r>
        <w:rPr>
          <w:rFonts w:ascii="仿宋_GB2312" w:hAnsi="仿宋" w:hint="eastAsia"/>
          <w:bCs/>
          <w:szCs w:val="32"/>
        </w:rPr>
        <w:t>几何</w:t>
      </w:r>
      <w:r>
        <w:rPr>
          <w:rFonts w:ascii="仿宋_GB2312" w:hAnsi="仿宋"/>
          <w:bCs/>
          <w:szCs w:val="32"/>
        </w:rPr>
        <w:t>尺寸、</w:t>
      </w:r>
      <w:r>
        <w:rPr>
          <w:rFonts w:ascii="仿宋_GB2312" w:hAnsi="仿宋" w:hint="eastAsia"/>
          <w:bCs/>
          <w:szCs w:val="32"/>
        </w:rPr>
        <w:t>适用</w:t>
      </w:r>
      <w:r>
        <w:rPr>
          <w:rFonts w:ascii="仿宋_GB2312" w:hAnsi="仿宋"/>
          <w:bCs/>
          <w:szCs w:val="32"/>
        </w:rPr>
        <w:t>的</w:t>
      </w:r>
      <w:r>
        <w:rPr>
          <w:rFonts w:ascii="仿宋_GB2312" w:hAnsi="仿宋" w:hint="eastAsia"/>
          <w:bCs/>
          <w:szCs w:val="32"/>
        </w:rPr>
        <w:t>光学性能和</w:t>
      </w:r>
      <w:r>
        <w:rPr>
          <w:rFonts w:ascii="仿宋_GB2312" w:hAnsi="仿宋"/>
          <w:bCs/>
          <w:szCs w:val="32"/>
        </w:rPr>
        <w:t>透光性能</w:t>
      </w:r>
      <w:r>
        <w:rPr>
          <w:rFonts w:ascii="仿宋_GB2312" w:hAnsi="仿宋" w:hint="eastAsia"/>
          <w:bCs/>
          <w:szCs w:val="32"/>
        </w:rPr>
        <w:t>、折射率</w:t>
      </w:r>
      <w:r>
        <w:rPr>
          <w:rFonts w:ascii="仿宋_GB2312" w:hAnsi="仿宋"/>
          <w:bCs/>
          <w:szCs w:val="32"/>
        </w:rPr>
        <w:t>、</w:t>
      </w:r>
      <w:r w:rsidRPr="007E3C97">
        <w:rPr>
          <w:rFonts w:ascii="仿宋_GB2312" w:hAnsi="仿宋" w:hint="eastAsia"/>
          <w:bCs/>
          <w:szCs w:val="32"/>
        </w:rPr>
        <w:t>透氧系数及透氧量</w:t>
      </w:r>
      <w:r>
        <w:rPr>
          <w:rFonts w:ascii="仿宋_GB2312" w:hAnsi="仿宋" w:hint="eastAsia"/>
          <w:bCs/>
          <w:szCs w:val="32"/>
        </w:rPr>
        <w:t>、</w:t>
      </w:r>
      <w:r>
        <w:rPr>
          <w:rFonts w:ascii="仿宋_GB2312" w:hAnsi="仿宋"/>
          <w:bCs/>
          <w:szCs w:val="32"/>
        </w:rPr>
        <w:t>硬度、</w:t>
      </w:r>
      <w:r>
        <w:rPr>
          <w:rFonts w:ascii="仿宋_GB2312" w:hAnsi="仿宋" w:hint="eastAsia"/>
          <w:bCs/>
          <w:szCs w:val="32"/>
        </w:rPr>
        <w:t>接触角</w:t>
      </w:r>
      <w:r>
        <w:rPr>
          <w:rFonts w:ascii="仿宋_GB2312" w:hAnsi="仿宋"/>
          <w:bCs/>
          <w:szCs w:val="32"/>
        </w:rPr>
        <w:t>、</w:t>
      </w:r>
      <w:r>
        <w:rPr>
          <w:rFonts w:ascii="仿宋_GB2312" w:hAnsi="仿宋" w:hint="eastAsia"/>
          <w:bCs/>
          <w:szCs w:val="32"/>
        </w:rPr>
        <w:t>力学</w:t>
      </w:r>
      <w:r>
        <w:rPr>
          <w:rFonts w:ascii="仿宋_GB2312" w:hAnsi="仿宋"/>
          <w:bCs/>
          <w:szCs w:val="32"/>
        </w:rPr>
        <w:t>性能。</w:t>
      </w:r>
    </w:p>
    <w:p w14:paraId="5B2837AB" w14:textId="77777777" w:rsidR="004807DE" w:rsidRPr="00E13DEF" w:rsidRDefault="004807DE" w:rsidP="004807DE">
      <w:pPr>
        <w:adjustRightInd w:val="0"/>
        <w:snapToGrid w:val="0"/>
        <w:spacing w:line="520" w:lineRule="exact"/>
        <w:ind w:firstLine="640"/>
        <w:rPr>
          <w:rFonts w:ascii="仿宋_GB2312" w:hAnsi="仿宋"/>
          <w:bCs/>
          <w:szCs w:val="32"/>
        </w:rPr>
      </w:pPr>
      <w:r w:rsidRPr="00B106CF">
        <w:rPr>
          <w:bCs/>
          <w:szCs w:val="32"/>
        </w:rPr>
        <w:t>5</w:t>
      </w:r>
      <w:r w:rsidRPr="00B106CF">
        <w:rPr>
          <w:rFonts w:hint="eastAsia"/>
          <w:bCs/>
          <w:szCs w:val="32"/>
        </w:rPr>
        <w:t>.</w:t>
      </w:r>
      <w:r>
        <w:rPr>
          <w:rFonts w:ascii="仿宋_GB2312" w:hAnsi="仿宋" w:hint="eastAsia"/>
          <w:bCs/>
          <w:szCs w:val="32"/>
        </w:rPr>
        <w:t>产品的</w:t>
      </w:r>
      <w:r>
        <w:rPr>
          <w:rFonts w:ascii="仿宋_GB2312" w:hAnsi="仿宋"/>
          <w:bCs/>
          <w:szCs w:val="32"/>
        </w:rPr>
        <w:t>使用</w:t>
      </w:r>
      <w:r>
        <w:rPr>
          <w:rFonts w:ascii="仿宋_GB2312" w:hAnsi="仿宋" w:hint="eastAsia"/>
          <w:bCs/>
          <w:szCs w:val="32"/>
        </w:rPr>
        <w:t>寿命为</w:t>
      </w:r>
      <w:r w:rsidRPr="009000C2">
        <w:rPr>
          <w:rFonts w:ascii="仿宋_GB2312" w:hAnsi="仿宋"/>
          <w:bCs/>
          <w:szCs w:val="32"/>
          <w:u w:val="single"/>
        </w:rPr>
        <w:t xml:space="preserve">     </w:t>
      </w:r>
      <w:r>
        <w:rPr>
          <w:rFonts w:ascii="仿宋_GB2312" w:hAnsi="仿宋"/>
          <w:bCs/>
          <w:szCs w:val="32"/>
        </w:rPr>
        <w:t>。</w:t>
      </w:r>
      <w:r>
        <w:rPr>
          <w:rFonts w:ascii="仿宋_GB2312" w:hAnsi="仿宋" w:hint="eastAsia"/>
          <w:bCs/>
          <w:szCs w:val="32"/>
        </w:rPr>
        <w:t>并</w:t>
      </w:r>
      <w:r>
        <w:rPr>
          <w:rFonts w:ascii="仿宋_GB2312" w:hAnsi="仿宋"/>
          <w:bCs/>
          <w:szCs w:val="32"/>
        </w:rPr>
        <w:t>明确</w:t>
      </w:r>
      <w:r>
        <w:rPr>
          <w:rFonts w:ascii="仿宋_GB2312" w:hAnsi="仿宋" w:hint="eastAsia"/>
          <w:bCs/>
          <w:szCs w:val="32"/>
        </w:rPr>
        <w:t>镜片实际使用寿命</w:t>
      </w:r>
      <w:r w:rsidRPr="00E13DEF">
        <w:rPr>
          <w:rFonts w:ascii="仿宋_GB2312" w:hAnsi="仿宋" w:hint="eastAsia"/>
          <w:bCs/>
          <w:szCs w:val="32"/>
        </w:rPr>
        <w:t>遵照眼科医生建议。</w:t>
      </w:r>
    </w:p>
    <w:p w14:paraId="30EC8FEF" w14:textId="77777777" w:rsidR="004807DE" w:rsidRPr="00E13DEF" w:rsidRDefault="004807DE" w:rsidP="004807DE">
      <w:pPr>
        <w:adjustRightInd w:val="0"/>
        <w:snapToGrid w:val="0"/>
        <w:spacing w:line="520" w:lineRule="exact"/>
        <w:ind w:firstLine="640"/>
        <w:rPr>
          <w:rFonts w:ascii="仿宋_GB2312" w:hAnsi="仿宋"/>
          <w:szCs w:val="32"/>
        </w:rPr>
      </w:pPr>
      <w:r w:rsidRPr="00E13DEF">
        <w:rPr>
          <w:rFonts w:ascii="仿宋_GB2312" w:hAnsi="仿宋" w:hint="eastAsia"/>
          <w:szCs w:val="32"/>
        </w:rPr>
        <w:t>【说明书批准及修改日期】</w:t>
      </w:r>
    </w:p>
    <w:p w14:paraId="7E5AA47A" w14:textId="77777777" w:rsidR="004807DE" w:rsidRPr="00E13DEF" w:rsidRDefault="004807DE" w:rsidP="004807DE">
      <w:pPr>
        <w:adjustRightInd w:val="0"/>
        <w:snapToGrid w:val="0"/>
        <w:spacing w:line="520" w:lineRule="exact"/>
        <w:ind w:firstLineChars="189" w:firstLine="605"/>
        <w:rPr>
          <w:rFonts w:ascii="仿宋_GB2312" w:hAnsi="仿宋"/>
          <w:szCs w:val="32"/>
        </w:rPr>
      </w:pPr>
      <w:r w:rsidRPr="00E13DEF">
        <w:rPr>
          <w:rFonts w:ascii="仿宋_GB2312" w:hAnsi="仿宋" w:hint="eastAsia"/>
          <w:szCs w:val="32"/>
        </w:rPr>
        <w:t>书写方式为：</w:t>
      </w:r>
      <w:r w:rsidRPr="00B106CF">
        <w:rPr>
          <w:rFonts w:hint="eastAsia"/>
          <w:bCs/>
          <w:szCs w:val="32"/>
        </w:rPr>
        <w:t>########</w:t>
      </w:r>
      <w:r w:rsidRPr="00B106CF">
        <w:rPr>
          <w:rFonts w:hint="eastAsia"/>
          <w:bCs/>
          <w:szCs w:val="32"/>
        </w:rPr>
        <w:t>修</w:t>
      </w:r>
      <w:r w:rsidRPr="00B106CF">
        <w:rPr>
          <w:rFonts w:hint="eastAsia"/>
          <w:bCs/>
          <w:szCs w:val="32"/>
        </w:rPr>
        <w:t>*-XXXXXXXX</w:t>
      </w:r>
      <w:r w:rsidRPr="00E13DEF">
        <w:rPr>
          <w:rFonts w:ascii="仿宋_GB2312" w:hAnsi="仿宋" w:hint="eastAsia"/>
          <w:szCs w:val="32"/>
        </w:rPr>
        <w:t>。</w:t>
      </w:r>
    </w:p>
    <w:p w14:paraId="7664E8A8" w14:textId="77777777" w:rsidR="004807DE" w:rsidRPr="00E13DEF" w:rsidRDefault="004807DE" w:rsidP="004807DE">
      <w:pPr>
        <w:adjustRightInd w:val="0"/>
        <w:snapToGrid w:val="0"/>
        <w:spacing w:line="520" w:lineRule="exact"/>
        <w:ind w:firstLine="640"/>
        <w:rPr>
          <w:rFonts w:ascii="仿宋_GB2312" w:hAnsi="仿宋"/>
          <w:szCs w:val="32"/>
        </w:rPr>
      </w:pPr>
      <w:r w:rsidRPr="00E13DEF">
        <w:rPr>
          <w:rFonts w:ascii="仿宋_GB2312" w:hAnsi="仿宋" w:hint="eastAsia"/>
          <w:szCs w:val="32"/>
        </w:rPr>
        <w:t>其中：</w:t>
      </w:r>
    </w:p>
    <w:p w14:paraId="183E7D7A" w14:textId="77777777" w:rsidR="004807DE" w:rsidRPr="00E13DEF" w:rsidRDefault="004807DE" w:rsidP="004807DE">
      <w:pPr>
        <w:adjustRightInd w:val="0"/>
        <w:snapToGrid w:val="0"/>
        <w:spacing w:line="520" w:lineRule="exact"/>
        <w:ind w:firstLine="640"/>
        <w:rPr>
          <w:rFonts w:ascii="仿宋_GB2312" w:hAnsi="仿宋"/>
          <w:szCs w:val="32"/>
        </w:rPr>
      </w:pPr>
      <w:r w:rsidRPr="00E13DEF">
        <w:rPr>
          <w:rFonts w:ascii="仿宋_GB2312" w:hAnsi="仿宋" w:hint="eastAsia"/>
          <w:szCs w:val="32"/>
        </w:rPr>
        <w:t>#代表说明书批准日期编号，说明书批准日期指该产品注册证书批准日期，采用八位阿拉伯数字标识年月日（例如</w:t>
      </w:r>
      <w:r w:rsidRPr="00B106CF">
        <w:rPr>
          <w:rFonts w:hint="eastAsia"/>
          <w:bCs/>
          <w:szCs w:val="32"/>
        </w:rPr>
        <w:t>20000101</w:t>
      </w:r>
      <w:r w:rsidRPr="00E13DEF">
        <w:rPr>
          <w:rFonts w:ascii="仿宋_GB2312" w:hAnsi="仿宋" w:hint="eastAsia"/>
          <w:szCs w:val="32"/>
        </w:rPr>
        <w:t>，代表</w:t>
      </w:r>
      <w:smartTag w:uri="urn:schemas-microsoft-com:office:smarttags" w:element="chsdate">
        <w:smartTagPr>
          <w:attr w:name="Year" w:val="2000"/>
          <w:attr w:name="Month" w:val="1"/>
          <w:attr w:name="Day" w:val="1"/>
          <w:attr w:name="IsLunarDate" w:val="False"/>
          <w:attr w:name="IsROCDate" w:val="False"/>
        </w:smartTagPr>
        <w:r w:rsidRPr="00B106CF">
          <w:rPr>
            <w:rFonts w:hint="eastAsia"/>
            <w:bCs/>
            <w:szCs w:val="32"/>
          </w:rPr>
          <w:t>2000</w:t>
        </w:r>
        <w:r w:rsidRPr="00E13DEF">
          <w:rPr>
            <w:rFonts w:ascii="仿宋_GB2312" w:hAnsi="仿宋" w:hint="eastAsia"/>
            <w:szCs w:val="32"/>
          </w:rPr>
          <w:t>年</w:t>
        </w:r>
        <w:r w:rsidRPr="00B106CF">
          <w:rPr>
            <w:rFonts w:hint="eastAsia"/>
            <w:bCs/>
            <w:szCs w:val="32"/>
          </w:rPr>
          <w:t>1</w:t>
        </w:r>
        <w:r w:rsidRPr="00E13DEF">
          <w:rPr>
            <w:rFonts w:ascii="仿宋_GB2312" w:hAnsi="仿宋" w:hint="eastAsia"/>
            <w:szCs w:val="32"/>
          </w:rPr>
          <w:t>月</w:t>
        </w:r>
        <w:r w:rsidRPr="00B106CF">
          <w:rPr>
            <w:rFonts w:hint="eastAsia"/>
            <w:bCs/>
            <w:szCs w:val="32"/>
          </w:rPr>
          <w:t>1</w:t>
        </w:r>
        <w:r w:rsidRPr="00E13DEF">
          <w:rPr>
            <w:rFonts w:ascii="仿宋_GB2312" w:hAnsi="仿宋" w:hint="eastAsia"/>
            <w:szCs w:val="32"/>
          </w:rPr>
          <w:t>日</w:t>
        </w:r>
      </w:smartTag>
      <w:r w:rsidRPr="00E13DEF">
        <w:rPr>
          <w:rFonts w:ascii="仿宋_GB2312" w:hAnsi="仿宋" w:hint="eastAsia"/>
          <w:szCs w:val="32"/>
        </w:rPr>
        <w:t>）。</w:t>
      </w:r>
    </w:p>
    <w:p w14:paraId="30608252" w14:textId="77777777" w:rsidR="004807DE" w:rsidRPr="00E13DEF" w:rsidRDefault="004807DE" w:rsidP="004807DE">
      <w:pPr>
        <w:adjustRightInd w:val="0"/>
        <w:snapToGrid w:val="0"/>
        <w:spacing w:line="520" w:lineRule="exact"/>
        <w:ind w:firstLine="640"/>
        <w:rPr>
          <w:rFonts w:ascii="仿宋_GB2312" w:hAnsi="仿宋" w:cs="宋体"/>
          <w:i/>
          <w:color w:val="000000"/>
          <w:kern w:val="0"/>
          <w:szCs w:val="32"/>
        </w:rPr>
      </w:pPr>
      <w:r w:rsidRPr="00E13DEF">
        <w:rPr>
          <w:rFonts w:ascii="仿宋_GB2312" w:hAnsi="仿宋" w:hint="eastAsia"/>
          <w:szCs w:val="32"/>
        </w:rPr>
        <w:t>修*代表所获产品注册证书有效期内申请说明书备案的最新修改次数，*代表最新具体修改次数编号</w:t>
      </w:r>
      <w:r w:rsidRPr="00E13DEF">
        <w:rPr>
          <w:rFonts w:ascii="仿宋_GB2312" w:hAnsi="仿宋" w:cs="宋体" w:hint="eastAsia"/>
          <w:i/>
          <w:color w:val="000000"/>
          <w:kern w:val="0"/>
          <w:szCs w:val="32"/>
        </w:rPr>
        <w:t>，</w:t>
      </w:r>
      <w:r w:rsidRPr="00E13DEF">
        <w:rPr>
          <w:rFonts w:ascii="仿宋_GB2312" w:hAnsi="仿宋" w:hint="eastAsia"/>
          <w:szCs w:val="32"/>
        </w:rPr>
        <w:t>采用阿拉伯数字标识</w:t>
      </w:r>
      <w:r w:rsidRPr="00B106CF">
        <w:rPr>
          <w:rFonts w:hint="eastAsia"/>
          <w:bCs/>
          <w:szCs w:val="32"/>
        </w:rPr>
        <w:t>（</w:t>
      </w:r>
      <w:r w:rsidRPr="00B106CF">
        <w:rPr>
          <w:rFonts w:hint="eastAsia"/>
          <w:bCs/>
          <w:szCs w:val="32"/>
        </w:rPr>
        <w:t>1</w:t>
      </w:r>
      <w:r w:rsidRPr="00B106CF">
        <w:rPr>
          <w:rFonts w:hint="eastAsia"/>
          <w:bCs/>
          <w:szCs w:val="32"/>
        </w:rPr>
        <w:t>～</w:t>
      </w:r>
      <w:r w:rsidRPr="00B106CF">
        <w:rPr>
          <w:rFonts w:hint="eastAsia"/>
          <w:bCs/>
          <w:szCs w:val="32"/>
        </w:rPr>
        <w:t>99</w:t>
      </w:r>
      <w:r w:rsidRPr="00B106CF">
        <w:rPr>
          <w:rFonts w:hint="eastAsia"/>
          <w:bCs/>
          <w:szCs w:val="32"/>
        </w:rPr>
        <w:t>）</w:t>
      </w:r>
      <w:r w:rsidRPr="00E13DEF">
        <w:rPr>
          <w:rFonts w:ascii="仿宋_GB2312" w:hAnsi="仿宋" w:hint="eastAsia"/>
          <w:szCs w:val="32"/>
        </w:rPr>
        <w:t>。</w:t>
      </w:r>
    </w:p>
    <w:p w14:paraId="017444D5" w14:textId="77777777" w:rsidR="004807DE" w:rsidRPr="00E13DEF" w:rsidRDefault="004807DE" w:rsidP="004807DE">
      <w:pPr>
        <w:adjustRightInd w:val="0"/>
        <w:snapToGrid w:val="0"/>
        <w:spacing w:line="520" w:lineRule="exact"/>
        <w:ind w:firstLine="640"/>
        <w:rPr>
          <w:rFonts w:ascii="仿宋_GB2312" w:hAnsi="仿宋"/>
          <w:szCs w:val="32"/>
        </w:rPr>
      </w:pPr>
      <w:r w:rsidRPr="00E13DEF">
        <w:rPr>
          <w:rFonts w:ascii="仿宋_GB2312" w:hAnsi="仿宋" w:hint="eastAsia"/>
          <w:szCs w:val="32"/>
        </w:rPr>
        <w:t>X代表说明书修改日期，说明书修改日期指说明书备案审查受理申请日期，采用八位阿拉伯数字标识年月日（例如</w:t>
      </w:r>
      <w:r w:rsidRPr="00B106CF">
        <w:rPr>
          <w:rFonts w:hint="eastAsia"/>
          <w:bCs/>
          <w:szCs w:val="32"/>
        </w:rPr>
        <w:t>20120101</w:t>
      </w:r>
      <w:r w:rsidRPr="00E13DEF">
        <w:rPr>
          <w:rFonts w:ascii="仿宋_GB2312" w:hAnsi="仿宋" w:hint="eastAsia"/>
          <w:szCs w:val="32"/>
        </w:rPr>
        <w:t>，代表</w:t>
      </w:r>
      <w:smartTag w:uri="urn:schemas-microsoft-com:office:smarttags" w:element="chsdate">
        <w:smartTagPr>
          <w:attr w:name="Year" w:val="2012"/>
          <w:attr w:name="Month" w:val="1"/>
          <w:attr w:name="Day" w:val="1"/>
          <w:attr w:name="IsLunarDate" w:val="False"/>
          <w:attr w:name="IsROCDate" w:val="False"/>
        </w:smartTagPr>
        <w:r w:rsidRPr="00B106CF">
          <w:rPr>
            <w:rFonts w:hint="eastAsia"/>
            <w:bCs/>
            <w:szCs w:val="32"/>
          </w:rPr>
          <w:t>2012</w:t>
        </w:r>
        <w:r w:rsidRPr="00E13DEF">
          <w:rPr>
            <w:rFonts w:ascii="仿宋_GB2312" w:hAnsi="仿宋" w:hint="eastAsia"/>
            <w:szCs w:val="32"/>
          </w:rPr>
          <w:t>年</w:t>
        </w:r>
        <w:r w:rsidRPr="00B106CF">
          <w:rPr>
            <w:rFonts w:hint="eastAsia"/>
            <w:bCs/>
            <w:szCs w:val="32"/>
          </w:rPr>
          <w:t>1</w:t>
        </w:r>
        <w:r w:rsidRPr="00E13DEF">
          <w:rPr>
            <w:rFonts w:ascii="仿宋_GB2312" w:hAnsi="仿宋" w:hint="eastAsia"/>
            <w:szCs w:val="32"/>
          </w:rPr>
          <w:t>月</w:t>
        </w:r>
        <w:r w:rsidRPr="00B106CF">
          <w:rPr>
            <w:rFonts w:hint="eastAsia"/>
            <w:bCs/>
            <w:szCs w:val="32"/>
          </w:rPr>
          <w:t>1</w:t>
        </w:r>
        <w:r w:rsidRPr="00E13DEF">
          <w:rPr>
            <w:rFonts w:ascii="仿宋_GB2312" w:hAnsi="仿宋" w:hint="eastAsia"/>
            <w:szCs w:val="32"/>
          </w:rPr>
          <w:t>日</w:t>
        </w:r>
      </w:smartTag>
      <w:r w:rsidRPr="00E13DEF">
        <w:rPr>
          <w:rFonts w:ascii="仿宋_GB2312" w:hAnsi="仿宋" w:hint="eastAsia"/>
          <w:szCs w:val="32"/>
        </w:rPr>
        <w:t>）。</w:t>
      </w:r>
    </w:p>
    <w:p w14:paraId="648145F7" w14:textId="77777777" w:rsidR="004807DE" w:rsidRPr="00E13DEF" w:rsidRDefault="004807DE" w:rsidP="004807DE">
      <w:pPr>
        <w:adjustRightInd w:val="0"/>
        <w:snapToGrid w:val="0"/>
        <w:spacing w:line="520" w:lineRule="exact"/>
        <w:ind w:firstLine="640"/>
        <w:rPr>
          <w:rFonts w:ascii="仿宋_GB2312" w:hAnsi="仿宋"/>
          <w:szCs w:val="32"/>
        </w:rPr>
      </w:pPr>
      <w:r w:rsidRPr="00E13DEF">
        <w:rPr>
          <w:rFonts w:ascii="仿宋_GB2312" w:hAnsi="仿宋" w:hint="eastAsia"/>
          <w:szCs w:val="32"/>
        </w:rPr>
        <w:t>如说明书获得批准后未进行过修改，则仅以########表示。</w:t>
      </w:r>
    </w:p>
    <w:p w14:paraId="4E66037A" w14:textId="77777777" w:rsidR="004807DE" w:rsidRPr="00E13DEF" w:rsidRDefault="004807DE" w:rsidP="004807DE">
      <w:pPr>
        <w:adjustRightInd w:val="0"/>
        <w:snapToGrid w:val="0"/>
        <w:spacing w:line="520" w:lineRule="exact"/>
        <w:ind w:firstLine="640"/>
        <w:rPr>
          <w:rFonts w:ascii="仿宋_GB2312" w:hAnsi="仿宋"/>
          <w:szCs w:val="32"/>
        </w:rPr>
      </w:pPr>
      <w:r w:rsidRPr="00E13DEF">
        <w:rPr>
          <w:rFonts w:ascii="仿宋_GB2312" w:hAnsi="仿宋" w:hint="eastAsia"/>
          <w:szCs w:val="32"/>
        </w:rPr>
        <w:t>例如:注册证书批准日期为</w:t>
      </w:r>
      <w:smartTag w:uri="urn:schemas-microsoft-com:office:smarttags" w:element="chsdate">
        <w:smartTagPr>
          <w:attr w:name="Year" w:val="2013"/>
          <w:attr w:name="Month" w:val="1"/>
          <w:attr w:name="Day" w:val="1"/>
          <w:attr w:name="IsLunarDate" w:val="False"/>
          <w:attr w:name="IsROCDate" w:val="False"/>
        </w:smartTagPr>
        <w:r w:rsidRPr="00B106CF">
          <w:rPr>
            <w:rFonts w:hint="eastAsia"/>
            <w:bCs/>
            <w:szCs w:val="32"/>
          </w:rPr>
          <w:t>2013</w:t>
        </w:r>
        <w:r w:rsidRPr="00E13DEF">
          <w:rPr>
            <w:rFonts w:ascii="仿宋_GB2312" w:hAnsi="仿宋" w:hint="eastAsia"/>
            <w:szCs w:val="32"/>
          </w:rPr>
          <w:t>年</w:t>
        </w:r>
        <w:r w:rsidRPr="00B106CF">
          <w:rPr>
            <w:rFonts w:hint="eastAsia"/>
            <w:bCs/>
            <w:szCs w:val="32"/>
          </w:rPr>
          <w:t>1</w:t>
        </w:r>
        <w:r w:rsidRPr="00E13DEF">
          <w:rPr>
            <w:rFonts w:ascii="仿宋_GB2312" w:hAnsi="仿宋" w:hint="eastAsia"/>
            <w:szCs w:val="32"/>
          </w:rPr>
          <w:t>月</w:t>
        </w:r>
        <w:r w:rsidRPr="00B106CF">
          <w:rPr>
            <w:rFonts w:hint="eastAsia"/>
            <w:bCs/>
            <w:szCs w:val="32"/>
          </w:rPr>
          <w:t>1</w:t>
        </w:r>
        <w:r w:rsidRPr="00E13DEF">
          <w:rPr>
            <w:rFonts w:ascii="仿宋_GB2312" w:hAnsi="仿宋" w:hint="eastAsia"/>
            <w:szCs w:val="32"/>
          </w:rPr>
          <w:t>日</w:t>
        </w:r>
      </w:smartTag>
      <w:r w:rsidRPr="00E13DEF">
        <w:rPr>
          <w:rFonts w:ascii="仿宋_GB2312" w:hAnsi="仿宋" w:hint="eastAsia"/>
          <w:szCs w:val="32"/>
        </w:rPr>
        <w:t>，</w:t>
      </w:r>
      <w:smartTag w:uri="urn:schemas-microsoft-com:office:smarttags" w:element="chsdate">
        <w:smartTagPr>
          <w:attr w:name="Year" w:val="2013"/>
          <w:attr w:name="Month" w:val="2"/>
          <w:attr w:name="Day" w:val="1"/>
          <w:attr w:name="IsLunarDate" w:val="False"/>
          <w:attr w:name="IsROCDate" w:val="False"/>
        </w:smartTagPr>
        <w:r w:rsidRPr="00B106CF">
          <w:rPr>
            <w:rFonts w:hint="eastAsia"/>
            <w:bCs/>
            <w:szCs w:val="32"/>
          </w:rPr>
          <w:t>2013</w:t>
        </w:r>
        <w:r w:rsidRPr="00E13DEF">
          <w:rPr>
            <w:rFonts w:ascii="仿宋_GB2312" w:hAnsi="仿宋" w:hint="eastAsia"/>
            <w:szCs w:val="32"/>
          </w:rPr>
          <w:t>年</w:t>
        </w:r>
        <w:r w:rsidRPr="00B106CF">
          <w:rPr>
            <w:rFonts w:hint="eastAsia"/>
            <w:bCs/>
            <w:szCs w:val="32"/>
          </w:rPr>
          <w:t>2</w:t>
        </w:r>
        <w:r w:rsidRPr="00E13DEF">
          <w:rPr>
            <w:rFonts w:ascii="仿宋_GB2312" w:hAnsi="仿宋" w:hint="eastAsia"/>
            <w:szCs w:val="32"/>
          </w:rPr>
          <w:t>月</w:t>
        </w:r>
        <w:r w:rsidRPr="00B106CF">
          <w:rPr>
            <w:rFonts w:hint="eastAsia"/>
            <w:bCs/>
            <w:szCs w:val="32"/>
          </w:rPr>
          <w:lastRenderedPageBreak/>
          <w:t>1</w:t>
        </w:r>
        <w:r w:rsidRPr="00E13DEF">
          <w:rPr>
            <w:rFonts w:ascii="仿宋_GB2312" w:hAnsi="仿宋" w:hint="eastAsia"/>
            <w:szCs w:val="32"/>
          </w:rPr>
          <w:t>日</w:t>
        </w:r>
      </w:smartTag>
      <w:r w:rsidRPr="00E13DEF">
        <w:rPr>
          <w:rFonts w:ascii="仿宋_GB2312" w:hAnsi="仿宋" w:hint="eastAsia"/>
          <w:szCs w:val="32"/>
        </w:rPr>
        <w:t>申请第一次说明书备案，则说明书批准及修改日期描述应为：</w:t>
      </w:r>
      <w:r w:rsidRPr="00B106CF">
        <w:rPr>
          <w:rFonts w:hint="eastAsia"/>
          <w:bCs/>
          <w:szCs w:val="32"/>
        </w:rPr>
        <w:t>20130101</w:t>
      </w:r>
      <w:r w:rsidRPr="00B106CF">
        <w:rPr>
          <w:rFonts w:hint="eastAsia"/>
          <w:bCs/>
          <w:szCs w:val="32"/>
        </w:rPr>
        <w:t>修</w:t>
      </w:r>
      <w:r w:rsidRPr="00B106CF">
        <w:rPr>
          <w:rFonts w:hint="eastAsia"/>
          <w:bCs/>
          <w:szCs w:val="32"/>
        </w:rPr>
        <w:t>1-20130201</w:t>
      </w:r>
      <w:r w:rsidRPr="00E13DEF">
        <w:rPr>
          <w:rFonts w:ascii="仿宋_GB2312" w:hAnsi="仿宋" w:hint="eastAsia"/>
          <w:szCs w:val="32"/>
        </w:rPr>
        <w:t xml:space="preserve">。如果在注册证书有效期内没有申请过说明书备案，则说明书批准及修改日期应描述为： </w:t>
      </w:r>
      <w:r w:rsidRPr="00B106CF">
        <w:rPr>
          <w:rFonts w:hint="eastAsia"/>
          <w:bCs/>
          <w:szCs w:val="32"/>
        </w:rPr>
        <w:t>20130101</w:t>
      </w:r>
      <w:r w:rsidRPr="00B106CF">
        <w:rPr>
          <w:rFonts w:hint="eastAsia"/>
          <w:bCs/>
          <w:szCs w:val="32"/>
        </w:rPr>
        <w:t>。</w:t>
      </w:r>
    </w:p>
    <w:p w14:paraId="3AA03018" w14:textId="77777777" w:rsidR="004807DE" w:rsidRPr="00E13DEF" w:rsidRDefault="004807DE" w:rsidP="004807DE">
      <w:pPr>
        <w:adjustRightInd w:val="0"/>
        <w:snapToGrid w:val="0"/>
        <w:spacing w:line="520" w:lineRule="exact"/>
        <w:ind w:firstLine="640"/>
        <w:rPr>
          <w:rFonts w:ascii="仿宋_GB2312" w:hAnsi="仿宋"/>
          <w:szCs w:val="32"/>
        </w:rPr>
      </w:pPr>
      <w:r w:rsidRPr="00E13DEF">
        <w:rPr>
          <w:rFonts w:ascii="仿宋_GB2312" w:hAnsi="仿宋" w:hint="eastAsia"/>
          <w:szCs w:val="32"/>
        </w:rPr>
        <w:t>【特别提示】</w:t>
      </w:r>
    </w:p>
    <w:p w14:paraId="2E61DB37" w14:textId="77777777" w:rsidR="004807DE" w:rsidRPr="00E13DEF" w:rsidRDefault="004807DE" w:rsidP="004807DE">
      <w:pPr>
        <w:adjustRightInd w:val="0"/>
        <w:snapToGrid w:val="0"/>
        <w:spacing w:line="520" w:lineRule="exact"/>
        <w:ind w:firstLine="640"/>
        <w:rPr>
          <w:rFonts w:ascii="仿宋_GB2312" w:hAnsi="仿宋"/>
          <w:szCs w:val="32"/>
        </w:rPr>
      </w:pPr>
      <w:r w:rsidRPr="00E13DEF">
        <w:rPr>
          <w:rFonts w:ascii="仿宋_GB2312" w:hAnsi="仿宋" w:hint="eastAsia"/>
          <w:szCs w:val="32"/>
        </w:rPr>
        <w:t>如果是未灭菌产品，应使用较正文大一个字号醒目的黑体字标明“</w:t>
      </w:r>
      <w:r w:rsidRPr="00E13DEF">
        <w:rPr>
          <w:rFonts w:ascii="黑体" w:eastAsia="黑体" w:hAnsi="黑体" w:hint="eastAsia"/>
          <w:szCs w:val="32"/>
        </w:rPr>
        <w:t>本品以</w:t>
      </w:r>
      <w:r w:rsidRPr="00E13DEF">
        <w:rPr>
          <w:rFonts w:ascii="黑体" w:eastAsia="黑体" w:hAnsi="黑体"/>
          <w:szCs w:val="32"/>
        </w:rPr>
        <w:t>非无菌状态提供</w:t>
      </w:r>
      <w:r w:rsidRPr="00E13DEF">
        <w:rPr>
          <w:rFonts w:ascii="黑体" w:eastAsia="黑体" w:hAnsi="黑体" w:hint="eastAsia"/>
          <w:szCs w:val="32"/>
        </w:rPr>
        <w:t>，使用前须清洗和消毒</w:t>
      </w:r>
      <w:r w:rsidRPr="00E13DEF">
        <w:rPr>
          <w:rFonts w:ascii="仿宋_GB2312" w:hAnsi="仿宋" w:hint="eastAsia"/>
          <w:szCs w:val="32"/>
        </w:rPr>
        <w:t>”。</w:t>
      </w:r>
    </w:p>
    <w:p w14:paraId="7B23A64B"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【警示】</w:t>
      </w:r>
    </w:p>
    <w:p w14:paraId="21AF78DE"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应使用较正文大一个字号醒目的黑体字。至少应注明以下内容：</w:t>
      </w:r>
    </w:p>
    <w:p w14:paraId="63BCAC98" w14:textId="77777777" w:rsidR="004807DE" w:rsidRPr="00E13DEF" w:rsidRDefault="004807DE" w:rsidP="004807DE">
      <w:pPr>
        <w:adjustRightInd w:val="0"/>
        <w:snapToGrid w:val="0"/>
        <w:spacing w:line="520" w:lineRule="exact"/>
        <w:ind w:firstLine="640"/>
        <w:rPr>
          <w:rFonts w:ascii="黑体" w:eastAsia="黑体" w:hAnsi="黑体"/>
          <w:bCs/>
          <w:szCs w:val="32"/>
        </w:rPr>
      </w:pPr>
      <w:r w:rsidRPr="00E56EF5">
        <w:rPr>
          <w:rFonts w:hint="eastAsia"/>
          <w:bCs/>
          <w:szCs w:val="32"/>
        </w:rPr>
        <w:t>1.</w:t>
      </w:r>
      <w:r w:rsidRPr="00E13DEF">
        <w:rPr>
          <w:rFonts w:ascii="黑体" w:eastAsia="黑体" w:hAnsi="黑体" w:hint="eastAsia"/>
          <w:bCs/>
          <w:szCs w:val="32"/>
        </w:rPr>
        <w:t>本产品直接接触角膜和结膜</w:t>
      </w:r>
      <w:r>
        <w:rPr>
          <w:rFonts w:ascii="黑体" w:eastAsia="黑体" w:hAnsi="黑体" w:hint="eastAsia"/>
          <w:bCs/>
          <w:szCs w:val="32"/>
        </w:rPr>
        <w:t>,</w:t>
      </w:r>
      <w:r w:rsidRPr="00E13DEF">
        <w:rPr>
          <w:rFonts w:ascii="黑体" w:eastAsia="黑体" w:hAnsi="黑体" w:hint="eastAsia"/>
          <w:bCs/>
          <w:szCs w:val="32"/>
        </w:rPr>
        <w:t>应须眼科医生检查评估后，再决定是否配戴本产品。如配戴本产品，应由眼视光专业人士进行验配。</w:t>
      </w:r>
    </w:p>
    <w:p w14:paraId="58363C27" w14:textId="77777777" w:rsidR="004807DE" w:rsidRPr="00E13DEF" w:rsidRDefault="004807DE" w:rsidP="004807DE">
      <w:pPr>
        <w:adjustRightInd w:val="0"/>
        <w:snapToGrid w:val="0"/>
        <w:spacing w:line="520" w:lineRule="exact"/>
        <w:ind w:firstLine="640"/>
        <w:rPr>
          <w:rFonts w:ascii="黑体" w:eastAsia="黑体" w:hAnsi="黑体"/>
          <w:bCs/>
          <w:szCs w:val="32"/>
        </w:rPr>
      </w:pPr>
      <w:r w:rsidRPr="00FA470A">
        <w:rPr>
          <w:rFonts w:hint="eastAsia"/>
          <w:bCs/>
          <w:szCs w:val="32"/>
        </w:rPr>
        <w:t>2.</w:t>
      </w:r>
      <w:r w:rsidRPr="00E13DEF">
        <w:rPr>
          <w:rFonts w:ascii="黑体" w:eastAsia="黑体" w:hAnsi="黑体" w:hint="eastAsia"/>
          <w:bCs/>
          <w:szCs w:val="32"/>
        </w:rPr>
        <w:t>若不遵守使用方法或相关注意事项，则可能造成角膜</w:t>
      </w:r>
      <w:r w:rsidRPr="00E13DEF">
        <w:rPr>
          <w:rFonts w:ascii="黑体" w:eastAsia="黑体" w:hAnsi="黑体"/>
          <w:bCs/>
          <w:szCs w:val="32"/>
        </w:rPr>
        <w:t>和结膜不良反应</w:t>
      </w:r>
      <w:r w:rsidRPr="00E13DEF">
        <w:rPr>
          <w:rFonts w:ascii="黑体" w:eastAsia="黑体" w:hAnsi="黑体" w:hint="eastAsia"/>
          <w:bCs/>
          <w:szCs w:val="32"/>
        </w:rPr>
        <w:t>，</w:t>
      </w:r>
      <w:r w:rsidRPr="00E13DEF">
        <w:rPr>
          <w:rFonts w:ascii="黑体" w:eastAsia="黑体" w:hAnsi="黑体"/>
          <w:bCs/>
          <w:szCs w:val="32"/>
        </w:rPr>
        <w:t>引发</w:t>
      </w:r>
      <w:r w:rsidRPr="00E13DEF">
        <w:rPr>
          <w:rFonts w:ascii="黑体" w:eastAsia="黑体" w:hAnsi="黑体" w:hint="eastAsia"/>
          <w:bCs/>
          <w:szCs w:val="32"/>
        </w:rPr>
        <w:t>多种眼疾，甚至失明。使用前请务必认真阅读本说明书，遵从医嘱，按照正确的使用方法使用。</w:t>
      </w:r>
    </w:p>
    <w:p w14:paraId="33AE8474" w14:textId="77777777" w:rsidR="004807DE" w:rsidRPr="00E13DEF" w:rsidRDefault="004807DE" w:rsidP="004807DE">
      <w:pPr>
        <w:pStyle w:val="aff2"/>
        <w:adjustRightInd w:val="0"/>
        <w:snapToGrid w:val="0"/>
        <w:spacing w:line="520" w:lineRule="exact"/>
        <w:ind w:firstLineChars="200" w:firstLine="640"/>
        <w:rPr>
          <w:rFonts w:ascii="黑体" w:eastAsia="黑体" w:hAnsi="黑体"/>
          <w:bCs/>
          <w:color w:val="FF0000"/>
          <w:sz w:val="32"/>
          <w:szCs w:val="32"/>
        </w:rPr>
      </w:pPr>
      <w:r w:rsidRPr="00FA470A">
        <w:rPr>
          <w:rFonts w:ascii="Times New Roman" w:eastAsia="仿宋_GB2312" w:hAnsi="Times New Roman" w:cs="Times New Roman" w:hint="eastAsia"/>
          <w:bCs/>
          <w:sz w:val="32"/>
          <w:szCs w:val="32"/>
        </w:rPr>
        <w:t>3.</w:t>
      </w:r>
      <w:r w:rsidRPr="00E13DEF">
        <w:rPr>
          <w:rFonts w:ascii="黑体" w:eastAsia="黑体" w:hAnsi="黑体" w:hint="eastAsia"/>
          <w:kern w:val="0"/>
          <w:sz w:val="32"/>
          <w:szCs w:val="32"/>
        </w:rPr>
        <w:t>由于配戴本品可使配戴者发生角、结膜损害危险性增高，甚至出现角膜炎、角膜溃疡等眼部疾病，因此当出现眼分泌物增加、眼红、眼痛、畏光、异物感、流泪、视力下降等异常现象时，应立刻中止配戴，并尽快去医院接受眼科医师的检查，</w:t>
      </w:r>
      <w:r w:rsidRPr="00E13DEF">
        <w:rPr>
          <w:rFonts w:ascii="黑体" w:eastAsia="黑体" w:hAnsi="黑体" w:hint="eastAsia"/>
          <w:bCs/>
          <w:sz w:val="32"/>
          <w:szCs w:val="32"/>
        </w:rPr>
        <w:t>延误治疗可能会发生永久性视力损害。</w:t>
      </w:r>
    </w:p>
    <w:p w14:paraId="491C1947" w14:textId="77777777" w:rsidR="004807DE" w:rsidRPr="00E13DEF" w:rsidRDefault="004807DE" w:rsidP="004807DE">
      <w:pPr>
        <w:adjustRightInd w:val="0"/>
        <w:snapToGrid w:val="0"/>
        <w:spacing w:line="520" w:lineRule="exact"/>
        <w:ind w:firstLine="640"/>
        <w:rPr>
          <w:rFonts w:ascii="黑体" w:eastAsia="黑体" w:hAnsi="黑体"/>
          <w:bCs/>
          <w:szCs w:val="32"/>
        </w:rPr>
      </w:pPr>
      <w:r w:rsidRPr="00FA470A">
        <w:rPr>
          <w:rFonts w:hint="eastAsia"/>
          <w:bCs/>
          <w:szCs w:val="32"/>
        </w:rPr>
        <w:t>4.</w:t>
      </w:r>
      <w:r w:rsidRPr="00E13DEF">
        <w:rPr>
          <w:rFonts w:ascii="黑体" w:eastAsia="黑体" w:hAnsi="黑体" w:hint="eastAsia"/>
          <w:bCs/>
          <w:szCs w:val="32"/>
        </w:rPr>
        <w:t>即使正确使用本产品，由于存在个体差异仍可能产生如角膜内皮细胞减少、角膜新生血管形成等改变。</w:t>
      </w:r>
    </w:p>
    <w:p w14:paraId="5602890A" w14:textId="77777777" w:rsidR="004807DE" w:rsidRPr="00E13DEF" w:rsidRDefault="004807DE" w:rsidP="004807DE">
      <w:pPr>
        <w:adjustRightInd w:val="0"/>
        <w:snapToGrid w:val="0"/>
        <w:spacing w:line="520" w:lineRule="exact"/>
        <w:ind w:firstLine="640"/>
        <w:rPr>
          <w:rFonts w:ascii="黑体" w:eastAsia="黑体" w:hAnsi="黑体"/>
          <w:bCs/>
          <w:szCs w:val="32"/>
        </w:rPr>
      </w:pPr>
      <w:r w:rsidRPr="00FA470A">
        <w:rPr>
          <w:rFonts w:hint="eastAsia"/>
          <w:bCs/>
          <w:szCs w:val="32"/>
        </w:rPr>
        <w:t>5.</w:t>
      </w:r>
      <w:r w:rsidRPr="00E13DEF">
        <w:rPr>
          <w:rFonts w:ascii="黑体" w:eastAsia="黑体" w:hAnsi="黑体" w:hint="eastAsia"/>
          <w:bCs/>
          <w:szCs w:val="32"/>
        </w:rPr>
        <w:t>应当严格遵守配戴时间，严禁超时配戴。严禁将日戴型镜</w:t>
      </w:r>
      <w:r w:rsidRPr="00E13DEF">
        <w:rPr>
          <w:rFonts w:ascii="黑体" w:eastAsia="黑体" w:hAnsi="黑体" w:hint="eastAsia"/>
          <w:bCs/>
          <w:szCs w:val="32"/>
        </w:rPr>
        <w:lastRenderedPageBreak/>
        <w:t>片用于睡眠配戴。临床已经证明：日戴镜片睡眠配戴，发生严重不良事件的危险性将大幅提高。</w:t>
      </w:r>
    </w:p>
    <w:p w14:paraId="3A503314" w14:textId="77777777" w:rsidR="004807DE" w:rsidRDefault="004807DE" w:rsidP="004807DE">
      <w:pPr>
        <w:adjustRightInd w:val="0"/>
        <w:snapToGrid w:val="0"/>
        <w:spacing w:line="520" w:lineRule="exact"/>
        <w:ind w:firstLine="640"/>
        <w:rPr>
          <w:rFonts w:ascii="黑体" w:eastAsia="黑体" w:hAnsi="黑体"/>
          <w:bCs/>
          <w:szCs w:val="32"/>
        </w:rPr>
      </w:pPr>
      <w:r w:rsidRPr="00FA470A">
        <w:rPr>
          <w:rFonts w:hint="eastAsia"/>
          <w:bCs/>
          <w:szCs w:val="32"/>
        </w:rPr>
        <w:t>6.</w:t>
      </w:r>
      <w:r w:rsidRPr="00E13DEF">
        <w:rPr>
          <w:rFonts w:ascii="黑体" w:eastAsia="黑体" w:hAnsi="黑体" w:hint="eastAsia"/>
          <w:bCs/>
          <w:szCs w:val="32"/>
        </w:rPr>
        <w:t>初次戴镜者应在配镜后第</w:t>
      </w:r>
      <w:r w:rsidRPr="00FA470A">
        <w:rPr>
          <w:rFonts w:eastAsia="黑体"/>
          <w:bCs/>
          <w:szCs w:val="32"/>
        </w:rPr>
        <w:t>1</w:t>
      </w:r>
      <w:r w:rsidRPr="00E13DEF">
        <w:rPr>
          <w:rFonts w:ascii="黑体" w:eastAsia="黑体" w:hAnsi="黑体" w:hint="eastAsia"/>
          <w:bCs/>
          <w:szCs w:val="32"/>
        </w:rPr>
        <w:t>天、第</w:t>
      </w:r>
      <w:r w:rsidRPr="00FA470A">
        <w:rPr>
          <w:rFonts w:eastAsia="黑体" w:hint="eastAsia"/>
          <w:bCs/>
          <w:szCs w:val="32"/>
        </w:rPr>
        <w:t>1</w:t>
      </w:r>
      <w:r w:rsidRPr="00E13DEF">
        <w:rPr>
          <w:rFonts w:ascii="黑体" w:eastAsia="黑体" w:hAnsi="黑体" w:hint="eastAsia"/>
          <w:bCs/>
          <w:szCs w:val="32"/>
        </w:rPr>
        <w:t>周、第</w:t>
      </w:r>
      <w:r w:rsidRPr="00FA470A">
        <w:rPr>
          <w:rFonts w:eastAsia="黑体" w:hint="eastAsia"/>
          <w:bCs/>
          <w:szCs w:val="32"/>
        </w:rPr>
        <w:t>1</w:t>
      </w:r>
      <w:r w:rsidRPr="00E13DEF">
        <w:rPr>
          <w:rFonts w:ascii="黑体" w:eastAsia="黑体" w:hAnsi="黑体" w:hint="eastAsia"/>
          <w:bCs/>
          <w:szCs w:val="32"/>
        </w:rPr>
        <w:t>月、第</w:t>
      </w:r>
      <w:r w:rsidRPr="00FA470A">
        <w:rPr>
          <w:rFonts w:eastAsia="黑体" w:hint="eastAsia"/>
          <w:bCs/>
          <w:szCs w:val="32"/>
        </w:rPr>
        <w:t>3</w:t>
      </w:r>
      <w:r w:rsidRPr="00E13DEF">
        <w:rPr>
          <w:rFonts w:ascii="黑体" w:eastAsia="黑体" w:hAnsi="黑体" w:hint="eastAsia"/>
          <w:bCs/>
          <w:szCs w:val="32"/>
        </w:rPr>
        <w:t>月定期到医院复查，随后即使无任何不适亦建议定期（或遵医嘱）去医院进行眼部检查。</w:t>
      </w:r>
    </w:p>
    <w:p w14:paraId="31C45611" w14:textId="77777777" w:rsidR="004807DE" w:rsidRPr="00C473CD" w:rsidRDefault="004807DE" w:rsidP="004807DE">
      <w:pPr>
        <w:spacing w:line="520" w:lineRule="exact"/>
        <w:ind w:right="-52" w:firstLine="640"/>
        <w:rPr>
          <w:rFonts w:ascii="黑体" w:eastAsia="黑体" w:hAnsi="黑体"/>
          <w:bCs/>
          <w:szCs w:val="32"/>
        </w:rPr>
      </w:pPr>
      <w:r w:rsidRPr="00FA470A">
        <w:rPr>
          <w:rFonts w:hint="eastAsia"/>
          <w:bCs/>
          <w:szCs w:val="32"/>
        </w:rPr>
        <w:t>7.</w:t>
      </w:r>
      <w:r w:rsidRPr="007E3C97">
        <w:rPr>
          <w:rFonts w:ascii="黑体" w:eastAsia="黑体" w:hAnsi="黑体" w:hint="eastAsia"/>
          <w:bCs/>
          <w:szCs w:val="32"/>
        </w:rPr>
        <w:t>开封前确认包装是否破损。如包装破损，请勿使用</w:t>
      </w:r>
      <w:r>
        <w:rPr>
          <w:rFonts w:ascii="黑体" w:eastAsia="黑体" w:hAnsi="黑体" w:hint="eastAsia"/>
          <w:bCs/>
          <w:szCs w:val="32"/>
        </w:rPr>
        <w:t>；如</w:t>
      </w:r>
      <w:r>
        <w:rPr>
          <w:rFonts w:ascii="黑体" w:eastAsia="黑体" w:hAnsi="黑体"/>
          <w:bCs/>
          <w:szCs w:val="32"/>
        </w:rPr>
        <w:t>超过失效日期</w:t>
      </w:r>
      <w:r>
        <w:rPr>
          <w:rFonts w:ascii="黑体" w:eastAsia="黑体" w:hAnsi="黑体" w:hint="eastAsia"/>
          <w:bCs/>
          <w:szCs w:val="32"/>
        </w:rPr>
        <w:t>，</w:t>
      </w:r>
      <w:r>
        <w:rPr>
          <w:rFonts w:ascii="黑体" w:eastAsia="黑体" w:hAnsi="黑体"/>
          <w:bCs/>
          <w:szCs w:val="32"/>
        </w:rPr>
        <w:t>请</w:t>
      </w:r>
      <w:r>
        <w:rPr>
          <w:rFonts w:ascii="黑体" w:eastAsia="黑体" w:hAnsi="黑体" w:hint="eastAsia"/>
          <w:bCs/>
          <w:szCs w:val="32"/>
        </w:rPr>
        <w:t>勿</w:t>
      </w:r>
      <w:r>
        <w:rPr>
          <w:rFonts w:ascii="黑体" w:eastAsia="黑体" w:hAnsi="黑体"/>
          <w:bCs/>
          <w:szCs w:val="32"/>
        </w:rPr>
        <w:t>使用。</w:t>
      </w:r>
    </w:p>
    <w:p w14:paraId="54268ECF" w14:textId="77777777" w:rsidR="004807DE" w:rsidRPr="00E13DEF" w:rsidRDefault="004807DE" w:rsidP="004807DE">
      <w:pPr>
        <w:adjustRightInd w:val="0"/>
        <w:snapToGrid w:val="0"/>
        <w:spacing w:line="520" w:lineRule="exact"/>
        <w:ind w:firstLine="640"/>
        <w:rPr>
          <w:rFonts w:ascii="黑体" w:eastAsia="黑体" w:hAnsi="黑体"/>
          <w:szCs w:val="32"/>
        </w:rPr>
      </w:pPr>
      <w:r w:rsidRPr="00FA470A">
        <w:rPr>
          <w:bCs/>
          <w:szCs w:val="32"/>
        </w:rPr>
        <w:t>8</w:t>
      </w:r>
      <w:r w:rsidRPr="00FA470A">
        <w:rPr>
          <w:rFonts w:hint="eastAsia"/>
          <w:bCs/>
          <w:szCs w:val="32"/>
        </w:rPr>
        <w:t>.</w:t>
      </w:r>
      <w:r w:rsidRPr="00E13DEF">
        <w:rPr>
          <w:rFonts w:ascii="黑体" w:eastAsia="黑体" w:hAnsi="黑体" w:hint="eastAsia"/>
          <w:bCs/>
          <w:szCs w:val="32"/>
        </w:rPr>
        <w:t>配戴者必须遵循眼科专业人员的指导及产品使用说明，使用已取得医疗器械注册证的硬性镜护理产品。禁用洗涤液、肥皂等其他代用品清洁镜片，禁用酒精等其他代用品消毒镜片</w:t>
      </w:r>
      <w:r w:rsidRPr="00E13DEF">
        <w:rPr>
          <w:rFonts w:ascii="黑体" w:eastAsia="黑体" w:hAnsi="黑体" w:hint="eastAsia"/>
          <w:szCs w:val="32"/>
        </w:rPr>
        <w:t>。</w:t>
      </w:r>
    </w:p>
    <w:p w14:paraId="664183B9" w14:textId="77777777" w:rsidR="004807DE" w:rsidRPr="00E13DEF" w:rsidRDefault="004807DE" w:rsidP="004807DE">
      <w:pPr>
        <w:adjustRightInd w:val="0"/>
        <w:snapToGrid w:val="0"/>
        <w:spacing w:line="520" w:lineRule="exact"/>
        <w:ind w:firstLine="640"/>
        <w:rPr>
          <w:rFonts w:ascii="黑体" w:eastAsia="黑体" w:hAnsi="黑体"/>
          <w:bCs/>
          <w:szCs w:val="32"/>
        </w:rPr>
      </w:pPr>
      <w:r w:rsidRPr="00FA470A">
        <w:rPr>
          <w:bCs/>
          <w:szCs w:val="32"/>
        </w:rPr>
        <w:t>9</w:t>
      </w:r>
      <w:r w:rsidRPr="00FA470A">
        <w:rPr>
          <w:rFonts w:hint="eastAsia"/>
          <w:bCs/>
          <w:szCs w:val="32"/>
        </w:rPr>
        <w:t>.</w:t>
      </w:r>
      <w:r w:rsidRPr="00E13DEF">
        <w:rPr>
          <w:rFonts w:ascii="黑体" w:eastAsia="黑体" w:hAnsi="黑体" w:hint="eastAsia"/>
          <w:bCs/>
          <w:szCs w:val="32"/>
        </w:rPr>
        <w:t>本品属于医疗器械，购买使用前请确认产品包装</w:t>
      </w:r>
      <w:r w:rsidRPr="00E13DEF">
        <w:rPr>
          <w:rFonts w:ascii="黑体" w:eastAsia="黑体" w:hAnsi="黑体"/>
          <w:bCs/>
          <w:szCs w:val="32"/>
        </w:rPr>
        <w:t>、说明书及</w:t>
      </w:r>
      <w:r w:rsidRPr="00E13DEF">
        <w:rPr>
          <w:rFonts w:ascii="黑体" w:eastAsia="黑体" w:hAnsi="黑体" w:hint="eastAsia"/>
          <w:bCs/>
          <w:szCs w:val="32"/>
        </w:rPr>
        <w:t>标签上应</w:t>
      </w:r>
      <w:r w:rsidRPr="00E13DEF">
        <w:rPr>
          <w:rFonts w:ascii="黑体" w:eastAsia="黑体" w:hAnsi="黑体"/>
          <w:bCs/>
          <w:szCs w:val="32"/>
        </w:rPr>
        <w:t>标示有效的</w:t>
      </w:r>
      <w:r w:rsidRPr="00E13DEF">
        <w:rPr>
          <w:rFonts w:ascii="黑体" w:eastAsia="黑体" w:hAnsi="黑体" w:hint="eastAsia"/>
          <w:bCs/>
          <w:szCs w:val="32"/>
        </w:rPr>
        <w:t>医疗器械注册证</w:t>
      </w:r>
      <w:r w:rsidRPr="00E13DEF">
        <w:rPr>
          <w:rFonts w:ascii="黑体" w:eastAsia="黑体" w:hAnsi="黑体"/>
          <w:bCs/>
          <w:szCs w:val="32"/>
        </w:rPr>
        <w:t>编</w:t>
      </w:r>
      <w:r w:rsidRPr="00E13DEF">
        <w:rPr>
          <w:rFonts w:ascii="黑体" w:eastAsia="黑体" w:hAnsi="黑体" w:hint="eastAsia"/>
          <w:bCs/>
          <w:szCs w:val="32"/>
        </w:rPr>
        <w:t>号。</w:t>
      </w:r>
    </w:p>
    <w:p w14:paraId="7A6738F4" w14:textId="77777777" w:rsidR="004807DE" w:rsidRPr="00E13DEF" w:rsidRDefault="004807DE" w:rsidP="004807DE">
      <w:pPr>
        <w:adjustRightInd w:val="0"/>
        <w:snapToGrid w:val="0"/>
        <w:spacing w:line="520" w:lineRule="exact"/>
        <w:ind w:firstLine="640"/>
        <w:rPr>
          <w:rFonts w:ascii="黑体" w:eastAsia="黑体" w:hAnsi="黑体"/>
          <w:bCs/>
          <w:szCs w:val="32"/>
        </w:rPr>
      </w:pPr>
      <w:r w:rsidRPr="00FA470A">
        <w:rPr>
          <w:bCs/>
          <w:szCs w:val="32"/>
        </w:rPr>
        <w:t>10</w:t>
      </w:r>
      <w:r w:rsidRPr="00FA470A">
        <w:rPr>
          <w:rFonts w:hint="eastAsia"/>
          <w:bCs/>
          <w:szCs w:val="32"/>
        </w:rPr>
        <w:t>.</w:t>
      </w:r>
      <w:r w:rsidRPr="00E13DEF">
        <w:rPr>
          <w:rFonts w:ascii="黑体" w:eastAsia="黑体" w:hAnsi="黑体" w:hint="eastAsia"/>
          <w:bCs/>
          <w:szCs w:val="32"/>
        </w:rPr>
        <w:t>如有</w:t>
      </w:r>
      <w:r w:rsidRPr="00E13DEF">
        <w:rPr>
          <w:rFonts w:ascii="黑体" w:eastAsia="黑体" w:hAnsi="黑体"/>
          <w:bCs/>
          <w:szCs w:val="32"/>
        </w:rPr>
        <w:t>与具体产品相关的其他警示</w:t>
      </w:r>
      <w:r w:rsidRPr="00E13DEF">
        <w:rPr>
          <w:rFonts w:ascii="黑体" w:eastAsia="黑体" w:hAnsi="黑体" w:hint="eastAsia"/>
          <w:bCs/>
          <w:szCs w:val="32"/>
        </w:rPr>
        <w:t>，</w:t>
      </w:r>
      <w:r w:rsidRPr="00E13DEF">
        <w:rPr>
          <w:rFonts w:ascii="黑体" w:eastAsia="黑体" w:hAnsi="黑体"/>
          <w:bCs/>
          <w:szCs w:val="32"/>
        </w:rPr>
        <w:t>可补充。</w:t>
      </w:r>
    </w:p>
    <w:p w14:paraId="6500E64B"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【禁忌】</w:t>
      </w:r>
    </w:p>
    <w:p w14:paraId="6E8FBC9C"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至少应注明以下内容：</w:t>
      </w:r>
    </w:p>
    <w:p w14:paraId="1B43A60F" w14:textId="77777777" w:rsidR="004807DE" w:rsidRPr="00E13DEF" w:rsidRDefault="004807DE" w:rsidP="004807DE">
      <w:pPr>
        <w:spacing w:line="520" w:lineRule="exact"/>
        <w:ind w:right="-52" w:firstLine="640"/>
        <w:rPr>
          <w:rFonts w:ascii="仿宋_GB2312" w:hAnsi="仿宋"/>
          <w:bCs/>
          <w:szCs w:val="32"/>
        </w:rPr>
      </w:pPr>
      <w:r w:rsidRPr="00E13DEF">
        <w:rPr>
          <w:rFonts w:ascii="仿宋_GB2312" w:hAnsi="仿宋" w:hint="eastAsia"/>
          <w:bCs/>
          <w:szCs w:val="32"/>
        </w:rPr>
        <w:t>以下情况不能</w:t>
      </w:r>
      <w:r w:rsidRPr="00E13DEF">
        <w:rPr>
          <w:rFonts w:ascii="仿宋_GB2312" w:hAnsi="仿宋"/>
          <w:bCs/>
          <w:szCs w:val="32"/>
        </w:rPr>
        <w:t>配戴本产品。</w:t>
      </w:r>
    </w:p>
    <w:p w14:paraId="0D464AD2" w14:textId="77777777" w:rsidR="004807DE" w:rsidRPr="00E13DEF" w:rsidRDefault="004807DE" w:rsidP="004807DE">
      <w:pPr>
        <w:adjustRightInd w:val="0"/>
        <w:snapToGrid w:val="0"/>
        <w:spacing w:line="520" w:lineRule="exact"/>
        <w:ind w:firstLine="640"/>
        <w:rPr>
          <w:rFonts w:ascii="仿宋_GB2312" w:hAnsi="仿宋"/>
          <w:bCs/>
          <w:szCs w:val="32"/>
        </w:rPr>
      </w:pPr>
      <w:r w:rsidRPr="00FA470A">
        <w:rPr>
          <w:rFonts w:hint="eastAsia"/>
          <w:bCs/>
          <w:szCs w:val="32"/>
        </w:rPr>
        <w:t>1.</w:t>
      </w:r>
      <w:r w:rsidRPr="00E13DEF">
        <w:rPr>
          <w:rFonts w:ascii="仿宋_GB2312" w:hAnsi="仿宋" w:hint="eastAsia"/>
          <w:bCs/>
          <w:szCs w:val="32"/>
        </w:rPr>
        <w:t>患有各种眼部疾患：如眼部急性或慢性炎症、青光眼、角膜知觉异常、角膜上皮缺损、角膜内皮细胞减少、干眼症等，经眼科医生判断不能配戴。</w:t>
      </w:r>
    </w:p>
    <w:p w14:paraId="5CB104B2" w14:textId="77777777" w:rsidR="004807DE" w:rsidRPr="00E13DEF" w:rsidRDefault="004807DE" w:rsidP="004807DE">
      <w:pPr>
        <w:adjustRightInd w:val="0"/>
        <w:snapToGrid w:val="0"/>
        <w:spacing w:line="520" w:lineRule="exact"/>
        <w:ind w:firstLine="640"/>
        <w:rPr>
          <w:rFonts w:ascii="仿宋_GB2312" w:hAnsi="仿宋"/>
          <w:bCs/>
          <w:szCs w:val="32"/>
        </w:rPr>
      </w:pPr>
      <w:r w:rsidRPr="00FA470A">
        <w:rPr>
          <w:rFonts w:hint="eastAsia"/>
          <w:bCs/>
          <w:szCs w:val="32"/>
        </w:rPr>
        <w:t>2.</w:t>
      </w:r>
      <w:r w:rsidRPr="00E13DEF">
        <w:rPr>
          <w:rFonts w:ascii="仿宋_GB2312" w:hAnsi="仿宋" w:hint="eastAsia"/>
          <w:bCs/>
          <w:szCs w:val="32"/>
        </w:rPr>
        <w:t>患有可能影响眼部的全身性疾病，经眼科医生判断不能配戴。</w:t>
      </w:r>
    </w:p>
    <w:p w14:paraId="0E0E1987" w14:textId="77777777" w:rsidR="004807DE" w:rsidRPr="00E13DEF" w:rsidRDefault="004807DE" w:rsidP="004807DE">
      <w:pPr>
        <w:adjustRightInd w:val="0"/>
        <w:snapToGrid w:val="0"/>
        <w:spacing w:line="520" w:lineRule="exact"/>
        <w:ind w:firstLine="640"/>
        <w:rPr>
          <w:rFonts w:ascii="仿宋_GB2312" w:hAnsi="仿宋"/>
          <w:bCs/>
          <w:szCs w:val="32"/>
        </w:rPr>
      </w:pPr>
      <w:r w:rsidRPr="00FA470A">
        <w:rPr>
          <w:rFonts w:hint="eastAsia"/>
          <w:bCs/>
          <w:szCs w:val="32"/>
        </w:rPr>
        <w:t>3.</w:t>
      </w:r>
      <w:r w:rsidRPr="00E13DEF">
        <w:rPr>
          <w:rFonts w:ascii="仿宋_GB2312" w:hAnsi="仿宋" w:hint="eastAsia"/>
          <w:bCs/>
          <w:szCs w:val="32"/>
        </w:rPr>
        <w:t>有接触镜过敏史或接触镜护理产品过敏史。</w:t>
      </w:r>
    </w:p>
    <w:p w14:paraId="4DF602FE" w14:textId="77777777" w:rsidR="004807DE" w:rsidRPr="00E13DEF" w:rsidRDefault="004807DE" w:rsidP="004807DE">
      <w:pPr>
        <w:adjustRightInd w:val="0"/>
        <w:snapToGrid w:val="0"/>
        <w:spacing w:line="520" w:lineRule="exact"/>
        <w:ind w:firstLine="640"/>
        <w:rPr>
          <w:rFonts w:ascii="仿宋_GB2312" w:hAnsi="仿宋"/>
          <w:bCs/>
          <w:szCs w:val="32"/>
        </w:rPr>
      </w:pPr>
      <w:r w:rsidRPr="00FA470A">
        <w:rPr>
          <w:rFonts w:hint="eastAsia"/>
          <w:bCs/>
          <w:szCs w:val="32"/>
        </w:rPr>
        <w:t>4.</w:t>
      </w:r>
      <w:r w:rsidRPr="00E13DEF">
        <w:rPr>
          <w:rFonts w:ascii="仿宋_GB2312" w:hAnsi="仿宋" w:hint="eastAsia"/>
          <w:bCs/>
          <w:szCs w:val="32"/>
        </w:rPr>
        <w:t>生活或工作环境不适宜配戴硬性镜,例如空气中弥散粉尘、药品、气雾剂（如发胶、挥发性化学物）、灰尘等。</w:t>
      </w:r>
    </w:p>
    <w:p w14:paraId="71DDB7E4" w14:textId="77777777" w:rsidR="004807DE" w:rsidRPr="00E13DEF" w:rsidRDefault="004807DE" w:rsidP="004807DE">
      <w:pPr>
        <w:adjustRightInd w:val="0"/>
        <w:snapToGrid w:val="0"/>
        <w:spacing w:line="520" w:lineRule="exact"/>
        <w:ind w:firstLine="640"/>
        <w:rPr>
          <w:rFonts w:ascii="仿宋_GB2312" w:hAnsi="仿宋"/>
          <w:bCs/>
          <w:szCs w:val="32"/>
        </w:rPr>
      </w:pPr>
      <w:r w:rsidRPr="00FA470A">
        <w:rPr>
          <w:rFonts w:hint="eastAsia"/>
          <w:bCs/>
          <w:szCs w:val="32"/>
        </w:rPr>
        <w:lastRenderedPageBreak/>
        <w:t>5.</w:t>
      </w:r>
      <w:r w:rsidRPr="00E13DEF">
        <w:rPr>
          <w:rFonts w:ascii="仿宋_GB2312" w:hAnsi="仿宋" w:hint="eastAsia"/>
          <w:bCs/>
          <w:szCs w:val="32"/>
        </w:rPr>
        <w:t>不能按要求使用硬性镜者。</w:t>
      </w:r>
    </w:p>
    <w:p w14:paraId="61E49C10" w14:textId="77777777" w:rsidR="004807DE" w:rsidRPr="00E13DEF" w:rsidRDefault="004807DE" w:rsidP="004807DE">
      <w:pPr>
        <w:adjustRightInd w:val="0"/>
        <w:snapToGrid w:val="0"/>
        <w:spacing w:line="520" w:lineRule="exact"/>
        <w:ind w:firstLine="640"/>
        <w:rPr>
          <w:rFonts w:ascii="仿宋_GB2312" w:hAnsi="仿宋"/>
          <w:bCs/>
          <w:szCs w:val="32"/>
        </w:rPr>
      </w:pPr>
      <w:r w:rsidRPr="00FA470A">
        <w:rPr>
          <w:rFonts w:hint="eastAsia"/>
          <w:bCs/>
          <w:szCs w:val="32"/>
        </w:rPr>
        <w:t>6.</w:t>
      </w:r>
      <w:r w:rsidRPr="00E13DEF">
        <w:rPr>
          <w:rFonts w:ascii="仿宋_GB2312" w:hAnsi="仿宋" w:hint="eastAsia"/>
          <w:bCs/>
          <w:szCs w:val="32"/>
        </w:rPr>
        <w:t>不能定期进行眼部检查者。</w:t>
      </w:r>
    </w:p>
    <w:p w14:paraId="1A4403EE" w14:textId="77777777" w:rsidR="004807DE" w:rsidRPr="00E13DEF" w:rsidRDefault="004807DE" w:rsidP="004807DE">
      <w:pPr>
        <w:adjustRightInd w:val="0"/>
        <w:snapToGrid w:val="0"/>
        <w:spacing w:line="520" w:lineRule="exact"/>
        <w:ind w:firstLine="640"/>
        <w:rPr>
          <w:rFonts w:ascii="仿宋_GB2312" w:hAnsi="仿宋"/>
          <w:bCs/>
          <w:szCs w:val="32"/>
        </w:rPr>
      </w:pPr>
      <w:r w:rsidRPr="00FA470A">
        <w:rPr>
          <w:rFonts w:hint="eastAsia"/>
          <w:bCs/>
          <w:szCs w:val="32"/>
        </w:rPr>
        <w:t>7.</w:t>
      </w:r>
      <w:r w:rsidRPr="00E13DEF">
        <w:rPr>
          <w:rFonts w:ascii="仿宋_GB2312" w:hAnsi="仿宋" w:hint="eastAsia"/>
          <w:bCs/>
          <w:szCs w:val="32"/>
        </w:rPr>
        <w:t>个人卫生条件不具备配戴硬性镜所必需的卫生条件者。</w:t>
      </w:r>
    </w:p>
    <w:p w14:paraId="3E578D70" w14:textId="77777777" w:rsidR="004807DE" w:rsidRPr="00E13DEF" w:rsidRDefault="004807DE" w:rsidP="004807DE">
      <w:pPr>
        <w:adjustRightInd w:val="0"/>
        <w:snapToGrid w:val="0"/>
        <w:spacing w:line="520" w:lineRule="exact"/>
        <w:ind w:firstLine="640"/>
        <w:rPr>
          <w:rFonts w:ascii="仿宋_GB2312" w:hAnsi="仿宋"/>
          <w:bCs/>
          <w:szCs w:val="32"/>
        </w:rPr>
      </w:pPr>
      <w:r w:rsidRPr="00FA470A">
        <w:rPr>
          <w:rFonts w:hint="eastAsia"/>
          <w:bCs/>
          <w:szCs w:val="32"/>
        </w:rPr>
        <w:t>8.</w:t>
      </w:r>
      <w:r w:rsidRPr="00E13DEF">
        <w:rPr>
          <w:rFonts w:ascii="仿宋_GB2312" w:hAnsi="仿宋" w:hint="eastAsia"/>
          <w:bCs/>
          <w:szCs w:val="32"/>
        </w:rPr>
        <w:t>如有</w:t>
      </w:r>
      <w:r w:rsidRPr="00E13DEF">
        <w:rPr>
          <w:rFonts w:ascii="仿宋_GB2312" w:hAnsi="仿宋"/>
          <w:bCs/>
          <w:szCs w:val="32"/>
        </w:rPr>
        <w:t>其他与</w:t>
      </w:r>
      <w:r w:rsidRPr="00E13DEF">
        <w:rPr>
          <w:rFonts w:ascii="仿宋_GB2312" w:hAnsi="仿宋" w:hint="eastAsia"/>
          <w:bCs/>
          <w:szCs w:val="32"/>
        </w:rPr>
        <w:t>申报</w:t>
      </w:r>
      <w:r w:rsidRPr="00E13DEF">
        <w:rPr>
          <w:rFonts w:ascii="仿宋_GB2312" w:hAnsi="仿宋"/>
          <w:bCs/>
          <w:szCs w:val="32"/>
        </w:rPr>
        <w:t>产品相关的禁忌，</w:t>
      </w:r>
      <w:r w:rsidRPr="00E13DEF">
        <w:rPr>
          <w:rFonts w:ascii="仿宋_GB2312" w:hAnsi="仿宋" w:hint="eastAsia"/>
          <w:bCs/>
          <w:szCs w:val="32"/>
        </w:rPr>
        <w:t>可</w:t>
      </w:r>
      <w:r w:rsidRPr="00E13DEF">
        <w:rPr>
          <w:rFonts w:ascii="仿宋_GB2312" w:hAnsi="仿宋"/>
          <w:bCs/>
          <w:szCs w:val="32"/>
        </w:rPr>
        <w:t>补充。</w:t>
      </w:r>
    </w:p>
    <w:p w14:paraId="3FD9E292"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【注意事项】</w:t>
      </w:r>
    </w:p>
    <w:p w14:paraId="24D5CF8F"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E13DEF">
        <w:rPr>
          <w:rFonts w:ascii="仿宋_GB2312" w:eastAsia="仿宋_GB2312" w:hAnsi="仿宋" w:hint="eastAsia"/>
          <w:bCs/>
          <w:sz w:val="32"/>
          <w:szCs w:val="32"/>
        </w:rPr>
        <w:t>注明必要的注意事项，可以参考以下内容：</w:t>
      </w:r>
    </w:p>
    <w:p w14:paraId="39887698"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FA470A">
        <w:rPr>
          <w:rFonts w:ascii="Times New Roman" w:eastAsia="仿宋_GB2312" w:hAnsi="Times New Roman" w:cs="Times New Roman" w:hint="eastAsia"/>
          <w:bCs/>
          <w:sz w:val="32"/>
          <w:szCs w:val="32"/>
        </w:rPr>
        <w:t>1.</w:t>
      </w:r>
      <w:r w:rsidRPr="00E13DEF">
        <w:rPr>
          <w:rFonts w:ascii="仿宋_GB2312" w:eastAsia="仿宋_GB2312" w:hAnsi="仿宋" w:hint="eastAsia"/>
          <w:sz w:val="32"/>
          <w:szCs w:val="32"/>
        </w:rPr>
        <w:t>介绍区别左右眼镜片方法（根据产品具体情况详细说明）。</w:t>
      </w:r>
    </w:p>
    <w:p w14:paraId="433A704C"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FA470A">
        <w:rPr>
          <w:rFonts w:ascii="Times New Roman" w:eastAsia="仿宋_GB2312" w:hAnsi="Times New Roman" w:cs="Times New Roman" w:hint="eastAsia"/>
          <w:bCs/>
          <w:sz w:val="32"/>
          <w:szCs w:val="32"/>
        </w:rPr>
        <w:t>2.</w:t>
      </w:r>
      <w:r w:rsidRPr="00E13DEF">
        <w:rPr>
          <w:rFonts w:ascii="仿宋_GB2312" w:eastAsia="仿宋_GB2312" w:hAnsi="仿宋" w:hint="eastAsia"/>
          <w:bCs/>
          <w:sz w:val="32"/>
          <w:szCs w:val="32"/>
        </w:rPr>
        <w:t>初次配戴硬性镜在最初的</w:t>
      </w:r>
      <w:r w:rsidRPr="00FA470A">
        <w:rPr>
          <w:rFonts w:ascii="Times New Roman" w:eastAsia="仿宋_GB2312" w:hAnsi="Times New Roman" w:cs="Times New Roman" w:hint="eastAsia"/>
          <w:bCs/>
          <w:sz w:val="32"/>
          <w:szCs w:val="32"/>
        </w:rPr>
        <w:t>1</w:t>
      </w:r>
      <w:r w:rsidRPr="00FA470A">
        <w:rPr>
          <w:rFonts w:ascii="Times New Roman" w:eastAsia="仿宋_GB2312" w:hAnsi="Times New Roman" w:cs="Times New Roman" w:hint="eastAsia"/>
          <w:bCs/>
          <w:sz w:val="32"/>
          <w:szCs w:val="32"/>
        </w:rPr>
        <w:t>～</w:t>
      </w:r>
      <w:r w:rsidRPr="00FA470A">
        <w:rPr>
          <w:rFonts w:ascii="Times New Roman" w:eastAsia="仿宋_GB2312" w:hAnsi="Times New Roman" w:cs="Times New Roman" w:hint="eastAsia"/>
          <w:bCs/>
          <w:sz w:val="32"/>
          <w:szCs w:val="32"/>
        </w:rPr>
        <w:t>2</w:t>
      </w:r>
      <w:r w:rsidRPr="00E13DEF">
        <w:rPr>
          <w:rFonts w:ascii="仿宋_GB2312" w:eastAsia="仿宋_GB2312" w:hAnsi="仿宋" w:hint="eastAsia"/>
          <w:bCs/>
          <w:sz w:val="32"/>
          <w:szCs w:val="32"/>
        </w:rPr>
        <w:t>周内可能有轻微的镜片移动感或不适感，一般可以自行消失。如果异物感较为明显，或者出现视物模糊、眼红、畏光、流泪等刺激症状则应及时摘下镜片寻找原因。导致上述问题的可能原因有：</w:t>
      </w:r>
      <w:r>
        <w:rPr>
          <w:rFonts w:ascii="仿宋_GB2312" w:eastAsia="仿宋_GB2312" w:hAnsi="仿宋" w:hint="eastAsia"/>
          <w:bCs/>
          <w:sz w:val="32"/>
          <w:szCs w:val="32"/>
        </w:rPr>
        <w:t>（</w:t>
      </w:r>
      <w:r w:rsidRPr="00FA470A">
        <w:rPr>
          <w:rFonts w:ascii="Times New Roman" w:eastAsia="仿宋_GB2312" w:hAnsi="Times New Roman" w:cs="Times New Roman"/>
          <w:bCs/>
          <w:sz w:val="32"/>
          <w:szCs w:val="32"/>
        </w:rPr>
        <w:t>1</w:t>
      </w:r>
      <w:r>
        <w:rPr>
          <w:rFonts w:ascii="仿宋_GB2312" w:eastAsia="仿宋_GB2312" w:hAnsi="仿宋" w:hint="eastAsia"/>
          <w:bCs/>
          <w:sz w:val="32"/>
          <w:szCs w:val="32"/>
        </w:rPr>
        <w:t>）</w:t>
      </w:r>
      <w:r w:rsidRPr="00E13DEF">
        <w:rPr>
          <w:rFonts w:ascii="仿宋_GB2312" w:eastAsia="仿宋_GB2312" w:hAnsi="仿宋" w:hint="eastAsia"/>
          <w:bCs/>
          <w:sz w:val="32"/>
          <w:szCs w:val="32"/>
        </w:rPr>
        <w:t>镜片未居眼角膜中央；</w:t>
      </w:r>
      <w:r>
        <w:rPr>
          <w:rFonts w:ascii="仿宋_GB2312" w:eastAsia="仿宋_GB2312" w:hAnsi="仿宋" w:hint="eastAsia"/>
          <w:bCs/>
          <w:sz w:val="32"/>
          <w:szCs w:val="32"/>
        </w:rPr>
        <w:t>（</w:t>
      </w:r>
      <w:r w:rsidRPr="00FA470A">
        <w:rPr>
          <w:rFonts w:ascii="Times New Roman" w:eastAsia="仿宋_GB2312" w:hAnsi="Times New Roman" w:cs="Times New Roman" w:hint="eastAsia"/>
          <w:bCs/>
          <w:sz w:val="32"/>
          <w:szCs w:val="32"/>
        </w:rPr>
        <w:t>2</w:t>
      </w:r>
      <w:r>
        <w:rPr>
          <w:rFonts w:ascii="仿宋_GB2312" w:eastAsia="仿宋_GB2312" w:hAnsi="仿宋" w:hint="eastAsia"/>
          <w:bCs/>
          <w:sz w:val="32"/>
          <w:szCs w:val="32"/>
        </w:rPr>
        <w:t>）</w:t>
      </w:r>
      <w:r w:rsidRPr="00E13DEF">
        <w:rPr>
          <w:rFonts w:ascii="仿宋_GB2312" w:eastAsia="仿宋_GB2312" w:hAnsi="仿宋" w:hint="eastAsia"/>
          <w:bCs/>
          <w:sz w:val="32"/>
          <w:szCs w:val="32"/>
        </w:rPr>
        <w:t>镜片污浊破损；</w:t>
      </w:r>
      <w:r>
        <w:rPr>
          <w:rFonts w:ascii="仿宋_GB2312" w:eastAsia="仿宋_GB2312" w:hAnsi="仿宋" w:hint="eastAsia"/>
          <w:bCs/>
          <w:sz w:val="32"/>
          <w:szCs w:val="32"/>
        </w:rPr>
        <w:t>（</w:t>
      </w:r>
      <w:r w:rsidRPr="00FA470A">
        <w:rPr>
          <w:rFonts w:ascii="Times New Roman" w:eastAsia="仿宋_GB2312" w:hAnsi="Times New Roman" w:cs="Times New Roman" w:hint="eastAsia"/>
          <w:bCs/>
          <w:sz w:val="32"/>
          <w:szCs w:val="32"/>
        </w:rPr>
        <w:t>3</w:t>
      </w:r>
      <w:r w:rsidRPr="00FA470A">
        <w:rPr>
          <w:rFonts w:ascii="Times New Roman" w:eastAsia="仿宋_GB2312" w:hAnsi="Times New Roman" w:cs="Times New Roman" w:hint="eastAsia"/>
          <w:bCs/>
          <w:sz w:val="32"/>
          <w:szCs w:val="32"/>
        </w:rPr>
        <w:t>）</w:t>
      </w:r>
      <w:r w:rsidRPr="00E13DEF">
        <w:rPr>
          <w:rFonts w:ascii="仿宋_GB2312" w:eastAsia="仿宋_GB2312" w:hAnsi="仿宋" w:hint="eastAsia"/>
          <w:bCs/>
          <w:sz w:val="32"/>
          <w:szCs w:val="32"/>
        </w:rPr>
        <w:t>左右戴反；</w:t>
      </w:r>
      <w:r>
        <w:rPr>
          <w:rFonts w:ascii="仿宋_GB2312" w:eastAsia="仿宋_GB2312" w:hAnsi="仿宋" w:hint="eastAsia"/>
          <w:bCs/>
          <w:sz w:val="32"/>
          <w:szCs w:val="32"/>
        </w:rPr>
        <w:t>（</w:t>
      </w:r>
      <w:r w:rsidRPr="00FA470A">
        <w:rPr>
          <w:rFonts w:ascii="Times New Roman" w:eastAsia="仿宋_GB2312" w:hAnsi="Times New Roman" w:cs="Times New Roman" w:hint="eastAsia"/>
          <w:bCs/>
          <w:sz w:val="32"/>
          <w:szCs w:val="32"/>
        </w:rPr>
        <w:t>4</w:t>
      </w:r>
      <w:r w:rsidRPr="00FA470A">
        <w:rPr>
          <w:rFonts w:ascii="Times New Roman" w:eastAsia="仿宋_GB2312" w:hAnsi="Times New Roman" w:cs="Times New Roman" w:hint="eastAsia"/>
          <w:bCs/>
          <w:sz w:val="32"/>
          <w:szCs w:val="32"/>
        </w:rPr>
        <w:t>）</w:t>
      </w:r>
      <w:r w:rsidRPr="00E13DEF">
        <w:rPr>
          <w:rFonts w:ascii="仿宋_GB2312" w:eastAsia="仿宋_GB2312" w:hAnsi="仿宋" w:hint="eastAsia"/>
          <w:bCs/>
          <w:sz w:val="32"/>
          <w:szCs w:val="32"/>
        </w:rPr>
        <w:t>其他原因。若症状持续，应及时去医院接受眼科医师检查。</w:t>
      </w:r>
    </w:p>
    <w:p w14:paraId="33F2ED99" w14:textId="77777777" w:rsidR="004807DE" w:rsidRPr="00E13DEF" w:rsidRDefault="004807DE" w:rsidP="004807DE">
      <w:pPr>
        <w:adjustRightInd w:val="0"/>
        <w:snapToGrid w:val="0"/>
        <w:spacing w:line="520" w:lineRule="exact"/>
        <w:ind w:firstLine="640"/>
        <w:rPr>
          <w:rFonts w:ascii="仿宋_GB2312" w:hAnsi="仿宋"/>
          <w:bCs/>
          <w:szCs w:val="32"/>
        </w:rPr>
      </w:pPr>
      <w:r w:rsidRPr="00FA470A">
        <w:rPr>
          <w:rFonts w:hint="eastAsia"/>
          <w:bCs/>
          <w:szCs w:val="32"/>
        </w:rPr>
        <w:t>3.</w:t>
      </w:r>
      <w:r w:rsidRPr="00E13DEF">
        <w:rPr>
          <w:rFonts w:ascii="仿宋_GB2312" w:hAnsi="仿宋" w:hint="eastAsia"/>
          <w:bCs/>
          <w:szCs w:val="32"/>
        </w:rPr>
        <w:t>本产品严禁加热或冰冻。</w:t>
      </w:r>
    </w:p>
    <w:p w14:paraId="0991E632" w14:textId="77777777" w:rsidR="004807DE" w:rsidRPr="00E13DEF" w:rsidRDefault="004807DE" w:rsidP="004807DE">
      <w:pPr>
        <w:adjustRightInd w:val="0"/>
        <w:snapToGrid w:val="0"/>
        <w:spacing w:line="520" w:lineRule="exact"/>
        <w:ind w:firstLine="640"/>
        <w:rPr>
          <w:rFonts w:ascii="仿宋_GB2312" w:hAnsi="仿宋"/>
          <w:bCs/>
          <w:szCs w:val="32"/>
        </w:rPr>
      </w:pPr>
      <w:r w:rsidRPr="00FA470A">
        <w:rPr>
          <w:rFonts w:hint="eastAsia"/>
          <w:bCs/>
          <w:szCs w:val="32"/>
        </w:rPr>
        <w:t>4.</w:t>
      </w:r>
      <w:r w:rsidRPr="00E13DEF">
        <w:rPr>
          <w:rFonts w:ascii="仿宋_GB2312" w:hAnsi="仿宋" w:hint="eastAsia"/>
          <w:bCs/>
          <w:szCs w:val="32"/>
        </w:rPr>
        <w:t>戴镜期间如需使用药品尤其是滴眼液，须咨询医生。</w:t>
      </w:r>
    </w:p>
    <w:p w14:paraId="3D38B6F3"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5.</w:t>
      </w:r>
      <w:r w:rsidRPr="00E13DEF">
        <w:rPr>
          <w:rFonts w:ascii="仿宋_GB2312" w:hAnsi="仿宋" w:hint="eastAsia"/>
          <w:bCs/>
          <w:szCs w:val="32"/>
        </w:rPr>
        <w:t>如处于孕期、哺乳期或近期计划怀孕者请慎用，并须咨询医生。</w:t>
      </w:r>
    </w:p>
    <w:p w14:paraId="43CF5740"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6.</w:t>
      </w:r>
      <w:r w:rsidRPr="00E13DEF">
        <w:rPr>
          <w:rFonts w:ascii="仿宋_GB2312" w:hAnsi="仿宋" w:hint="eastAsia"/>
          <w:bCs/>
          <w:szCs w:val="32"/>
        </w:rPr>
        <w:t>如有角膜塑形镜配戴史，配戴硬性镜前请咨询医生。</w:t>
      </w:r>
    </w:p>
    <w:p w14:paraId="04531D54"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7.</w:t>
      </w:r>
      <w:r w:rsidRPr="00E13DEF">
        <w:rPr>
          <w:rFonts w:ascii="仿宋_GB2312" w:hAnsi="仿宋" w:hint="eastAsia"/>
          <w:bCs/>
          <w:szCs w:val="32"/>
        </w:rPr>
        <w:t>配戴硬性镜进行洗浴、游泳及冲浪等水上或潜水活动时,硬性镜有可能脱落，同时眼部感染的风险可能增高,因此不建议配戴。</w:t>
      </w:r>
    </w:p>
    <w:p w14:paraId="0398C249"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8.</w:t>
      </w:r>
      <w:r w:rsidRPr="00E13DEF">
        <w:rPr>
          <w:rFonts w:ascii="仿宋_GB2312" w:hAnsi="仿宋" w:hint="eastAsia"/>
          <w:bCs/>
          <w:szCs w:val="32"/>
        </w:rPr>
        <w:t>不要在患病期间如感冒、发热和过度疲劳等情况下配戴硬性镜。</w:t>
      </w:r>
    </w:p>
    <w:p w14:paraId="166228CA"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9.</w:t>
      </w:r>
      <w:r w:rsidRPr="00E13DEF">
        <w:rPr>
          <w:rFonts w:ascii="仿宋_GB2312" w:hAnsi="仿宋" w:hint="eastAsia"/>
          <w:bCs/>
          <w:szCs w:val="32"/>
        </w:rPr>
        <w:t>请先戴上镜片后再上妆，先取下镜片后再卸妆。</w:t>
      </w:r>
    </w:p>
    <w:p w14:paraId="4EC37EAF"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lastRenderedPageBreak/>
        <w:t>10.</w:t>
      </w:r>
      <w:r w:rsidRPr="00E13DEF">
        <w:rPr>
          <w:rFonts w:ascii="仿宋_GB2312" w:hAnsi="仿宋" w:hint="eastAsia"/>
          <w:bCs/>
          <w:szCs w:val="32"/>
        </w:rPr>
        <w:t>如配戴硬性镜时使用定型水、香水等喷雾剂，请小心使用并且紧闭双眼至烟雾消失,避免进入眼内。</w:t>
      </w:r>
    </w:p>
    <w:p w14:paraId="3CDFED58"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11.</w:t>
      </w:r>
      <w:r w:rsidRPr="00E13DEF">
        <w:rPr>
          <w:rFonts w:ascii="仿宋_GB2312" w:hAnsi="仿宋" w:hint="eastAsia"/>
          <w:bCs/>
          <w:szCs w:val="32"/>
        </w:rPr>
        <w:t>请完全适应配戴硬性镜后再从事机动车驾驶等操作。</w:t>
      </w:r>
    </w:p>
    <w:p w14:paraId="75A126C7"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12.</w:t>
      </w:r>
      <w:r w:rsidRPr="00E13DEF">
        <w:rPr>
          <w:rFonts w:ascii="仿宋_GB2312" w:hAnsi="仿宋" w:hint="eastAsia"/>
          <w:bCs/>
          <w:szCs w:val="32"/>
        </w:rPr>
        <w:t>不得与他人共用镜片。</w:t>
      </w:r>
    </w:p>
    <w:p w14:paraId="42598A04"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13.</w:t>
      </w:r>
      <w:r w:rsidRPr="00E13DEF">
        <w:rPr>
          <w:rFonts w:ascii="仿宋_GB2312" w:hAnsi="仿宋" w:hint="eastAsia"/>
          <w:bCs/>
          <w:szCs w:val="32"/>
        </w:rPr>
        <w:t>放置于远离儿童可触及的地方。</w:t>
      </w:r>
    </w:p>
    <w:p w14:paraId="0010A0AF"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14.</w:t>
      </w:r>
      <w:r w:rsidRPr="00E13DEF">
        <w:rPr>
          <w:rFonts w:ascii="仿宋_GB2312" w:hAnsi="仿宋" w:hint="eastAsia"/>
          <w:bCs/>
          <w:szCs w:val="32"/>
        </w:rPr>
        <w:t>请勿直接配戴干燥的硬性镜。</w:t>
      </w:r>
    </w:p>
    <w:p w14:paraId="18F11C43"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15.</w:t>
      </w:r>
      <w:r w:rsidRPr="00E13DEF">
        <w:rPr>
          <w:rFonts w:ascii="仿宋_GB2312" w:hAnsi="仿宋" w:hint="eastAsia"/>
          <w:bCs/>
          <w:szCs w:val="32"/>
        </w:rPr>
        <w:t>在配戴期间请勿从事激烈的碰撞性及身体对抗性运动。</w:t>
      </w:r>
    </w:p>
    <w:p w14:paraId="74D60324"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16.</w:t>
      </w:r>
      <w:r w:rsidRPr="00E56EF5">
        <w:rPr>
          <w:rFonts w:hint="eastAsia"/>
          <w:bCs/>
          <w:szCs w:val="32"/>
        </w:rPr>
        <w:t>如</w:t>
      </w:r>
      <w:r w:rsidRPr="00E13DEF">
        <w:rPr>
          <w:rFonts w:ascii="仿宋_GB2312" w:hAnsi="仿宋" w:hint="eastAsia"/>
          <w:bCs/>
          <w:szCs w:val="32"/>
        </w:rPr>
        <w:t>有</w:t>
      </w:r>
      <w:r w:rsidRPr="00E13DEF">
        <w:rPr>
          <w:rFonts w:ascii="仿宋_GB2312" w:hAnsi="仿宋"/>
          <w:bCs/>
          <w:szCs w:val="32"/>
        </w:rPr>
        <w:t>其他与</w:t>
      </w:r>
      <w:r w:rsidRPr="00E13DEF">
        <w:rPr>
          <w:rFonts w:ascii="仿宋_GB2312" w:hAnsi="仿宋" w:hint="eastAsia"/>
          <w:bCs/>
          <w:szCs w:val="32"/>
        </w:rPr>
        <w:t>申报</w:t>
      </w:r>
      <w:r w:rsidRPr="00E13DEF">
        <w:rPr>
          <w:rFonts w:ascii="仿宋_GB2312" w:hAnsi="仿宋"/>
          <w:bCs/>
          <w:szCs w:val="32"/>
        </w:rPr>
        <w:t>产品相关的</w:t>
      </w:r>
      <w:r w:rsidRPr="00E13DEF">
        <w:rPr>
          <w:rFonts w:ascii="仿宋_GB2312" w:hAnsi="仿宋" w:hint="eastAsia"/>
          <w:bCs/>
          <w:szCs w:val="32"/>
        </w:rPr>
        <w:t>注意事项</w:t>
      </w:r>
      <w:r w:rsidRPr="00E13DEF">
        <w:rPr>
          <w:rFonts w:ascii="仿宋_GB2312" w:hAnsi="仿宋"/>
          <w:bCs/>
          <w:szCs w:val="32"/>
        </w:rPr>
        <w:t>，</w:t>
      </w:r>
      <w:r w:rsidRPr="00E13DEF">
        <w:rPr>
          <w:rFonts w:ascii="仿宋_GB2312" w:hAnsi="仿宋" w:hint="eastAsia"/>
          <w:bCs/>
          <w:szCs w:val="32"/>
        </w:rPr>
        <w:t>可</w:t>
      </w:r>
      <w:r w:rsidRPr="00E13DEF">
        <w:rPr>
          <w:rFonts w:ascii="仿宋_GB2312" w:hAnsi="仿宋"/>
          <w:bCs/>
          <w:szCs w:val="32"/>
        </w:rPr>
        <w:t>补充。</w:t>
      </w:r>
    </w:p>
    <w:p w14:paraId="51436A8A"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szCs w:val="32"/>
        </w:rPr>
        <w:t>【</w:t>
      </w:r>
      <w:r w:rsidRPr="00E13DEF">
        <w:rPr>
          <w:rFonts w:ascii="仿宋_GB2312" w:hAnsi="仿宋" w:hint="eastAsia"/>
          <w:bCs/>
          <w:szCs w:val="32"/>
        </w:rPr>
        <w:t>配戴时间表</w:t>
      </w:r>
      <w:r w:rsidRPr="00E13DEF">
        <w:rPr>
          <w:rFonts w:ascii="仿宋_GB2312" w:hAnsi="仿宋" w:hint="eastAsia"/>
          <w:szCs w:val="32"/>
        </w:rPr>
        <w:t>】</w:t>
      </w:r>
    </w:p>
    <w:p w14:paraId="225B1E81" w14:textId="77777777" w:rsidR="004807DE" w:rsidRPr="00E13DEF" w:rsidRDefault="004807DE" w:rsidP="004807DE">
      <w:pPr>
        <w:adjustRightInd w:val="0"/>
        <w:snapToGrid w:val="0"/>
        <w:spacing w:line="520" w:lineRule="exact"/>
        <w:ind w:firstLine="640"/>
        <w:rPr>
          <w:rFonts w:ascii="仿宋_GB2312" w:hAnsi="仿宋"/>
          <w:szCs w:val="32"/>
        </w:rPr>
      </w:pPr>
      <w:r w:rsidRPr="00E13DEF">
        <w:rPr>
          <w:rFonts w:ascii="仿宋_GB2312" w:hAnsi="仿宋" w:hint="eastAsia"/>
          <w:szCs w:val="32"/>
        </w:rPr>
        <w:t>根据注册证和注册申报时提交的支持性资料填写。至少应注明以下内容：</w:t>
      </w:r>
    </w:p>
    <w:p w14:paraId="1CAE03B2"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日戴。初次配戴硬性镜可能会有不同程度的异物感，参照以下时间表进行配戴，可以使眼睛逐步适应硬性镜。</w:t>
      </w:r>
    </w:p>
    <w:p w14:paraId="5AD08C6B"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1.</w:t>
      </w:r>
      <w:r w:rsidRPr="00E13DEF">
        <w:rPr>
          <w:rFonts w:ascii="仿宋_GB2312" w:hAnsi="仿宋" w:hint="eastAsia"/>
          <w:bCs/>
          <w:szCs w:val="32"/>
        </w:rPr>
        <w:t>遵守配戴时间。日戴镜片勿戴镜睡眠。初戴或长时间停戴后再戴者，</w:t>
      </w:r>
      <w:r>
        <w:rPr>
          <w:rFonts w:ascii="仿宋_GB2312" w:hAnsi="仿宋" w:hint="eastAsia"/>
          <w:bCs/>
          <w:szCs w:val="32"/>
        </w:rPr>
        <w:t>建议</w:t>
      </w:r>
      <w:r w:rsidRPr="00E13DEF">
        <w:rPr>
          <w:rFonts w:ascii="仿宋_GB2312" w:hAnsi="仿宋" w:hint="eastAsia"/>
          <w:bCs/>
          <w:szCs w:val="32"/>
        </w:rPr>
        <w:t>从每天戴</w:t>
      </w:r>
      <w:r w:rsidRPr="00E13DEF">
        <w:rPr>
          <w:rFonts w:ascii="仿宋_GB2312" w:hAnsi="仿宋" w:hint="eastAsia"/>
          <w:bCs/>
          <w:szCs w:val="32"/>
          <w:u w:val="single"/>
        </w:rPr>
        <w:t xml:space="preserve">     </w:t>
      </w:r>
      <w:r w:rsidRPr="00E13DEF">
        <w:rPr>
          <w:rFonts w:ascii="仿宋_GB2312" w:hAnsi="仿宋" w:hint="eastAsia"/>
          <w:bCs/>
          <w:szCs w:val="32"/>
        </w:rPr>
        <w:t>小时开始，</w:t>
      </w:r>
      <w:r>
        <w:rPr>
          <w:rFonts w:ascii="仿宋_GB2312" w:hAnsi="仿宋" w:hint="eastAsia"/>
          <w:bCs/>
          <w:szCs w:val="32"/>
        </w:rPr>
        <w:t>可</w:t>
      </w:r>
      <w:r>
        <w:rPr>
          <w:rFonts w:ascii="仿宋_GB2312" w:hAnsi="仿宋"/>
          <w:bCs/>
          <w:szCs w:val="32"/>
        </w:rPr>
        <w:t>根据配戴情况</w:t>
      </w:r>
      <w:r w:rsidRPr="00E13DEF">
        <w:rPr>
          <w:rFonts w:ascii="仿宋_GB2312" w:hAnsi="仿宋" w:hint="eastAsia"/>
          <w:bCs/>
          <w:szCs w:val="32"/>
        </w:rPr>
        <w:t>每天增加</w:t>
      </w:r>
      <w:r w:rsidRPr="00E13DEF">
        <w:rPr>
          <w:rFonts w:ascii="仿宋_GB2312" w:hAnsi="仿宋" w:hint="eastAsia"/>
          <w:bCs/>
          <w:szCs w:val="32"/>
          <w:u w:val="single"/>
        </w:rPr>
        <w:t xml:space="preserve">     </w:t>
      </w:r>
      <w:r>
        <w:rPr>
          <w:rFonts w:ascii="仿宋_GB2312" w:hAnsi="仿宋" w:hint="eastAsia"/>
          <w:bCs/>
          <w:szCs w:val="32"/>
        </w:rPr>
        <w:t>小时。（是否附加配戴时间表由申请人</w:t>
      </w:r>
      <w:r w:rsidRPr="00E13DEF">
        <w:rPr>
          <w:rFonts w:ascii="仿宋_GB2312" w:hAnsi="仿宋" w:hint="eastAsia"/>
          <w:bCs/>
          <w:szCs w:val="32"/>
        </w:rPr>
        <w:t>根据产品具体情况决定）</w:t>
      </w:r>
    </w:p>
    <w:p w14:paraId="0DA7CD06" w14:textId="77777777" w:rsidR="004807DE" w:rsidRPr="00E13DEF" w:rsidRDefault="004807DE" w:rsidP="004807DE">
      <w:pPr>
        <w:adjustRightInd w:val="0"/>
        <w:snapToGrid w:val="0"/>
        <w:spacing w:line="520" w:lineRule="exact"/>
        <w:ind w:firstLine="640"/>
        <w:rPr>
          <w:rFonts w:ascii="仿宋_GB2312" w:hAnsi="仿宋"/>
          <w:bCs/>
          <w:szCs w:val="32"/>
        </w:rPr>
      </w:pPr>
      <w:r w:rsidRPr="00FA470A">
        <w:rPr>
          <w:rFonts w:hint="eastAsia"/>
          <w:bCs/>
          <w:szCs w:val="32"/>
        </w:rPr>
        <w:t>2.</w:t>
      </w:r>
      <w:r w:rsidRPr="00E13DEF">
        <w:rPr>
          <w:rFonts w:ascii="仿宋_GB2312" w:hAnsi="仿宋" w:hint="eastAsia"/>
          <w:bCs/>
          <w:szCs w:val="32"/>
        </w:rPr>
        <w:t>建议一次配戴最长不超过</w:t>
      </w:r>
      <w:r w:rsidRPr="00E13DEF">
        <w:rPr>
          <w:rFonts w:ascii="仿宋_GB2312" w:hAnsi="仿宋" w:hint="eastAsia"/>
          <w:bCs/>
          <w:szCs w:val="32"/>
          <w:u w:val="single"/>
        </w:rPr>
        <w:t xml:space="preserve">     </w:t>
      </w:r>
      <w:r w:rsidRPr="00E13DEF">
        <w:rPr>
          <w:rFonts w:ascii="仿宋_GB2312" w:hAnsi="仿宋" w:hint="eastAsia"/>
          <w:bCs/>
          <w:szCs w:val="32"/>
        </w:rPr>
        <w:t>小时。配戴时间因人而异，不要超时配戴。</w:t>
      </w:r>
    </w:p>
    <w:p w14:paraId="79712516" w14:textId="77777777" w:rsidR="004807DE" w:rsidRPr="00E13DEF" w:rsidRDefault="004807DE" w:rsidP="004807DE">
      <w:pPr>
        <w:adjustRightInd w:val="0"/>
        <w:snapToGrid w:val="0"/>
        <w:spacing w:line="520" w:lineRule="exact"/>
        <w:ind w:firstLine="640"/>
        <w:rPr>
          <w:rFonts w:ascii="仿宋_GB2312" w:hAnsi="仿宋"/>
          <w:bCs/>
          <w:szCs w:val="32"/>
        </w:rPr>
      </w:pPr>
      <w:r w:rsidRPr="00FA470A">
        <w:rPr>
          <w:rFonts w:hint="eastAsia"/>
          <w:bCs/>
          <w:szCs w:val="32"/>
        </w:rPr>
        <w:t>3.</w:t>
      </w:r>
      <w:r w:rsidRPr="00E13DEF">
        <w:rPr>
          <w:rFonts w:ascii="仿宋_GB2312" w:hAnsi="仿宋" w:hint="eastAsia"/>
          <w:bCs/>
          <w:szCs w:val="32"/>
        </w:rPr>
        <w:t>如果中途</w:t>
      </w:r>
      <w:r>
        <w:rPr>
          <w:rFonts w:ascii="仿宋_GB2312" w:hAnsi="仿宋" w:hint="eastAsia"/>
          <w:bCs/>
          <w:szCs w:val="32"/>
        </w:rPr>
        <w:t>长时间</w:t>
      </w:r>
      <w:r w:rsidRPr="00E13DEF">
        <w:rPr>
          <w:rFonts w:ascii="仿宋_GB2312" w:hAnsi="仿宋" w:hint="eastAsia"/>
          <w:bCs/>
          <w:szCs w:val="32"/>
        </w:rPr>
        <w:t>间断配戴应</w:t>
      </w:r>
      <w:r w:rsidRPr="00E13DEF">
        <w:rPr>
          <w:rFonts w:ascii="仿宋_GB2312" w:hAnsi="仿宋" w:hint="eastAsia"/>
          <w:bCs/>
          <w:szCs w:val="32"/>
          <w:u w:val="single"/>
        </w:rPr>
        <w:t xml:space="preserve">     </w:t>
      </w:r>
      <w:r w:rsidRPr="00E13DEF">
        <w:rPr>
          <w:rFonts w:ascii="仿宋_GB2312" w:hAnsi="仿宋" w:hint="eastAsia"/>
          <w:bCs/>
          <w:szCs w:val="32"/>
        </w:rPr>
        <w:t>。（</w:t>
      </w:r>
      <w:r>
        <w:rPr>
          <w:rFonts w:ascii="仿宋_GB2312" w:hAnsi="仿宋" w:hint="eastAsia"/>
          <w:bCs/>
          <w:szCs w:val="32"/>
        </w:rPr>
        <w:t>注明</w:t>
      </w:r>
      <w:r>
        <w:rPr>
          <w:rFonts w:ascii="仿宋_GB2312" w:hAnsi="仿宋"/>
          <w:bCs/>
          <w:szCs w:val="32"/>
        </w:rPr>
        <w:t>推荐的具体操作</w:t>
      </w:r>
      <w:r w:rsidRPr="00E13DEF">
        <w:rPr>
          <w:rFonts w:ascii="仿宋_GB2312" w:hAnsi="仿宋" w:hint="eastAsia"/>
          <w:bCs/>
          <w:szCs w:val="32"/>
        </w:rPr>
        <w:t>）</w:t>
      </w:r>
    </w:p>
    <w:p w14:paraId="04A8A8E5" w14:textId="77777777" w:rsidR="004807DE" w:rsidRPr="00E13DEF" w:rsidRDefault="004807DE" w:rsidP="004807DE">
      <w:pPr>
        <w:pStyle w:val="aff2"/>
        <w:adjustRightInd w:val="0"/>
        <w:snapToGrid w:val="0"/>
        <w:spacing w:line="520" w:lineRule="exact"/>
        <w:ind w:firstLineChars="200" w:firstLine="640"/>
        <w:jc w:val="left"/>
        <w:rPr>
          <w:rFonts w:ascii="仿宋_GB2312" w:eastAsia="仿宋_GB2312" w:hAnsi="仿宋"/>
          <w:bCs/>
          <w:sz w:val="32"/>
          <w:szCs w:val="32"/>
        </w:rPr>
      </w:pPr>
      <w:r w:rsidRPr="00E13DEF">
        <w:rPr>
          <w:rFonts w:ascii="仿宋_GB2312" w:eastAsia="仿宋_GB2312" w:hAnsi="仿宋" w:hint="eastAsia"/>
          <w:sz w:val="32"/>
          <w:szCs w:val="32"/>
        </w:rPr>
        <w:t>【包装内</w:t>
      </w:r>
      <w:r w:rsidRPr="00E13DEF">
        <w:rPr>
          <w:rFonts w:ascii="仿宋_GB2312" w:eastAsia="仿宋_GB2312" w:hAnsi="仿宋" w:hint="eastAsia"/>
          <w:bCs/>
          <w:sz w:val="32"/>
          <w:szCs w:val="32"/>
        </w:rPr>
        <w:t>部件</w:t>
      </w:r>
      <w:r w:rsidRPr="00E13DEF">
        <w:rPr>
          <w:rFonts w:ascii="仿宋_GB2312" w:eastAsia="仿宋_GB2312" w:hAnsi="仿宋" w:hint="eastAsia"/>
          <w:sz w:val="32"/>
          <w:szCs w:val="32"/>
        </w:rPr>
        <w:t>】</w:t>
      </w:r>
    </w:p>
    <w:p w14:paraId="5563FBE2"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E13DEF">
        <w:rPr>
          <w:rFonts w:ascii="仿宋_GB2312" w:eastAsia="仿宋_GB2312" w:hAnsi="仿宋" w:hint="eastAsia"/>
          <w:sz w:val="32"/>
          <w:szCs w:val="32"/>
        </w:rPr>
        <w:t>根据产品具体情况填写，须与申请注册时提交的支持性资料所对应的产品包装及组成一致。</w:t>
      </w:r>
    </w:p>
    <w:p w14:paraId="77C2EAC2"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sz w:val="32"/>
          <w:szCs w:val="32"/>
        </w:rPr>
      </w:pPr>
      <w:r w:rsidRPr="00E13DEF">
        <w:rPr>
          <w:rFonts w:ascii="仿宋_GB2312" w:eastAsia="仿宋_GB2312" w:hAnsi="仿宋" w:hint="eastAsia"/>
          <w:sz w:val="32"/>
          <w:szCs w:val="32"/>
        </w:rPr>
        <w:lastRenderedPageBreak/>
        <w:t>【</w:t>
      </w:r>
      <w:r w:rsidRPr="00E13DEF">
        <w:rPr>
          <w:rFonts w:ascii="仿宋_GB2312" w:eastAsia="仿宋_GB2312" w:hAnsi="仿宋" w:hint="eastAsia"/>
          <w:bCs/>
          <w:sz w:val="32"/>
          <w:szCs w:val="32"/>
        </w:rPr>
        <w:t>护理液使用注意事项</w:t>
      </w:r>
      <w:r w:rsidRPr="00E13DEF">
        <w:rPr>
          <w:rFonts w:ascii="仿宋_GB2312" w:eastAsia="仿宋_GB2312" w:hAnsi="仿宋" w:hint="eastAsia"/>
          <w:sz w:val="32"/>
          <w:szCs w:val="32"/>
        </w:rPr>
        <w:t>】</w:t>
      </w:r>
    </w:p>
    <w:p w14:paraId="0BB516A1" w14:textId="77777777" w:rsidR="004807DE" w:rsidRPr="00E13DEF" w:rsidRDefault="004807DE" w:rsidP="004807DE">
      <w:pPr>
        <w:pStyle w:val="aff2"/>
        <w:adjustRightInd w:val="0"/>
        <w:snapToGrid w:val="0"/>
        <w:spacing w:line="520" w:lineRule="exact"/>
        <w:ind w:firstLineChars="245" w:firstLine="784"/>
        <w:rPr>
          <w:rFonts w:ascii="仿宋_GB2312" w:eastAsia="仿宋_GB2312" w:hAnsi="仿宋"/>
          <w:sz w:val="32"/>
          <w:szCs w:val="32"/>
        </w:rPr>
      </w:pPr>
      <w:r w:rsidRPr="00E13DEF">
        <w:rPr>
          <w:rFonts w:ascii="仿宋_GB2312" w:eastAsia="仿宋_GB2312" w:hAnsi="仿宋" w:hint="eastAsia"/>
          <w:bCs/>
          <w:sz w:val="32"/>
          <w:szCs w:val="32"/>
        </w:rPr>
        <w:t>注</w:t>
      </w:r>
      <w:r>
        <w:rPr>
          <w:rFonts w:ascii="仿宋_GB2312" w:eastAsia="仿宋_GB2312" w:hAnsi="仿宋" w:hint="eastAsia"/>
          <w:bCs/>
          <w:sz w:val="32"/>
          <w:szCs w:val="32"/>
        </w:rPr>
        <w:t>明适用于本产品的护理产品。由申请人</w:t>
      </w:r>
      <w:r w:rsidRPr="00E13DEF">
        <w:rPr>
          <w:rFonts w:ascii="仿宋_GB2312" w:eastAsia="仿宋_GB2312" w:hAnsi="仿宋" w:hint="eastAsia"/>
          <w:bCs/>
          <w:sz w:val="32"/>
          <w:szCs w:val="32"/>
        </w:rPr>
        <w:t>根据产品具体情况分别或合并编写。</w:t>
      </w:r>
    </w:p>
    <w:p w14:paraId="3D31E599" w14:textId="77777777" w:rsidR="004807DE" w:rsidRPr="00E13DEF" w:rsidRDefault="004807DE" w:rsidP="004807DE">
      <w:pPr>
        <w:pStyle w:val="aff2"/>
        <w:adjustRightInd w:val="0"/>
        <w:snapToGrid w:val="0"/>
        <w:spacing w:line="520" w:lineRule="exact"/>
        <w:ind w:firstLineChars="245" w:firstLine="784"/>
        <w:rPr>
          <w:rFonts w:ascii="仿宋_GB2312" w:eastAsia="仿宋_GB2312" w:hAnsi="仿宋"/>
          <w:sz w:val="32"/>
          <w:szCs w:val="32"/>
        </w:rPr>
      </w:pPr>
      <w:r w:rsidRPr="00E13DEF">
        <w:rPr>
          <w:rFonts w:ascii="仿宋_GB2312" w:eastAsia="仿宋_GB2312" w:hAnsi="仿宋" w:hint="eastAsia"/>
          <w:sz w:val="32"/>
          <w:szCs w:val="32"/>
        </w:rPr>
        <w:t>使用注意事项参考内容如下：</w:t>
      </w:r>
    </w:p>
    <w:p w14:paraId="3E41E085" w14:textId="77777777" w:rsidR="004807DE" w:rsidRPr="00E13DEF" w:rsidRDefault="004807DE" w:rsidP="00FD697D">
      <w:pPr>
        <w:pStyle w:val="aff2"/>
        <w:numPr>
          <w:ilvl w:val="0"/>
          <w:numId w:val="10"/>
        </w:numPr>
        <w:spacing w:line="520" w:lineRule="exact"/>
        <w:ind w:left="0" w:right="-52" w:firstLine="567"/>
        <w:rPr>
          <w:rFonts w:ascii="仿宋_GB2312" w:eastAsia="仿宋_GB2312" w:hAnsi="仿宋"/>
          <w:bCs/>
          <w:sz w:val="32"/>
          <w:szCs w:val="32"/>
        </w:rPr>
      </w:pPr>
      <w:r w:rsidRPr="00E13DEF">
        <w:rPr>
          <w:rFonts w:ascii="仿宋_GB2312" w:eastAsia="仿宋_GB2312" w:hAnsi="仿宋" w:hint="eastAsia"/>
          <w:bCs/>
          <w:sz w:val="32"/>
          <w:szCs w:val="32"/>
        </w:rPr>
        <w:t>请</w:t>
      </w:r>
      <w:r w:rsidRPr="00E13DEF">
        <w:rPr>
          <w:rFonts w:ascii="仿宋_GB2312" w:eastAsia="仿宋_GB2312" w:hAnsi="仿宋"/>
          <w:bCs/>
          <w:sz w:val="32"/>
          <w:szCs w:val="32"/>
        </w:rPr>
        <w:t>使用</w:t>
      </w:r>
      <w:r w:rsidRPr="00E13DEF">
        <w:rPr>
          <w:rFonts w:ascii="仿宋_GB2312" w:eastAsia="仿宋_GB2312" w:hAnsi="仿宋" w:hint="eastAsia"/>
          <w:bCs/>
          <w:sz w:val="32"/>
          <w:szCs w:val="32"/>
          <w:u w:val="single"/>
        </w:rPr>
        <w:t xml:space="preserve">  </w:t>
      </w:r>
      <w:r w:rsidRPr="00E13DEF">
        <w:rPr>
          <w:rFonts w:ascii="仿宋_GB2312" w:eastAsia="仿宋_GB2312" w:hAnsi="仿宋"/>
          <w:bCs/>
          <w:sz w:val="32"/>
          <w:szCs w:val="32"/>
          <w:u w:val="single"/>
        </w:rPr>
        <w:t xml:space="preserve">  </w:t>
      </w:r>
      <w:r w:rsidRPr="00E13DEF">
        <w:rPr>
          <w:rFonts w:ascii="仿宋_GB2312" w:eastAsia="仿宋_GB2312" w:hAnsi="仿宋" w:hint="eastAsia"/>
          <w:bCs/>
          <w:sz w:val="32"/>
          <w:szCs w:val="32"/>
          <w:u w:val="single"/>
        </w:rPr>
        <w:t xml:space="preserve">   </w:t>
      </w:r>
      <w:r w:rsidRPr="00E13DEF">
        <w:rPr>
          <w:rFonts w:ascii="仿宋_GB2312" w:eastAsia="仿宋_GB2312" w:hAnsi="仿宋" w:hint="eastAsia"/>
          <w:bCs/>
          <w:sz w:val="32"/>
          <w:szCs w:val="32"/>
        </w:rPr>
        <w:t>对</w:t>
      </w:r>
      <w:r w:rsidRPr="00E13DEF">
        <w:rPr>
          <w:rFonts w:ascii="仿宋_GB2312" w:eastAsia="仿宋_GB2312" w:hAnsi="仿宋"/>
          <w:bCs/>
          <w:sz w:val="32"/>
          <w:szCs w:val="32"/>
        </w:rPr>
        <w:t>本产品进行护理。</w:t>
      </w:r>
    </w:p>
    <w:p w14:paraId="004F222A" w14:textId="77777777" w:rsidR="004807DE" w:rsidRPr="00E13DEF" w:rsidRDefault="004807DE" w:rsidP="004807DE">
      <w:pPr>
        <w:pStyle w:val="aff2"/>
        <w:spacing w:line="520" w:lineRule="exact"/>
        <w:ind w:right="-52" w:firstLineChars="200" w:firstLine="640"/>
        <w:rPr>
          <w:rFonts w:ascii="仿宋_GB2312" w:eastAsia="仿宋_GB2312" w:hAnsi="仿宋"/>
          <w:bCs/>
          <w:sz w:val="32"/>
          <w:szCs w:val="32"/>
        </w:rPr>
      </w:pPr>
      <w:r>
        <w:rPr>
          <w:rFonts w:ascii="仿宋_GB2312" w:eastAsia="仿宋_GB2312" w:hAnsi="仿宋" w:hint="eastAsia"/>
          <w:bCs/>
          <w:sz w:val="32"/>
          <w:szCs w:val="32"/>
        </w:rPr>
        <w:t>（注明适用于本产品的护理产品。由申请人</w:t>
      </w:r>
      <w:r w:rsidRPr="00E13DEF">
        <w:rPr>
          <w:rFonts w:ascii="仿宋_GB2312" w:eastAsia="仿宋_GB2312" w:hAnsi="仿宋" w:hint="eastAsia"/>
          <w:bCs/>
          <w:sz w:val="32"/>
          <w:szCs w:val="32"/>
        </w:rPr>
        <w:t>根据产品具体情况分别或合并编写。例如：适用范围</w:t>
      </w:r>
      <w:r w:rsidRPr="00E13DEF">
        <w:rPr>
          <w:rFonts w:ascii="仿宋_GB2312" w:eastAsia="仿宋_GB2312" w:hAnsi="仿宋"/>
          <w:bCs/>
          <w:sz w:val="32"/>
          <w:szCs w:val="32"/>
        </w:rPr>
        <w:t>包含</w:t>
      </w:r>
      <w:r w:rsidRPr="00E13DEF">
        <w:rPr>
          <w:rFonts w:ascii="仿宋_GB2312" w:eastAsia="仿宋_GB2312" w:hAnsi="仿宋" w:hint="eastAsia"/>
          <w:bCs/>
          <w:sz w:val="32"/>
          <w:szCs w:val="32"/>
        </w:rPr>
        <w:t>硬性镜的护理液</w:t>
      </w:r>
      <w:r>
        <w:rPr>
          <w:rFonts w:ascii="仿宋_GB2312" w:eastAsia="仿宋_GB2312" w:hAnsi="仿宋" w:hint="eastAsia"/>
          <w:bCs/>
          <w:sz w:val="32"/>
          <w:szCs w:val="32"/>
        </w:rPr>
        <w:t>。）</w:t>
      </w:r>
    </w:p>
    <w:p w14:paraId="76DE628C"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FA470A">
        <w:rPr>
          <w:rFonts w:ascii="Times New Roman" w:eastAsia="仿宋_GB2312" w:hAnsi="Times New Roman" w:cs="Times New Roman"/>
          <w:bCs/>
          <w:sz w:val="32"/>
          <w:szCs w:val="32"/>
        </w:rPr>
        <w:t>2.</w:t>
      </w:r>
      <w:r w:rsidRPr="00E13DEF">
        <w:rPr>
          <w:rFonts w:ascii="仿宋_GB2312" w:eastAsia="仿宋_GB2312" w:hAnsi="仿宋" w:hint="eastAsia"/>
          <w:bCs/>
          <w:sz w:val="32"/>
          <w:szCs w:val="32"/>
        </w:rPr>
        <w:t>请严格按照不同类型护理液的说明书使用，使用顺序不得颠倒，不同的护理液不得混合或者替代使用。</w:t>
      </w:r>
    </w:p>
    <w:p w14:paraId="4C778507"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FA470A">
        <w:rPr>
          <w:rFonts w:ascii="Times New Roman" w:eastAsia="仿宋_GB2312" w:hAnsi="Times New Roman" w:cs="Times New Roman"/>
          <w:bCs/>
          <w:sz w:val="32"/>
          <w:szCs w:val="32"/>
        </w:rPr>
        <w:t>3</w:t>
      </w:r>
      <w:r w:rsidRPr="00FA470A">
        <w:rPr>
          <w:rFonts w:ascii="Times New Roman" w:eastAsia="仿宋_GB2312" w:hAnsi="Times New Roman" w:cs="Times New Roman" w:hint="eastAsia"/>
          <w:bCs/>
          <w:sz w:val="32"/>
          <w:szCs w:val="32"/>
        </w:rPr>
        <w:t>.</w:t>
      </w:r>
      <w:r w:rsidRPr="00E13DEF">
        <w:rPr>
          <w:rFonts w:ascii="仿宋_GB2312" w:eastAsia="仿宋_GB2312" w:hAnsi="仿宋" w:hint="eastAsia"/>
          <w:bCs/>
          <w:sz w:val="32"/>
          <w:szCs w:val="32"/>
        </w:rPr>
        <w:t>护理液须在货架有效期及开瓶有效期内使用，过期后必须丢弃</w:t>
      </w:r>
      <w:r w:rsidRPr="00E13DEF">
        <w:rPr>
          <w:rFonts w:ascii="仿宋_GB2312" w:eastAsia="仿宋_GB2312" w:hAnsi="仿宋" w:hint="eastAsia"/>
          <w:sz w:val="32"/>
          <w:szCs w:val="32"/>
        </w:rPr>
        <w:t>。</w:t>
      </w:r>
    </w:p>
    <w:p w14:paraId="203742A0"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FA470A">
        <w:rPr>
          <w:rFonts w:ascii="Times New Roman" w:eastAsia="仿宋_GB2312" w:hAnsi="Times New Roman" w:cs="Times New Roman" w:hint="eastAsia"/>
          <w:bCs/>
          <w:sz w:val="32"/>
          <w:szCs w:val="32"/>
        </w:rPr>
        <w:t>4.</w:t>
      </w:r>
      <w:r w:rsidRPr="00E13DEF">
        <w:rPr>
          <w:rFonts w:ascii="仿宋_GB2312" w:eastAsia="仿宋_GB2312" w:hAnsi="仿宋" w:hint="eastAsia"/>
          <w:bCs/>
          <w:sz w:val="32"/>
          <w:szCs w:val="32"/>
        </w:rPr>
        <w:t>手指、镜片或镜片盒等外界污物勿触及瓶口。打开瓶盖后，瓶盖内口向上放置</w:t>
      </w:r>
      <w:r w:rsidRPr="00E13DEF">
        <w:rPr>
          <w:rFonts w:ascii="仿宋_GB2312" w:eastAsia="仿宋_GB2312" w:hAnsi="仿宋" w:hint="eastAsia"/>
          <w:sz w:val="32"/>
          <w:szCs w:val="32"/>
        </w:rPr>
        <w:t>。</w:t>
      </w:r>
    </w:p>
    <w:p w14:paraId="0303A8E1"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FA470A">
        <w:rPr>
          <w:rFonts w:ascii="Times New Roman" w:eastAsia="仿宋_GB2312" w:hAnsi="Times New Roman" w:cs="Times New Roman" w:hint="eastAsia"/>
          <w:bCs/>
          <w:sz w:val="32"/>
          <w:szCs w:val="32"/>
        </w:rPr>
        <w:t>5.</w:t>
      </w:r>
      <w:r w:rsidRPr="00E13DEF">
        <w:rPr>
          <w:rFonts w:ascii="仿宋_GB2312" w:eastAsia="仿宋_GB2312" w:hAnsi="仿宋" w:hint="eastAsia"/>
          <w:bCs/>
          <w:sz w:val="32"/>
          <w:szCs w:val="32"/>
        </w:rPr>
        <w:t>常温、避光、干燥环境下保存</w:t>
      </w:r>
      <w:r w:rsidRPr="00E13DEF">
        <w:rPr>
          <w:rFonts w:ascii="仿宋_GB2312" w:eastAsia="仿宋_GB2312" w:hAnsi="仿宋" w:hint="eastAsia"/>
          <w:sz w:val="32"/>
          <w:szCs w:val="32"/>
        </w:rPr>
        <w:t>。</w:t>
      </w:r>
    </w:p>
    <w:p w14:paraId="3E726E6B"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pacing w:val="-4"/>
          <w:sz w:val="32"/>
          <w:szCs w:val="32"/>
        </w:rPr>
      </w:pPr>
      <w:r w:rsidRPr="00FA470A">
        <w:rPr>
          <w:rFonts w:ascii="Times New Roman" w:eastAsia="仿宋_GB2312" w:hAnsi="Times New Roman" w:cs="Times New Roman"/>
          <w:bCs/>
          <w:sz w:val="32"/>
          <w:szCs w:val="32"/>
        </w:rPr>
        <w:t>6</w:t>
      </w:r>
      <w:r w:rsidRPr="00FA470A">
        <w:rPr>
          <w:rFonts w:ascii="Times New Roman" w:eastAsia="仿宋_GB2312" w:hAnsi="Times New Roman" w:cs="Times New Roman" w:hint="eastAsia"/>
          <w:bCs/>
          <w:sz w:val="32"/>
          <w:szCs w:val="32"/>
        </w:rPr>
        <w:t>.</w:t>
      </w:r>
      <w:r w:rsidRPr="00E13DEF">
        <w:rPr>
          <w:rFonts w:ascii="仿宋_GB2312" w:eastAsia="仿宋_GB2312" w:hAnsi="仿宋" w:hint="eastAsia"/>
          <w:bCs/>
          <w:spacing w:val="-4"/>
          <w:sz w:val="32"/>
          <w:szCs w:val="32"/>
        </w:rPr>
        <w:t>护理液在正常使用期间发生混浊，或者使用过程中出现眼部不适，例如眼红、流泪等应立即停止使用</w:t>
      </w:r>
      <w:r w:rsidRPr="00E13DEF">
        <w:rPr>
          <w:rFonts w:ascii="仿宋_GB2312" w:eastAsia="仿宋_GB2312" w:hAnsi="仿宋" w:hint="eastAsia"/>
          <w:spacing w:val="-4"/>
          <w:sz w:val="32"/>
          <w:szCs w:val="32"/>
        </w:rPr>
        <w:t>，并须咨询眼科医生。</w:t>
      </w:r>
    </w:p>
    <w:p w14:paraId="4702DEEE"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FA470A">
        <w:rPr>
          <w:rFonts w:ascii="Times New Roman" w:eastAsia="仿宋_GB2312" w:hAnsi="Times New Roman" w:cs="Times New Roman"/>
          <w:bCs/>
          <w:sz w:val="32"/>
          <w:szCs w:val="32"/>
        </w:rPr>
        <w:t>7</w:t>
      </w:r>
      <w:r w:rsidRPr="00FA470A">
        <w:rPr>
          <w:rFonts w:ascii="Times New Roman" w:eastAsia="仿宋_GB2312" w:hAnsi="Times New Roman" w:cs="Times New Roman" w:hint="eastAsia"/>
          <w:bCs/>
          <w:sz w:val="32"/>
          <w:szCs w:val="32"/>
        </w:rPr>
        <w:t>.</w:t>
      </w:r>
      <w:r w:rsidRPr="00E13DEF">
        <w:rPr>
          <w:rFonts w:ascii="仿宋_GB2312" w:eastAsia="仿宋_GB2312" w:hAnsi="仿宋" w:hint="eastAsia"/>
          <w:bCs/>
          <w:sz w:val="32"/>
          <w:szCs w:val="32"/>
        </w:rPr>
        <w:t>已经接触过镜片的护理液需抛弃禁止重复使用。</w:t>
      </w:r>
    </w:p>
    <w:p w14:paraId="542F3C0F"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【镜片配戴、摘取方法】</w:t>
      </w:r>
    </w:p>
    <w:p w14:paraId="331FDEFF"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注明必要的注意事项。可根据产品情况、配戴者情况、使用条件等确定操作方法，可增加图示。参考内容如下：</w:t>
      </w:r>
    </w:p>
    <w:p w14:paraId="68BAA46A" w14:textId="77777777" w:rsidR="004807DE" w:rsidRPr="00E13DEF" w:rsidRDefault="004807DE" w:rsidP="004807DE">
      <w:pPr>
        <w:pStyle w:val="aff2"/>
        <w:adjustRightInd w:val="0"/>
        <w:snapToGrid w:val="0"/>
        <w:spacing w:line="520" w:lineRule="exact"/>
        <w:ind w:firstLineChars="196" w:firstLine="627"/>
        <w:rPr>
          <w:rFonts w:ascii="仿宋_GB2312" w:eastAsia="仿宋_GB2312" w:hAnsi="仿宋"/>
          <w:bCs/>
          <w:sz w:val="32"/>
          <w:szCs w:val="32"/>
        </w:rPr>
      </w:pPr>
      <w:r w:rsidRPr="00E56EF5">
        <w:rPr>
          <w:rFonts w:ascii="Times New Roman" w:eastAsia="仿宋_GB2312" w:hAnsi="Times New Roman" w:cs="Times New Roman" w:hint="eastAsia"/>
          <w:bCs/>
          <w:sz w:val="32"/>
          <w:szCs w:val="32"/>
        </w:rPr>
        <w:t>1.</w:t>
      </w:r>
      <w:r w:rsidRPr="00E13DEF">
        <w:rPr>
          <w:rFonts w:ascii="仿宋_GB2312" w:eastAsia="仿宋_GB2312" w:hAnsi="仿宋" w:hint="eastAsia"/>
          <w:bCs/>
          <w:sz w:val="32"/>
          <w:szCs w:val="32"/>
        </w:rPr>
        <w:t>注意：</w:t>
      </w:r>
    </w:p>
    <w:p w14:paraId="5B427729" w14:textId="77777777" w:rsidR="004807DE" w:rsidRPr="00E13DEF" w:rsidRDefault="004807DE" w:rsidP="004807DE">
      <w:pPr>
        <w:pStyle w:val="aff2"/>
        <w:adjustRightInd w:val="0"/>
        <w:snapToGrid w:val="0"/>
        <w:spacing w:line="520" w:lineRule="exact"/>
        <w:ind w:firstLineChars="196" w:firstLine="627"/>
        <w:rPr>
          <w:rFonts w:ascii="仿宋_GB2312" w:eastAsia="仿宋_GB2312" w:hAnsi="仿宋"/>
          <w:bCs/>
          <w:sz w:val="32"/>
          <w:szCs w:val="32"/>
        </w:rPr>
      </w:pPr>
      <w:r>
        <w:rPr>
          <w:rFonts w:ascii="仿宋_GB2312" w:eastAsia="仿宋_GB2312" w:hAnsi="仿宋" w:hint="eastAsia"/>
          <w:bCs/>
          <w:sz w:val="32"/>
          <w:szCs w:val="32"/>
        </w:rPr>
        <w:t>（</w:t>
      </w:r>
      <w:r w:rsidRPr="00E56EF5">
        <w:rPr>
          <w:rFonts w:ascii="Times New Roman" w:eastAsia="仿宋_GB2312" w:hAnsi="Times New Roman" w:cs="Times New Roman"/>
          <w:bCs/>
          <w:sz w:val="32"/>
          <w:szCs w:val="32"/>
        </w:rPr>
        <w:t>1</w:t>
      </w:r>
      <w:r>
        <w:rPr>
          <w:rFonts w:ascii="仿宋_GB2312" w:eastAsia="仿宋_GB2312" w:hAnsi="仿宋" w:hint="eastAsia"/>
          <w:bCs/>
          <w:sz w:val="32"/>
          <w:szCs w:val="32"/>
        </w:rPr>
        <w:t>）</w:t>
      </w:r>
      <w:r w:rsidRPr="00E13DEF">
        <w:rPr>
          <w:rFonts w:ascii="仿宋_GB2312" w:eastAsia="仿宋_GB2312" w:hAnsi="仿宋" w:hint="eastAsia"/>
          <w:bCs/>
          <w:sz w:val="32"/>
          <w:szCs w:val="32"/>
        </w:rPr>
        <w:t>不要过度用力揉捏、摩擦镜片，以免损坏镜片；</w:t>
      </w:r>
    </w:p>
    <w:p w14:paraId="1FE23504"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w:t>
      </w:r>
      <w:r w:rsidRPr="00E56EF5">
        <w:rPr>
          <w:rFonts w:ascii="Times New Roman" w:eastAsia="仿宋_GB2312" w:hAnsi="Times New Roman" w:cs="Times New Roman" w:hint="eastAsia"/>
          <w:bCs/>
          <w:sz w:val="32"/>
          <w:szCs w:val="32"/>
        </w:rPr>
        <w:t>2</w:t>
      </w:r>
      <w:r>
        <w:rPr>
          <w:rFonts w:ascii="仿宋_GB2312" w:eastAsia="仿宋_GB2312" w:hAnsi="仿宋" w:hint="eastAsia"/>
          <w:bCs/>
          <w:sz w:val="32"/>
          <w:szCs w:val="32"/>
        </w:rPr>
        <w:t>）</w:t>
      </w:r>
      <w:r w:rsidRPr="00E13DEF">
        <w:rPr>
          <w:rFonts w:ascii="仿宋_GB2312" w:eastAsia="仿宋_GB2312" w:hAnsi="仿宋" w:hint="eastAsia"/>
          <w:bCs/>
          <w:sz w:val="32"/>
          <w:szCs w:val="32"/>
        </w:rPr>
        <w:t>应严格依照规定的程序和要求清洁、去蛋白、冲洗、消毒、储存和配戴镜片,各步骤间不能相互替代；</w:t>
      </w:r>
    </w:p>
    <w:p w14:paraId="44189B1E" w14:textId="77777777" w:rsidR="004807DE" w:rsidRPr="00E13DEF" w:rsidRDefault="004807DE" w:rsidP="004807DE">
      <w:pPr>
        <w:adjustRightInd w:val="0"/>
        <w:snapToGrid w:val="0"/>
        <w:spacing w:line="520" w:lineRule="exact"/>
        <w:ind w:firstLine="640"/>
        <w:rPr>
          <w:rFonts w:ascii="仿宋_GB2312" w:hAnsi="仿宋"/>
          <w:bCs/>
          <w:szCs w:val="32"/>
        </w:rPr>
      </w:pPr>
      <w:r>
        <w:rPr>
          <w:rFonts w:ascii="仿宋_GB2312" w:hAnsi="仿宋" w:hint="eastAsia"/>
          <w:bCs/>
          <w:szCs w:val="32"/>
        </w:rPr>
        <w:lastRenderedPageBreak/>
        <w:t>（</w:t>
      </w:r>
      <w:r w:rsidRPr="00E56EF5">
        <w:rPr>
          <w:rFonts w:hint="eastAsia"/>
          <w:bCs/>
          <w:szCs w:val="32"/>
        </w:rPr>
        <w:t>3</w:t>
      </w:r>
      <w:r>
        <w:rPr>
          <w:rFonts w:ascii="仿宋_GB2312" w:hAnsi="仿宋" w:hint="eastAsia"/>
          <w:bCs/>
          <w:szCs w:val="32"/>
        </w:rPr>
        <w:t>）</w:t>
      </w:r>
      <w:r w:rsidRPr="00E13DEF">
        <w:rPr>
          <w:rFonts w:ascii="仿宋_GB2312" w:hAnsi="仿宋" w:hint="eastAsia"/>
          <w:bCs/>
          <w:szCs w:val="32"/>
        </w:rPr>
        <w:t>镜片在配戴前必须用专用具有消毒功能的护理液浸泡</w:t>
      </w:r>
      <w:r w:rsidRPr="00E13DEF">
        <w:rPr>
          <w:rFonts w:ascii="仿宋_GB2312" w:hAnsi="仿宋" w:hint="eastAsia"/>
          <w:bCs/>
          <w:szCs w:val="32"/>
          <w:u w:val="single"/>
        </w:rPr>
        <w:t xml:space="preserve">    </w:t>
      </w:r>
      <w:r w:rsidRPr="00E13DEF">
        <w:rPr>
          <w:rFonts w:ascii="仿宋_GB2312" w:hAnsi="仿宋" w:hint="eastAsia"/>
          <w:bCs/>
          <w:szCs w:val="32"/>
        </w:rPr>
        <w:t>小时以上；</w:t>
      </w:r>
    </w:p>
    <w:p w14:paraId="7F039E5E" w14:textId="77777777" w:rsidR="004807DE" w:rsidRPr="00E13DEF" w:rsidRDefault="004807DE" w:rsidP="004807DE">
      <w:pPr>
        <w:adjustRightInd w:val="0"/>
        <w:snapToGrid w:val="0"/>
        <w:spacing w:line="520" w:lineRule="exact"/>
        <w:ind w:firstLine="640"/>
        <w:rPr>
          <w:rFonts w:ascii="仿宋_GB2312" w:hAnsi="仿宋"/>
          <w:bCs/>
          <w:szCs w:val="32"/>
        </w:rPr>
      </w:pPr>
      <w:r>
        <w:rPr>
          <w:rFonts w:ascii="仿宋_GB2312" w:hAnsi="仿宋" w:hint="eastAsia"/>
          <w:bCs/>
          <w:szCs w:val="32"/>
        </w:rPr>
        <w:t>（</w:t>
      </w:r>
      <w:r w:rsidRPr="00E56EF5">
        <w:rPr>
          <w:rFonts w:hint="eastAsia"/>
          <w:bCs/>
          <w:szCs w:val="32"/>
        </w:rPr>
        <w:t>4</w:t>
      </w:r>
      <w:r>
        <w:rPr>
          <w:rFonts w:ascii="仿宋_GB2312" w:hAnsi="仿宋" w:hint="eastAsia"/>
          <w:bCs/>
          <w:szCs w:val="32"/>
        </w:rPr>
        <w:t>）</w:t>
      </w:r>
      <w:r w:rsidRPr="00E13DEF">
        <w:rPr>
          <w:rFonts w:ascii="仿宋_GB2312" w:hAnsi="仿宋" w:hint="eastAsia"/>
          <w:bCs/>
          <w:szCs w:val="32"/>
        </w:rPr>
        <w:t>镜片保存未戴已超过</w:t>
      </w:r>
      <w:r w:rsidRPr="00E13DEF">
        <w:rPr>
          <w:rFonts w:ascii="仿宋_GB2312" w:hAnsi="仿宋" w:hint="eastAsia"/>
          <w:bCs/>
          <w:szCs w:val="32"/>
          <w:u w:val="single"/>
        </w:rPr>
        <w:t xml:space="preserve">    </w:t>
      </w:r>
      <w:r w:rsidRPr="00E13DEF">
        <w:rPr>
          <w:rFonts w:ascii="仿宋_GB2312" w:hAnsi="仿宋" w:hint="eastAsia"/>
          <w:bCs/>
          <w:szCs w:val="32"/>
        </w:rPr>
        <w:t>小时，必须重新清洗消毒后方能配戴。</w:t>
      </w:r>
    </w:p>
    <w:p w14:paraId="48DF7F7F" w14:textId="77777777" w:rsidR="004807DE" w:rsidRPr="00E13DEF" w:rsidRDefault="004807DE" w:rsidP="004807DE">
      <w:pPr>
        <w:adjustRightInd w:val="0"/>
        <w:snapToGrid w:val="0"/>
        <w:spacing w:line="520" w:lineRule="exact"/>
        <w:ind w:firstLineChars="196" w:firstLine="627"/>
        <w:rPr>
          <w:rFonts w:ascii="仿宋_GB2312" w:hAnsi="仿宋"/>
          <w:bCs/>
          <w:szCs w:val="32"/>
        </w:rPr>
      </w:pPr>
      <w:r w:rsidRPr="00E56EF5">
        <w:rPr>
          <w:rFonts w:hint="eastAsia"/>
          <w:bCs/>
          <w:szCs w:val="32"/>
        </w:rPr>
        <w:t>2.</w:t>
      </w:r>
      <w:r w:rsidRPr="00E13DEF">
        <w:rPr>
          <w:rFonts w:ascii="仿宋_GB2312" w:hAnsi="仿宋" w:hint="eastAsia"/>
          <w:bCs/>
          <w:szCs w:val="32"/>
        </w:rPr>
        <w:t>准备阶段：</w:t>
      </w:r>
    </w:p>
    <w:p w14:paraId="412B1503"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w:t>
      </w:r>
      <w:r w:rsidRPr="00E56EF5">
        <w:rPr>
          <w:rFonts w:hint="eastAsia"/>
          <w:bCs/>
          <w:szCs w:val="32"/>
        </w:rPr>
        <w:t>1</w:t>
      </w:r>
      <w:r w:rsidRPr="00E56EF5">
        <w:rPr>
          <w:rFonts w:hint="eastAsia"/>
          <w:bCs/>
          <w:szCs w:val="32"/>
        </w:rPr>
        <w:t>）</w:t>
      </w:r>
      <w:r w:rsidRPr="00E13DEF">
        <w:rPr>
          <w:rFonts w:ascii="仿宋_GB2312" w:hAnsi="仿宋" w:hint="eastAsia"/>
          <w:bCs/>
          <w:szCs w:val="32"/>
        </w:rPr>
        <w:t>配戴方法要接受专业人员的具体指导。</w:t>
      </w:r>
    </w:p>
    <w:p w14:paraId="2CD1E0D1"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w:t>
      </w:r>
      <w:r w:rsidRPr="00E56EF5">
        <w:rPr>
          <w:rFonts w:hint="eastAsia"/>
          <w:bCs/>
          <w:szCs w:val="32"/>
        </w:rPr>
        <w:t>2</w:t>
      </w:r>
      <w:r w:rsidRPr="00E56EF5">
        <w:rPr>
          <w:rFonts w:hint="eastAsia"/>
          <w:bCs/>
          <w:szCs w:val="32"/>
        </w:rPr>
        <w:t>）</w:t>
      </w:r>
      <w:r w:rsidRPr="00E13DEF">
        <w:rPr>
          <w:rFonts w:ascii="仿宋_GB2312" w:hAnsi="仿宋" w:hint="eastAsia"/>
          <w:bCs/>
          <w:szCs w:val="32"/>
        </w:rPr>
        <w:t>在每次触摸镜片前，都要用中性肥皂和流动的水充分洗手。</w:t>
      </w:r>
    </w:p>
    <w:p w14:paraId="0AAA8BC5"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E56EF5">
        <w:rPr>
          <w:rFonts w:ascii="Times New Roman" w:eastAsia="仿宋_GB2312" w:hAnsi="Times New Roman" w:cs="Times New Roman" w:hint="eastAsia"/>
          <w:bCs/>
          <w:sz w:val="32"/>
          <w:szCs w:val="32"/>
        </w:rPr>
        <w:t>（</w:t>
      </w:r>
      <w:r w:rsidRPr="00E56EF5">
        <w:rPr>
          <w:rFonts w:ascii="Times New Roman" w:eastAsia="仿宋_GB2312" w:hAnsi="Times New Roman" w:cs="Times New Roman" w:hint="eastAsia"/>
          <w:bCs/>
          <w:sz w:val="32"/>
          <w:szCs w:val="32"/>
        </w:rPr>
        <w:t>3</w:t>
      </w:r>
      <w:r w:rsidRPr="00E56EF5">
        <w:rPr>
          <w:rFonts w:ascii="Times New Roman" w:eastAsia="仿宋_GB2312" w:hAnsi="Times New Roman" w:cs="Times New Roman" w:hint="eastAsia"/>
          <w:bCs/>
          <w:sz w:val="32"/>
          <w:szCs w:val="32"/>
        </w:rPr>
        <w:t>）</w:t>
      </w:r>
      <w:r w:rsidRPr="00E13DEF">
        <w:rPr>
          <w:rFonts w:ascii="仿宋_GB2312" w:eastAsia="仿宋_GB2312" w:hAnsi="仿宋" w:hint="eastAsia"/>
          <w:bCs/>
          <w:sz w:val="32"/>
          <w:szCs w:val="32"/>
        </w:rPr>
        <w:t>保持指甲短而修剪齐整，在硬性镜配戴、取出及护理的过程中勿使指甲接触镜片。</w:t>
      </w:r>
    </w:p>
    <w:p w14:paraId="4BC0AFE0"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E56EF5">
        <w:rPr>
          <w:rFonts w:ascii="Times New Roman" w:eastAsia="仿宋_GB2312" w:hAnsi="Times New Roman" w:cs="Times New Roman" w:hint="eastAsia"/>
          <w:bCs/>
          <w:sz w:val="32"/>
          <w:szCs w:val="32"/>
        </w:rPr>
        <w:t>（</w:t>
      </w:r>
      <w:r w:rsidRPr="00E56EF5">
        <w:rPr>
          <w:rFonts w:ascii="Times New Roman" w:eastAsia="仿宋_GB2312" w:hAnsi="Times New Roman" w:cs="Times New Roman" w:hint="eastAsia"/>
          <w:bCs/>
          <w:sz w:val="32"/>
          <w:szCs w:val="32"/>
        </w:rPr>
        <w:t>4</w:t>
      </w:r>
      <w:r w:rsidRPr="00E56EF5">
        <w:rPr>
          <w:rFonts w:ascii="Times New Roman" w:eastAsia="仿宋_GB2312" w:hAnsi="Times New Roman" w:cs="Times New Roman" w:hint="eastAsia"/>
          <w:bCs/>
          <w:sz w:val="32"/>
          <w:szCs w:val="32"/>
        </w:rPr>
        <w:t>）</w:t>
      </w:r>
      <w:r w:rsidRPr="00E13DEF">
        <w:rPr>
          <w:rFonts w:ascii="仿宋_GB2312" w:eastAsia="仿宋_GB2312" w:hAnsi="仿宋" w:hint="eastAsia"/>
          <w:bCs/>
          <w:sz w:val="32"/>
          <w:szCs w:val="32"/>
        </w:rPr>
        <w:t>在干净、平整的桌面上护理或戴摘镜片，以免脱落在地上或遗失。</w:t>
      </w:r>
    </w:p>
    <w:p w14:paraId="3A27FDC4"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E56EF5">
        <w:rPr>
          <w:rFonts w:ascii="Times New Roman" w:eastAsia="仿宋_GB2312" w:hAnsi="Times New Roman" w:cs="Times New Roman" w:hint="eastAsia"/>
          <w:bCs/>
          <w:sz w:val="32"/>
          <w:szCs w:val="32"/>
        </w:rPr>
        <w:t>（</w:t>
      </w:r>
      <w:r w:rsidRPr="00E56EF5">
        <w:rPr>
          <w:rFonts w:ascii="Times New Roman" w:eastAsia="仿宋_GB2312" w:hAnsi="Times New Roman" w:cs="Times New Roman" w:hint="eastAsia"/>
          <w:bCs/>
          <w:sz w:val="32"/>
          <w:szCs w:val="32"/>
        </w:rPr>
        <w:t>5</w:t>
      </w:r>
      <w:r w:rsidRPr="00E56EF5">
        <w:rPr>
          <w:rFonts w:ascii="Times New Roman" w:eastAsia="仿宋_GB2312" w:hAnsi="Times New Roman" w:cs="Times New Roman" w:hint="eastAsia"/>
          <w:bCs/>
          <w:sz w:val="32"/>
          <w:szCs w:val="32"/>
        </w:rPr>
        <w:t>）</w:t>
      </w:r>
      <w:r w:rsidRPr="00E13DEF">
        <w:rPr>
          <w:rFonts w:ascii="仿宋_GB2312" w:eastAsia="仿宋_GB2312" w:hAnsi="仿宋" w:hint="eastAsia"/>
          <w:bCs/>
          <w:sz w:val="32"/>
          <w:szCs w:val="32"/>
        </w:rPr>
        <w:t>养成习惯，始终首先摘取及配戴同一只镜片以免混淆，建议按先右后左的顺序。</w:t>
      </w:r>
    </w:p>
    <w:p w14:paraId="2B3F166E"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E56EF5">
        <w:rPr>
          <w:rFonts w:ascii="Times New Roman" w:eastAsia="仿宋_GB2312" w:hAnsi="Times New Roman" w:cs="Times New Roman" w:hint="eastAsia"/>
          <w:bCs/>
          <w:sz w:val="32"/>
          <w:szCs w:val="32"/>
        </w:rPr>
        <w:t>（</w:t>
      </w:r>
      <w:r w:rsidRPr="00E56EF5">
        <w:rPr>
          <w:rFonts w:ascii="Times New Roman" w:eastAsia="仿宋_GB2312" w:hAnsi="Times New Roman" w:cs="Times New Roman" w:hint="eastAsia"/>
          <w:bCs/>
          <w:sz w:val="32"/>
          <w:szCs w:val="32"/>
        </w:rPr>
        <w:t>6</w:t>
      </w:r>
      <w:r w:rsidRPr="00E56EF5">
        <w:rPr>
          <w:rFonts w:ascii="Times New Roman" w:eastAsia="仿宋_GB2312" w:hAnsi="Times New Roman" w:cs="Times New Roman" w:hint="eastAsia"/>
          <w:bCs/>
          <w:sz w:val="32"/>
          <w:szCs w:val="32"/>
        </w:rPr>
        <w:t>）</w:t>
      </w:r>
      <w:r w:rsidRPr="00E13DEF">
        <w:rPr>
          <w:rFonts w:ascii="仿宋_GB2312" w:eastAsia="仿宋_GB2312" w:hAnsi="仿宋" w:hint="eastAsia"/>
          <w:bCs/>
          <w:sz w:val="32"/>
          <w:szCs w:val="32"/>
        </w:rPr>
        <w:t>每次配戴前都要检查镜片外观，确认其湿润、洁净、完好。镜片有斑点、残留杂物、气泡、裂纹、破损等外观出现异常情况时均不得使用。</w:t>
      </w:r>
    </w:p>
    <w:p w14:paraId="2E4C45B7" w14:textId="77777777" w:rsidR="004807DE" w:rsidRPr="00E13DEF" w:rsidRDefault="004807DE" w:rsidP="004807DE">
      <w:pPr>
        <w:pStyle w:val="aff2"/>
        <w:adjustRightInd w:val="0"/>
        <w:snapToGrid w:val="0"/>
        <w:spacing w:line="520" w:lineRule="exact"/>
        <w:ind w:firstLineChars="196" w:firstLine="627"/>
        <w:rPr>
          <w:rFonts w:ascii="仿宋_GB2312" w:eastAsia="仿宋_GB2312" w:hAnsi="仿宋"/>
          <w:bCs/>
          <w:sz w:val="32"/>
          <w:szCs w:val="32"/>
        </w:rPr>
      </w:pPr>
      <w:r w:rsidRPr="00E56EF5">
        <w:rPr>
          <w:rFonts w:ascii="Times New Roman" w:eastAsia="仿宋_GB2312" w:hAnsi="Times New Roman" w:cs="Times New Roman" w:hint="eastAsia"/>
          <w:bCs/>
          <w:sz w:val="32"/>
          <w:szCs w:val="32"/>
        </w:rPr>
        <w:t>3.</w:t>
      </w:r>
      <w:r w:rsidRPr="00E13DEF">
        <w:rPr>
          <w:rFonts w:ascii="仿宋_GB2312" w:eastAsia="仿宋_GB2312" w:hAnsi="仿宋" w:hint="eastAsia"/>
          <w:bCs/>
          <w:sz w:val="32"/>
          <w:szCs w:val="32"/>
        </w:rPr>
        <w:t>镜片配戴步骤：</w:t>
      </w:r>
    </w:p>
    <w:p w14:paraId="3F1B4975"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w:t>
      </w:r>
      <w:r w:rsidRPr="00E56EF5">
        <w:rPr>
          <w:rFonts w:ascii="Times New Roman" w:eastAsia="仿宋_GB2312" w:hAnsi="Times New Roman" w:cs="Times New Roman" w:hint="eastAsia"/>
          <w:bCs/>
          <w:sz w:val="32"/>
          <w:szCs w:val="32"/>
        </w:rPr>
        <w:t>1</w:t>
      </w:r>
      <w:r>
        <w:rPr>
          <w:rFonts w:ascii="仿宋_GB2312" w:eastAsia="仿宋_GB2312" w:hAnsi="仿宋" w:hint="eastAsia"/>
          <w:bCs/>
          <w:sz w:val="32"/>
          <w:szCs w:val="32"/>
        </w:rPr>
        <w:t>）</w:t>
      </w:r>
      <w:r w:rsidRPr="00E13DEF">
        <w:rPr>
          <w:rFonts w:ascii="仿宋_GB2312" w:eastAsia="仿宋_GB2312" w:hAnsi="仿宋" w:hint="eastAsia"/>
          <w:bCs/>
          <w:sz w:val="32"/>
          <w:szCs w:val="32"/>
        </w:rPr>
        <w:t>配戴前双手须保持清洁和干燥，将镜片凹面向上，托在指端。</w:t>
      </w:r>
    </w:p>
    <w:p w14:paraId="14DDEE64"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w:t>
      </w:r>
      <w:r w:rsidRPr="00E56EF5">
        <w:rPr>
          <w:rFonts w:ascii="Times New Roman" w:eastAsia="仿宋_GB2312" w:hAnsi="Times New Roman" w:cs="Times New Roman" w:hint="eastAsia"/>
          <w:bCs/>
          <w:sz w:val="32"/>
          <w:szCs w:val="32"/>
        </w:rPr>
        <w:t>2</w:t>
      </w:r>
      <w:r>
        <w:rPr>
          <w:rFonts w:ascii="仿宋_GB2312" w:eastAsia="仿宋_GB2312" w:hAnsi="仿宋" w:hint="eastAsia"/>
          <w:bCs/>
          <w:sz w:val="32"/>
          <w:szCs w:val="32"/>
        </w:rPr>
        <w:t>）</w:t>
      </w:r>
      <w:r w:rsidRPr="00E13DEF">
        <w:rPr>
          <w:rFonts w:ascii="仿宋_GB2312" w:eastAsia="仿宋_GB2312" w:hAnsi="仿宋" w:hint="eastAsia"/>
          <w:bCs/>
          <w:sz w:val="32"/>
          <w:szCs w:val="32"/>
        </w:rPr>
        <w:t>面向下俯视桌面上的镜子。</w:t>
      </w:r>
    </w:p>
    <w:p w14:paraId="210F207C"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w:t>
      </w:r>
      <w:r w:rsidRPr="00E56EF5">
        <w:rPr>
          <w:rFonts w:ascii="Times New Roman" w:eastAsia="仿宋_GB2312" w:hAnsi="Times New Roman" w:cs="Times New Roman" w:hint="eastAsia"/>
          <w:bCs/>
          <w:sz w:val="32"/>
          <w:szCs w:val="32"/>
        </w:rPr>
        <w:t>3</w:t>
      </w:r>
      <w:r w:rsidRPr="00E56EF5">
        <w:rPr>
          <w:rFonts w:ascii="Times New Roman" w:eastAsia="仿宋_GB2312" w:hAnsi="Times New Roman" w:cs="Times New Roman" w:hint="eastAsia"/>
          <w:bCs/>
          <w:sz w:val="32"/>
          <w:szCs w:val="32"/>
        </w:rPr>
        <w:t>）</w:t>
      </w:r>
      <w:r w:rsidRPr="00E13DEF">
        <w:rPr>
          <w:rFonts w:ascii="仿宋_GB2312" w:eastAsia="仿宋_GB2312" w:hAnsi="仿宋" w:hint="eastAsia"/>
          <w:bCs/>
          <w:sz w:val="32"/>
          <w:szCs w:val="32"/>
        </w:rPr>
        <w:t>用食指或中指按住配戴眼上眼皮边缘，将眼皮向上充分撑开，并按在眉弓上加以固定。用另一手的手指按住配戴眼下眼皮边缘，将下眼皮向下充分撑开。</w:t>
      </w:r>
    </w:p>
    <w:p w14:paraId="5C5E0AB0"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lastRenderedPageBreak/>
        <w:t>（</w:t>
      </w:r>
      <w:r w:rsidRPr="00E56EF5">
        <w:rPr>
          <w:rFonts w:ascii="Times New Roman" w:eastAsia="仿宋_GB2312" w:hAnsi="Times New Roman" w:cs="Times New Roman" w:hint="eastAsia"/>
          <w:bCs/>
          <w:sz w:val="32"/>
          <w:szCs w:val="32"/>
        </w:rPr>
        <w:t>4</w:t>
      </w:r>
      <w:r w:rsidRPr="00E56EF5">
        <w:rPr>
          <w:rFonts w:ascii="Times New Roman" w:eastAsia="仿宋_GB2312" w:hAnsi="Times New Roman" w:cs="Times New Roman" w:hint="eastAsia"/>
          <w:bCs/>
          <w:sz w:val="32"/>
          <w:szCs w:val="32"/>
        </w:rPr>
        <w:t>）</w:t>
      </w:r>
      <w:r w:rsidRPr="00E13DEF">
        <w:rPr>
          <w:rFonts w:ascii="仿宋_GB2312" w:eastAsia="仿宋_GB2312" w:hAnsi="仿宋" w:hint="eastAsia"/>
          <w:bCs/>
          <w:sz w:val="32"/>
          <w:szCs w:val="32"/>
        </w:rPr>
        <w:t>将镜片轻柔地放置在配戴眼暴露的角膜（黑眼球）中央部，配戴过程中需保持眼球凝视一固定点，有助于镜片位置端正。如果镜片不在中央，可以放松眼皮轻轻眨眼数次，如果感觉镜片仍然偏位，可以按照本节第</w:t>
      </w:r>
      <w:r w:rsidRPr="00E56EF5">
        <w:rPr>
          <w:rFonts w:ascii="Times New Roman" w:eastAsia="仿宋_GB2312" w:hAnsi="Times New Roman" w:cs="Times New Roman"/>
          <w:bCs/>
          <w:sz w:val="32"/>
          <w:szCs w:val="32"/>
        </w:rPr>
        <w:t>4</w:t>
      </w:r>
      <w:r w:rsidRPr="00E13DEF">
        <w:rPr>
          <w:rFonts w:ascii="仿宋_GB2312" w:eastAsia="仿宋_GB2312" w:hAnsi="仿宋" w:hint="eastAsia"/>
          <w:bCs/>
          <w:sz w:val="32"/>
          <w:szCs w:val="32"/>
        </w:rPr>
        <w:t>条将镜片摘取重新配戴。</w:t>
      </w:r>
    </w:p>
    <w:p w14:paraId="1ECCF362"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w:t>
      </w:r>
      <w:r w:rsidRPr="00E56EF5">
        <w:rPr>
          <w:rFonts w:ascii="Times New Roman" w:eastAsia="仿宋_GB2312" w:hAnsi="Times New Roman" w:cs="Times New Roman" w:hint="eastAsia"/>
          <w:bCs/>
          <w:sz w:val="32"/>
          <w:szCs w:val="32"/>
        </w:rPr>
        <w:t>5</w:t>
      </w:r>
      <w:r w:rsidRPr="00E56EF5">
        <w:rPr>
          <w:rFonts w:ascii="Times New Roman" w:eastAsia="仿宋_GB2312" w:hAnsi="Times New Roman" w:cs="Times New Roman" w:hint="eastAsia"/>
          <w:bCs/>
          <w:sz w:val="32"/>
          <w:szCs w:val="32"/>
        </w:rPr>
        <w:t>）</w:t>
      </w:r>
      <w:r w:rsidRPr="00E13DEF">
        <w:rPr>
          <w:rFonts w:ascii="仿宋_GB2312" w:eastAsia="仿宋_GB2312" w:hAnsi="仿宋" w:hint="eastAsia"/>
          <w:bCs/>
          <w:sz w:val="32"/>
          <w:szCs w:val="32"/>
        </w:rPr>
        <w:t>按上述方法先右后左依次配戴。在戴镜过程中，若镜片被挤出睑裂或掉落在桌面上，须重新用护理液清洁消毒处理后再次配戴。</w:t>
      </w:r>
    </w:p>
    <w:p w14:paraId="37A1AA3A" w14:textId="77777777" w:rsidR="004807DE" w:rsidRPr="00E13DEF" w:rsidRDefault="004807DE" w:rsidP="004807DE">
      <w:pPr>
        <w:adjustRightInd w:val="0"/>
        <w:snapToGrid w:val="0"/>
        <w:spacing w:line="520" w:lineRule="exact"/>
        <w:ind w:firstLineChars="196" w:firstLine="627"/>
        <w:rPr>
          <w:rFonts w:ascii="仿宋_GB2312" w:hAnsi="仿宋"/>
          <w:bCs/>
          <w:szCs w:val="32"/>
        </w:rPr>
      </w:pPr>
      <w:r w:rsidRPr="00361F86">
        <w:rPr>
          <w:rFonts w:hint="eastAsia"/>
          <w:bCs/>
          <w:szCs w:val="32"/>
        </w:rPr>
        <w:t>4.</w:t>
      </w:r>
      <w:r w:rsidRPr="00E13DEF">
        <w:rPr>
          <w:rFonts w:ascii="仿宋_GB2312" w:hAnsi="仿宋" w:hint="eastAsia"/>
          <w:bCs/>
          <w:szCs w:val="32"/>
        </w:rPr>
        <w:t>镜片摘取步骤：</w:t>
      </w:r>
    </w:p>
    <w:p w14:paraId="500C52AE" w14:textId="77777777" w:rsidR="004807DE" w:rsidRPr="00E13DEF" w:rsidRDefault="004807DE" w:rsidP="004807DE">
      <w:pPr>
        <w:adjustRightInd w:val="0"/>
        <w:snapToGrid w:val="0"/>
        <w:spacing w:line="520" w:lineRule="exact"/>
        <w:ind w:firstLine="640"/>
        <w:rPr>
          <w:rFonts w:ascii="仿宋_GB2312" w:hAnsi="仿宋"/>
          <w:bCs/>
          <w:szCs w:val="32"/>
        </w:rPr>
      </w:pPr>
      <w:r>
        <w:rPr>
          <w:rFonts w:ascii="仿宋_GB2312" w:hAnsi="仿宋" w:hint="eastAsia"/>
          <w:bCs/>
          <w:szCs w:val="32"/>
        </w:rPr>
        <w:t>（</w:t>
      </w:r>
      <w:r w:rsidRPr="00E56EF5">
        <w:rPr>
          <w:rFonts w:hint="eastAsia"/>
          <w:bCs/>
          <w:szCs w:val="32"/>
        </w:rPr>
        <w:t>1</w:t>
      </w:r>
      <w:r>
        <w:rPr>
          <w:rFonts w:ascii="仿宋_GB2312" w:hAnsi="仿宋" w:hint="eastAsia"/>
          <w:bCs/>
          <w:szCs w:val="32"/>
        </w:rPr>
        <w:t>）</w:t>
      </w:r>
      <w:r w:rsidRPr="00E13DEF">
        <w:rPr>
          <w:rFonts w:ascii="仿宋_GB2312" w:hAnsi="仿宋" w:hint="eastAsia"/>
          <w:bCs/>
          <w:szCs w:val="32"/>
        </w:rPr>
        <w:t>按本节第</w:t>
      </w:r>
      <w:r w:rsidRPr="00361F86">
        <w:rPr>
          <w:rFonts w:hint="eastAsia"/>
          <w:bCs/>
          <w:szCs w:val="32"/>
        </w:rPr>
        <w:t>2</w:t>
      </w:r>
      <w:r w:rsidRPr="00E13DEF">
        <w:rPr>
          <w:rFonts w:ascii="仿宋_GB2312" w:hAnsi="仿宋" w:hint="eastAsia"/>
          <w:bCs/>
          <w:szCs w:val="32"/>
        </w:rPr>
        <w:t>条做好准备；</w:t>
      </w:r>
    </w:p>
    <w:p w14:paraId="03CCAE5D"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Pr>
          <w:rFonts w:ascii="仿宋_GB2312" w:eastAsia="仿宋_GB2312" w:hAnsi="仿宋" w:hint="eastAsia"/>
          <w:bCs/>
          <w:sz w:val="32"/>
          <w:szCs w:val="32"/>
        </w:rPr>
        <w:t>（</w:t>
      </w:r>
      <w:r w:rsidRPr="00E56EF5">
        <w:rPr>
          <w:rFonts w:ascii="Times New Roman" w:eastAsia="仿宋_GB2312" w:hAnsi="Times New Roman" w:cs="Times New Roman" w:hint="eastAsia"/>
          <w:bCs/>
          <w:sz w:val="32"/>
          <w:szCs w:val="32"/>
        </w:rPr>
        <w:t>2</w:t>
      </w:r>
      <w:r>
        <w:rPr>
          <w:rFonts w:ascii="仿宋_GB2312" w:eastAsia="仿宋_GB2312" w:hAnsi="仿宋" w:hint="eastAsia"/>
          <w:bCs/>
          <w:sz w:val="32"/>
          <w:szCs w:val="32"/>
        </w:rPr>
        <w:t>）</w:t>
      </w:r>
      <w:r w:rsidRPr="00E13DEF">
        <w:rPr>
          <w:rFonts w:ascii="仿宋_GB2312" w:eastAsia="仿宋_GB2312" w:hAnsi="仿宋" w:hint="eastAsia"/>
          <w:bCs/>
          <w:sz w:val="32"/>
          <w:szCs w:val="32"/>
        </w:rPr>
        <w:t>看镜同时睁大眼睛，将食指放置于需摘下镜片眼的外眼角，将外眼角向耳侧略上拉，轻轻眨眼，镜片就会脱落，将脱落的镜片用另一只手接住；</w:t>
      </w:r>
    </w:p>
    <w:p w14:paraId="5E49CE65" w14:textId="77777777" w:rsidR="004807DE" w:rsidRPr="00E13DEF" w:rsidRDefault="004807DE" w:rsidP="004807DE">
      <w:pPr>
        <w:adjustRightInd w:val="0"/>
        <w:snapToGrid w:val="0"/>
        <w:spacing w:line="520" w:lineRule="exact"/>
        <w:ind w:firstLine="640"/>
        <w:rPr>
          <w:rFonts w:ascii="仿宋_GB2312" w:hAnsi="仿宋"/>
          <w:bCs/>
          <w:szCs w:val="32"/>
        </w:rPr>
      </w:pPr>
      <w:r>
        <w:rPr>
          <w:rFonts w:ascii="仿宋_GB2312" w:hAnsi="仿宋" w:hint="eastAsia"/>
          <w:bCs/>
          <w:szCs w:val="32"/>
        </w:rPr>
        <w:t>（</w:t>
      </w:r>
      <w:r w:rsidRPr="00E56EF5">
        <w:rPr>
          <w:rFonts w:hint="eastAsia"/>
          <w:bCs/>
          <w:szCs w:val="32"/>
        </w:rPr>
        <w:t>3</w:t>
      </w:r>
      <w:r>
        <w:rPr>
          <w:rFonts w:ascii="仿宋_GB2312" w:hAnsi="仿宋" w:hint="eastAsia"/>
          <w:bCs/>
          <w:szCs w:val="32"/>
        </w:rPr>
        <w:t>）</w:t>
      </w:r>
      <w:r w:rsidRPr="00E13DEF">
        <w:rPr>
          <w:rFonts w:ascii="仿宋_GB2312" w:hAnsi="仿宋" w:hint="eastAsia"/>
          <w:bCs/>
          <w:szCs w:val="32"/>
        </w:rPr>
        <w:t>如果上述步骤不能顺利取出镜片，可尽量睁大眼睛，用双手食指压住上下睫毛的根部，将其中一只手指于眼皮外轻轻推压镜片边缘，可使镜片脱落。</w:t>
      </w:r>
    </w:p>
    <w:p w14:paraId="507FE3C3"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【镜片护理与存放】</w:t>
      </w:r>
    </w:p>
    <w:p w14:paraId="55519F55"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可根据产品情况、配戴者情况、使用条件等确定操作方法。</w:t>
      </w:r>
    </w:p>
    <w:p w14:paraId="375A6482"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如果推荐多种消毒方法，应分别详细注明。参考内容如下：</w:t>
      </w:r>
    </w:p>
    <w:p w14:paraId="21CEA6E5"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E56EF5">
        <w:rPr>
          <w:rFonts w:ascii="Times New Roman" w:eastAsia="仿宋_GB2312" w:hAnsi="Times New Roman" w:cs="Times New Roman" w:hint="eastAsia"/>
          <w:bCs/>
          <w:sz w:val="32"/>
          <w:szCs w:val="32"/>
        </w:rPr>
        <w:t>1.</w:t>
      </w:r>
      <w:r w:rsidRPr="00E13DEF">
        <w:rPr>
          <w:rFonts w:ascii="仿宋_GB2312" w:eastAsia="仿宋_GB2312" w:hAnsi="仿宋" w:hint="eastAsia"/>
          <w:bCs/>
          <w:sz w:val="32"/>
          <w:szCs w:val="32"/>
        </w:rPr>
        <w:t>将摘下的镜片凹面向上放置于手掌心，滴</w:t>
      </w:r>
      <w:r w:rsidRPr="00E56EF5">
        <w:rPr>
          <w:rFonts w:ascii="Times New Roman" w:eastAsia="仿宋_GB2312" w:hAnsi="Times New Roman" w:cs="Times New Roman" w:hint="eastAsia"/>
          <w:bCs/>
          <w:sz w:val="32"/>
          <w:szCs w:val="32"/>
        </w:rPr>
        <w:t>2</w:t>
      </w:r>
      <w:r w:rsidRPr="00E56EF5">
        <w:rPr>
          <w:rFonts w:ascii="Times New Roman" w:eastAsia="仿宋_GB2312" w:hAnsi="Times New Roman" w:cs="Times New Roman" w:hint="eastAsia"/>
          <w:bCs/>
          <w:sz w:val="32"/>
          <w:szCs w:val="32"/>
        </w:rPr>
        <w:t>～</w:t>
      </w:r>
      <w:r w:rsidRPr="00E56EF5">
        <w:rPr>
          <w:rFonts w:ascii="Times New Roman" w:eastAsia="仿宋_GB2312" w:hAnsi="Times New Roman" w:cs="Times New Roman" w:hint="eastAsia"/>
          <w:bCs/>
          <w:sz w:val="32"/>
          <w:szCs w:val="32"/>
        </w:rPr>
        <w:t>3</w:t>
      </w:r>
      <w:r w:rsidRPr="00E13DEF">
        <w:rPr>
          <w:rFonts w:ascii="仿宋_GB2312" w:eastAsia="仿宋_GB2312" w:hAnsi="仿宋" w:hint="eastAsia"/>
          <w:bCs/>
          <w:sz w:val="32"/>
          <w:szCs w:val="32"/>
        </w:rPr>
        <w:t>滴推荐的硬性镜专用的清洁液。</w:t>
      </w:r>
    </w:p>
    <w:p w14:paraId="0FE5669A"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E56EF5">
        <w:rPr>
          <w:rFonts w:ascii="Times New Roman" w:eastAsia="仿宋_GB2312" w:hAnsi="Times New Roman" w:cs="Times New Roman" w:hint="eastAsia"/>
          <w:bCs/>
          <w:sz w:val="32"/>
          <w:szCs w:val="32"/>
        </w:rPr>
        <w:t>2.</w:t>
      </w:r>
      <w:r w:rsidRPr="00E13DEF">
        <w:rPr>
          <w:rFonts w:ascii="仿宋_GB2312" w:eastAsia="仿宋_GB2312" w:hAnsi="仿宋" w:hint="eastAsia"/>
          <w:bCs/>
          <w:sz w:val="32"/>
          <w:szCs w:val="32"/>
        </w:rPr>
        <w:t>用食指将镜片的正面和反面轻轻揉搓数次。</w:t>
      </w:r>
    </w:p>
    <w:p w14:paraId="6E9DD964"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E56EF5">
        <w:rPr>
          <w:rFonts w:ascii="Times New Roman" w:eastAsia="仿宋_GB2312" w:hAnsi="Times New Roman" w:cs="Times New Roman" w:hint="eastAsia"/>
          <w:bCs/>
          <w:sz w:val="32"/>
          <w:szCs w:val="32"/>
        </w:rPr>
        <w:t>3.</w:t>
      </w:r>
      <w:r w:rsidRPr="00E13DEF">
        <w:rPr>
          <w:rFonts w:ascii="仿宋_GB2312" w:eastAsia="仿宋_GB2312" w:hAnsi="仿宋" w:hint="eastAsia"/>
          <w:bCs/>
          <w:sz w:val="32"/>
          <w:szCs w:val="32"/>
        </w:rPr>
        <w:t>用推荐的硬性接触镜专用具冲洗功能护理液充分的冲洗镜片。冲洗过程中避免护理液瓶口与硬性镜接触。</w:t>
      </w:r>
    </w:p>
    <w:p w14:paraId="38A9BB0D"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E56EF5">
        <w:rPr>
          <w:rFonts w:ascii="Times New Roman" w:eastAsia="仿宋_GB2312" w:hAnsi="Times New Roman" w:cs="Times New Roman" w:hint="eastAsia"/>
          <w:bCs/>
          <w:sz w:val="32"/>
          <w:szCs w:val="32"/>
        </w:rPr>
        <w:t>4.</w:t>
      </w:r>
      <w:r w:rsidRPr="00E13DEF">
        <w:rPr>
          <w:rFonts w:ascii="仿宋_GB2312" w:eastAsia="仿宋_GB2312" w:hAnsi="仿宋" w:hint="eastAsia"/>
          <w:bCs/>
          <w:sz w:val="32"/>
          <w:szCs w:val="32"/>
        </w:rPr>
        <w:t>将冲洗后的镜片，分别放入各自的镜片盒内，使用具有消</w:t>
      </w:r>
      <w:r w:rsidRPr="00E13DEF">
        <w:rPr>
          <w:rFonts w:ascii="仿宋_GB2312" w:eastAsia="仿宋_GB2312" w:hAnsi="仿宋" w:hint="eastAsia"/>
          <w:bCs/>
          <w:sz w:val="32"/>
          <w:szCs w:val="32"/>
        </w:rPr>
        <w:lastRenderedPageBreak/>
        <w:t>毒功能的护理液浸泡</w:t>
      </w:r>
      <w:r w:rsidRPr="00E13DEF">
        <w:rPr>
          <w:rFonts w:ascii="仿宋_GB2312" w:eastAsia="仿宋_GB2312" w:hAnsi="仿宋" w:hint="eastAsia"/>
          <w:bCs/>
          <w:sz w:val="32"/>
          <w:szCs w:val="32"/>
          <w:u w:val="single"/>
        </w:rPr>
        <w:t xml:space="preserve">     </w:t>
      </w:r>
      <w:r w:rsidRPr="00E13DEF">
        <w:rPr>
          <w:rFonts w:ascii="仿宋_GB2312" w:eastAsia="仿宋_GB2312" w:hAnsi="仿宋" w:hint="eastAsia"/>
          <w:bCs/>
          <w:sz w:val="32"/>
          <w:szCs w:val="32"/>
        </w:rPr>
        <w:t>小时以上。</w:t>
      </w:r>
    </w:p>
    <w:p w14:paraId="6279C6F3"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E56EF5">
        <w:rPr>
          <w:rFonts w:ascii="Times New Roman" w:eastAsia="仿宋_GB2312" w:hAnsi="Times New Roman" w:cs="Times New Roman" w:hint="eastAsia"/>
          <w:bCs/>
          <w:sz w:val="32"/>
          <w:szCs w:val="32"/>
        </w:rPr>
        <w:t>5.</w:t>
      </w:r>
      <w:r w:rsidRPr="00E13DEF">
        <w:rPr>
          <w:rFonts w:ascii="仿宋_GB2312" w:eastAsia="仿宋_GB2312" w:hAnsi="仿宋" w:hint="eastAsia"/>
          <w:bCs/>
          <w:sz w:val="32"/>
          <w:szCs w:val="32"/>
        </w:rPr>
        <w:t>镜片长期不用时，须经严格清洁、冲洗、消毒，并储存在具保存功能的护理液中，按所用护理液说明书要求定期更换储存液。或者将镜片彻底晾干，并储存于洁净干燥的镜片盒内。再次配戴前须充分地清洁、冲洗，并按所用护理液说明书要求浸泡消毒</w:t>
      </w:r>
      <w:r w:rsidRPr="00E13DEF">
        <w:rPr>
          <w:rFonts w:ascii="仿宋_GB2312" w:eastAsia="仿宋_GB2312" w:hAnsi="仿宋" w:hint="eastAsia"/>
          <w:bCs/>
          <w:sz w:val="32"/>
          <w:szCs w:val="32"/>
          <w:u w:val="single"/>
        </w:rPr>
        <w:t xml:space="preserve">     </w:t>
      </w:r>
      <w:r w:rsidRPr="00E13DEF">
        <w:rPr>
          <w:rFonts w:ascii="仿宋_GB2312" w:eastAsia="仿宋_GB2312" w:hAnsi="仿宋" w:hint="eastAsia"/>
          <w:bCs/>
          <w:sz w:val="32"/>
          <w:szCs w:val="32"/>
        </w:rPr>
        <w:t>小时以上。</w:t>
      </w:r>
    </w:p>
    <w:p w14:paraId="74D24153"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6.</w:t>
      </w:r>
      <w:r w:rsidRPr="00E13DEF">
        <w:rPr>
          <w:rFonts w:ascii="仿宋_GB2312" w:hAnsi="仿宋" w:hint="eastAsia"/>
          <w:bCs/>
          <w:szCs w:val="32"/>
        </w:rPr>
        <w:t>清洁、去蛋白、冲洗、消毒各步骤不能相互替代。</w:t>
      </w:r>
    </w:p>
    <w:p w14:paraId="41210051" w14:textId="77777777" w:rsidR="004807DE" w:rsidRPr="00E13DEF" w:rsidRDefault="004807DE" w:rsidP="004807DE">
      <w:pPr>
        <w:adjustRightInd w:val="0"/>
        <w:snapToGrid w:val="0"/>
        <w:spacing w:line="520" w:lineRule="exact"/>
        <w:ind w:firstLine="640"/>
        <w:rPr>
          <w:rFonts w:ascii="仿宋_GB2312" w:hAnsi="仿宋"/>
          <w:bCs/>
          <w:szCs w:val="32"/>
        </w:rPr>
      </w:pPr>
      <w:r w:rsidRPr="00E56EF5">
        <w:rPr>
          <w:rFonts w:hint="eastAsia"/>
          <w:bCs/>
          <w:szCs w:val="32"/>
        </w:rPr>
        <w:t>7.</w:t>
      </w:r>
      <w:r w:rsidRPr="00E13DEF">
        <w:rPr>
          <w:rFonts w:ascii="仿宋_GB2312" w:hAnsi="仿宋" w:hint="eastAsia"/>
          <w:bCs/>
          <w:szCs w:val="32"/>
        </w:rPr>
        <w:t xml:space="preserve">去蛋白酶片（液）清洗能够帮助除去镜片上的蛋白质沉积物。具有去蛋白功能的多功能护理液不能代替去蛋白酶片（液），去蛋白酶片（液）的使用也不能替代常规的清洁和消毒。一般建议每 </w:t>
      </w:r>
      <w:r w:rsidRPr="00E13DEF">
        <w:rPr>
          <w:rFonts w:ascii="仿宋_GB2312" w:hAnsi="仿宋" w:hint="eastAsia"/>
          <w:bCs/>
          <w:szCs w:val="32"/>
          <w:u w:val="single"/>
        </w:rPr>
        <w:t xml:space="preserve">    </w:t>
      </w:r>
      <w:r w:rsidRPr="00E13DEF">
        <w:rPr>
          <w:rFonts w:ascii="仿宋_GB2312" w:hAnsi="仿宋" w:hint="eastAsia"/>
          <w:bCs/>
          <w:szCs w:val="32"/>
        </w:rPr>
        <w:t>天（或者遵医嘱）使用去蛋白酶片（液）处理镜片一次，应认真按照去蛋白酶片（液）说明书进行操作。</w:t>
      </w:r>
    </w:p>
    <w:p w14:paraId="2A16044F"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【镜片盒的清洁】</w:t>
      </w:r>
    </w:p>
    <w:p w14:paraId="29B01F38"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E13DEF">
        <w:rPr>
          <w:rFonts w:ascii="仿宋_GB2312" w:eastAsia="仿宋_GB2312" w:hAnsi="仿宋" w:hint="eastAsia"/>
          <w:bCs/>
          <w:sz w:val="32"/>
          <w:szCs w:val="32"/>
        </w:rPr>
        <w:t>可根据产品具体情况、使用条件而定。参考内容如下：</w:t>
      </w:r>
    </w:p>
    <w:p w14:paraId="64AA7CFC" w14:textId="77777777" w:rsidR="004807DE" w:rsidRPr="00E13DEF" w:rsidRDefault="004807DE" w:rsidP="004807DE">
      <w:pPr>
        <w:pStyle w:val="aff2"/>
        <w:adjustRightInd w:val="0"/>
        <w:snapToGrid w:val="0"/>
        <w:spacing w:line="520" w:lineRule="exact"/>
        <w:ind w:firstLineChars="196" w:firstLine="627"/>
        <w:rPr>
          <w:rFonts w:ascii="仿宋_GB2312" w:eastAsia="仿宋_GB2312" w:hAnsi="仿宋"/>
          <w:bCs/>
          <w:sz w:val="32"/>
          <w:szCs w:val="32"/>
        </w:rPr>
      </w:pPr>
      <w:r w:rsidRPr="00E56EF5">
        <w:rPr>
          <w:rFonts w:ascii="Times New Roman" w:eastAsia="仿宋_GB2312" w:hAnsi="Times New Roman" w:cs="Times New Roman" w:hint="eastAsia"/>
          <w:bCs/>
          <w:sz w:val="32"/>
          <w:szCs w:val="32"/>
        </w:rPr>
        <w:t>1</w:t>
      </w:r>
      <w:r w:rsidRPr="00E56EF5">
        <w:rPr>
          <w:rFonts w:ascii="Times New Roman" w:eastAsia="仿宋_GB2312" w:hAnsi="Times New Roman" w:cs="Times New Roman" w:hint="eastAsia"/>
          <w:bCs/>
          <w:sz w:val="32"/>
          <w:szCs w:val="32"/>
        </w:rPr>
        <w:t>．</w:t>
      </w:r>
      <w:r w:rsidRPr="00E13DEF">
        <w:rPr>
          <w:rFonts w:ascii="仿宋_GB2312" w:eastAsia="仿宋_GB2312" w:hAnsi="仿宋" w:hint="eastAsia"/>
          <w:bCs/>
          <w:sz w:val="32"/>
          <w:szCs w:val="32"/>
        </w:rPr>
        <w:t>镜片盒是微生物污染的重要来源。为了防止眼部感染，应每日使用后对镜片盒进行清洁、冲洗、风干。</w:t>
      </w:r>
    </w:p>
    <w:p w14:paraId="7B89C0FC" w14:textId="77777777" w:rsidR="004807DE" w:rsidRPr="00E13DEF" w:rsidRDefault="004807DE" w:rsidP="004807DE">
      <w:pPr>
        <w:pStyle w:val="aff2"/>
        <w:adjustRightInd w:val="0"/>
        <w:snapToGrid w:val="0"/>
        <w:spacing w:line="520" w:lineRule="exact"/>
        <w:ind w:firstLineChars="196" w:firstLine="627"/>
        <w:rPr>
          <w:rFonts w:ascii="仿宋_GB2312" w:eastAsia="仿宋_GB2312" w:hAnsi="仿宋"/>
          <w:bCs/>
          <w:sz w:val="32"/>
          <w:szCs w:val="32"/>
        </w:rPr>
      </w:pPr>
      <w:r w:rsidRPr="00E56EF5">
        <w:rPr>
          <w:rFonts w:ascii="Times New Roman" w:eastAsia="仿宋_GB2312" w:hAnsi="Times New Roman" w:cs="Times New Roman" w:hint="eastAsia"/>
          <w:bCs/>
          <w:sz w:val="32"/>
          <w:szCs w:val="32"/>
        </w:rPr>
        <w:t>2</w:t>
      </w:r>
      <w:r w:rsidRPr="00E56EF5">
        <w:rPr>
          <w:rFonts w:ascii="Times New Roman" w:eastAsia="仿宋_GB2312" w:hAnsi="Times New Roman" w:cs="Times New Roman" w:hint="eastAsia"/>
          <w:bCs/>
          <w:sz w:val="32"/>
          <w:szCs w:val="32"/>
        </w:rPr>
        <w:t>．</w:t>
      </w:r>
      <w:r w:rsidRPr="00E13DEF">
        <w:rPr>
          <w:rFonts w:ascii="仿宋_GB2312" w:eastAsia="仿宋_GB2312" w:hAnsi="仿宋" w:hint="eastAsia"/>
          <w:bCs/>
          <w:sz w:val="32"/>
          <w:szCs w:val="32"/>
        </w:rPr>
        <w:t>每周用清洁的专用刷将镜片盒的内外用</w:t>
      </w:r>
      <w:r w:rsidRPr="00E13DEF">
        <w:rPr>
          <w:rFonts w:ascii="仿宋_GB2312" w:eastAsia="仿宋_GB2312" w:hAnsi="仿宋" w:hint="eastAsia"/>
          <w:bCs/>
          <w:sz w:val="32"/>
          <w:szCs w:val="32"/>
          <w:u w:val="single"/>
        </w:rPr>
        <w:t xml:space="preserve">    </w:t>
      </w:r>
      <w:r w:rsidRPr="00E13DEF">
        <w:rPr>
          <w:rFonts w:ascii="仿宋_GB2312" w:eastAsia="仿宋_GB2312" w:hAnsi="仿宋" w:hint="eastAsia"/>
          <w:bCs/>
          <w:sz w:val="32"/>
          <w:szCs w:val="32"/>
        </w:rPr>
        <w:t>（此处填写推荐的溶液和方式）刷洗干净并风干，保持镜片盒清洁卫生。</w:t>
      </w:r>
    </w:p>
    <w:p w14:paraId="6EBD83E6" w14:textId="77777777" w:rsidR="004807DE" w:rsidRPr="00E13DEF" w:rsidRDefault="004807DE" w:rsidP="004807DE">
      <w:pPr>
        <w:pStyle w:val="aff2"/>
        <w:adjustRightInd w:val="0"/>
        <w:snapToGrid w:val="0"/>
        <w:spacing w:line="520" w:lineRule="exact"/>
        <w:ind w:firstLineChars="196" w:firstLine="627"/>
        <w:rPr>
          <w:rFonts w:ascii="仿宋_GB2312" w:eastAsia="仿宋_GB2312" w:hAnsi="仿宋"/>
          <w:bCs/>
          <w:sz w:val="32"/>
          <w:szCs w:val="32"/>
        </w:rPr>
      </w:pPr>
      <w:r w:rsidRPr="00E56EF5">
        <w:rPr>
          <w:rFonts w:ascii="Times New Roman" w:eastAsia="仿宋_GB2312" w:hAnsi="Times New Roman" w:cs="Times New Roman" w:hint="eastAsia"/>
          <w:bCs/>
          <w:sz w:val="32"/>
          <w:szCs w:val="32"/>
        </w:rPr>
        <w:t>3</w:t>
      </w:r>
      <w:r w:rsidRPr="00E56EF5">
        <w:rPr>
          <w:rFonts w:ascii="Times New Roman" w:eastAsia="仿宋_GB2312" w:hAnsi="Times New Roman" w:cs="Times New Roman" w:hint="eastAsia"/>
          <w:bCs/>
          <w:sz w:val="32"/>
          <w:szCs w:val="32"/>
        </w:rPr>
        <w:t>．</w:t>
      </w:r>
      <w:r w:rsidRPr="00E13DEF">
        <w:rPr>
          <w:rFonts w:ascii="仿宋_GB2312" w:eastAsia="仿宋_GB2312" w:hAnsi="仿宋" w:hint="eastAsia"/>
          <w:bCs/>
          <w:sz w:val="32"/>
          <w:szCs w:val="32"/>
        </w:rPr>
        <w:t>应按照镜片盒生产商或眼视光专业人员推荐的时间定期更换镜片盒。</w:t>
      </w:r>
    </w:p>
    <w:p w14:paraId="7779EE3C"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bCs/>
          <w:szCs w:val="32"/>
        </w:rPr>
        <w:t>【紧急事件处理】</w:t>
      </w:r>
    </w:p>
    <w:p w14:paraId="1BB5725A" w14:textId="77777777" w:rsidR="004807DE" w:rsidRPr="00E13DEF" w:rsidRDefault="004807DE" w:rsidP="004807DE">
      <w:pPr>
        <w:adjustRightInd w:val="0"/>
        <w:snapToGrid w:val="0"/>
        <w:spacing w:line="520" w:lineRule="exact"/>
        <w:ind w:firstLine="640"/>
        <w:rPr>
          <w:rFonts w:ascii="仿宋_GB2312" w:hAnsi="仿宋"/>
          <w:bCs/>
          <w:szCs w:val="32"/>
        </w:rPr>
      </w:pPr>
      <w:r w:rsidRPr="00E13DEF">
        <w:rPr>
          <w:rFonts w:ascii="仿宋_GB2312" w:hAnsi="仿宋" w:hint="eastAsia"/>
          <w:szCs w:val="32"/>
        </w:rPr>
        <w:t>至少应注明以下内容：</w:t>
      </w:r>
    </w:p>
    <w:p w14:paraId="1AF0B898" w14:textId="77777777" w:rsidR="004807DE" w:rsidRPr="00E13DEF" w:rsidRDefault="004807DE" w:rsidP="004807DE">
      <w:pPr>
        <w:pStyle w:val="aff2"/>
        <w:tabs>
          <w:tab w:val="left" w:pos="5306"/>
        </w:tabs>
        <w:adjustRightInd w:val="0"/>
        <w:snapToGrid w:val="0"/>
        <w:spacing w:line="520" w:lineRule="exact"/>
        <w:ind w:firstLineChars="200" w:firstLine="640"/>
        <w:rPr>
          <w:rFonts w:ascii="仿宋_GB2312" w:eastAsia="仿宋_GB2312" w:hAnsi="仿宋"/>
          <w:bCs/>
          <w:sz w:val="32"/>
          <w:szCs w:val="32"/>
        </w:rPr>
      </w:pPr>
      <w:r w:rsidRPr="00E56EF5">
        <w:rPr>
          <w:rFonts w:ascii="Times New Roman" w:eastAsia="仿宋_GB2312" w:hAnsi="Times New Roman" w:cs="Times New Roman" w:hint="eastAsia"/>
          <w:bCs/>
          <w:sz w:val="32"/>
          <w:szCs w:val="32"/>
        </w:rPr>
        <w:t>1.</w:t>
      </w:r>
      <w:r w:rsidRPr="00E56EF5">
        <w:rPr>
          <w:rFonts w:ascii="Times New Roman" w:eastAsia="仿宋_GB2312" w:hAnsi="Times New Roman" w:cs="Times New Roman" w:hint="eastAsia"/>
          <w:bCs/>
          <w:sz w:val="32"/>
          <w:szCs w:val="32"/>
        </w:rPr>
        <w:t>如</w:t>
      </w:r>
      <w:r w:rsidRPr="00E13DEF">
        <w:rPr>
          <w:rFonts w:ascii="仿宋_GB2312" w:eastAsia="仿宋_GB2312" w:hAnsi="仿宋" w:hint="eastAsia"/>
          <w:bCs/>
          <w:sz w:val="32"/>
          <w:szCs w:val="32"/>
        </w:rPr>
        <w:t>果镜片粘附于角膜（停止活动）或无法取出，应直接滴数滴推荐的润眼液至眼内，待镜片能够在眼表面自由活动后将</w:t>
      </w:r>
      <w:r w:rsidRPr="00E13DEF">
        <w:rPr>
          <w:rFonts w:ascii="仿宋_GB2312" w:eastAsia="仿宋_GB2312" w:hAnsi="仿宋" w:hint="eastAsia"/>
          <w:bCs/>
          <w:sz w:val="32"/>
          <w:szCs w:val="32"/>
        </w:rPr>
        <w:lastRenderedPageBreak/>
        <w:t>其取出。如果镜片仍不能取出，应立即到医院就诊。</w:t>
      </w:r>
    </w:p>
    <w:p w14:paraId="1FE66727" w14:textId="77777777" w:rsidR="004807DE" w:rsidRPr="00E13DEF" w:rsidRDefault="004807DE" w:rsidP="004807DE">
      <w:pPr>
        <w:pStyle w:val="aff2"/>
        <w:tabs>
          <w:tab w:val="left" w:pos="5306"/>
        </w:tabs>
        <w:adjustRightInd w:val="0"/>
        <w:snapToGrid w:val="0"/>
        <w:spacing w:line="520" w:lineRule="exact"/>
        <w:ind w:firstLineChars="200" w:firstLine="640"/>
        <w:rPr>
          <w:rFonts w:ascii="仿宋_GB2312" w:eastAsia="仿宋_GB2312" w:hAnsi="仿宋"/>
          <w:bCs/>
          <w:sz w:val="32"/>
          <w:szCs w:val="32"/>
        </w:rPr>
      </w:pPr>
      <w:r w:rsidRPr="00E56EF5">
        <w:rPr>
          <w:rFonts w:ascii="Times New Roman" w:eastAsia="仿宋_GB2312" w:hAnsi="Times New Roman" w:cs="Times New Roman" w:hint="eastAsia"/>
          <w:bCs/>
          <w:sz w:val="32"/>
          <w:szCs w:val="32"/>
        </w:rPr>
        <w:t>2.</w:t>
      </w:r>
      <w:r w:rsidRPr="00E13DEF">
        <w:rPr>
          <w:rFonts w:ascii="仿宋_GB2312" w:eastAsia="仿宋_GB2312" w:hAnsi="仿宋" w:hint="eastAsia"/>
          <w:bCs/>
          <w:sz w:val="32"/>
          <w:szCs w:val="32"/>
        </w:rPr>
        <w:t>任何类型的化学物质（家用产品、各种溶液、实验室化学物质等）如溅入眼内，应用大量自来水冲洗眼睛，取下镜片，立即到医院就诊。</w:t>
      </w:r>
    </w:p>
    <w:p w14:paraId="65100507" w14:textId="77777777" w:rsidR="004807DE" w:rsidRPr="00E13DEF" w:rsidRDefault="004807DE" w:rsidP="004807DE">
      <w:pPr>
        <w:pStyle w:val="aff2"/>
        <w:tabs>
          <w:tab w:val="left" w:pos="5306"/>
        </w:tabs>
        <w:adjustRightInd w:val="0"/>
        <w:snapToGrid w:val="0"/>
        <w:spacing w:line="520" w:lineRule="exact"/>
        <w:ind w:firstLineChars="200" w:firstLine="640"/>
        <w:rPr>
          <w:rFonts w:ascii="仿宋_GB2312" w:eastAsia="仿宋_GB2312" w:hAnsi="仿宋"/>
          <w:bCs/>
          <w:sz w:val="32"/>
          <w:szCs w:val="32"/>
        </w:rPr>
      </w:pPr>
      <w:r w:rsidRPr="00E56EF5">
        <w:rPr>
          <w:rFonts w:ascii="Times New Roman" w:eastAsia="仿宋_GB2312" w:hAnsi="Times New Roman" w:cs="Times New Roman" w:hint="eastAsia"/>
          <w:bCs/>
          <w:sz w:val="32"/>
          <w:szCs w:val="32"/>
        </w:rPr>
        <w:t>3.</w:t>
      </w:r>
      <w:r w:rsidRPr="00E13DEF">
        <w:rPr>
          <w:rFonts w:ascii="仿宋_GB2312" w:eastAsia="仿宋_GB2312" w:hAnsi="仿宋" w:hint="eastAsia"/>
          <w:bCs/>
          <w:sz w:val="32"/>
          <w:szCs w:val="32"/>
        </w:rPr>
        <w:t>外界环境中的灰尘微粒进入眼内可能引起眼部不适，此时不得揉眼，可滴用润眼液，取出镜片后彻底清洗。如果不适感仍未消失，应立即到医院就诊。</w:t>
      </w:r>
    </w:p>
    <w:p w14:paraId="329DD0C9" w14:textId="77777777" w:rsidR="004807DE" w:rsidRPr="00E13DEF" w:rsidRDefault="004807DE" w:rsidP="004807DE">
      <w:pPr>
        <w:pStyle w:val="aff2"/>
        <w:tabs>
          <w:tab w:val="left" w:pos="5306"/>
        </w:tabs>
        <w:adjustRightInd w:val="0"/>
        <w:snapToGrid w:val="0"/>
        <w:spacing w:line="520" w:lineRule="exact"/>
        <w:ind w:firstLineChars="200" w:firstLine="640"/>
        <w:rPr>
          <w:rFonts w:ascii="仿宋_GB2312" w:eastAsia="仿宋_GB2312" w:hAnsi="仿宋"/>
          <w:bCs/>
          <w:sz w:val="32"/>
          <w:szCs w:val="32"/>
        </w:rPr>
      </w:pPr>
      <w:r w:rsidRPr="00E56EF5">
        <w:rPr>
          <w:rFonts w:ascii="Times New Roman" w:eastAsia="仿宋_GB2312" w:hAnsi="Times New Roman" w:cs="Times New Roman" w:hint="eastAsia"/>
          <w:bCs/>
          <w:sz w:val="32"/>
          <w:szCs w:val="32"/>
        </w:rPr>
        <w:t>4.</w:t>
      </w:r>
      <w:r w:rsidRPr="00E13DEF">
        <w:rPr>
          <w:rFonts w:ascii="仿宋_GB2312" w:eastAsia="仿宋_GB2312" w:hAnsi="仿宋" w:hint="eastAsia"/>
          <w:bCs/>
          <w:sz w:val="32"/>
          <w:szCs w:val="32"/>
        </w:rPr>
        <w:t>如果在配戴过程中镜片移位，可以对照镜子寻找移位的镜片，首先往镜片所在位置的相反方向看，用手指将移位镜片旁的眼皮固定，间接将镜片固定，但不要压住移位的镜片，慢慢往镜片方向看，这样移位的镜片可以重新回到角膜中央。如果上述方法不能使镜片复位，可将镜片取出后重新配戴。</w:t>
      </w:r>
    </w:p>
    <w:p w14:paraId="6B5F706E" w14:textId="77777777" w:rsidR="004807DE" w:rsidRDefault="004807DE" w:rsidP="004807DE">
      <w:pPr>
        <w:spacing w:line="520" w:lineRule="exact"/>
        <w:ind w:firstLine="640"/>
        <w:rPr>
          <w:rFonts w:ascii="仿宋_GB2312" w:hAnsi="仿宋"/>
          <w:bCs/>
          <w:szCs w:val="32"/>
        </w:rPr>
      </w:pPr>
      <w:r w:rsidRPr="007E3C97">
        <w:rPr>
          <w:rFonts w:ascii="仿宋_GB2312" w:hAnsi="仿宋" w:hint="eastAsia"/>
          <w:bCs/>
          <w:szCs w:val="32"/>
        </w:rPr>
        <w:t>【生产</w:t>
      </w:r>
      <w:r w:rsidRPr="007E3C97">
        <w:rPr>
          <w:rFonts w:ascii="仿宋_GB2312" w:hAnsi="仿宋"/>
          <w:bCs/>
          <w:szCs w:val="32"/>
        </w:rPr>
        <w:t>日期、</w:t>
      </w:r>
      <w:r>
        <w:rPr>
          <w:rFonts w:ascii="仿宋_GB2312" w:hAnsi="仿宋" w:hint="eastAsia"/>
          <w:bCs/>
          <w:szCs w:val="32"/>
        </w:rPr>
        <w:t>货架</w:t>
      </w:r>
      <w:r w:rsidRPr="007E3C97">
        <w:rPr>
          <w:rFonts w:ascii="仿宋_GB2312" w:hAnsi="仿宋" w:hint="eastAsia"/>
          <w:bCs/>
          <w:szCs w:val="32"/>
        </w:rPr>
        <w:t>有效期</w:t>
      </w:r>
      <w:r>
        <w:rPr>
          <w:rFonts w:ascii="仿宋_GB2312" w:hAnsi="仿宋" w:hint="eastAsia"/>
          <w:bCs/>
          <w:szCs w:val="32"/>
        </w:rPr>
        <w:t>或失效日期</w:t>
      </w:r>
      <w:r w:rsidRPr="007E3C97">
        <w:rPr>
          <w:rFonts w:ascii="仿宋_GB2312" w:hAnsi="仿宋" w:hint="eastAsia"/>
          <w:bCs/>
          <w:szCs w:val="32"/>
        </w:rPr>
        <w:t>】</w:t>
      </w:r>
    </w:p>
    <w:p w14:paraId="47691BC1" w14:textId="77777777" w:rsidR="004807DE" w:rsidRDefault="004807DE" w:rsidP="004807DE">
      <w:pPr>
        <w:pStyle w:val="aff2"/>
        <w:spacing w:line="520" w:lineRule="exact"/>
        <w:ind w:right="-52" w:firstLineChars="200" w:firstLine="640"/>
        <w:rPr>
          <w:rFonts w:ascii="仿宋_GB2312" w:eastAsia="仿宋_GB2312" w:hAnsi="仿宋"/>
          <w:bCs/>
          <w:sz w:val="32"/>
          <w:szCs w:val="32"/>
        </w:rPr>
      </w:pPr>
      <w:r>
        <w:rPr>
          <w:rFonts w:ascii="仿宋_GB2312" w:eastAsia="仿宋_GB2312" w:hAnsi="仿宋" w:hint="eastAsia"/>
          <w:bCs/>
          <w:sz w:val="32"/>
          <w:szCs w:val="32"/>
        </w:rPr>
        <w:t>生产日期（宜采用</w:t>
      </w:r>
      <w:r w:rsidRPr="00E56EF5">
        <w:rPr>
          <w:rFonts w:ascii="Times New Roman" w:eastAsia="仿宋_GB2312" w:hAnsi="Times New Roman" w:cs="Times New Roman" w:hint="eastAsia"/>
          <w:bCs/>
          <w:sz w:val="32"/>
          <w:szCs w:val="32"/>
        </w:rPr>
        <w:t>XXXX</w:t>
      </w:r>
      <w:r w:rsidRPr="00E56EF5">
        <w:rPr>
          <w:rFonts w:ascii="Times New Roman" w:eastAsia="仿宋_GB2312" w:hAnsi="Times New Roman" w:cs="Times New Roman"/>
          <w:bCs/>
          <w:sz w:val="32"/>
          <w:szCs w:val="32"/>
        </w:rPr>
        <w:t>-</w:t>
      </w:r>
      <w:r w:rsidRPr="00E56EF5">
        <w:rPr>
          <w:rFonts w:ascii="Times New Roman" w:eastAsia="仿宋_GB2312" w:hAnsi="Times New Roman" w:cs="Times New Roman" w:hint="eastAsia"/>
          <w:bCs/>
          <w:sz w:val="32"/>
          <w:szCs w:val="32"/>
        </w:rPr>
        <w:t>XX-XX</w:t>
      </w:r>
      <w:r>
        <w:rPr>
          <w:rFonts w:ascii="仿宋_GB2312" w:eastAsia="仿宋_GB2312" w:hAnsi="仿宋" w:hint="eastAsia"/>
          <w:bCs/>
          <w:sz w:val="32"/>
          <w:szCs w:val="32"/>
        </w:rPr>
        <w:t>，</w:t>
      </w:r>
      <w:r>
        <w:rPr>
          <w:rFonts w:ascii="仿宋_GB2312" w:eastAsia="仿宋_GB2312" w:hAnsi="仿宋"/>
          <w:bCs/>
          <w:sz w:val="32"/>
          <w:szCs w:val="32"/>
        </w:rPr>
        <w:t>或见标签</w:t>
      </w:r>
      <w:r>
        <w:rPr>
          <w:rFonts w:ascii="仿宋_GB2312" w:eastAsia="仿宋_GB2312" w:hAnsi="仿宋" w:hint="eastAsia"/>
          <w:bCs/>
          <w:sz w:val="32"/>
          <w:szCs w:val="32"/>
        </w:rPr>
        <w:t>）</w:t>
      </w:r>
    </w:p>
    <w:p w14:paraId="265A9541" w14:textId="77777777" w:rsidR="004807DE" w:rsidRPr="007E3C97" w:rsidRDefault="004807DE" w:rsidP="004807DE">
      <w:pPr>
        <w:pStyle w:val="aff2"/>
        <w:spacing w:line="520" w:lineRule="exact"/>
        <w:ind w:right="-52" w:firstLineChars="200" w:firstLine="640"/>
        <w:rPr>
          <w:rFonts w:ascii="仿宋_GB2312" w:eastAsia="仿宋_GB2312" w:hAnsi="仿宋"/>
          <w:bCs/>
          <w:sz w:val="32"/>
          <w:szCs w:val="32"/>
        </w:rPr>
      </w:pPr>
      <w:r w:rsidRPr="007E3C97">
        <w:rPr>
          <w:rFonts w:ascii="仿宋_GB2312" w:eastAsia="仿宋_GB2312" w:hAnsi="仿宋" w:hint="eastAsia"/>
          <w:bCs/>
          <w:sz w:val="32"/>
          <w:szCs w:val="32"/>
        </w:rPr>
        <w:t>自生产之日起</w:t>
      </w:r>
      <w:r>
        <w:rPr>
          <w:rFonts w:ascii="仿宋_GB2312" w:eastAsia="仿宋_GB2312" w:hAnsi="仿宋" w:hint="eastAsia"/>
          <w:bCs/>
          <w:sz w:val="32"/>
          <w:szCs w:val="32"/>
        </w:rPr>
        <w:t>货架</w:t>
      </w:r>
      <w:r w:rsidRPr="007E3C97">
        <w:rPr>
          <w:rFonts w:ascii="仿宋_GB2312" w:eastAsia="仿宋_GB2312" w:hAnsi="仿宋" w:hint="eastAsia"/>
          <w:bCs/>
          <w:sz w:val="32"/>
          <w:szCs w:val="32"/>
        </w:rPr>
        <w:t>有效期</w:t>
      </w:r>
      <w:r w:rsidRPr="007E3C97">
        <w:rPr>
          <w:rFonts w:ascii="仿宋_GB2312" w:eastAsia="仿宋_GB2312" w:hAnsi="仿宋" w:hint="eastAsia"/>
          <w:bCs/>
          <w:sz w:val="32"/>
          <w:szCs w:val="32"/>
          <w:u w:val="single"/>
        </w:rPr>
        <w:t xml:space="preserve">     </w:t>
      </w:r>
      <w:r w:rsidRPr="007E3C97">
        <w:rPr>
          <w:rFonts w:ascii="仿宋_GB2312" w:eastAsia="仿宋_GB2312" w:hAnsi="仿宋" w:hint="eastAsia"/>
          <w:bCs/>
          <w:sz w:val="32"/>
          <w:szCs w:val="32"/>
        </w:rPr>
        <w:t>年。</w:t>
      </w:r>
    </w:p>
    <w:p w14:paraId="7C1CA5CB" w14:textId="77777777" w:rsidR="004807DE" w:rsidRPr="00C84206" w:rsidRDefault="004807DE" w:rsidP="004807DE">
      <w:pPr>
        <w:pStyle w:val="aff2"/>
        <w:spacing w:line="520" w:lineRule="exact"/>
        <w:ind w:right="-52" w:firstLineChars="200" w:firstLine="640"/>
        <w:rPr>
          <w:rFonts w:ascii="仿宋_GB2312" w:eastAsia="仿宋_GB2312" w:hAnsi="仿宋"/>
          <w:bCs/>
          <w:sz w:val="32"/>
          <w:szCs w:val="32"/>
        </w:rPr>
      </w:pPr>
      <w:r>
        <w:rPr>
          <w:rFonts w:ascii="仿宋_GB2312" w:eastAsia="仿宋_GB2312" w:hAnsi="仿宋" w:hint="eastAsia"/>
          <w:bCs/>
          <w:sz w:val="32"/>
          <w:szCs w:val="32"/>
        </w:rPr>
        <w:t>失效</w:t>
      </w:r>
      <w:r>
        <w:rPr>
          <w:rFonts w:ascii="仿宋_GB2312" w:eastAsia="仿宋_GB2312" w:hAnsi="仿宋"/>
          <w:bCs/>
          <w:sz w:val="32"/>
          <w:szCs w:val="32"/>
        </w:rPr>
        <w:t>日期</w:t>
      </w:r>
      <w:r>
        <w:rPr>
          <w:rFonts w:ascii="仿宋_GB2312" w:eastAsia="仿宋_GB2312" w:hAnsi="仿宋" w:hint="eastAsia"/>
          <w:bCs/>
          <w:sz w:val="32"/>
          <w:szCs w:val="32"/>
        </w:rPr>
        <w:t>（宜采用</w:t>
      </w:r>
      <w:r w:rsidRPr="00E56EF5">
        <w:rPr>
          <w:rFonts w:ascii="Times New Roman" w:eastAsia="仿宋_GB2312" w:hAnsi="Times New Roman" w:cs="Times New Roman" w:hint="eastAsia"/>
          <w:bCs/>
          <w:sz w:val="32"/>
          <w:szCs w:val="32"/>
        </w:rPr>
        <w:t>XXXX</w:t>
      </w:r>
      <w:r w:rsidRPr="00E56EF5">
        <w:rPr>
          <w:rFonts w:ascii="Times New Roman" w:eastAsia="仿宋_GB2312" w:hAnsi="Times New Roman" w:cs="Times New Roman"/>
          <w:bCs/>
          <w:sz w:val="32"/>
          <w:szCs w:val="32"/>
        </w:rPr>
        <w:t>-</w:t>
      </w:r>
      <w:r w:rsidRPr="00E56EF5">
        <w:rPr>
          <w:rFonts w:ascii="Times New Roman" w:eastAsia="仿宋_GB2312" w:hAnsi="Times New Roman" w:cs="Times New Roman" w:hint="eastAsia"/>
          <w:bCs/>
          <w:sz w:val="32"/>
          <w:szCs w:val="32"/>
        </w:rPr>
        <w:t>XX-XX</w:t>
      </w:r>
      <w:r>
        <w:rPr>
          <w:rFonts w:ascii="仿宋_GB2312" w:eastAsia="仿宋_GB2312" w:hAnsi="仿宋" w:hint="eastAsia"/>
          <w:bCs/>
          <w:sz w:val="32"/>
          <w:szCs w:val="32"/>
        </w:rPr>
        <w:t>，</w:t>
      </w:r>
      <w:r>
        <w:rPr>
          <w:rFonts w:ascii="仿宋_GB2312" w:eastAsia="仿宋_GB2312" w:hAnsi="仿宋"/>
          <w:bCs/>
          <w:sz w:val="32"/>
          <w:szCs w:val="32"/>
        </w:rPr>
        <w:t>或见标签</w:t>
      </w:r>
      <w:r>
        <w:rPr>
          <w:rFonts w:ascii="仿宋_GB2312" w:eastAsia="仿宋_GB2312" w:hAnsi="仿宋" w:hint="eastAsia"/>
          <w:bCs/>
          <w:sz w:val="32"/>
          <w:szCs w:val="32"/>
        </w:rPr>
        <w:t>）</w:t>
      </w:r>
    </w:p>
    <w:p w14:paraId="72114C03" w14:textId="77777777" w:rsidR="004807DE" w:rsidRDefault="004807DE" w:rsidP="004807DE">
      <w:pPr>
        <w:spacing w:line="520" w:lineRule="exact"/>
        <w:ind w:firstLine="640"/>
        <w:rPr>
          <w:rFonts w:ascii="仿宋_GB2312" w:hAnsi="仿宋"/>
          <w:bCs/>
          <w:szCs w:val="32"/>
        </w:rPr>
      </w:pPr>
      <w:r w:rsidRPr="007E3C97">
        <w:rPr>
          <w:rFonts w:ascii="仿宋_GB2312" w:hAnsi="仿宋" w:hint="eastAsia"/>
          <w:bCs/>
          <w:szCs w:val="32"/>
        </w:rPr>
        <w:t>【</w:t>
      </w:r>
      <w:r>
        <w:rPr>
          <w:rFonts w:ascii="仿宋_GB2312" w:hAnsi="仿宋" w:hint="eastAsia"/>
          <w:bCs/>
          <w:szCs w:val="32"/>
        </w:rPr>
        <w:t>储存条件</w:t>
      </w:r>
      <w:r w:rsidRPr="007E3C97">
        <w:rPr>
          <w:rFonts w:ascii="仿宋_GB2312" w:hAnsi="仿宋" w:hint="eastAsia"/>
          <w:bCs/>
          <w:szCs w:val="32"/>
        </w:rPr>
        <w:t>】</w:t>
      </w:r>
    </w:p>
    <w:p w14:paraId="1C9E0541"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E13DEF">
        <w:rPr>
          <w:rFonts w:ascii="仿宋_GB2312" w:eastAsia="仿宋_GB2312" w:hAnsi="仿宋" w:hint="eastAsia"/>
          <w:bCs/>
          <w:sz w:val="32"/>
          <w:szCs w:val="32"/>
        </w:rPr>
        <w:t>可根据产品具体情况、使用条件而定。参考内容如下：</w:t>
      </w:r>
    </w:p>
    <w:p w14:paraId="753C5352" w14:textId="77777777" w:rsidR="004807DE" w:rsidRPr="00E13DEF" w:rsidRDefault="004807DE" w:rsidP="004807DE">
      <w:pPr>
        <w:pStyle w:val="aff2"/>
        <w:adjustRightInd w:val="0"/>
        <w:snapToGrid w:val="0"/>
        <w:spacing w:line="520" w:lineRule="exact"/>
        <w:ind w:firstLineChars="200" w:firstLine="640"/>
        <w:rPr>
          <w:rFonts w:ascii="仿宋_GB2312" w:eastAsia="仿宋_GB2312" w:hAnsi="仿宋"/>
          <w:bCs/>
          <w:sz w:val="32"/>
          <w:szCs w:val="32"/>
        </w:rPr>
      </w:pPr>
      <w:r w:rsidRPr="00E13DEF">
        <w:rPr>
          <w:rFonts w:ascii="仿宋_GB2312" w:eastAsia="仿宋_GB2312" w:hAnsi="仿宋" w:hint="eastAsia"/>
          <w:bCs/>
          <w:sz w:val="32"/>
          <w:szCs w:val="32"/>
        </w:rPr>
        <w:t>温、湿度，环境要求</w:t>
      </w:r>
      <w:r w:rsidRPr="00E13DEF">
        <w:rPr>
          <w:rFonts w:ascii="仿宋_GB2312" w:eastAsia="仿宋_GB2312" w:hAnsi="仿宋" w:hint="eastAsia"/>
          <w:sz w:val="32"/>
          <w:szCs w:val="32"/>
        </w:rPr>
        <w:t>。</w:t>
      </w:r>
    </w:p>
    <w:p w14:paraId="26556049" w14:textId="77777777" w:rsidR="004807DE" w:rsidRPr="00E13DEF" w:rsidRDefault="004807DE" w:rsidP="004807DE">
      <w:pPr>
        <w:autoSpaceDE w:val="0"/>
        <w:autoSpaceDN w:val="0"/>
        <w:adjustRightInd w:val="0"/>
        <w:snapToGrid w:val="0"/>
        <w:spacing w:line="520" w:lineRule="exact"/>
        <w:ind w:firstLine="640"/>
        <w:rPr>
          <w:rFonts w:ascii="仿宋_GB2312" w:hAnsi="仿宋"/>
          <w:bCs/>
          <w:szCs w:val="32"/>
        </w:rPr>
      </w:pPr>
      <w:r w:rsidRPr="00E13DEF">
        <w:rPr>
          <w:rFonts w:ascii="仿宋_GB2312" w:hAnsi="仿宋" w:hint="eastAsia"/>
          <w:bCs/>
          <w:szCs w:val="32"/>
        </w:rPr>
        <w:t>【图形、符号解释】（如适用）</w:t>
      </w:r>
    </w:p>
    <w:p w14:paraId="345B8EC9" w14:textId="77777777" w:rsidR="004807DE" w:rsidRPr="00E13DEF" w:rsidRDefault="004807DE" w:rsidP="004807DE">
      <w:pPr>
        <w:autoSpaceDE w:val="0"/>
        <w:autoSpaceDN w:val="0"/>
        <w:adjustRightInd w:val="0"/>
        <w:snapToGrid w:val="0"/>
        <w:spacing w:line="520" w:lineRule="exact"/>
        <w:ind w:firstLine="640"/>
        <w:rPr>
          <w:rFonts w:ascii="仿宋_GB2312" w:hAnsi="仿宋"/>
          <w:bCs/>
          <w:szCs w:val="32"/>
        </w:rPr>
      </w:pPr>
      <w:r w:rsidRPr="00E13DEF">
        <w:rPr>
          <w:rFonts w:ascii="仿宋_GB2312" w:hAnsi="仿宋" w:hint="eastAsia"/>
          <w:bCs/>
          <w:szCs w:val="32"/>
        </w:rPr>
        <w:t>注明标签所用的图形、符号、缩写等内容的解释</w:t>
      </w:r>
      <w:r>
        <w:rPr>
          <w:rFonts w:ascii="仿宋_GB2312" w:hAnsi="仿宋" w:hint="eastAsia"/>
          <w:bCs/>
          <w:szCs w:val="32"/>
        </w:rPr>
        <w:t>，如无菌和灭菌方式标记，一次性使用标记（如适用）、灭菌包装损坏请勿</w:t>
      </w:r>
      <w:r>
        <w:rPr>
          <w:rFonts w:ascii="仿宋_GB2312" w:hAnsi="仿宋"/>
          <w:bCs/>
          <w:szCs w:val="32"/>
        </w:rPr>
        <w:t>使用</w:t>
      </w:r>
      <w:r w:rsidRPr="00E13DEF">
        <w:rPr>
          <w:rFonts w:ascii="仿宋_GB2312" w:hAnsi="仿宋" w:hint="eastAsia"/>
          <w:bCs/>
          <w:szCs w:val="32"/>
        </w:rPr>
        <w:t>等。</w:t>
      </w:r>
    </w:p>
    <w:p w14:paraId="37818CB0" w14:textId="77777777" w:rsidR="004807DE" w:rsidRPr="00E13DEF" w:rsidRDefault="004807DE" w:rsidP="004807DE">
      <w:pPr>
        <w:pStyle w:val="aff2"/>
        <w:spacing w:line="520" w:lineRule="exact"/>
        <w:ind w:right="-52" w:firstLineChars="200" w:firstLine="640"/>
        <w:rPr>
          <w:rFonts w:ascii="仿宋_GB2312" w:eastAsia="仿宋_GB2312" w:hAnsi="仿宋"/>
          <w:bCs/>
          <w:sz w:val="32"/>
          <w:szCs w:val="32"/>
        </w:rPr>
      </w:pPr>
      <w:r w:rsidRPr="00E13DEF">
        <w:rPr>
          <w:rFonts w:ascii="仿宋_GB2312" w:eastAsia="仿宋_GB2312" w:hAnsi="仿宋" w:hint="eastAsia"/>
          <w:bCs/>
          <w:sz w:val="32"/>
          <w:szCs w:val="32"/>
        </w:rPr>
        <w:t>【注册人信息】</w:t>
      </w:r>
    </w:p>
    <w:p w14:paraId="7FFF0357" w14:textId="77777777" w:rsidR="004807DE" w:rsidRPr="00E13DEF" w:rsidRDefault="004807DE" w:rsidP="004807DE">
      <w:pPr>
        <w:pStyle w:val="aff2"/>
        <w:spacing w:line="520" w:lineRule="exact"/>
        <w:ind w:right="-52" w:firstLineChars="200" w:firstLine="640"/>
        <w:rPr>
          <w:rFonts w:ascii="仿宋_GB2312" w:eastAsia="仿宋_GB2312" w:hAnsi="仿宋"/>
          <w:bCs/>
          <w:sz w:val="32"/>
          <w:szCs w:val="32"/>
        </w:rPr>
      </w:pPr>
      <w:r w:rsidRPr="00E13DEF">
        <w:rPr>
          <w:rFonts w:ascii="仿宋_GB2312" w:eastAsia="仿宋_GB2312" w:hAnsi="仿宋" w:hint="eastAsia"/>
          <w:bCs/>
          <w:sz w:val="32"/>
          <w:szCs w:val="32"/>
        </w:rPr>
        <w:lastRenderedPageBreak/>
        <w:t>注明以下内容：</w:t>
      </w:r>
    </w:p>
    <w:p w14:paraId="753024C7"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注册人名称</w:t>
      </w:r>
    </w:p>
    <w:p w14:paraId="52FFD004"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注册人住所</w:t>
      </w:r>
    </w:p>
    <w:p w14:paraId="3ADC0EAF"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生产地址</w:t>
      </w:r>
    </w:p>
    <w:p w14:paraId="272C1243"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生产许可证编号（境内注册</w:t>
      </w:r>
      <w:r w:rsidRPr="00E13DEF">
        <w:rPr>
          <w:rFonts w:ascii="仿宋_GB2312" w:hAnsi="仿宋"/>
          <w:bCs/>
          <w:szCs w:val="32"/>
        </w:rPr>
        <w:t>人</w:t>
      </w:r>
      <w:r w:rsidRPr="00E13DEF">
        <w:rPr>
          <w:rFonts w:ascii="仿宋_GB2312" w:hAnsi="仿宋" w:hint="eastAsia"/>
          <w:bCs/>
          <w:szCs w:val="32"/>
        </w:rPr>
        <w:t>适用）</w:t>
      </w:r>
    </w:p>
    <w:p w14:paraId="60C56124"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邮政编码</w:t>
      </w:r>
    </w:p>
    <w:p w14:paraId="0F2C82E4"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电话号码</w:t>
      </w:r>
    </w:p>
    <w:p w14:paraId="39A60C04"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传真号码</w:t>
      </w:r>
    </w:p>
    <w:p w14:paraId="3227CF38" w14:textId="77777777" w:rsidR="004807DE" w:rsidRPr="00E13DEF" w:rsidRDefault="004807DE" w:rsidP="004807DE">
      <w:pPr>
        <w:spacing w:line="520" w:lineRule="exact"/>
        <w:ind w:rightChars="-85" w:right="-272" w:firstLine="640"/>
        <w:rPr>
          <w:rFonts w:ascii="仿宋_GB2312" w:hAnsi="仿宋"/>
          <w:bCs/>
          <w:szCs w:val="32"/>
        </w:rPr>
      </w:pPr>
      <w:r w:rsidRPr="00E13DEF">
        <w:rPr>
          <w:rFonts w:ascii="仿宋_GB2312" w:hAnsi="仿宋" w:hint="eastAsia"/>
          <w:bCs/>
          <w:szCs w:val="32"/>
        </w:rPr>
        <w:t xml:space="preserve">网    址 </w:t>
      </w:r>
    </w:p>
    <w:p w14:paraId="3C45620C" w14:textId="77777777" w:rsidR="004807DE" w:rsidRPr="00E13DEF" w:rsidRDefault="004807DE" w:rsidP="004807DE">
      <w:pPr>
        <w:spacing w:line="520" w:lineRule="exact"/>
        <w:ind w:rightChars="-85" w:right="-272" w:firstLine="640"/>
        <w:rPr>
          <w:rFonts w:ascii="仿宋_GB2312" w:hAnsi="仿宋"/>
          <w:bCs/>
          <w:szCs w:val="32"/>
        </w:rPr>
      </w:pPr>
      <w:r w:rsidRPr="00E13DEF">
        <w:rPr>
          <w:rFonts w:ascii="仿宋_GB2312" w:hAnsi="仿宋" w:hint="eastAsia"/>
          <w:bCs/>
          <w:szCs w:val="32"/>
        </w:rPr>
        <w:t xml:space="preserve">【受托生产企业信息】（如适用）  </w:t>
      </w:r>
    </w:p>
    <w:p w14:paraId="4CCF43DF" w14:textId="77777777" w:rsidR="004807DE" w:rsidRDefault="004807DE" w:rsidP="004807DE">
      <w:pPr>
        <w:spacing w:line="520" w:lineRule="exact"/>
        <w:ind w:rightChars="-85" w:right="-272" w:firstLine="640"/>
        <w:rPr>
          <w:rFonts w:ascii="仿宋_GB2312" w:hAnsi="仿宋"/>
          <w:bCs/>
          <w:szCs w:val="32"/>
        </w:rPr>
      </w:pPr>
      <w:r w:rsidRPr="00E13DEF">
        <w:rPr>
          <w:rFonts w:ascii="仿宋_GB2312" w:hAnsi="仿宋" w:hint="eastAsia"/>
          <w:bCs/>
          <w:szCs w:val="32"/>
        </w:rPr>
        <w:t>受托生产</w:t>
      </w:r>
      <w:r w:rsidRPr="00E13DEF">
        <w:rPr>
          <w:rFonts w:ascii="仿宋_GB2312" w:hAnsi="仿宋"/>
          <w:bCs/>
          <w:szCs w:val="32"/>
        </w:rPr>
        <w:t>企业名称</w:t>
      </w:r>
    </w:p>
    <w:p w14:paraId="466B8FDD" w14:textId="77777777" w:rsidR="004807DE" w:rsidRDefault="004807DE" w:rsidP="004807DE">
      <w:pPr>
        <w:spacing w:line="520" w:lineRule="exact"/>
        <w:ind w:rightChars="-85" w:right="-272" w:firstLine="640"/>
        <w:rPr>
          <w:rFonts w:ascii="仿宋_GB2312" w:hAnsi="仿宋"/>
          <w:bCs/>
          <w:szCs w:val="32"/>
        </w:rPr>
      </w:pPr>
      <w:r w:rsidRPr="007E3C97">
        <w:rPr>
          <w:rFonts w:ascii="仿宋_GB2312" w:hAnsi="仿宋" w:hint="eastAsia"/>
          <w:bCs/>
          <w:szCs w:val="32"/>
        </w:rPr>
        <w:t>受托生产</w:t>
      </w:r>
      <w:r w:rsidRPr="007E3C97">
        <w:rPr>
          <w:rFonts w:ascii="仿宋_GB2312" w:hAnsi="仿宋"/>
          <w:bCs/>
          <w:szCs w:val="32"/>
        </w:rPr>
        <w:t>企业</w:t>
      </w:r>
      <w:r>
        <w:rPr>
          <w:rFonts w:ascii="仿宋_GB2312" w:hAnsi="仿宋" w:hint="eastAsia"/>
          <w:bCs/>
          <w:szCs w:val="32"/>
        </w:rPr>
        <w:t>住所</w:t>
      </w:r>
    </w:p>
    <w:p w14:paraId="277AE090" w14:textId="77777777" w:rsidR="004807DE" w:rsidRDefault="004807DE" w:rsidP="004807DE">
      <w:pPr>
        <w:spacing w:line="520" w:lineRule="exact"/>
        <w:ind w:rightChars="-85" w:right="-272" w:firstLine="640"/>
        <w:rPr>
          <w:rFonts w:ascii="仿宋_GB2312" w:hAnsi="仿宋"/>
          <w:bCs/>
          <w:szCs w:val="32"/>
        </w:rPr>
      </w:pPr>
      <w:r w:rsidRPr="00E13DEF">
        <w:rPr>
          <w:rFonts w:ascii="仿宋_GB2312" w:hAnsi="仿宋" w:hint="eastAsia"/>
          <w:bCs/>
          <w:szCs w:val="32"/>
        </w:rPr>
        <w:t>受托</w:t>
      </w:r>
      <w:r w:rsidRPr="00E13DEF">
        <w:rPr>
          <w:rFonts w:ascii="仿宋_GB2312" w:hAnsi="仿宋"/>
          <w:bCs/>
          <w:szCs w:val="32"/>
        </w:rPr>
        <w:t>生产地址</w:t>
      </w:r>
    </w:p>
    <w:p w14:paraId="3005AE88" w14:textId="77777777" w:rsidR="004807DE" w:rsidRPr="007E3C97" w:rsidRDefault="004807DE" w:rsidP="004807DE">
      <w:pPr>
        <w:spacing w:line="520" w:lineRule="exact"/>
        <w:ind w:rightChars="-85" w:right="-272" w:firstLine="640"/>
        <w:rPr>
          <w:rFonts w:ascii="仿宋_GB2312" w:hAnsi="仿宋"/>
          <w:bCs/>
          <w:szCs w:val="32"/>
        </w:rPr>
      </w:pPr>
      <w:r>
        <w:rPr>
          <w:rFonts w:ascii="仿宋_GB2312" w:hAnsi="仿宋" w:hint="eastAsia"/>
          <w:bCs/>
          <w:szCs w:val="32"/>
        </w:rPr>
        <w:t>受托生产</w:t>
      </w:r>
      <w:r>
        <w:rPr>
          <w:rFonts w:ascii="仿宋_GB2312" w:hAnsi="仿宋"/>
          <w:bCs/>
          <w:szCs w:val="32"/>
        </w:rPr>
        <w:t>企业生产</w:t>
      </w:r>
      <w:r>
        <w:rPr>
          <w:rFonts w:ascii="仿宋_GB2312" w:hAnsi="仿宋" w:hint="eastAsia"/>
          <w:bCs/>
          <w:szCs w:val="32"/>
        </w:rPr>
        <w:t>许可证</w:t>
      </w:r>
      <w:r>
        <w:rPr>
          <w:rFonts w:ascii="仿宋_GB2312" w:hAnsi="仿宋"/>
          <w:bCs/>
          <w:szCs w:val="32"/>
        </w:rPr>
        <w:t>编号</w:t>
      </w:r>
    </w:p>
    <w:p w14:paraId="6505766A" w14:textId="77777777" w:rsidR="004807DE" w:rsidRPr="00E13DEF" w:rsidRDefault="004807DE" w:rsidP="004807DE">
      <w:pPr>
        <w:pStyle w:val="aff2"/>
        <w:spacing w:line="520" w:lineRule="exact"/>
        <w:ind w:right="-52" w:firstLineChars="200" w:firstLine="640"/>
        <w:rPr>
          <w:rFonts w:ascii="仿宋_GB2312" w:eastAsia="仿宋_GB2312" w:hAnsi="仿宋"/>
          <w:bCs/>
          <w:sz w:val="32"/>
          <w:szCs w:val="32"/>
        </w:rPr>
      </w:pPr>
      <w:r w:rsidRPr="00E13DEF">
        <w:rPr>
          <w:rFonts w:ascii="仿宋_GB2312" w:eastAsia="仿宋_GB2312" w:hAnsi="仿宋" w:hint="eastAsia"/>
          <w:bCs/>
          <w:sz w:val="32"/>
          <w:szCs w:val="32"/>
        </w:rPr>
        <w:t>【代理人信息】（如适用）</w:t>
      </w:r>
    </w:p>
    <w:p w14:paraId="1D9CA6A3" w14:textId="77777777" w:rsidR="004807DE" w:rsidRPr="00E13DEF" w:rsidRDefault="004807DE" w:rsidP="004807DE">
      <w:pPr>
        <w:pStyle w:val="aff2"/>
        <w:spacing w:line="520" w:lineRule="exact"/>
        <w:ind w:right="-52" w:firstLineChars="200" w:firstLine="640"/>
        <w:rPr>
          <w:rFonts w:ascii="仿宋_GB2312" w:eastAsia="仿宋_GB2312" w:hAnsi="仿宋"/>
          <w:bCs/>
          <w:sz w:val="32"/>
          <w:szCs w:val="32"/>
        </w:rPr>
      </w:pPr>
      <w:r w:rsidRPr="00E13DEF">
        <w:rPr>
          <w:rFonts w:ascii="仿宋_GB2312" w:eastAsia="仿宋_GB2312" w:hAnsi="仿宋" w:hint="eastAsia"/>
          <w:bCs/>
          <w:sz w:val="32"/>
          <w:szCs w:val="32"/>
        </w:rPr>
        <w:t>至少应列明以下内容：</w:t>
      </w:r>
    </w:p>
    <w:p w14:paraId="1DB184CC"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 xml:space="preserve">代理人名称           </w:t>
      </w:r>
    </w:p>
    <w:p w14:paraId="3E4047D2"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代理人住所</w:t>
      </w:r>
    </w:p>
    <w:p w14:paraId="43102898"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经营/生产企业许可证编号</w:t>
      </w:r>
    </w:p>
    <w:p w14:paraId="5DF218DF"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邮政编码</w:t>
      </w:r>
    </w:p>
    <w:p w14:paraId="2BB1120F"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电话号码</w:t>
      </w:r>
    </w:p>
    <w:p w14:paraId="430E8445"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传真号码</w:t>
      </w:r>
    </w:p>
    <w:p w14:paraId="1EF51519" w14:textId="77777777" w:rsidR="004807DE" w:rsidRPr="00E13DEF" w:rsidRDefault="004807DE" w:rsidP="004807DE">
      <w:pPr>
        <w:spacing w:line="520" w:lineRule="exact"/>
        <w:ind w:rightChars="-85" w:right="-272" w:firstLine="640"/>
        <w:rPr>
          <w:rFonts w:ascii="仿宋_GB2312" w:hAnsi="仿宋"/>
          <w:bCs/>
          <w:szCs w:val="32"/>
        </w:rPr>
      </w:pPr>
      <w:r w:rsidRPr="00E13DEF">
        <w:rPr>
          <w:rFonts w:ascii="仿宋_GB2312" w:hAnsi="仿宋" w:hint="eastAsia"/>
          <w:bCs/>
          <w:szCs w:val="32"/>
        </w:rPr>
        <w:t>网    址</w:t>
      </w:r>
    </w:p>
    <w:p w14:paraId="3B37253E" w14:textId="77777777" w:rsidR="004807DE" w:rsidRPr="00E13DEF" w:rsidRDefault="004807DE" w:rsidP="004807DE">
      <w:pPr>
        <w:pStyle w:val="aff2"/>
        <w:spacing w:line="520" w:lineRule="exact"/>
        <w:ind w:right="-52" w:firstLineChars="200" w:firstLine="640"/>
        <w:rPr>
          <w:rFonts w:ascii="仿宋_GB2312" w:eastAsia="仿宋_GB2312" w:hAnsi="仿宋"/>
          <w:bCs/>
          <w:sz w:val="32"/>
          <w:szCs w:val="32"/>
        </w:rPr>
      </w:pPr>
      <w:r w:rsidRPr="00E13DEF">
        <w:rPr>
          <w:rFonts w:ascii="仿宋_GB2312" w:eastAsia="仿宋_GB2312" w:hAnsi="仿宋" w:hint="eastAsia"/>
          <w:bCs/>
          <w:sz w:val="32"/>
          <w:szCs w:val="32"/>
        </w:rPr>
        <w:t>【售后服务单位】（如适用）</w:t>
      </w:r>
    </w:p>
    <w:p w14:paraId="4D9C881A"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lastRenderedPageBreak/>
        <w:t>至少应注明以下内容：</w:t>
      </w:r>
    </w:p>
    <w:p w14:paraId="091E195A"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售后服务</w:t>
      </w:r>
      <w:r w:rsidRPr="00E13DEF">
        <w:rPr>
          <w:rFonts w:ascii="仿宋_GB2312" w:hAnsi="仿宋"/>
          <w:bCs/>
          <w:szCs w:val="32"/>
        </w:rPr>
        <w:t>单位名称</w:t>
      </w:r>
      <w:r w:rsidRPr="00E13DEF">
        <w:rPr>
          <w:rFonts w:ascii="仿宋_GB2312" w:hAnsi="仿宋" w:hint="eastAsia"/>
          <w:bCs/>
          <w:szCs w:val="32"/>
        </w:rPr>
        <w:t xml:space="preserve">          </w:t>
      </w:r>
    </w:p>
    <w:p w14:paraId="62BF453F"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售后服务</w:t>
      </w:r>
      <w:r w:rsidRPr="00E13DEF">
        <w:rPr>
          <w:rFonts w:ascii="仿宋_GB2312" w:hAnsi="仿宋"/>
          <w:bCs/>
          <w:szCs w:val="32"/>
        </w:rPr>
        <w:t>单位</w:t>
      </w:r>
      <w:r w:rsidRPr="00E13DEF">
        <w:rPr>
          <w:rFonts w:ascii="仿宋_GB2312" w:hAnsi="仿宋" w:hint="eastAsia"/>
          <w:bCs/>
          <w:szCs w:val="32"/>
        </w:rPr>
        <w:t>住所经营/生产企业许可证编号</w:t>
      </w:r>
    </w:p>
    <w:p w14:paraId="5ED05A86"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邮政编码</w:t>
      </w:r>
    </w:p>
    <w:p w14:paraId="7A2DC24F"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服务电话</w:t>
      </w:r>
    </w:p>
    <w:p w14:paraId="488445A9" w14:textId="77777777" w:rsidR="004807DE" w:rsidRPr="00E13DEF" w:rsidRDefault="004807DE" w:rsidP="004807DE">
      <w:pPr>
        <w:adjustRightInd w:val="0"/>
        <w:snapToGrid w:val="0"/>
        <w:spacing w:line="520" w:lineRule="exact"/>
        <w:ind w:right="-52" w:firstLine="640"/>
        <w:rPr>
          <w:rFonts w:ascii="仿宋_GB2312" w:hAnsi="仿宋"/>
          <w:bCs/>
          <w:szCs w:val="32"/>
        </w:rPr>
      </w:pPr>
      <w:r w:rsidRPr="00E13DEF">
        <w:rPr>
          <w:rFonts w:ascii="仿宋_GB2312" w:hAnsi="仿宋" w:hint="eastAsia"/>
          <w:bCs/>
          <w:szCs w:val="32"/>
        </w:rPr>
        <w:t>传真号码</w:t>
      </w:r>
    </w:p>
    <w:p w14:paraId="15715311" w14:textId="77777777" w:rsidR="004807DE" w:rsidRPr="00E13DEF" w:rsidRDefault="004807DE" w:rsidP="004807DE">
      <w:pPr>
        <w:spacing w:line="520" w:lineRule="exact"/>
        <w:ind w:firstLine="640"/>
        <w:rPr>
          <w:rFonts w:ascii="仿宋_GB2312" w:hAnsi="仿宋"/>
          <w:bCs/>
          <w:szCs w:val="32"/>
        </w:rPr>
      </w:pPr>
      <w:r w:rsidRPr="00E13DEF">
        <w:rPr>
          <w:rFonts w:ascii="仿宋_GB2312" w:hAnsi="仿宋" w:hint="eastAsia"/>
          <w:bCs/>
          <w:szCs w:val="32"/>
        </w:rPr>
        <w:t>网    址</w:t>
      </w:r>
    </w:p>
    <w:p w14:paraId="378C7184" w14:textId="77777777" w:rsidR="004807DE" w:rsidRPr="00E13DEF" w:rsidRDefault="004807DE" w:rsidP="004807DE">
      <w:pPr>
        <w:spacing w:line="520" w:lineRule="exact"/>
        <w:ind w:firstLine="640"/>
        <w:rPr>
          <w:rFonts w:ascii="仿宋_GB2312" w:hAnsi="仿宋"/>
          <w:szCs w:val="32"/>
        </w:rPr>
      </w:pPr>
      <w:r w:rsidRPr="00E13DEF">
        <w:rPr>
          <w:rFonts w:ascii="仿宋_GB2312" w:hAnsi="仿宋" w:hint="eastAsia"/>
          <w:szCs w:val="32"/>
        </w:rPr>
        <w:t>（注：以上电话需表明区号，没有网址的须标注“无”）</w:t>
      </w:r>
    </w:p>
    <w:p w14:paraId="21EBB397" w14:textId="77777777" w:rsidR="004807DE" w:rsidRPr="00A75A10" w:rsidRDefault="004807DE" w:rsidP="004807DE">
      <w:pPr>
        <w:spacing w:line="520" w:lineRule="exact"/>
        <w:ind w:firstLineChars="220" w:firstLine="704"/>
        <w:jc w:val="left"/>
        <w:outlineLvl w:val="0"/>
        <w:rPr>
          <w:rFonts w:ascii="仿宋_GB2312" w:hAnsi="仿宋"/>
          <w:szCs w:val="32"/>
        </w:rPr>
      </w:pPr>
      <w:r w:rsidRPr="00A75A10">
        <w:rPr>
          <w:rFonts w:ascii="黑体" w:eastAsia="黑体" w:hAnsi="黑体" w:hint="eastAsia"/>
          <w:szCs w:val="32"/>
        </w:rPr>
        <w:t>三、基本要求</w:t>
      </w:r>
    </w:p>
    <w:p w14:paraId="6A556B24" w14:textId="77777777" w:rsidR="004807DE" w:rsidRPr="00E13DEF" w:rsidRDefault="004807DE" w:rsidP="004807DE">
      <w:pPr>
        <w:spacing w:line="520" w:lineRule="exact"/>
        <w:ind w:firstLine="640"/>
        <w:rPr>
          <w:rFonts w:ascii="仿宋_GB2312" w:hAnsi="仿宋"/>
          <w:szCs w:val="32"/>
        </w:rPr>
      </w:pPr>
      <w:r w:rsidRPr="00E13DEF">
        <w:rPr>
          <w:rFonts w:ascii="仿宋_GB2312" w:hAnsi="仿宋" w:hint="eastAsia"/>
          <w:szCs w:val="32"/>
        </w:rPr>
        <w:t>由于产品特点</w:t>
      </w:r>
      <w:r>
        <w:rPr>
          <w:rFonts w:ascii="仿宋_GB2312" w:hAnsi="仿宋" w:hint="eastAsia"/>
          <w:szCs w:val="32"/>
        </w:rPr>
        <w:t>、</w:t>
      </w:r>
      <w:r>
        <w:rPr>
          <w:rFonts w:ascii="仿宋_GB2312" w:hAnsi="仿宋"/>
          <w:szCs w:val="32"/>
        </w:rPr>
        <w:t>配戴环境</w:t>
      </w:r>
      <w:r>
        <w:rPr>
          <w:rFonts w:ascii="仿宋_GB2312" w:hAnsi="仿宋" w:hint="eastAsia"/>
          <w:szCs w:val="32"/>
        </w:rPr>
        <w:t>和配戴者</w:t>
      </w:r>
      <w:r w:rsidRPr="00E13DEF">
        <w:rPr>
          <w:rFonts w:ascii="仿宋_GB2312" w:hAnsi="仿宋" w:hint="eastAsia"/>
          <w:szCs w:val="32"/>
        </w:rPr>
        <w:t>条件不同，产品说明书的内容可能不尽</w:t>
      </w:r>
      <w:r>
        <w:rPr>
          <w:rFonts w:ascii="仿宋_GB2312" w:hAnsi="仿宋" w:hint="eastAsia"/>
          <w:szCs w:val="32"/>
        </w:rPr>
        <w:t>相同。建议硬性镜</w:t>
      </w:r>
      <w:r w:rsidRPr="00E13DEF">
        <w:rPr>
          <w:rFonts w:ascii="仿宋_GB2312" w:hAnsi="仿宋" w:hint="eastAsia"/>
          <w:szCs w:val="32"/>
        </w:rPr>
        <w:t>说明书按照本指导原则</w:t>
      </w:r>
      <w:r>
        <w:rPr>
          <w:rFonts w:ascii="仿宋_GB2312" w:hAnsi="仿宋" w:hint="eastAsia"/>
          <w:szCs w:val="32"/>
        </w:rPr>
        <w:t>中</w:t>
      </w:r>
      <w:r>
        <w:rPr>
          <w:rFonts w:ascii="仿宋_GB2312" w:hAnsi="仿宋"/>
          <w:szCs w:val="32"/>
        </w:rPr>
        <w:t>说明书</w:t>
      </w:r>
      <w:r w:rsidRPr="00E13DEF">
        <w:rPr>
          <w:rFonts w:ascii="仿宋_GB2312" w:hAnsi="仿宋" w:hint="eastAsia"/>
          <w:szCs w:val="32"/>
        </w:rPr>
        <w:t>的格式和内容，并在此基础上根据产品特点及临床使用目的等情况进行补充和解释说明，尽可能易于理解，确保使用者可以安全正确的使用。说明书</w:t>
      </w:r>
      <w:r>
        <w:rPr>
          <w:rFonts w:ascii="仿宋_GB2312" w:hAnsi="仿宋" w:hint="eastAsia"/>
          <w:szCs w:val="32"/>
        </w:rPr>
        <w:t>文字</w:t>
      </w:r>
      <w:r w:rsidRPr="00E13DEF">
        <w:rPr>
          <w:rFonts w:ascii="仿宋_GB2312" w:hAnsi="仿宋" w:hint="eastAsia"/>
          <w:szCs w:val="32"/>
        </w:rPr>
        <w:t>需清晰，易辩认</w:t>
      </w:r>
      <w:r w:rsidRPr="00E13DEF">
        <w:rPr>
          <w:rFonts w:ascii="仿宋_GB2312" w:hAnsi="仿宋"/>
          <w:szCs w:val="32"/>
        </w:rPr>
        <w:t>，</w:t>
      </w:r>
      <w:r w:rsidRPr="00E13DEF">
        <w:rPr>
          <w:rFonts w:ascii="仿宋_GB2312" w:hAnsi="仿宋" w:hint="eastAsia"/>
          <w:szCs w:val="32"/>
        </w:rPr>
        <w:t>以便于相关人员获取准确的信息。并注意以下编写要求：</w:t>
      </w:r>
    </w:p>
    <w:p w14:paraId="69FC2243" w14:textId="77777777" w:rsidR="004807DE" w:rsidRPr="00E13DEF" w:rsidRDefault="004807DE" w:rsidP="004807DE">
      <w:pPr>
        <w:spacing w:line="520" w:lineRule="exact"/>
        <w:ind w:firstLineChars="220" w:firstLine="704"/>
        <w:jc w:val="left"/>
        <w:outlineLvl w:val="0"/>
        <w:rPr>
          <w:rFonts w:ascii="仿宋_GB2312" w:hAnsi="仿宋"/>
          <w:szCs w:val="32"/>
        </w:rPr>
      </w:pPr>
      <w:r w:rsidRPr="00E13DEF">
        <w:rPr>
          <w:rFonts w:ascii="仿宋_GB2312" w:hAnsi="仿宋" w:hint="eastAsia"/>
          <w:szCs w:val="32"/>
        </w:rPr>
        <w:t>（一）</w:t>
      </w:r>
      <w:r>
        <w:rPr>
          <w:rFonts w:ascii="仿宋_GB2312" w:hAnsi="仿宋" w:hint="eastAsia"/>
          <w:szCs w:val="32"/>
        </w:rPr>
        <w:t>标识为“至少应注明”的内容为至少应当明确标注或表述的内容，申请人</w:t>
      </w:r>
      <w:r w:rsidRPr="00E13DEF">
        <w:rPr>
          <w:rFonts w:ascii="仿宋_GB2312" w:hAnsi="仿宋" w:hint="eastAsia"/>
          <w:szCs w:val="32"/>
        </w:rPr>
        <w:t>可在此基础上增加其他警示、禁忌或相关信息，但不能与“至少应注明”的内容相矛盾。</w:t>
      </w:r>
    </w:p>
    <w:p w14:paraId="08BB4A8C" w14:textId="77777777" w:rsidR="004807DE" w:rsidRPr="00E13DEF" w:rsidRDefault="004807DE" w:rsidP="004807DE">
      <w:pPr>
        <w:spacing w:line="520" w:lineRule="exact"/>
        <w:ind w:firstLineChars="220" w:firstLine="704"/>
        <w:jc w:val="left"/>
        <w:outlineLvl w:val="0"/>
        <w:rPr>
          <w:rFonts w:ascii="仿宋_GB2312" w:hAnsi="仿宋"/>
          <w:szCs w:val="32"/>
        </w:rPr>
      </w:pPr>
      <w:r>
        <w:rPr>
          <w:rFonts w:ascii="仿宋_GB2312" w:hAnsi="仿宋" w:hint="eastAsia"/>
          <w:szCs w:val="32"/>
        </w:rPr>
        <w:t>（二）标识为“参考”内容为参考性、提示性内容，申请人</w:t>
      </w:r>
      <w:r w:rsidRPr="00E13DEF">
        <w:rPr>
          <w:rFonts w:ascii="仿宋_GB2312" w:hAnsi="仿宋" w:hint="eastAsia"/>
          <w:szCs w:val="32"/>
        </w:rPr>
        <w:t>可根据“参考”内容的提示，结合产品具体情况进行</w:t>
      </w:r>
      <w:r>
        <w:rPr>
          <w:rFonts w:ascii="仿宋_GB2312" w:hAnsi="仿宋" w:hint="eastAsia"/>
          <w:szCs w:val="32"/>
        </w:rPr>
        <w:t>修改</w:t>
      </w:r>
      <w:r w:rsidRPr="00E13DEF">
        <w:rPr>
          <w:rFonts w:ascii="仿宋_GB2312" w:hAnsi="仿宋" w:hint="eastAsia"/>
          <w:szCs w:val="32"/>
        </w:rPr>
        <w:t>编写。</w:t>
      </w:r>
    </w:p>
    <w:p w14:paraId="1427870C" w14:textId="5DD2A7FC" w:rsidR="004807DE" w:rsidRDefault="004807DE" w:rsidP="004807DE">
      <w:pPr>
        <w:spacing w:line="520" w:lineRule="exact"/>
        <w:ind w:firstLineChars="220" w:firstLine="704"/>
        <w:jc w:val="left"/>
        <w:outlineLvl w:val="0"/>
        <w:rPr>
          <w:rFonts w:ascii="仿宋" w:eastAsia="仿宋" w:hAnsi="仿宋"/>
          <w:bCs/>
          <w:szCs w:val="32"/>
        </w:rPr>
      </w:pPr>
      <w:r>
        <w:rPr>
          <w:rFonts w:ascii="仿宋_GB2312" w:hAnsi="仿宋" w:hint="eastAsia"/>
          <w:szCs w:val="32"/>
        </w:rPr>
        <w:t>（三）</w:t>
      </w:r>
      <w:r w:rsidRPr="007E3C97">
        <w:rPr>
          <w:rFonts w:ascii="仿宋_GB2312" w:hAnsi="仿宋" w:hint="eastAsia"/>
          <w:szCs w:val="32"/>
        </w:rPr>
        <w:t>空格</w:t>
      </w:r>
      <w:r w:rsidRPr="00E13DEF">
        <w:rPr>
          <w:rFonts w:ascii="仿宋_GB2312" w:hAnsi="仿宋" w:hint="eastAsia"/>
          <w:szCs w:val="32"/>
        </w:rPr>
        <w:t>“</w:t>
      </w:r>
      <w:r w:rsidRPr="00A75A10">
        <w:rPr>
          <w:rFonts w:ascii="仿宋_GB2312" w:hAnsi="仿宋" w:hint="eastAsia"/>
          <w:szCs w:val="32"/>
          <w:u w:val="single"/>
        </w:rPr>
        <w:t xml:space="preserve">     </w:t>
      </w:r>
      <w:r w:rsidRPr="00E13DEF">
        <w:rPr>
          <w:rFonts w:ascii="仿宋_GB2312" w:hAnsi="仿宋" w:hint="eastAsia"/>
          <w:szCs w:val="32"/>
        </w:rPr>
        <w:t>”处</w:t>
      </w:r>
      <w:r>
        <w:rPr>
          <w:rFonts w:ascii="仿宋_GB2312" w:hAnsi="仿宋" w:hint="eastAsia"/>
          <w:szCs w:val="32"/>
        </w:rPr>
        <w:t>需申请人根据产品的具体情况补充</w:t>
      </w:r>
      <w:r>
        <w:rPr>
          <w:rFonts w:ascii="仿宋" w:eastAsia="仿宋" w:hAnsi="仿宋" w:hint="eastAsia"/>
          <w:bCs/>
          <w:szCs w:val="32"/>
        </w:rPr>
        <w:t>。</w:t>
      </w:r>
    </w:p>
    <w:p w14:paraId="4B7494F3" w14:textId="642F1913" w:rsidR="004807DE" w:rsidRDefault="004807DE" w:rsidP="004807DE">
      <w:pPr>
        <w:spacing w:line="520" w:lineRule="exact"/>
        <w:ind w:firstLineChars="220" w:firstLine="704"/>
        <w:jc w:val="left"/>
        <w:outlineLvl w:val="0"/>
        <w:rPr>
          <w:rFonts w:ascii="黑体" w:eastAsia="黑体" w:hAnsi="黑体"/>
          <w:szCs w:val="32"/>
        </w:rPr>
      </w:pPr>
      <w:r w:rsidRPr="00EB0AB2">
        <w:rPr>
          <w:rFonts w:ascii="黑体" w:eastAsia="黑体" w:hAnsi="黑体" w:hint="eastAsia"/>
          <w:szCs w:val="32"/>
        </w:rPr>
        <w:t>四、参考文献</w:t>
      </w:r>
    </w:p>
    <w:p w14:paraId="528313F4" w14:textId="77777777" w:rsidR="004807DE" w:rsidRPr="00EB0AB2" w:rsidRDefault="004807DE" w:rsidP="004807DE">
      <w:pPr>
        <w:spacing w:line="520" w:lineRule="exact"/>
        <w:ind w:firstLine="640"/>
        <w:rPr>
          <w:rFonts w:ascii="仿宋_GB2312" w:hAnsi="仿宋"/>
          <w:szCs w:val="32"/>
        </w:rPr>
      </w:pPr>
      <w:r w:rsidRPr="00E556A1">
        <w:rPr>
          <w:rFonts w:hint="eastAsia"/>
          <w:szCs w:val="32"/>
        </w:rPr>
        <w:lastRenderedPageBreak/>
        <w:t>[1]</w:t>
      </w:r>
      <w:r w:rsidRPr="003547E9">
        <w:rPr>
          <w:rFonts w:hint="eastAsia"/>
        </w:rPr>
        <w:t xml:space="preserve"> </w:t>
      </w:r>
      <w:r w:rsidRPr="003547E9">
        <w:rPr>
          <w:rFonts w:ascii="仿宋_GB2312" w:hAnsi="仿宋" w:hint="eastAsia"/>
          <w:szCs w:val="32"/>
        </w:rPr>
        <w:t>中华人民共和国国务院.医疗器械监督管理条例:中华人民共和国国务院令第</w:t>
      </w:r>
      <w:r w:rsidRPr="00E556A1">
        <w:rPr>
          <w:rFonts w:hint="eastAsia"/>
          <w:szCs w:val="32"/>
        </w:rPr>
        <w:t>739</w:t>
      </w:r>
      <w:r w:rsidRPr="003547E9">
        <w:rPr>
          <w:rFonts w:ascii="仿宋_GB2312" w:hAnsi="仿宋" w:hint="eastAsia"/>
          <w:szCs w:val="32"/>
        </w:rPr>
        <w:t>号</w:t>
      </w:r>
      <w:r w:rsidRPr="00E556A1">
        <w:rPr>
          <w:rFonts w:hint="eastAsia"/>
          <w:szCs w:val="32"/>
        </w:rPr>
        <w:t>[Z].</w:t>
      </w:r>
    </w:p>
    <w:p w14:paraId="09A16424" w14:textId="77777777" w:rsidR="004807DE" w:rsidRPr="00EB0AB2" w:rsidRDefault="004807DE" w:rsidP="004807DE">
      <w:pPr>
        <w:spacing w:line="520" w:lineRule="exact"/>
        <w:ind w:firstLine="640"/>
        <w:rPr>
          <w:rFonts w:ascii="仿宋_GB2312" w:hAnsi="仿宋"/>
          <w:szCs w:val="32"/>
        </w:rPr>
      </w:pPr>
      <w:r w:rsidRPr="00E556A1">
        <w:rPr>
          <w:rFonts w:hint="eastAsia"/>
          <w:szCs w:val="32"/>
        </w:rPr>
        <w:t>[2]</w:t>
      </w:r>
      <w:r>
        <w:rPr>
          <w:szCs w:val="32"/>
        </w:rPr>
        <w:t xml:space="preserve"> </w:t>
      </w:r>
      <w:r>
        <w:rPr>
          <w:rFonts w:ascii="仿宋_GB2312" w:hAnsi="仿宋" w:hint="eastAsia"/>
          <w:szCs w:val="32"/>
        </w:rPr>
        <w:t>国家</w:t>
      </w:r>
      <w:r>
        <w:rPr>
          <w:rFonts w:ascii="仿宋_GB2312" w:hAnsi="仿宋"/>
          <w:szCs w:val="32"/>
        </w:rPr>
        <w:t>市场监督管理总局</w:t>
      </w:r>
      <w:r>
        <w:rPr>
          <w:rFonts w:ascii="仿宋_GB2312" w:hAnsi="仿宋" w:hint="eastAsia"/>
          <w:szCs w:val="32"/>
        </w:rPr>
        <w:t>.</w:t>
      </w:r>
      <w:r w:rsidRPr="00EB0AB2">
        <w:rPr>
          <w:rFonts w:ascii="仿宋_GB2312" w:hAnsi="仿宋" w:hint="eastAsia"/>
          <w:szCs w:val="32"/>
        </w:rPr>
        <w:t>医疗器械注册与备案管理办法</w:t>
      </w:r>
      <w:r>
        <w:rPr>
          <w:rFonts w:ascii="仿宋_GB2312" w:hAnsi="仿宋" w:hint="eastAsia"/>
          <w:szCs w:val="32"/>
        </w:rPr>
        <w:t>:</w:t>
      </w:r>
      <w:r w:rsidRPr="003547E9">
        <w:rPr>
          <w:rFonts w:ascii="仿宋_GB2312" w:hAnsi="仿宋" w:hint="eastAsia"/>
          <w:szCs w:val="32"/>
        </w:rPr>
        <w:t xml:space="preserve"> </w:t>
      </w:r>
      <w:r>
        <w:rPr>
          <w:rFonts w:ascii="仿宋_GB2312" w:hAnsi="仿宋" w:hint="eastAsia"/>
          <w:szCs w:val="32"/>
        </w:rPr>
        <w:t>国家</w:t>
      </w:r>
      <w:r>
        <w:rPr>
          <w:rFonts w:ascii="仿宋_GB2312" w:hAnsi="仿宋"/>
          <w:szCs w:val="32"/>
        </w:rPr>
        <w:t>市场监督管理总局</w:t>
      </w:r>
      <w:r>
        <w:rPr>
          <w:rFonts w:ascii="仿宋_GB2312" w:hAnsi="仿宋" w:hint="eastAsia"/>
          <w:szCs w:val="32"/>
        </w:rPr>
        <w:t>令</w:t>
      </w:r>
      <w:r>
        <w:rPr>
          <w:rFonts w:ascii="仿宋_GB2312" w:hAnsi="仿宋"/>
          <w:szCs w:val="32"/>
        </w:rPr>
        <w:t>第</w:t>
      </w:r>
      <w:r w:rsidRPr="00E556A1">
        <w:rPr>
          <w:rFonts w:hint="eastAsia"/>
          <w:szCs w:val="32"/>
        </w:rPr>
        <w:t>47</w:t>
      </w:r>
      <w:r w:rsidRPr="00E556A1">
        <w:rPr>
          <w:rFonts w:hint="eastAsia"/>
          <w:szCs w:val="32"/>
        </w:rPr>
        <w:t>号</w:t>
      </w:r>
      <w:r w:rsidRPr="00E556A1">
        <w:rPr>
          <w:rFonts w:hint="eastAsia"/>
          <w:szCs w:val="32"/>
        </w:rPr>
        <w:t>[Z]</w:t>
      </w:r>
      <w:r w:rsidRPr="00E556A1">
        <w:rPr>
          <w:szCs w:val="32"/>
        </w:rPr>
        <w:t>.</w:t>
      </w:r>
    </w:p>
    <w:p w14:paraId="0F8B6D28" w14:textId="77777777" w:rsidR="004807DE" w:rsidRPr="00EB0AB2" w:rsidRDefault="004807DE" w:rsidP="004807DE">
      <w:pPr>
        <w:spacing w:line="520" w:lineRule="exact"/>
        <w:ind w:firstLine="640"/>
        <w:rPr>
          <w:rFonts w:ascii="仿宋_GB2312" w:hAnsi="仿宋"/>
          <w:szCs w:val="32"/>
        </w:rPr>
      </w:pPr>
      <w:r w:rsidRPr="00E556A1">
        <w:rPr>
          <w:rFonts w:hint="eastAsia"/>
          <w:szCs w:val="32"/>
        </w:rPr>
        <w:t>[3]</w:t>
      </w:r>
      <w:r>
        <w:rPr>
          <w:szCs w:val="32"/>
        </w:rPr>
        <w:t xml:space="preserve"> </w:t>
      </w:r>
      <w:r>
        <w:rPr>
          <w:rFonts w:ascii="仿宋_GB2312" w:hAnsi="仿宋" w:hint="eastAsia"/>
          <w:szCs w:val="32"/>
        </w:rPr>
        <w:t>原</w:t>
      </w:r>
      <w:r>
        <w:rPr>
          <w:rFonts w:ascii="仿宋_GB2312" w:hAnsi="仿宋"/>
          <w:szCs w:val="32"/>
        </w:rPr>
        <w:t>国家食品药品</w:t>
      </w:r>
      <w:r>
        <w:rPr>
          <w:rFonts w:ascii="仿宋_GB2312" w:hAnsi="仿宋" w:hint="eastAsia"/>
          <w:szCs w:val="32"/>
        </w:rPr>
        <w:t>监督</w:t>
      </w:r>
      <w:r>
        <w:rPr>
          <w:rFonts w:ascii="仿宋_GB2312" w:hAnsi="仿宋"/>
          <w:szCs w:val="32"/>
        </w:rPr>
        <w:t>管理总局.</w:t>
      </w:r>
      <w:hyperlink r:id="rId8" w:tgtFrame="_blank" w:tooltip="《医疗器械说明书和标签管理规定》（国家食品药品监督管理总局局令第6号）" w:history="1">
        <w:r w:rsidRPr="00EB0AB2">
          <w:rPr>
            <w:rFonts w:ascii="仿宋_GB2312" w:hAnsi="仿宋"/>
            <w:szCs w:val="32"/>
          </w:rPr>
          <w:t>医疗器械说明书和标签管理规定</w:t>
        </w:r>
        <w:r>
          <w:rPr>
            <w:rFonts w:ascii="仿宋_GB2312" w:hAnsi="仿宋" w:hint="eastAsia"/>
            <w:szCs w:val="32"/>
          </w:rPr>
          <w:t>:</w:t>
        </w:r>
        <w:r w:rsidRPr="003547E9">
          <w:rPr>
            <w:rFonts w:ascii="仿宋_GB2312" w:hAnsi="仿宋" w:hint="eastAsia"/>
            <w:szCs w:val="32"/>
          </w:rPr>
          <w:t xml:space="preserve"> </w:t>
        </w:r>
        <w:r>
          <w:rPr>
            <w:rFonts w:ascii="仿宋_GB2312" w:hAnsi="仿宋" w:hint="eastAsia"/>
            <w:szCs w:val="32"/>
          </w:rPr>
          <w:t>原</w:t>
        </w:r>
        <w:r>
          <w:rPr>
            <w:rFonts w:ascii="仿宋_GB2312" w:hAnsi="仿宋"/>
            <w:szCs w:val="32"/>
          </w:rPr>
          <w:t>国家食品药品</w:t>
        </w:r>
        <w:r>
          <w:rPr>
            <w:rFonts w:ascii="仿宋_GB2312" w:hAnsi="仿宋" w:hint="eastAsia"/>
            <w:szCs w:val="32"/>
          </w:rPr>
          <w:t>监督</w:t>
        </w:r>
        <w:r>
          <w:rPr>
            <w:rFonts w:ascii="仿宋_GB2312" w:hAnsi="仿宋"/>
            <w:szCs w:val="32"/>
          </w:rPr>
          <w:t>管理总局</w:t>
        </w:r>
        <w:r>
          <w:rPr>
            <w:rFonts w:ascii="仿宋_GB2312" w:hAnsi="仿宋" w:hint="eastAsia"/>
            <w:szCs w:val="32"/>
          </w:rPr>
          <w:t>令</w:t>
        </w:r>
        <w:r>
          <w:rPr>
            <w:rFonts w:ascii="仿宋_GB2312" w:hAnsi="仿宋"/>
            <w:szCs w:val="32"/>
          </w:rPr>
          <w:t>第</w:t>
        </w:r>
        <w:r w:rsidRPr="00E556A1">
          <w:rPr>
            <w:rFonts w:hint="eastAsia"/>
            <w:szCs w:val="32"/>
          </w:rPr>
          <w:t>6</w:t>
        </w:r>
        <w:r w:rsidRPr="00E556A1">
          <w:rPr>
            <w:rFonts w:hint="eastAsia"/>
            <w:szCs w:val="32"/>
          </w:rPr>
          <w:t>号</w:t>
        </w:r>
        <w:r w:rsidRPr="00E556A1">
          <w:rPr>
            <w:rFonts w:hint="eastAsia"/>
            <w:szCs w:val="32"/>
          </w:rPr>
          <w:t>[Z].</w:t>
        </w:r>
        <w:r w:rsidRPr="00E556A1">
          <w:rPr>
            <w:szCs w:val="32"/>
          </w:rPr>
          <w:t xml:space="preserve"> </w:t>
        </w:r>
      </w:hyperlink>
    </w:p>
    <w:p w14:paraId="34E19EC5" w14:textId="77777777" w:rsidR="006B1CD1" w:rsidRDefault="004807DE" w:rsidP="006B1CD1">
      <w:pPr>
        <w:spacing w:line="520" w:lineRule="exact"/>
        <w:ind w:firstLine="640"/>
        <w:rPr>
          <w:szCs w:val="32"/>
        </w:rPr>
      </w:pPr>
      <w:r w:rsidRPr="00E556A1">
        <w:rPr>
          <w:rFonts w:hint="eastAsia"/>
          <w:szCs w:val="32"/>
        </w:rPr>
        <w:t>[4] GB 11417.</w:t>
      </w:r>
      <w:r>
        <w:rPr>
          <w:szCs w:val="32"/>
        </w:rPr>
        <w:t>2</w:t>
      </w:r>
      <w:r w:rsidRPr="003547E9">
        <w:rPr>
          <w:rFonts w:ascii="仿宋_GB2312" w:hAnsi="仿宋" w:hint="eastAsia"/>
          <w:szCs w:val="32"/>
        </w:rPr>
        <w:t>,眼科光学 接触镜 第</w:t>
      </w:r>
      <w:r w:rsidRPr="00E556A1">
        <w:rPr>
          <w:rFonts w:hint="eastAsia"/>
          <w:szCs w:val="32"/>
        </w:rPr>
        <w:t>3</w:t>
      </w:r>
      <w:r w:rsidRPr="003547E9">
        <w:rPr>
          <w:rFonts w:ascii="仿宋_GB2312" w:hAnsi="仿宋" w:hint="eastAsia"/>
          <w:szCs w:val="32"/>
        </w:rPr>
        <w:t xml:space="preserve">部分 </w:t>
      </w:r>
      <w:r>
        <w:rPr>
          <w:rFonts w:ascii="仿宋_GB2312" w:hAnsi="仿宋" w:hint="eastAsia"/>
          <w:szCs w:val="32"/>
        </w:rPr>
        <w:t>硬</w:t>
      </w:r>
      <w:r w:rsidRPr="003547E9">
        <w:rPr>
          <w:rFonts w:ascii="仿宋_GB2312" w:hAnsi="仿宋" w:hint="eastAsia"/>
          <w:szCs w:val="32"/>
        </w:rPr>
        <w:t>性接触镜</w:t>
      </w:r>
      <w:r w:rsidRPr="00E556A1">
        <w:rPr>
          <w:rFonts w:hint="eastAsia"/>
          <w:szCs w:val="32"/>
        </w:rPr>
        <w:t>[S].</w:t>
      </w:r>
    </w:p>
    <w:p w14:paraId="01E0EFA6" w14:textId="77777777" w:rsidR="006B1CD1" w:rsidRDefault="006B1CD1" w:rsidP="006B1CD1">
      <w:pPr>
        <w:spacing w:line="520" w:lineRule="exact"/>
        <w:ind w:firstLine="640"/>
        <w:rPr>
          <w:szCs w:val="32"/>
        </w:rPr>
      </w:pPr>
    </w:p>
    <w:bookmarkStart w:id="0" w:name="_GoBack"/>
    <w:bookmarkEnd w:id="0"/>
    <w:p w14:paraId="5C0C9E16" w14:textId="2E2FE153" w:rsidR="006B1CD1" w:rsidRDefault="003E7257" w:rsidP="00BD4D76">
      <w:pPr>
        <w:spacing w:line="520" w:lineRule="exact"/>
        <w:ind w:firstLineChars="0" w:firstLine="0"/>
        <w:rPr>
          <w:rFonts w:hint="eastAsia"/>
          <w:szCs w:val="32"/>
        </w:rPr>
      </w:pPr>
      <w:r w:rsidRPr="003E7257">
        <w:rPr>
          <w:noProof/>
          <w:szCs w:val="32"/>
        </w:rPr>
        <mc:AlternateContent>
          <mc:Choice Requires="wps">
            <w:drawing>
              <wp:anchor distT="45720" distB="45720" distL="114300" distR="114300" simplePos="0" relativeHeight="251693056" behindDoc="1" locked="0" layoutInCell="1" allowOverlap="1" wp14:anchorId="5D9B97E8" wp14:editId="5F100DF6">
                <wp:simplePos x="0" y="0"/>
                <wp:positionH relativeFrom="page">
                  <wp:posOffset>760288</wp:posOffset>
                </wp:positionH>
                <wp:positionV relativeFrom="paragraph">
                  <wp:posOffset>780251</wp:posOffset>
                </wp:positionV>
                <wp:extent cx="2360930" cy="140462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noFill/>
                          <a:miter lim="800000"/>
                          <a:headEnd/>
                          <a:tailEnd/>
                        </a:ln>
                      </wps:spPr>
                      <wps:txbx>
                        <w:txbxContent>
                          <w:p w14:paraId="3A583EE8" w14:textId="46F855F2" w:rsidR="003E7257" w:rsidRDefault="003E7257">
                            <w:pPr>
                              <w:ind w:firstLine="64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9B97E8" id="文本框 2" o:spid="_x0000_s1036" type="#_x0000_t202" style="position:absolute;left:0;text-align:left;margin-left:59.85pt;margin-top:61.45pt;width:185.9pt;height:110.6pt;z-index:-25162342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" fillcolor="white [3212]" stroked="f">
                <v:textbox style="mso-fit-shape-to-text:t">
                  <w:txbxContent>
                    <w:p w14:paraId="3A583EE8" w14:textId="46F855F2" w:rsidR="003E7257" w:rsidRDefault="003E7257">
                      <w:pPr>
                        <w:ind w:firstLine="640"/>
                      </w:pPr>
                    </w:p>
                  </w:txbxContent>
                </v:textbox>
                <w10:wrap anchorx="page"/>
              </v:shape>
            </w:pict>
          </mc:Fallback>
        </mc:AlternateContent>
      </w:r>
      <w:r w:rsidRPr="003E7257">
        <w:rPr>
          <w:noProof/>
          <w:szCs w:val="32"/>
        </w:rPr>
        <mc:AlternateContent>
          <mc:Choice Requires="wps">
            <w:drawing>
              <wp:anchor distT="45720" distB="45720" distL="114300" distR="114300" simplePos="0" relativeHeight="251695104" behindDoc="1" locked="0" layoutInCell="1" allowOverlap="1" wp14:anchorId="0B8E7F30" wp14:editId="6C0D1E4D">
                <wp:simplePos x="0" y="0"/>
                <wp:positionH relativeFrom="page">
                  <wp:posOffset>4820092</wp:posOffset>
                </wp:positionH>
                <wp:positionV relativeFrom="paragraph">
                  <wp:posOffset>814219</wp:posOffset>
                </wp:positionV>
                <wp:extent cx="2360930" cy="140462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ysClr val="window" lastClr="FFFFFF"/>
                        </a:solidFill>
                        <a:ln w="9525">
                          <a:noFill/>
                          <a:miter lim="800000"/>
                          <a:headEnd/>
                          <a:tailEnd/>
                        </a:ln>
                      </wps:spPr>
                      <wps:txbx>
                        <w:txbxContent>
                          <w:p w14:paraId="138B7BF5" w14:textId="77777777" w:rsidR="003E7257" w:rsidRDefault="003E7257" w:rsidP="003E7257">
                            <w:pPr>
                              <w:ind w:firstLine="64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8E7F30" id="_x0000_s1037" type="#_x0000_t202" style="position:absolute;left:0;text-align:left;margin-left:379.55pt;margin-top:64.1pt;width:185.9pt;height:110.6pt;z-index:-25162137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" fillcolor="window" stroked="f">
                <v:textbox style="mso-fit-shape-to-text:t">
                  <w:txbxContent>
                    <w:p w14:paraId="138B7BF5" w14:textId="77777777" w:rsidR="003E7257" w:rsidRDefault="003E7257" w:rsidP="003E7257">
                      <w:pPr>
                        <w:ind w:firstLine="640"/>
                      </w:pPr>
                    </w:p>
                  </w:txbxContent>
                </v:textbox>
                <w10:wrap anchorx="page"/>
              </v:shape>
            </w:pict>
          </mc:Fallback>
        </mc:AlternateContent>
      </w:r>
    </w:p>
    <w:sectPr w:rsidR="006B1CD1" w:rsidSect="00C03210">
      <w:headerReference w:type="even" r:id="rId9"/>
      <w:headerReference w:type="default" r:id="rId10"/>
      <w:footerReference w:type="even" r:id="rId11"/>
      <w:footerReference w:type="default" r:id="rId12"/>
      <w:headerReference w:type="first" r:id="rId13"/>
      <w:footerReference w:type="first" r:id="rId14"/>
      <w:pgSz w:w="11906" w:h="16838" w:code="9"/>
      <w:pgMar w:top="2098" w:right="1588" w:bottom="2098" w:left="1588" w:header="851" w:footer="195"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66CD8" w14:textId="77777777" w:rsidR="00F8436C" w:rsidRDefault="00F8436C" w:rsidP="00E72051">
      <w:pPr>
        <w:ind w:firstLine="640"/>
      </w:pPr>
      <w:r>
        <w:separator/>
      </w:r>
    </w:p>
    <w:p w14:paraId="4F4A8FCE" w14:textId="77777777" w:rsidR="00F8436C" w:rsidRDefault="00F8436C">
      <w:pPr>
        <w:ind w:firstLine="640"/>
      </w:pPr>
    </w:p>
    <w:p w14:paraId="7A7BBCE8" w14:textId="77777777" w:rsidR="00F8436C" w:rsidRDefault="00F8436C" w:rsidP="00181646">
      <w:pPr>
        <w:ind w:firstLine="640"/>
      </w:pPr>
    </w:p>
    <w:p w14:paraId="780AFFC5" w14:textId="77777777" w:rsidR="00F8436C" w:rsidRDefault="00F8436C" w:rsidP="00181646">
      <w:pPr>
        <w:ind w:firstLine="640"/>
      </w:pPr>
    </w:p>
  </w:endnote>
  <w:endnote w:type="continuationSeparator" w:id="0">
    <w:p w14:paraId="6ADDCCB0" w14:textId="77777777" w:rsidR="00F8436C" w:rsidRDefault="00F8436C" w:rsidP="00E72051">
      <w:pPr>
        <w:ind w:firstLine="640"/>
      </w:pPr>
      <w:r>
        <w:continuationSeparator/>
      </w:r>
    </w:p>
    <w:p w14:paraId="5A0270AD" w14:textId="77777777" w:rsidR="00F8436C" w:rsidRDefault="00F8436C">
      <w:pPr>
        <w:ind w:firstLine="640"/>
      </w:pPr>
    </w:p>
    <w:p w14:paraId="2AA976B0" w14:textId="77777777" w:rsidR="00F8436C" w:rsidRDefault="00F8436C" w:rsidP="00181646">
      <w:pPr>
        <w:ind w:firstLine="640"/>
      </w:pPr>
    </w:p>
    <w:p w14:paraId="423B0F9C" w14:textId="77777777" w:rsidR="00F8436C" w:rsidRDefault="00F8436C"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C4B7" w14:textId="429DCF80" w:rsidR="00622DE3" w:rsidRDefault="00F8436C" w:rsidP="00FD697D">
    <w:pPr>
      <w:pStyle w:val="a5"/>
      <w:numPr>
        <w:ilvl w:val="0"/>
        <w:numId w:val="1"/>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rsidR="00622DE3">
          <w:t xml:space="preserve"> </w:t>
        </w:r>
        <w:r w:rsidR="00622DE3" w:rsidRPr="00CF06C6">
          <w:rPr>
            <w:sz w:val="28"/>
            <w:szCs w:val="28"/>
          </w:rPr>
          <w:fldChar w:fldCharType="begin"/>
        </w:r>
        <w:r w:rsidR="00622DE3" w:rsidRPr="00CF06C6">
          <w:rPr>
            <w:sz w:val="28"/>
            <w:szCs w:val="28"/>
          </w:rPr>
          <w:instrText>PAGE   \* MERGEFORMAT</w:instrText>
        </w:r>
        <w:r w:rsidR="00622DE3" w:rsidRPr="00CF06C6">
          <w:rPr>
            <w:sz w:val="28"/>
            <w:szCs w:val="28"/>
          </w:rPr>
          <w:fldChar w:fldCharType="separate"/>
        </w:r>
        <w:r w:rsidR="00BD4D76" w:rsidRPr="00BD4D76">
          <w:rPr>
            <w:noProof/>
            <w:sz w:val="28"/>
            <w:szCs w:val="28"/>
            <w:lang w:val="zh-CN"/>
          </w:rPr>
          <w:t>14</w:t>
        </w:r>
        <w:r w:rsidR="00622DE3" w:rsidRPr="00CF06C6">
          <w:rPr>
            <w:sz w:val="28"/>
            <w:szCs w:val="28"/>
          </w:rPr>
          <w:fldChar w:fldCharType="end"/>
        </w:r>
        <w:r w:rsidR="00622DE3" w:rsidRPr="00CF06C6">
          <w:rPr>
            <w:sz w:val="28"/>
            <w:szCs w:val="28"/>
          </w:rPr>
          <w:t xml:space="preserve"> —</w:t>
        </w:r>
      </w:sdtContent>
    </w:sdt>
  </w:p>
  <w:p w14:paraId="6AF2517A" w14:textId="71133393" w:rsidR="00622DE3" w:rsidRDefault="00622DE3" w:rsidP="00CF06C6">
    <w:pPr>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BBF38" w14:textId="76E992CF" w:rsidR="00622DE3" w:rsidRDefault="00622DE3">
    <w:pPr>
      <w:pStyle w:val="a5"/>
      <w:ind w:firstLine="560"/>
      <w:jc w:val="right"/>
    </w:pPr>
    <w:r w:rsidRPr="002B0715">
      <w:rPr>
        <w:rStyle w:val="a7"/>
        <w:sz w:val="28"/>
        <w:szCs w:val="28"/>
      </w:rPr>
      <w:t xml:space="preserve">— </w:t>
    </w:r>
    <w:sdt>
      <w:sdtPr>
        <w:id w:val="-91560520"/>
        <w:docPartObj>
          <w:docPartGallery w:val="Page Numbers (Bottom of Page)"/>
          <w:docPartUnique/>
        </w:docPartObj>
      </w:sdtPr>
      <w:sdtEndPr/>
      <w:sdtContent>
        <w:r w:rsidRPr="002B0715">
          <w:rPr>
            <w:sz w:val="28"/>
            <w:szCs w:val="28"/>
          </w:rPr>
          <w:fldChar w:fldCharType="begin"/>
        </w:r>
        <w:r w:rsidRPr="002B0715">
          <w:rPr>
            <w:sz w:val="28"/>
            <w:szCs w:val="28"/>
          </w:rPr>
          <w:instrText>PAGE   \* MERGEFORMAT</w:instrText>
        </w:r>
        <w:r w:rsidRPr="002B0715">
          <w:rPr>
            <w:sz w:val="28"/>
            <w:szCs w:val="28"/>
          </w:rPr>
          <w:fldChar w:fldCharType="separate"/>
        </w:r>
        <w:r w:rsidR="00BD4D76" w:rsidRPr="00BD4D76">
          <w:rPr>
            <w:noProof/>
            <w:sz w:val="28"/>
            <w:szCs w:val="28"/>
            <w:lang w:val="zh-CN"/>
          </w:rPr>
          <w:t>15</w:t>
        </w:r>
        <w:r w:rsidRPr="002B0715">
          <w:rPr>
            <w:sz w:val="28"/>
            <w:szCs w:val="28"/>
          </w:rPr>
          <w:fldChar w:fldCharType="end"/>
        </w:r>
        <w:r w:rsidRPr="002B0715">
          <w:t xml:space="preserve"> </w:t>
        </w:r>
        <w:r w:rsidRPr="002B0715">
          <w:rPr>
            <w:rStyle w:val="a7"/>
            <w:sz w:val="28"/>
            <w:szCs w:val="28"/>
          </w:rPr>
          <w:t>—</w:t>
        </w:r>
      </w:sdtContent>
    </w:sdt>
  </w:p>
  <w:p w14:paraId="5A53C526" w14:textId="77777777" w:rsidR="00622DE3" w:rsidRDefault="00622DE3" w:rsidP="00181646">
    <w:pPr>
      <w:ind w:firstLine="64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8A031" w14:textId="77777777" w:rsidR="00622DE3" w:rsidRDefault="00622DE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259C2" w14:textId="77777777" w:rsidR="00F8436C" w:rsidRDefault="00F8436C" w:rsidP="00E72051">
      <w:pPr>
        <w:ind w:firstLine="640"/>
      </w:pPr>
      <w:r>
        <w:separator/>
      </w:r>
    </w:p>
    <w:p w14:paraId="78BA41D6" w14:textId="77777777" w:rsidR="00F8436C" w:rsidRDefault="00F8436C">
      <w:pPr>
        <w:ind w:firstLine="640"/>
      </w:pPr>
    </w:p>
    <w:p w14:paraId="1C7CB132" w14:textId="77777777" w:rsidR="00F8436C" w:rsidRDefault="00F8436C" w:rsidP="00181646">
      <w:pPr>
        <w:ind w:firstLine="640"/>
      </w:pPr>
    </w:p>
    <w:p w14:paraId="76A687C7" w14:textId="77777777" w:rsidR="00F8436C" w:rsidRDefault="00F8436C" w:rsidP="00181646">
      <w:pPr>
        <w:ind w:firstLine="640"/>
      </w:pPr>
    </w:p>
  </w:footnote>
  <w:footnote w:type="continuationSeparator" w:id="0">
    <w:p w14:paraId="27F7864D" w14:textId="77777777" w:rsidR="00F8436C" w:rsidRDefault="00F8436C" w:rsidP="00E72051">
      <w:pPr>
        <w:ind w:firstLine="640"/>
      </w:pPr>
      <w:r>
        <w:continuationSeparator/>
      </w:r>
    </w:p>
    <w:p w14:paraId="5DE80D9D" w14:textId="77777777" w:rsidR="00F8436C" w:rsidRDefault="00F8436C">
      <w:pPr>
        <w:ind w:firstLine="640"/>
      </w:pPr>
    </w:p>
    <w:p w14:paraId="2A5F317A" w14:textId="77777777" w:rsidR="00F8436C" w:rsidRDefault="00F8436C" w:rsidP="00181646">
      <w:pPr>
        <w:ind w:firstLine="640"/>
      </w:pPr>
    </w:p>
    <w:p w14:paraId="20F9EF50" w14:textId="77777777" w:rsidR="00F8436C" w:rsidRDefault="00F8436C" w:rsidP="00181646">
      <w:pPr>
        <w:ind w:firstLine="6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FFD6A" w14:textId="77777777" w:rsidR="00622DE3" w:rsidRDefault="00622DE3" w:rsidP="0021144F">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D376" w14:textId="77777777" w:rsidR="00622DE3" w:rsidRDefault="00622DE3" w:rsidP="0021144F">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94B" w14:textId="77777777" w:rsidR="00622DE3" w:rsidRDefault="00622DE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9D8A94C"/>
    <w:multiLevelType w:val="singleLevel"/>
    <w:tmpl w:val="E9D8A94C"/>
    <w:lvl w:ilvl="0">
      <w:start w:val="1"/>
      <w:numFmt w:val="decimal"/>
      <w:lvlText w:val="%1."/>
      <w:lvlJc w:val="left"/>
      <w:pPr>
        <w:tabs>
          <w:tab w:val="num" w:pos="312"/>
        </w:tabs>
      </w:pPr>
    </w:lvl>
  </w:abstractNum>
  <w:abstractNum w:abstractNumId="1" w15:restartNumberingAfterBreak="0">
    <w:nsid w:val="1E59751A"/>
    <w:multiLevelType w:val="multilevel"/>
    <w:tmpl w:val="1E59751A"/>
    <w:lvl w:ilvl="0">
      <w:start w:val="1"/>
      <w:numFmt w:val="decimal"/>
      <w:suff w:val="nothing"/>
      <w:lvlText w:val="[%1]"/>
      <w:lvlJc w:val="left"/>
      <w:pPr>
        <w:tabs>
          <w:tab w:val="num" w:pos="420"/>
        </w:tabs>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5647494"/>
    <w:multiLevelType w:val="multilevel"/>
    <w:tmpl w:val="D6CA9B34"/>
    <w:lvl w:ilvl="0">
      <w:start w:val="1"/>
      <w:numFmt w:val="chineseCountingThousand"/>
      <w:suff w:val="space"/>
      <w:lvlText w:val="%1、"/>
      <w:lvlJc w:val="left"/>
      <w:pPr>
        <w:ind w:left="852" w:firstLine="0"/>
      </w:pPr>
      <w:rPr>
        <w:rFonts w:hint="eastAsia"/>
        <w:b w:val="0"/>
        <w:bCs w:val="0"/>
      </w:rPr>
    </w:lvl>
    <w:lvl w:ilvl="1">
      <w:start w:val="1"/>
      <w:numFmt w:val="chineseCountingThousand"/>
      <w:suff w:val="space"/>
      <w:lvlText w:val="（%2）"/>
      <w:lvlJc w:val="left"/>
      <w:pPr>
        <w:ind w:left="567" w:hanging="567"/>
      </w:pPr>
      <w:rPr>
        <w:rFonts w:hint="eastAsia"/>
        <w:b w:val="0"/>
        <w:bCs w:val="0"/>
      </w:rPr>
    </w:lvl>
    <w:lvl w:ilvl="2">
      <w:start w:val="1"/>
      <w:numFmt w:val="decimal"/>
      <w:suff w:val="space"/>
      <w:lvlText w:val="%3."/>
      <w:lvlJc w:val="left"/>
      <w:pPr>
        <w:ind w:left="1276" w:hanging="567"/>
      </w:pPr>
      <w:rPr>
        <w:rFonts w:hint="eastAsia"/>
      </w:rPr>
    </w:lvl>
    <w:lvl w:ilvl="3">
      <w:start w:val="1"/>
      <w:numFmt w:val="decimal"/>
      <w:suff w:val="space"/>
      <w:lvlText w:val="（%4）"/>
      <w:lvlJc w:val="left"/>
      <w:pPr>
        <w:ind w:left="143" w:firstLine="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4" w15:restartNumberingAfterBreak="0">
    <w:nsid w:val="3D96605D"/>
    <w:multiLevelType w:val="multilevel"/>
    <w:tmpl w:val="3D96605D"/>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F7F7F06"/>
    <w:multiLevelType w:val="multilevel"/>
    <w:tmpl w:val="4F7F7F06"/>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0BD3BF0"/>
    <w:multiLevelType w:val="hybridMultilevel"/>
    <w:tmpl w:val="71BA77E8"/>
    <w:lvl w:ilvl="0" w:tplc="97AAEE0C">
      <w:start w:val="1"/>
      <w:numFmt w:val="decimal"/>
      <w:lvlText w:val="%1."/>
      <w:lvlJc w:val="left"/>
      <w:pPr>
        <w:ind w:left="960" w:hanging="360"/>
      </w:pPr>
      <w:rPr>
        <w:rFonts w:ascii="Times New Roman" w:hAnsi="Times New Roman" w:cs="Times New Roman"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766311CA"/>
    <w:multiLevelType w:val="hybridMultilevel"/>
    <w:tmpl w:val="2ED61A96"/>
    <w:lvl w:ilvl="0" w:tplc="6E7AC1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F0A80"/>
    <w:multiLevelType w:val="hybridMultilevel"/>
    <w:tmpl w:val="00EA5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8C7A35"/>
    <w:multiLevelType w:val="hybridMultilevel"/>
    <w:tmpl w:val="14FA3502"/>
    <w:lvl w:ilvl="0" w:tplc="2754131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2"/>
  </w:num>
  <w:num w:numId="2">
    <w:abstractNumId w:val="3"/>
  </w:num>
  <w:num w:numId="3">
    <w:abstractNumId w:val="9"/>
  </w:num>
  <w:num w:numId="4">
    <w:abstractNumId w:val="7"/>
  </w:num>
  <w:num w:numId="5">
    <w:abstractNumId w:val="8"/>
  </w:num>
  <w:num w:numId="6">
    <w:abstractNumId w:val="1"/>
  </w:num>
  <w:num w:numId="7">
    <w:abstractNumId w:val="5"/>
  </w:num>
  <w:num w:numId="8">
    <w:abstractNumId w:val="0"/>
  </w:num>
  <w:num w:numId="9">
    <w:abstractNumId w:val="4"/>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51"/>
    <w:rsid w:val="00001473"/>
    <w:rsid w:val="00002589"/>
    <w:rsid w:val="00002B57"/>
    <w:rsid w:val="00003A23"/>
    <w:rsid w:val="00003BAE"/>
    <w:rsid w:val="0000451C"/>
    <w:rsid w:val="00004D55"/>
    <w:rsid w:val="0000511A"/>
    <w:rsid w:val="00005304"/>
    <w:rsid w:val="00006EBB"/>
    <w:rsid w:val="000071F2"/>
    <w:rsid w:val="000118CC"/>
    <w:rsid w:val="00011AA3"/>
    <w:rsid w:val="000127BB"/>
    <w:rsid w:val="000129EF"/>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C"/>
    <w:rsid w:val="00027351"/>
    <w:rsid w:val="00027798"/>
    <w:rsid w:val="00031694"/>
    <w:rsid w:val="0003198F"/>
    <w:rsid w:val="000321C2"/>
    <w:rsid w:val="00032464"/>
    <w:rsid w:val="000332C6"/>
    <w:rsid w:val="000336CB"/>
    <w:rsid w:val="00033D8D"/>
    <w:rsid w:val="00034CA9"/>
    <w:rsid w:val="00036806"/>
    <w:rsid w:val="00040B20"/>
    <w:rsid w:val="00040C0F"/>
    <w:rsid w:val="00041E46"/>
    <w:rsid w:val="00041EB6"/>
    <w:rsid w:val="00042217"/>
    <w:rsid w:val="000425E8"/>
    <w:rsid w:val="000433E9"/>
    <w:rsid w:val="00043782"/>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6015"/>
    <w:rsid w:val="00076328"/>
    <w:rsid w:val="0007639E"/>
    <w:rsid w:val="00076D46"/>
    <w:rsid w:val="00080647"/>
    <w:rsid w:val="000819EC"/>
    <w:rsid w:val="000822CD"/>
    <w:rsid w:val="00082B16"/>
    <w:rsid w:val="000830A3"/>
    <w:rsid w:val="000840DD"/>
    <w:rsid w:val="000845A0"/>
    <w:rsid w:val="00084794"/>
    <w:rsid w:val="00085835"/>
    <w:rsid w:val="00085A84"/>
    <w:rsid w:val="0008733B"/>
    <w:rsid w:val="00091AD0"/>
    <w:rsid w:val="000943AF"/>
    <w:rsid w:val="00094B53"/>
    <w:rsid w:val="000954FF"/>
    <w:rsid w:val="000968EE"/>
    <w:rsid w:val="00096D32"/>
    <w:rsid w:val="00097195"/>
    <w:rsid w:val="000A1017"/>
    <w:rsid w:val="000A499D"/>
    <w:rsid w:val="000A4EF9"/>
    <w:rsid w:val="000A5A90"/>
    <w:rsid w:val="000A6C77"/>
    <w:rsid w:val="000A73DE"/>
    <w:rsid w:val="000A73EE"/>
    <w:rsid w:val="000A7D0D"/>
    <w:rsid w:val="000B0752"/>
    <w:rsid w:val="000B0FD4"/>
    <w:rsid w:val="000B192C"/>
    <w:rsid w:val="000B1B7E"/>
    <w:rsid w:val="000B2204"/>
    <w:rsid w:val="000B28EF"/>
    <w:rsid w:val="000B3D81"/>
    <w:rsid w:val="000B5D12"/>
    <w:rsid w:val="000B7A85"/>
    <w:rsid w:val="000C003E"/>
    <w:rsid w:val="000C19A9"/>
    <w:rsid w:val="000C36AC"/>
    <w:rsid w:val="000C3DE1"/>
    <w:rsid w:val="000C43A4"/>
    <w:rsid w:val="000C45D5"/>
    <w:rsid w:val="000C4604"/>
    <w:rsid w:val="000C4A53"/>
    <w:rsid w:val="000C5789"/>
    <w:rsid w:val="000C6B9A"/>
    <w:rsid w:val="000C7196"/>
    <w:rsid w:val="000C7862"/>
    <w:rsid w:val="000D0273"/>
    <w:rsid w:val="000D0501"/>
    <w:rsid w:val="000D16EB"/>
    <w:rsid w:val="000D3621"/>
    <w:rsid w:val="000D37A7"/>
    <w:rsid w:val="000D5BC0"/>
    <w:rsid w:val="000D5D01"/>
    <w:rsid w:val="000D675C"/>
    <w:rsid w:val="000D6D12"/>
    <w:rsid w:val="000D7886"/>
    <w:rsid w:val="000E3355"/>
    <w:rsid w:val="000E3498"/>
    <w:rsid w:val="000E3C3E"/>
    <w:rsid w:val="000E47CD"/>
    <w:rsid w:val="000E4BBF"/>
    <w:rsid w:val="000E5117"/>
    <w:rsid w:val="000E56A2"/>
    <w:rsid w:val="000E586F"/>
    <w:rsid w:val="000E5BD2"/>
    <w:rsid w:val="000E6526"/>
    <w:rsid w:val="000E775B"/>
    <w:rsid w:val="000F0245"/>
    <w:rsid w:val="000F06E8"/>
    <w:rsid w:val="000F0D66"/>
    <w:rsid w:val="000F1675"/>
    <w:rsid w:val="000F16CE"/>
    <w:rsid w:val="000F1773"/>
    <w:rsid w:val="000F2029"/>
    <w:rsid w:val="000F22B0"/>
    <w:rsid w:val="000F296E"/>
    <w:rsid w:val="000F4092"/>
    <w:rsid w:val="000F5176"/>
    <w:rsid w:val="000F5D2B"/>
    <w:rsid w:val="000F6E75"/>
    <w:rsid w:val="000F7DB7"/>
    <w:rsid w:val="0010000A"/>
    <w:rsid w:val="001001A6"/>
    <w:rsid w:val="00101212"/>
    <w:rsid w:val="001020CA"/>
    <w:rsid w:val="00102410"/>
    <w:rsid w:val="0010295C"/>
    <w:rsid w:val="00104B90"/>
    <w:rsid w:val="0010534C"/>
    <w:rsid w:val="00105CFF"/>
    <w:rsid w:val="001075BF"/>
    <w:rsid w:val="00107CD3"/>
    <w:rsid w:val="00107D03"/>
    <w:rsid w:val="001100E8"/>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4B42"/>
    <w:rsid w:val="00135373"/>
    <w:rsid w:val="00140DC9"/>
    <w:rsid w:val="001427DB"/>
    <w:rsid w:val="00142F1F"/>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69C7"/>
    <w:rsid w:val="001879F1"/>
    <w:rsid w:val="00187BBA"/>
    <w:rsid w:val="0019036D"/>
    <w:rsid w:val="00190480"/>
    <w:rsid w:val="00192BBE"/>
    <w:rsid w:val="001934EB"/>
    <w:rsid w:val="0019622D"/>
    <w:rsid w:val="00196626"/>
    <w:rsid w:val="0019739E"/>
    <w:rsid w:val="00197BB6"/>
    <w:rsid w:val="00197F70"/>
    <w:rsid w:val="001A032B"/>
    <w:rsid w:val="001A086E"/>
    <w:rsid w:val="001A1F5E"/>
    <w:rsid w:val="001A23DF"/>
    <w:rsid w:val="001A303E"/>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A2A"/>
    <w:rsid w:val="001C414C"/>
    <w:rsid w:val="001C4BBA"/>
    <w:rsid w:val="001C6050"/>
    <w:rsid w:val="001C6626"/>
    <w:rsid w:val="001C74DC"/>
    <w:rsid w:val="001D00E8"/>
    <w:rsid w:val="001D2018"/>
    <w:rsid w:val="001D2444"/>
    <w:rsid w:val="001D283A"/>
    <w:rsid w:val="001D2860"/>
    <w:rsid w:val="001D2A3B"/>
    <w:rsid w:val="001D2D14"/>
    <w:rsid w:val="001D3322"/>
    <w:rsid w:val="001D50F1"/>
    <w:rsid w:val="001D586F"/>
    <w:rsid w:val="001D6919"/>
    <w:rsid w:val="001D725C"/>
    <w:rsid w:val="001E0167"/>
    <w:rsid w:val="001E0866"/>
    <w:rsid w:val="001E1BE1"/>
    <w:rsid w:val="001E1C08"/>
    <w:rsid w:val="001E277B"/>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7527"/>
    <w:rsid w:val="00227EC2"/>
    <w:rsid w:val="0023028B"/>
    <w:rsid w:val="00230468"/>
    <w:rsid w:val="002313A1"/>
    <w:rsid w:val="0023153B"/>
    <w:rsid w:val="00231FCC"/>
    <w:rsid w:val="002321F0"/>
    <w:rsid w:val="00232D24"/>
    <w:rsid w:val="00233053"/>
    <w:rsid w:val="00234C67"/>
    <w:rsid w:val="0023666F"/>
    <w:rsid w:val="00236C08"/>
    <w:rsid w:val="00241044"/>
    <w:rsid w:val="00241D77"/>
    <w:rsid w:val="0024264C"/>
    <w:rsid w:val="0024377D"/>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BCB"/>
    <w:rsid w:val="00264899"/>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6E7A"/>
    <w:rsid w:val="002973EA"/>
    <w:rsid w:val="00297C90"/>
    <w:rsid w:val="002A111B"/>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ADC"/>
    <w:rsid w:val="002B6389"/>
    <w:rsid w:val="002B6CDA"/>
    <w:rsid w:val="002B71A8"/>
    <w:rsid w:val="002C0598"/>
    <w:rsid w:val="002C07D2"/>
    <w:rsid w:val="002C12A2"/>
    <w:rsid w:val="002C19A5"/>
    <w:rsid w:val="002C2791"/>
    <w:rsid w:val="002C35D5"/>
    <w:rsid w:val="002C40FF"/>
    <w:rsid w:val="002C566D"/>
    <w:rsid w:val="002C70AC"/>
    <w:rsid w:val="002C7BD2"/>
    <w:rsid w:val="002C7EE2"/>
    <w:rsid w:val="002D1678"/>
    <w:rsid w:val="002D177B"/>
    <w:rsid w:val="002D3B32"/>
    <w:rsid w:val="002D49D7"/>
    <w:rsid w:val="002D627D"/>
    <w:rsid w:val="002D632F"/>
    <w:rsid w:val="002D6F65"/>
    <w:rsid w:val="002D7073"/>
    <w:rsid w:val="002E0893"/>
    <w:rsid w:val="002E1A5B"/>
    <w:rsid w:val="002E1D7C"/>
    <w:rsid w:val="002E1E25"/>
    <w:rsid w:val="002E3E8C"/>
    <w:rsid w:val="002E4332"/>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3012EF"/>
    <w:rsid w:val="003038D4"/>
    <w:rsid w:val="003047EB"/>
    <w:rsid w:val="00305866"/>
    <w:rsid w:val="0030592D"/>
    <w:rsid w:val="00305A86"/>
    <w:rsid w:val="00310104"/>
    <w:rsid w:val="0031051F"/>
    <w:rsid w:val="00310897"/>
    <w:rsid w:val="00310E02"/>
    <w:rsid w:val="00311AC7"/>
    <w:rsid w:val="003125DF"/>
    <w:rsid w:val="00313061"/>
    <w:rsid w:val="003130E2"/>
    <w:rsid w:val="003131A3"/>
    <w:rsid w:val="003133CB"/>
    <w:rsid w:val="00314081"/>
    <w:rsid w:val="003141A0"/>
    <w:rsid w:val="00314272"/>
    <w:rsid w:val="00315E57"/>
    <w:rsid w:val="003177CD"/>
    <w:rsid w:val="00320545"/>
    <w:rsid w:val="00320883"/>
    <w:rsid w:val="003215FD"/>
    <w:rsid w:val="00322226"/>
    <w:rsid w:val="00322799"/>
    <w:rsid w:val="00322B70"/>
    <w:rsid w:val="0032330A"/>
    <w:rsid w:val="00324A7D"/>
    <w:rsid w:val="00325CB5"/>
    <w:rsid w:val="003262C5"/>
    <w:rsid w:val="003262F2"/>
    <w:rsid w:val="0032639B"/>
    <w:rsid w:val="003263F4"/>
    <w:rsid w:val="00326C74"/>
    <w:rsid w:val="003276A9"/>
    <w:rsid w:val="003276EE"/>
    <w:rsid w:val="003277C8"/>
    <w:rsid w:val="00327CFF"/>
    <w:rsid w:val="0033173E"/>
    <w:rsid w:val="00331C6F"/>
    <w:rsid w:val="0033335C"/>
    <w:rsid w:val="00333E2F"/>
    <w:rsid w:val="00334FC1"/>
    <w:rsid w:val="00336975"/>
    <w:rsid w:val="0033702C"/>
    <w:rsid w:val="00337897"/>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7755"/>
    <w:rsid w:val="00390E6B"/>
    <w:rsid w:val="003921D9"/>
    <w:rsid w:val="0039286C"/>
    <w:rsid w:val="00393F19"/>
    <w:rsid w:val="0039466A"/>
    <w:rsid w:val="003953CE"/>
    <w:rsid w:val="003968E4"/>
    <w:rsid w:val="00397261"/>
    <w:rsid w:val="003A0457"/>
    <w:rsid w:val="003A08CF"/>
    <w:rsid w:val="003A1222"/>
    <w:rsid w:val="003A1996"/>
    <w:rsid w:val="003A1BE9"/>
    <w:rsid w:val="003A35F8"/>
    <w:rsid w:val="003A3776"/>
    <w:rsid w:val="003A3BC6"/>
    <w:rsid w:val="003A5417"/>
    <w:rsid w:val="003A5BD0"/>
    <w:rsid w:val="003A5C71"/>
    <w:rsid w:val="003B056C"/>
    <w:rsid w:val="003B0C44"/>
    <w:rsid w:val="003B0FA5"/>
    <w:rsid w:val="003B1B95"/>
    <w:rsid w:val="003B28F4"/>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7E1"/>
    <w:rsid w:val="003E580E"/>
    <w:rsid w:val="003E723F"/>
    <w:rsid w:val="003E7257"/>
    <w:rsid w:val="003F010F"/>
    <w:rsid w:val="003F0168"/>
    <w:rsid w:val="003F1211"/>
    <w:rsid w:val="003F1A11"/>
    <w:rsid w:val="003F1BBA"/>
    <w:rsid w:val="003F2B7F"/>
    <w:rsid w:val="003F2B8A"/>
    <w:rsid w:val="003F3DAE"/>
    <w:rsid w:val="003F5174"/>
    <w:rsid w:val="003F66F3"/>
    <w:rsid w:val="003F6ED0"/>
    <w:rsid w:val="003F745B"/>
    <w:rsid w:val="003F7837"/>
    <w:rsid w:val="003F7E13"/>
    <w:rsid w:val="004012AD"/>
    <w:rsid w:val="004015E6"/>
    <w:rsid w:val="0040417F"/>
    <w:rsid w:val="00404CAD"/>
    <w:rsid w:val="004051C9"/>
    <w:rsid w:val="00405E33"/>
    <w:rsid w:val="004060E7"/>
    <w:rsid w:val="0040763A"/>
    <w:rsid w:val="004100E5"/>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7DE"/>
    <w:rsid w:val="0048085E"/>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EC9"/>
    <w:rsid w:val="00492C75"/>
    <w:rsid w:val="004930C2"/>
    <w:rsid w:val="004939A8"/>
    <w:rsid w:val="004948FB"/>
    <w:rsid w:val="00494CAD"/>
    <w:rsid w:val="00495425"/>
    <w:rsid w:val="00495D40"/>
    <w:rsid w:val="00496C08"/>
    <w:rsid w:val="004978C9"/>
    <w:rsid w:val="004A03C3"/>
    <w:rsid w:val="004A0807"/>
    <w:rsid w:val="004A1AD7"/>
    <w:rsid w:val="004A205C"/>
    <w:rsid w:val="004A238C"/>
    <w:rsid w:val="004A2926"/>
    <w:rsid w:val="004A2C50"/>
    <w:rsid w:val="004A3649"/>
    <w:rsid w:val="004A5586"/>
    <w:rsid w:val="004A5CA2"/>
    <w:rsid w:val="004A6E44"/>
    <w:rsid w:val="004A79A0"/>
    <w:rsid w:val="004B04FD"/>
    <w:rsid w:val="004B0DF9"/>
    <w:rsid w:val="004B33BB"/>
    <w:rsid w:val="004B55FC"/>
    <w:rsid w:val="004B7EDC"/>
    <w:rsid w:val="004B7F30"/>
    <w:rsid w:val="004C0C18"/>
    <w:rsid w:val="004C0FA2"/>
    <w:rsid w:val="004C102E"/>
    <w:rsid w:val="004C1193"/>
    <w:rsid w:val="004C1418"/>
    <w:rsid w:val="004C1A12"/>
    <w:rsid w:val="004C4E22"/>
    <w:rsid w:val="004C4FF6"/>
    <w:rsid w:val="004C5AA1"/>
    <w:rsid w:val="004C6357"/>
    <w:rsid w:val="004D0185"/>
    <w:rsid w:val="004D0636"/>
    <w:rsid w:val="004D1A15"/>
    <w:rsid w:val="004D21D6"/>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3BB"/>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CC"/>
    <w:rsid w:val="00555FE7"/>
    <w:rsid w:val="00556421"/>
    <w:rsid w:val="00556442"/>
    <w:rsid w:val="00556725"/>
    <w:rsid w:val="005568FA"/>
    <w:rsid w:val="00557338"/>
    <w:rsid w:val="00560B84"/>
    <w:rsid w:val="00560CEF"/>
    <w:rsid w:val="00560D69"/>
    <w:rsid w:val="00561BDA"/>
    <w:rsid w:val="00563029"/>
    <w:rsid w:val="00566E53"/>
    <w:rsid w:val="0056724D"/>
    <w:rsid w:val="00567265"/>
    <w:rsid w:val="005676BD"/>
    <w:rsid w:val="00570937"/>
    <w:rsid w:val="005714B8"/>
    <w:rsid w:val="00571727"/>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51B1"/>
    <w:rsid w:val="005859E8"/>
    <w:rsid w:val="005876A6"/>
    <w:rsid w:val="00587AAE"/>
    <w:rsid w:val="00587FA6"/>
    <w:rsid w:val="00590083"/>
    <w:rsid w:val="0059061A"/>
    <w:rsid w:val="0059546B"/>
    <w:rsid w:val="00595AC9"/>
    <w:rsid w:val="00596C59"/>
    <w:rsid w:val="00596DE3"/>
    <w:rsid w:val="00597560"/>
    <w:rsid w:val="005A2004"/>
    <w:rsid w:val="005A23E0"/>
    <w:rsid w:val="005A2F31"/>
    <w:rsid w:val="005A2FDC"/>
    <w:rsid w:val="005A36D5"/>
    <w:rsid w:val="005A3B08"/>
    <w:rsid w:val="005A56F2"/>
    <w:rsid w:val="005A6A3C"/>
    <w:rsid w:val="005B0F07"/>
    <w:rsid w:val="005B0FF1"/>
    <w:rsid w:val="005B149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96A"/>
    <w:rsid w:val="005D4F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7AD"/>
    <w:rsid w:val="006018F2"/>
    <w:rsid w:val="00602936"/>
    <w:rsid w:val="0060306F"/>
    <w:rsid w:val="00603472"/>
    <w:rsid w:val="006038D8"/>
    <w:rsid w:val="0060391E"/>
    <w:rsid w:val="006048B2"/>
    <w:rsid w:val="00604BFC"/>
    <w:rsid w:val="006066EA"/>
    <w:rsid w:val="00606F07"/>
    <w:rsid w:val="006071EB"/>
    <w:rsid w:val="006100EB"/>
    <w:rsid w:val="00610319"/>
    <w:rsid w:val="0061066E"/>
    <w:rsid w:val="00611234"/>
    <w:rsid w:val="00612405"/>
    <w:rsid w:val="00612A71"/>
    <w:rsid w:val="00614799"/>
    <w:rsid w:val="0061515A"/>
    <w:rsid w:val="00615208"/>
    <w:rsid w:val="006154B5"/>
    <w:rsid w:val="00616D74"/>
    <w:rsid w:val="006209CD"/>
    <w:rsid w:val="006219FB"/>
    <w:rsid w:val="00622D32"/>
    <w:rsid w:val="00622DD4"/>
    <w:rsid w:val="00622DE3"/>
    <w:rsid w:val="00623467"/>
    <w:rsid w:val="0062442B"/>
    <w:rsid w:val="00626391"/>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BDC"/>
    <w:rsid w:val="0066418E"/>
    <w:rsid w:val="006649D8"/>
    <w:rsid w:val="00664D98"/>
    <w:rsid w:val="00665349"/>
    <w:rsid w:val="006653F6"/>
    <w:rsid w:val="006655CE"/>
    <w:rsid w:val="00665783"/>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BE4"/>
    <w:rsid w:val="00694F6E"/>
    <w:rsid w:val="0069521E"/>
    <w:rsid w:val="0069562D"/>
    <w:rsid w:val="00695AD7"/>
    <w:rsid w:val="006970F4"/>
    <w:rsid w:val="006974A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1CD1"/>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20B6"/>
    <w:rsid w:val="006D20C6"/>
    <w:rsid w:val="006D2190"/>
    <w:rsid w:val="006D343C"/>
    <w:rsid w:val="006D3955"/>
    <w:rsid w:val="006D48F1"/>
    <w:rsid w:val="006D589E"/>
    <w:rsid w:val="006D5B86"/>
    <w:rsid w:val="006D6301"/>
    <w:rsid w:val="006D67F2"/>
    <w:rsid w:val="006E0E16"/>
    <w:rsid w:val="006E3379"/>
    <w:rsid w:val="006E3D80"/>
    <w:rsid w:val="006E45D9"/>
    <w:rsid w:val="006E4D45"/>
    <w:rsid w:val="006E5290"/>
    <w:rsid w:val="006E5A6C"/>
    <w:rsid w:val="006E5AA5"/>
    <w:rsid w:val="006E5C6F"/>
    <w:rsid w:val="006E66E0"/>
    <w:rsid w:val="006E7E1C"/>
    <w:rsid w:val="006F0291"/>
    <w:rsid w:val="006F1945"/>
    <w:rsid w:val="006F1AFE"/>
    <w:rsid w:val="006F3E63"/>
    <w:rsid w:val="006F5375"/>
    <w:rsid w:val="006F5D17"/>
    <w:rsid w:val="006F6F71"/>
    <w:rsid w:val="006F7E50"/>
    <w:rsid w:val="007001CB"/>
    <w:rsid w:val="007009BC"/>
    <w:rsid w:val="00700ABF"/>
    <w:rsid w:val="007014FB"/>
    <w:rsid w:val="00701664"/>
    <w:rsid w:val="00702466"/>
    <w:rsid w:val="00704123"/>
    <w:rsid w:val="007044D4"/>
    <w:rsid w:val="00704DF0"/>
    <w:rsid w:val="00705E33"/>
    <w:rsid w:val="007106BA"/>
    <w:rsid w:val="00710855"/>
    <w:rsid w:val="00710B54"/>
    <w:rsid w:val="00710CFA"/>
    <w:rsid w:val="00712108"/>
    <w:rsid w:val="00712299"/>
    <w:rsid w:val="00712A4B"/>
    <w:rsid w:val="007130BC"/>
    <w:rsid w:val="00713755"/>
    <w:rsid w:val="0071424E"/>
    <w:rsid w:val="00715F00"/>
    <w:rsid w:val="007174DD"/>
    <w:rsid w:val="007179B5"/>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82B"/>
    <w:rsid w:val="00741DE4"/>
    <w:rsid w:val="00742295"/>
    <w:rsid w:val="00742EA3"/>
    <w:rsid w:val="00743A7F"/>
    <w:rsid w:val="00743C5B"/>
    <w:rsid w:val="00744BE8"/>
    <w:rsid w:val="0074540A"/>
    <w:rsid w:val="00745E09"/>
    <w:rsid w:val="0074655D"/>
    <w:rsid w:val="00746930"/>
    <w:rsid w:val="0074772E"/>
    <w:rsid w:val="00750B9F"/>
    <w:rsid w:val="0075263E"/>
    <w:rsid w:val="007533CC"/>
    <w:rsid w:val="00754A1B"/>
    <w:rsid w:val="00754AD5"/>
    <w:rsid w:val="00755178"/>
    <w:rsid w:val="007553ED"/>
    <w:rsid w:val="00761354"/>
    <w:rsid w:val="0076187B"/>
    <w:rsid w:val="00762E98"/>
    <w:rsid w:val="007638EB"/>
    <w:rsid w:val="00766559"/>
    <w:rsid w:val="007666BA"/>
    <w:rsid w:val="0077049A"/>
    <w:rsid w:val="00771C90"/>
    <w:rsid w:val="007723CE"/>
    <w:rsid w:val="007726E3"/>
    <w:rsid w:val="007737E0"/>
    <w:rsid w:val="00773C72"/>
    <w:rsid w:val="00774A6C"/>
    <w:rsid w:val="00774B9F"/>
    <w:rsid w:val="00774C88"/>
    <w:rsid w:val="00774CEF"/>
    <w:rsid w:val="007757BA"/>
    <w:rsid w:val="00777DD5"/>
    <w:rsid w:val="00777E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49DA"/>
    <w:rsid w:val="00796054"/>
    <w:rsid w:val="007964C6"/>
    <w:rsid w:val="00796578"/>
    <w:rsid w:val="0079675C"/>
    <w:rsid w:val="00797165"/>
    <w:rsid w:val="0079761E"/>
    <w:rsid w:val="00797881"/>
    <w:rsid w:val="00797F0E"/>
    <w:rsid w:val="007A084D"/>
    <w:rsid w:val="007A3AD0"/>
    <w:rsid w:val="007A41A4"/>
    <w:rsid w:val="007A452D"/>
    <w:rsid w:val="007A4E3A"/>
    <w:rsid w:val="007A657F"/>
    <w:rsid w:val="007A685F"/>
    <w:rsid w:val="007A71F0"/>
    <w:rsid w:val="007A78B1"/>
    <w:rsid w:val="007B172B"/>
    <w:rsid w:val="007B2FE0"/>
    <w:rsid w:val="007B3432"/>
    <w:rsid w:val="007B3BB6"/>
    <w:rsid w:val="007B464B"/>
    <w:rsid w:val="007B58B1"/>
    <w:rsid w:val="007B6633"/>
    <w:rsid w:val="007B6BEB"/>
    <w:rsid w:val="007B6C43"/>
    <w:rsid w:val="007B724C"/>
    <w:rsid w:val="007B7D0C"/>
    <w:rsid w:val="007B7FAD"/>
    <w:rsid w:val="007C0F7B"/>
    <w:rsid w:val="007C2898"/>
    <w:rsid w:val="007C4603"/>
    <w:rsid w:val="007C5FEB"/>
    <w:rsid w:val="007D071F"/>
    <w:rsid w:val="007D094B"/>
    <w:rsid w:val="007D203B"/>
    <w:rsid w:val="007D336D"/>
    <w:rsid w:val="007D3E0D"/>
    <w:rsid w:val="007D487F"/>
    <w:rsid w:val="007D5719"/>
    <w:rsid w:val="007D5A5A"/>
    <w:rsid w:val="007D636F"/>
    <w:rsid w:val="007D664C"/>
    <w:rsid w:val="007E152F"/>
    <w:rsid w:val="007E2A50"/>
    <w:rsid w:val="007E3337"/>
    <w:rsid w:val="007E4008"/>
    <w:rsid w:val="007E446F"/>
    <w:rsid w:val="007E5C69"/>
    <w:rsid w:val="007E5E30"/>
    <w:rsid w:val="007E6A9E"/>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7296"/>
    <w:rsid w:val="008075B7"/>
    <w:rsid w:val="00807A9F"/>
    <w:rsid w:val="008104BA"/>
    <w:rsid w:val="00810DCF"/>
    <w:rsid w:val="008116A1"/>
    <w:rsid w:val="00811DD3"/>
    <w:rsid w:val="008141BC"/>
    <w:rsid w:val="008143B8"/>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2081"/>
    <w:rsid w:val="00832BEB"/>
    <w:rsid w:val="00832D5D"/>
    <w:rsid w:val="0083534D"/>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883"/>
    <w:rsid w:val="008529A4"/>
    <w:rsid w:val="008530B1"/>
    <w:rsid w:val="008565C6"/>
    <w:rsid w:val="008568B6"/>
    <w:rsid w:val="0085767E"/>
    <w:rsid w:val="0086049C"/>
    <w:rsid w:val="00862399"/>
    <w:rsid w:val="00863B0B"/>
    <w:rsid w:val="00864035"/>
    <w:rsid w:val="008647B7"/>
    <w:rsid w:val="00865863"/>
    <w:rsid w:val="008666BE"/>
    <w:rsid w:val="008675D8"/>
    <w:rsid w:val="00870BA1"/>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CF0"/>
    <w:rsid w:val="008B4375"/>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4191"/>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546D"/>
    <w:rsid w:val="008F7B30"/>
    <w:rsid w:val="008F7D6E"/>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8E3"/>
    <w:rsid w:val="00931939"/>
    <w:rsid w:val="009319D7"/>
    <w:rsid w:val="00931AA9"/>
    <w:rsid w:val="00931C72"/>
    <w:rsid w:val="00932D1A"/>
    <w:rsid w:val="00933525"/>
    <w:rsid w:val="00934A6D"/>
    <w:rsid w:val="00935E17"/>
    <w:rsid w:val="0093687A"/>
    <w:rsid w:val="00937BF0"/>
    <w:rsid w:val="009400FD"/>
    <w:rsid w:val="00940FDE"/>
    <w:rsid w:val="00941053"/>
    <w:rsid w:val="0094211D"/>
    <w:rsid w:val="009428CA"/>
    <w:rsid w:val="0094317A"/>
    <w:rsid w:val="00943575"/>
    <w:rsid w:val="009436A5"/>
    <w:rsid w:val="00944301"/>
    <w:rsid w:val="0094433F"/>
    <w:rsid w:val="00947180"/>
    <w:rsid w:val="00947B39"/>
    <w:rsid w:val="00947F55"/>
    <w:rsid w:val="00950557"/>
    <w:rsid w:val="009529DF"/>
    <w:rsid w:val="00952CC7"/>
    <w:rsid w:val="009534D8"/>
    <w:rsid w:val="0095468A"/>
    <w:rsid w:val="009547A7"/>
    <w:rsid w:val="00956D66"/>
    <w:rsid w:val="0095728F"/>
    <w:rsid w:val="00957596"/>
    <w:rsid w:val="0096007E"/>
    <w:rsid w:val="0096027A"/>
    <w:rsid w:val="0096114F"/>
    <w:rsid w:val="0096273C"/>
    <w:rsid w:val="0096345D"/>
    <w:rsid w:val="00964BF2"/>
    <w:rsid w:val="00966298"/>
    <w:rsid w:val="009665CA"/>
    <w:rsid w:val="0096661C"/>
    <w:rsid w:val="00966B8C"/>
    <w:rsid w:val="00966D21"/>
    <w:rsid w:val="00967AA7"/>
    <w:rsid w:val="00967B7D"/>
    <w:rsid w:val="0097373F"/>
    <w:rsid w:val="00974366"/>
    <w:rsid w:val="00974F07"/>
    <w:rsid w:val="00975AA1"/>
    <w:rsid w:val="009768E9"/>
    <w:rsid w:val="00976B7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999"/>
    <w:rsid w:val="00994C1D"/>
    <w:rsid w:val="00994D9D"/>
    <w:rsid w:val="009950F4"/>
    <w:rsid w:val="00996BAA"/>
    <w:rsid w:val="00996E76"/>
    <w:rsid w:val="00996FBF"/>
    <w:rsid w:val="009A1259"/>
    <w:rsid w:val="009A13B6"/>
    <w:rsid w:val="009A1C42"/>
    <w:rsid w:val="009A2470"/>
    <w:rsid w:val="009A2EE6"/>
    <w:rsid w:val="009A36BA"/>
    <w:rsid w:val="009A43E9"/>
    <w:rsid w:val="009A4AFE"/>
    <w:rsid w:val="009A4BA3"/>
    <w:rsid w:val="009A5111"/>
    <w:rsid w:val="009B175A"/>
    <w:rsid w:val="009B18A5"/>
    <w:rsid w:val="009B29F4"/>
    <w:rsid w:val="009B3294"/>
    <w:rsid w:val="009B415D"/>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4E98"/>
    <w:rsid w:val="009E515C"/>
    <w:rsid w:val="009E63FA"/>
    <w:rsid w:val="009E6894"/>
    <w:rsid w:val="009E7EA6"/>
    <w:rsid w:val="009F111B"/>
    <w:rsid w:val="009F163C"/>
    <w:rsid w:val="009F1ECA"/>
    <w:rsid w:val="009F2D6B"/>
    <w:rsid w:val="009F2FF8"/>
    <w:rsid w:val="009F3C2E"/>
    <w:rsid w:val="009F3FB8"/>
    <w:rsid w:val="009F5CB7"/>
    <w:rsid w:val="009F680B"/>
    <w:rsid w:val="009F75CD"/>
    <w:rsid w:val="009F788A"/>
    <w:rsid w:val="00A00013"/>
    <w:rsid w:val="00A00A0B"/>
    <w:rsid w:val="00A01128"/>
    <w:rsid w:val="00A01A22"/>
    <w:rsid w:val="00A020E8"/>
    <w:rsid w:val="00A0227E"/>
    <w:rsid w:val="00A02751"/>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3121"/>
    <w:rsid w:val="00A43336"/>
    <w:rsid w:val="00A44AED"/>
    <w:rsid w:val="00A45C04"/>
    <w:rsid w:val="00A463A4"/>
    <w:rsid w:val="00A50304"/>
    <w:rsid w:val="00A508AA"/>
    <w:rsid w:val="00A50DD0"/>
    <w:rsid w:val="00A51FCC"/>
    <w:rsid w:val="00A5526C"/>
    <w:rsid w:val="00A55FC8"/>
    <w:rsid w:val="00A564D5"/>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5FE9"/>
    <w:rsid w:val="00A867A2"/>
    <w:rsid w:val="00A9013E"/>
    <w:rsid w:val="00A9084F"/>
    <w:rsid w:val="00A914A9"/>
    <w:rsid w:val="00A91743"/>
    <w:rsid w:val="00A91D27"/>
    <w:rsid w:val="00A91F47"/>
    <w:rsid w:val="00A92463"/>
    <w:rsid w:val="00A92AFC"/>
    <w:rsid w:val="00A92B6A"/>
    <w:rsid w:val="00A92D4B"/>
    <w:rsid w:val="00A93E4C"/>
    <w:rsid w:val="00A9485E"/>
    <w:rsid w:val="00A94EAE"/>
    <w:rsid w:val="00AA13FF"/>
    <w:rsid w:val="00AA28AC"/>
    <w:rsid w:val="00AA28FB"/>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B28"/>
    <w:rsid w:val="00AC3E0E"/>
    <w:rsid w:val="00AC4108"/>
    <w:rsid w:val="00AC461F"/>
    <w:rsid w:val="00AC5628"/>
    <w:rsid w:val="00AC6F33"/>
    <w:rsid w:val="00AC7030"/>
    <w:rsid w:val="00AD138E"/>
    <w:rsid w:val="00AD2967"/>
    <w:rsid w:val="00AD2CED"/>
    <w:rsid w:val="00AD33D7"/>
    <w:rsid w:val="00AD486C"/>
    <w:rsid w:val="00AD7465"/>
    <w:rsid w:val="00AD7762"/>
    <w:rsid w:val="00AE0273"/>
    <w:rsid w:val="00AE02DF"/>
    <w:rsid w:val="00AE0C75"/>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56B"/>
    <w:rsid w:val="00AF2EDA"/>
    <w:rsid w:val="00AF3901"/>
    <w:rsid w:val="00AF3EC4"/>
    <w:rsid w:val="00AF44C2"/>
    <w:rsid w:val="00AF4EC0"/>
    <w:rsid w:val="00AF54EF"/>
    <w:rsid w:val="00AF581E"/>
    <w:rsid w:val="00AF5B79"/>
    <w:rsid w:val="00AF6D90"/>
    <w:rsid w:val="00AF7184"/>
    <w:rsid w:val="00AF7834"/>
    <w:rsid w:val="00AF7C8E"/>
    <w:rsid w:val="00B0017B"/>
    <w:rsid w:val="00B00746"/>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537B"/>
    <w:rsid w:val="00B153A0"/>
    <w:rsid w:val="00B16215"/>
    <w:rsid w:val="00B16FD1"/>
    <w:rsid w:val="00B17853"/>
    <w:rsid w:val="00B207FC"/>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0FC"/>
    <w:rsid w:val="00B4214E"/>
    <w:rsid w:val="00B42508"/>
    <w:rsid w:val="00B42509"/>
    <w:rsid w:val="00B437E8"/>
    <w:rsid w:val="00B43C94"/>
    <w:rsid w:val="00B43E47"/>
    <w:rsid w:val="00B44B64"/>
    <w:rsid w:val="00B46106"/>
    <w:rsid w:val="00B4625F"/>
    <w:rsid w:val="00B47B24"/>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6011C"/>
    <w:rsid w:val="00B602DC"/>
    <w:rsid w:val="00B60863"/>
    <w:rsid w:val="00B62BB8"/>
    <w:rsid w:val="00B631CF"/>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401D"/>
    <w:rsid w:val="00B74266"/>
    <w:rsid w:val="00B743F1"/>
    <w:rsid w:val="00B76F66"/>
    <w:rsid w:val="00B775C1"/>
    <w:rsid w:val="00B80E6D"/>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A7B"/>
    <w:rsid w:val="00B952CE"/>
    <w:rsid w:val="00B959AC"/>
    <w:rsid w:val="00B966F0"/>
    <w:rsid w:val="00B97277"/>
    <w:rsid w:val="00B97BFD"/>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59"/>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4D76"/>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2046"/>
    <w:rsid w:val="00C03110"/>
    <w:rsid w:val="00C03210"/>
    <w:rsid w:val="00C03319"/>
    <w:rsid w:val="00C0683C"/>
    <w:rsid w:val="00C07099"/>
    <w:rsid w:val="00C0789E"/>
    <w:rsid w:val="00C07B9F"/>
    <w:rsid w:val="00C111B3"/>
    <w:rsid w:val="00C11ECB"/>
    <w:rsid w:val="00C13B1E"/>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30C31"/>
    <w:rsid w:val="00C31EC6"/>
    <w:rsid w:val="00C320D8"/>
    <w:rsid w:val="00C32958"/>
    <w:rsid w:val="00C346A4"/>
    <w:rsid w:val="00C346D0"/>
    <w:rsid w:val="00C34C66"/>
    <w:rsid w:val="00C3700B"/>
    <w:rsid w:val="00C40BC9"/>
    <w:rsid w:val="00C425E6"/>
    <w:rsid w:val="00C42C1F"/>
    <w:rsid w:val="00C4363D"/>
    <w:rsid w:val="00C43C72"/>
    <w:rsid w:val="00C44789"/>
    <w:rsid w:val="00C45B2B"/>
    <w:rsid w:val="00C45CC7"/>
    <w:rsid w:val="00C469A4"/>
    <w:rsid w:val="00C50248"/>
    <w:rsid w:val="00C539F1"/>
    <w:rsid w:val="00C53C34"/>
    <w:rsid w:val="00C54B8C"/>
    <w:rsid w:val="00C55684"/>
    <w:rsid w:val="00C556D7"/>
    <w:rsid w:val="00C56337"/>
    <w:rsid w:val="00C577D7"/>
    <w:rsid w:val="00C613C0"/>
    <w:rsid w:val="00C628E4"/>
    <w:rsid w:val="00C62C47"/>
    <w:rsid w:val="00C63957"/>
    <w:rsid w:val="00C63CAD"/>
    <w:rsid w:val="00C649B1"/>
    <w:rsid w:val="00C65B7F"/>
    <w:rsid w:val="00C65E41"/>
    <w:rsid w:val="00C672F4"/>
    <w:rsid w:val="00C673A7"/>
    <w:rsid w:val="00C67812"/>
    <w:rsid w:val="00C700FE"/>
    <w:rsid w:val="00C7031F"/>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48CF"/>
    <w:rsid w:val="00C97D08"/>
    <w:rsid w:val="00CA0557"/>
    <w:rsid w:val="00CA0FE1"/>
    <w:rsid w:val="00CA1BFC"/>
    <w:rsid w:val="00CA2381"/>
    <w:rsid w:val="00CA3372"/>
    <w:rsid w:val="00CA3543"/>
    <w:rsid w:val="00CA3F5A"/>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A93"/>
    <w:rsid w:val="00CD5DE4"/>
    <w:rsid w:val="00CD5EAB"/>
    <w:rsid w:val="00CD6A98"/>
    <w:rsid w:val="00CE064D"/>
    <w:rsid w:val="00CE15BB"/>
    <w:rsid w:val="00CE1B3F"/>
    <w:rsid w:val="00CE1C5A"/>
    <w:rsid w:val="00CE2C99"/>
    <w:rsid w:val="00CE3316"/>
    <w:rsid w:val="00CE3D94"/>
    <w:rsid w:val="00CE4164"/>
    <w:rsid w:val="00CE4690"/>
    <w:rsid w:val="00CE4845"/>
    <w:rsid w:val="00CE5EC3"/>
    <w:rsid w:val="00CE61D5"/>
    <w:rsid w:val="00CF06C6"/>
    <w:rsid w:val="00CF1504"/>
    <w:rsid w:val="00CF162A"/>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28A2"/>
    <w:rsid w:val="00D3309C"/>
    <w:rsid w:val="00D33295"/>
    <w:rsid w:val="00D36898"/>
    <w:rsid w:val="00D36F2F"/>
    <w:rsid w:val="00D409C6"/>
    <w:rsid w:val="00D41003"/>
    <w:rsid w:val="00D4165B"/>
    <w:rsid w:val="00D429EA"/>
    <w:rsid w:val="00D4427D"/>
    <w:rsid w:val="00D44F87"/>
    <w:rsid w:val="00D456E4"/>
    <w:rsid w:val="00D4581C"/>
    <w:rsid w:val="00D458F4"/>
    <w:rsid w:val="00D45C47"/>
    <w:rsid w:val="00D46938"/>
    <w:rsid w:val="00D500A6"/>
    <w:rsid w:val="00D5010A"/>
    <w:rsid w:val="00D50764"/>
    <w:rsid w:val="00D51118"/>
    <w:rsid w:val="00D51FC5"/>
    <w:rsid w:val="00D534D0"/>
    <w:rsid w:val="00D53B0A"/>
    <w:rsid w:val="00D545A7"/>
    <w:rsid w:val="00D54F76"/>
    <w:rsid w:val="00D60388"/>
    <w:rsid w:val="00D6075B"/>
    <w:rsid w:val="00D62ECB"/>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3EEE"/>
    <w:rsid w:val="00DB675A"/>
    <w:rsid w:val="00DB76DB"/>
    <w:rsid w:val="00DB76FB"/>
    <w:rsid w:val="00DC0762"/>
    <w:rsid w:val="00DC1908"/>
    <w:rsid w:val="00DC1CF1"/>
    <w:rsid w:val="00DC2120"/>
    <w:rsid w:val="00DC3B75"/>
    <w:rsid w:val="00DC40A7"/>
    <w:rsid w:val="00DC4775"/>
    <w:rsid w:val="00DC4D63"/>
    <w:rsid w:val="00DD197E"/>
    <w:rsid w:val="00DD29F7"/>
    <w:rsid w:val="00DD2B62"/>
    <w:rsid w:val="00DD309D"/>
    <w:rsid w:val="00DD4028"/>
    <w:rsid w:val="00DD44D6"/>
    <w:rsid w:val="00DD5479"/>
    <w:rsid w:val="00DD55DA"/>
    <w:rsid w:val="00DD6195"/>
    <w:rsid w:val="00DE26D1"/>
    <w:rsid w:val="00DE2AB6"/>
    <w:rsid w:val="00DE2ACD"/>
    <w:rsid w:val="00DE2B88"/>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1515"/>
    <w:rsid w:val="00E02E7C"/>
    <w:rsid w:val="00E04B32"/>
    <w:rsid w:val="00E04F03"/>
    <w:rsid w:val="00E050F0"/>
    <w:rsid w:val="00E0567B"/>
    <w:rsid w:val="00E05691"/>
    <w:rsid w:val="00E076D9"/>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713"/>
    <w:rsid w:val="00E46E33"/>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3FB4"/>
    <w:rsid w:val="00E84562"/>
    <w:rsid w:val="00E845DE"/>
    <w:rsid w:val="00E84FD1"/>
    <w:rsid w:val="00E85BCC"/>
    <w:rsid w:val="00E863CC"/>
    <w:rsid w:val="00E871A8"/>
    <w:rsid w:val="00E8788F"/>
    <w:rsid w:val="00E87A2C"/>
    <w:rsid w:val="00E87F5E"/>
    <w:rsid w:val="00E90362"/>
    <w:rsid w:val="00E91ECA"/>
    <w:rsid w:val="00E92088"/>
    <w:rsid w:val="00E93B7A"/>
    <w:rsid w:val="00E93F40"/>
    <w:rsid w:val="00E941A3"/>
    <w:rsid w:val="00E94A76"/>
    <w:rsid w:val="00E9554E"/>
    <w:rsid w:val="00E95ABD"/>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737"/>
    <w:rsid w:val="00EB48C1"/>
    <w:rsid w:val="00EB4E3F"/>
    <w:rsid w:val="00EB6469"/>
    <w:rsid w:val="00EC1292"/>
    <w:rsid w:val="00EC1DF5"/>
    <w:rsid w:val="00EC30B7"/>
    <w:rsid w:val="00EC3610"/>
    <w:rsid w:val="00EC3B5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2176"/>
    <w:rsid w:val="00EE2C95"/>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564"/>
    <w:rsid w:val="00F44989"/>
    <w:rsid w:val="00F449F9"/>
    <w:rsid w:val="00F44BA9"/>
    <w:rsid w:val="00F4527D"/>
    <w:rsid w:val="00F46882"/>
    <w:rsid w:val="00F529B2"/>
    <w:rsid w:val="00F53E11"/>
    <w:rsid w:val="00F5447E"/>
    <w:rsid w:val="00F54EE1"/>
    <w:rsid w:val="00F54F0E"/>
    <w:rsid w:val="00F57DA9"/>
    <w:rsid w:val="00F6146A"/>
    <w:rsid w:val="00F6309B"/>
    <w:rsid w:val="00F67BAC"/>
    <w:rsid w:val="00F70EA4"/>
    <w:rsid w:val="00F710A6"/>
    <w:rsid w:val="00F7336B"/>
    <w:rsid w:val="00F738D5"/>
    <w:rsid w:val="00F73D08"/>
    <w:rsid w:val="00F73F32"/>
    <w:rsid w:val="00F743F0"/>
    <w:rsid w:val="00F76334"/>
    <w:rsid w:val="00F772AF"/>
    <w:rsid w:val="00F77BE2"/>
    <w:rsid w:val="00F77C72"/>
    <w:rsid w:val="00F804F6"/>
    <w:rsid w:val="00F813F5"/>
    <w:rsid w:val="00F81B5C"/>
    <w:rsid w:val="00F822A6"/>
    <w:rsid w:val="00F82393"/>
    <w:rsid w:val="00F836B6"/>
    <w:rsid w:val="00F837F4"/>
    <w:rsid w:val="00F8436C"/>
    <w:rsid w:val="00F84D79"/>
    <w:rsid w:val="00F860D6"/>
    <w:rsid w:val="00F918E6"/>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54D"/>
    <w:rsid w:val="00FA7E71"/>
    <w:rsid w:val="00FB065D"/>
    <w:rsid w:val="00FB1761"/>
    <w:rsid w:val="00FB18F8"/>
    <w:rsid w:val="00FB1C68"/>
    <w:rsid w:val="00FB316F"/>
    <w:rsid w:val="00FB36C5"/>
    <w:rsid w:val="00FB4464"/>
    <w:rsid w:val="00FB483A"/>
    <w:rsid w:val="00FB4BCE"/>
    <w:rsid w:val="00FB573E"/>
    <w:rsid w:val="00FB6C31"/>
    <w:rsid w:val="00FB7BD0"/>
    <w:rsid w:val="00FC26A8"/>
    <w:rsid w:val="00FC2880"/>
    <w:rsid w:val="00FC3423"/>
    <w:rsid w:val="00FC587C"/>
    <w:rsid w:val="00FC637B"/>
    <w:rsid w:val="00FC6F72"/>
    <w:rsid w:val="00FC7992"/>
    <w:rsid w:val="00FD0146"/>
    <w:rsid w:val="00FD0A0D"/>
    <w:rsid w:val="00FD1A9A"/>
    <w:rsid w:val="00FD3453"/>
    <w:rsid w:val="00FD5401"/>
    <w:rsid w:val="00FD5A6F"/>
    <w:rsid w:val="00FD5CA9"/>
    <w:rsid w:val="00FD5D1B"/>
    <w:rsid w:val="00FD697D"/>
    <w:rsid w:val="00FD723A"/>
    <w:rsid w:val="00FD7FAA"/>
    <w:rsid w:val="00FE0027"/>
    <w:rsid w:val="00FE003A"/>
    <w:rsid w:val="00FE080B"/>
    <w:rsid w:val="00FE0A51"/>
    <w:rsid w:val="00FE129B"/>
    <w:rsid w:val="00FE2853"/>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F3B9504"/>
  <w15:docId w15:val="{BB4099C1-4972-4406-8162-8F098C3D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qFormat="1"/>
    <w:lsdException w:name="annotation text" w:locked="1" w:semiHidden="1" w:uiPriority="99" w:unhideWhenUsed="1"/>
    <w:lsdException w:name="header" w:semiHidden="1" w:uiPriority="99"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iPriority="99"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0"/>
    <w:qFormat/>
    <w:locked/>
    <w:rsid w:val="00DC3B75"/>
    <w:pPr>
      <w:keepNext/>
      <w:keepLines/>
      <w:spacing w:line="520" w:lineRule="exact"/>
      <w:outlineLvl w:val="0"/>
    </w:pPr>
    <w:rPr>
      <w:rFonts w:eastAsia="黑体"/>
      <w:bCs/>
      <w:kern w:val="44"/>
      <w:szCs w:val="44"/>
    </w:rPr>
  </w:style>
  <w:style w:type="paragraph" w:styleId="2">
    <w:name w:val="heading 2"/>
    <w:basedOn w:val="a"/>
    <w:next w:val="a"/>
    <w:link w:val="20"/>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
    <w:next w:val="a"/>
    <w:link w:val="30"/>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
    <w:next w:val="a"/>
    <w:link w:val="40"/>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DC3B75"/>
    <w:rPr>
      <w:rFonts w:ascii="Times New Roman" w:eastAsia="黑体" w:hAnsi="Times New Roman"/>
      <w:bCs/>
      <w:kern w:val="44"/>
      <w:sz w:val="32"/>
      <w:szCs w:val="44"/>
    </w:rPr>
  </w:style>
  <w:style w:type="character" w:customStyle="1" w:styleId="20">
    <w:name w:val="标题 2 字符"/>
    <w:link w:val="2"/>
    <w:rsid w:val="00DC3B75"/>
    <w:rPr>
      <w:rFonts w:ascii="Calibri Light" w:eastAsia="楷体_GB2312" w:hAnsi="Calibri Light"/>
      <w:bCs/>
      <w:kern w:val="2"/>
      <w:sz w:val="32"/>
      <w:szCs w:val="32"/>
    </w:rPr>
  </w:style>
  <w:style w:type="character" w:customStyle="1" w:styleId="30">
    <w:name w:val="标题 3 字符"/>
    <w:link w:val="3"/>
    <w:rsid w:val="00DC3B75"/>
    <w:rPr>
      <w:rFonts w:ascii="仿宋_GB2312" w:eastAsia="仿宋_GB2312" w:hAnsi="Times New Roman"/>
      <w:bCs/>
      <w:kern w:val="2"/>
      <w:sz w:val="32"/>
      <w:szCs w:val="32"/>
    </w:rPr>
  </w:style>
  <w:style w:type="character" w:customStyle="1" w:styleId="40">
    <w:name w:val="标题 4 字符"/>
    <w:basedOn w:val="a0"/>
    <w:link w:val="4"/>
    <w:rsid w:val="00A4216A"/>
    <w:rPr>
      <w:rFonts w:asciiTheme="majorHAnsi" w:eastAsiaTheme="majorEastAsia" w:hAnsiTheme="majorHAnsi" w:cstheme="majorBidi"/>
      <w:b/>
      <w:bCs/>
      <w:kern w:val="2"/>
      <w:sz w:val="28"/>
      <w:szCs w:val="28"/>
    </w:rPr>
  </w:style>
  <w:style w:type="paragraph" w:styleId="a3">
    <w:name w:val="header"/>
    <w:basedOn w:val="a"/>
    <w:link w:val="a4"/>
    <w:uiPriority w:val="99"/>
    <w:rsid w:val="00E7205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E72051"/>
    <w:rPr>
      <w:rFonts w:cs="Times New Roman"/>
      <w:sz w:val="18"/>
      <w:szCs w:val="18"/>
    </w:rPr>
  </w:style>
  <w:style w:type="paragraph" w:styleId="a5">
    <w:name w:val="footer"/>
    <w:basedOn w:val="a"/>
    <w:link w:val="a6"/>
    <w:uiPriority w:val="99"/>
    <w:rsid w:val="00E72051"/>
    <w:pPr>
      <w:tabs>
        <w:tab w:val="center" w:pos="4153"/>
        <w:tab w:val="right" w:pos="8306"/>
      </w:tabs>
      <w:snapToGrid w:val="0"/>
      <w:jc w:val="left"/>
    </w:pPr>
    <w:rPr>
      <w:sz w:val="18"/>
      <w:szCs w:val="18"/>
    </w:rPr>
  </w:style>
  <w:style w:type="character" w:customStyle="1" w:styleId="a6">
    <w:name w:val="页脚 字符"/>
    <w:link w:val="a5"/>
    <w:uiPriority w:val="99"/>
    <w:locked/>
    <w:rsid w:val="00E72051"/>
    <w:rPr>
      <w:rFonts w:cs="Times New Roman"/>
      <w:sz w:val="18"/>
      <w:szCs w:val="18"/>
    </w:rPr>
  </w:style>
  <w:style w:type="character" w:styleId="a7">
    <w:name w:val="page number"/>
    <w:rsid w:val="00E72051"/>
    <w:rPr>
      <w:rFonts w:cs="Times New Roman"/>
    </w:rPr>
  </w:style>
  <w:style w:type="character" w:customStyle="1" w:styleId="f101">
    <w:name w:val="f101"/>
    <w:rsid w:val="00E72051"/>
    <w:rPr>
      <w:sz w:val="24"/>
    </w:rPr>
  </w:style>
  <w:style w:type="paragraph" w:styleId="a8">
    <w:name w:val="annotation text"/>
    <w:basedOn w:val="a"/>
    <w:link w:val="a9"/>
    <w:uiPriority w:val="99"/>
    <w:rsid w:val="00E72051"/>
    <w:pPr>
      <w:jc w:val="left"/>
    </w:pPr>
  </w:style>
  <w:style w:type="character" w:customStyle="1" w:styleId="a9">
    <w:name w:val="批注文字 字符"/>
    <w:link w:val="a8"/>
    <w:uiPriority w:val="99"/>
    <w:locked/>
    <w:rsid w:val="00E72051"/>
    <w:rPr>
      <w:rFonts w:ascii="Times New Roman" w:eastAsia="宋体" w:hAnsi="Times New Roman" w:cs="Times New Roman"/>
      <w:sz w:val="20"/>
      <w:szCs w:val="20"/>
    </w:rPr>
  </w:style>
  <w:style w:type="paragraph" w:customStyle="1" w:styleId="11">
    <w:name w:val="列出段落1"/>
    <w:basedOn w:val="a"/>
    <w:uiPriority w:val="34"/>
    <w:qFormat/>
    <w:rsid w:val="000F5176"/>
    <w:pPr>
      <w:widowControl/>
      <w:ind w:firstLine="420"/>
      <w:jc w:val="left"/>
    </w:pPr>
    <w:rPr>
      <w:rFonts w:ascii="宋体" w:hAnsi="宋体" w:cs="宋体"/>
      <w:kern w:val="0"/>
      <w:sz w:val="24"/>
      <w:szCs w:val="24"/>
    </w:rPr>
  </w:style>
  <w:style w:type="paragraph" w:styleId="aa">
    <w:name w:val="Normal (Web)"/>
    <w:basedOn w:val="a"/>
    <w:semiHidden/>
    <w:rsid w:val="00534D02"/>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ac"/>
    <w:semiHidden/>
    <w:rsid w:val="00F772AF"/>
    <w:rPr>
      <w:sz w:val="18"/>
      <w:szCs w:val="18"/>
    </w:rPr>
  </w:style>
  <w:style w:type="character" w:customStyle="1" w:styleId="ac">
    <w:name w:val="批注框文本 字符"/>
    <w:link w:val="ab"/>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rsid w:val="00FA1FD8"/>
    <w:pPr>
      <w:adjustRightInd w:val="0"/>
      <w:spacing w:line="360" w:lineRule="auto"/>
    </w:pPr>
    <w:rPr>
      <w:rFonts w:ascii="Tahoma" w:hAnsi="Tahoma"/>
      <w:kern w:val="0"/>
      <w:sz w:val="24"/>
    </w:rPr>
  </w:style>
  <w:style w:type="character" w:styleId="ad">
    <w:name w:val="annotation reference"/>
    <w:uiPriority w:val="99"/>
    <w:rsid w:val="00112749"/>
    <w:rPr>
      <w:sz w:val="21"/>
      <w:szCs w:val="21"/>
    </w:rPr>
  </w:style>
  <w:style w:type="paragraph" w:styleId="ae">
    <w:name w:val="annotation subject"/>
    <w:basedOn w:val="a8"/>
    <w:next w:val="a8"/>
    <w:link w:val="af"/>
    <w:uiPriority w:val="99"/>
    <w:rsid w:val="00112749"/>
    <w:rPr>
      <w:b/>
      <w:bCs/>
    </w:rPr>
  </w:style>
  <w:style w:type="character" w:customStyle="1" w:styleId="af">
    <w:name w:val="批注主题 字符"/>
    <w:link w:val="ae"/>
    <w:uiPriority w:val="99"/>
    <w:rsid w:val="00112749"/>
    <w:rPr>
      <w:rFonts w:ascii="Times New Roman" w:eastAsia="宋体" w:hAnsi="Times New Roman" w:cs="Times New Roman"/>
      <w:b/>
      <w:bCs/>
      <w:kern w:val="2"/>
      <w:sz w:val="21"/>
      <w:szCs w:val="20"/>
    </w:rPr>
  </w:style>
  <w:style w:type="paragraph" w:styleId="af0">
    <w:name w:val="Revision"/>
    <w:hidden/>
    <w:uiPriority w:val="99"/>
    <w:rsid w:val="00112749"/>
    <w:rPr>
      <w:rFonts w:ascii="Times New Roman" w:hAnsi="Times New Roman"/>
      <w:kern w:val="2"/>
      <w:sz w:val="21"/>
    </w:rPr>
  </w:style>
  <w:style w:type="paragraph" w:styleId="af1">
    <w:name w:val="Title"/>
    <w:basedOn w:val="a"/>
    <w:next w:val="a"/>
    <w:link w:val="af2"/>
    <w:qFormat/>
    <w:locked/>
    <w:rsid w:val="005876A6"/>
    <w:pPr>
      <w:spacing w:before="240" w:after="60"/>
      <w:jc w:val="center"/>
      <w:outlineLvl w:val="0"/>
    </w:pPr>
    <w:rPr>
      <w:rFonts w:ascii="Calibri Light" w:eastAsia="方正小标宋_GBK" w:hAnsi="Calibri Light"/>
      <w:b/>
      <w:bCs/>
      <w:sz w:val="44"/>
      <w:szCs w:val="32"/>
    </w:rPr>
  </w:style>
  <w:style w:type="character" w:customStyle="1" w:styleId="af2">
    <w:name w:val="标题 字符"/>
    <w:link w:val="af1"/>
    <w:rsid w:val="005876A6"/>
    <w:rPr>
      <w:rFonts w:ascii="Calibri Light" w:eastAsia="方正小标宋_GBK" w:hAnsi="Calibri Light" w:cs="Times New Roman"/>
      <w:b/>
      <w:bCs/>
      <w:kern w:val="2"/>
      <w:sz w:val="44"/>
      <w:szCs w:val="32"/>
    </w:rPr>
  </w:style>
  <w:style w:type="paragraph" w:styleId="af3">
    <w:name w:val="List Paragraph"/>
    <w:basedOn w:val="a"/>
    <w:link w:val="af4"/>
    <w:uiPriority w:val="34"/>
    <w:qFormat/>
    <w:rsid w:val="00B631CF"/>
    <w:pPr>
      <w:spacing w:line="240" w:lineRule="auto"/>
    </w:pPr>
    <w:rPr>
      <w:rFonts w:ascii="Calibri" w:eastAsia="宋体" w:hAnsi="Calibri"/>
      <w:sz w:val="21"/>
      <w:szCs w:val="22"/>
    </w:rPr>
  </w:style>
  <w:style w:type="character" w:customStyle="1" w:styleId="af4">
    <w:name w:val="列出段落 字符"/>
    <w:link w:val="af3"/>
    <w:uiPriority w:val="34"/>
    <w:rsid w:val="00B420FC"/>
    <w:rPr>
      <w:kern w:val="2"/>
      <w:sz w:val="21"/>
      <w:szCs w:val="22"/>
    </w:rPr>
  </w:style>
  <w:style w:type="paragraph" w:customStyle="1" w:styleId="5">
    <w:name w:val="标题5"/>
    <w:basedOn w:val="a"/>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f5">
    <w:name w:val="段"/>
    <w:link w:val="Char"/>
    <w:uiPriority w:val="99"/>
    <w:rsid w:val="001B5E23"/>
    <w:pPr>
      <w:autoSpaceDE w:val="0"/>
      <w:autoSpaceDN w:val="0"/>
      <w:ind w:firstLine="200"/>
      <w:jc w:val="both"/>
    </w:pPr>
    <w:rPr>
      <w:rFonts w:ascii="Times New Roman" w:hAnsi="Times New Roman"/>
      <w:sz w:val="21"/>
    </w:rPr>
  </w:style>
  <w:style w:type="character" w:customStyle="1" w:styleId="Char">
    <w:name w:val="段 Char"/>
    <w:link w:val="af5"/>
    <w:uiPriority w:val="99"/>
    <w:rsid w:val="001B5E23"/>
    <w:rPr>
      <w:rFonts w:ascii="Times New Roman" w:hAnsi="Times New Roman"/>
      <w:sz w:val="21"/>
    </w:rPr>
  </w:style>
  <w:style w:type="paragraph" w:customStyle="1" w:styleId="af6">
    <w:name w:val="表格正文文本"/>
    <w:basedOn w:val="a"/>
    <w:qFormat/>
    <w:rsid w:val="008C672D"/>
    <w:pPr>
      <w:widowControl/>
      <w:spacing w:line="240" w:lineRule="auto"/>
      <w:ind w:firstLineChars="0" w:firstLine="0"/>
      <w:jc w:val="center"/>
    </w:pPr>
    <w:rPr>
      <w:rFonts w:ascii="Tahoma" w:eastAsia="宋体" w:hAnsi="Tahoma"/>
      <w:kern w:val="0"/>
      <w:sz w:val="18"/>
    </w:rPr>
  </w:style>
  <w:style w:type="paragraph" w:customStyle="1" w:styleId="af7">
    <w:name w:val="调查项目"/>
    <w:basedOn w:val="a"/>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8">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uiPriority w:val="99"/>
    <w:rsid w:val="003B56A8"/>
    <w:rPr>
      <w:rFonts w:ascii="Times New Roman" w:eastAsia="宋体" w:hAnsi="Times New Roman" w:cs="Times New Roman"/>
      <w:sz w:val="18"/>
      <w:szCs w:val="18"/>
    </w:rPr>
  </w:style>
  <w:style w:type="character" w:styleId="af9">
    <w:name w:val="line number"/>
    <w:basedOn w:val="a0"/>
    <w:uiPriority w:val="99"/>
    <w:unhideWhenUsed/>
    <w:rsid w:val="003541DF"/>
  </w:style>
  <w:style w:type="paragraph" w:styleId="afa">
    <w:name w:val="Body Text"/>
    <w:basedOn w:val="a"/>
    <w:link w:val="afb"/>
    <w:rsid w:val="004A2C50"/>
    <w:pPr>
      <w:spacing w:after="120" w:line="300" w:lineRule="auto"/>
    </w:pPr>
    <w:rPr>
      <w:snapToGrid w:val="0"/>
      <w:kern w:val="0"/>
      <w:szCs w:val="32"/>
    </w:rPr>
  </w:style>
  <w:style w:type="character" w:customStyle="1" w:styleId="afb">
    <w:name w:val="正文文本 字符"/>
    <w:basedOn w:val="a0"/>
    <w:link w:val="afa"/>
    <w:rsid w:val="004A2C50"/>
    <w:rPr>
      <w:rFonts w:ascii="Times New Roman" w:eastAsia="仿宋_GB2312" w:hAnsi="Times New Roman"/>
      <w:snapToGrid w:val="0"/>
      <w:sz w:val="32"/>
      <w:szCs w:val="32"/>
    </w:rPr>
  </w:style>
  <w:style w:type="paragraph" w:customStyle="1" w:styleId="Afc">
    <w:name w:val="正文 A"/>
    <w:qFormat/>
    <w:rsid w:val="006F7E50"/>
    <w:pPr>
      <w:spacing w:after="160" w:line="259" w:lineRule="auto"/>
    </w:pPr>
    <w:rPr>
      <w:rFonts w:ascii="等线" w:eastAsia="等线" w:hAnsi="等线" w:cs="等线"/>
      <w:color w:val="000000"/>
      <w:sz w:val="22"/>
      <w:szCs w:val="22"/>
    </w:rPr>
  </w:style>
  <w:style w:type="character" w:customStyle="1" w:styleId="Char1">
    <w:name w:val="页眉 Char"/>
    <w:uiPriority w:val="99"/>
    <w:rsid w:val="007C0F7B"/>
    <w:rPr>
      <w:kern w:val="2"/>
      <w:sz w:val="18"/>
      <w:szCs w:val="18"/>
    </w:rPr>
  </w:style>
  <w:style w:type="character" w:styleId="afd">
    <w:name w:val="footnote reference"/>
    <w:uiPriority w:val="99"/>
    <w:unhideWhenUsed/>
    <w:qFormat/>
    <w:rsid w:val="007C0F7B"/>
    <w:rPr>
      <w:vertAlign w:val="superscript"/>
    </w:rPr>
  </w:style>
  <w:style w:type="character" w:customStyle="1" w:styleId="afe">
    <w:name w:val="文档结构图 字符"/>
    <w:basedOn w:val="a0"/>
    <w:link w:val="aff"/>
    <w:semiHidden/>
    <w:rsid w:val="007C0F7B"/>
    <w:rPr>
      <w:rFonts w:ascii="Times New Roman" w:hAnsi="Times New Roman"/>
      <w:kern w:val="2"/>
      <w:sz w:val="21"/>
      <w:szCs w:val="24"/>
      <w:shd w:val="clear" w:color="auto" w:fill="000080"/>
    </w:rPr>
  </w:style>
  <w:style w:type="paragraph" w:styleId="aff">
    <w:name w:val="Document Map"/>
    <w:basedOn w:val="a"/>
    <w:link w:val="afe"/>
    <w:semiHidden/>
    <w:rsid w:val="007C0F7B"/>
    <w:pPr>
      <w:shd w:val="clear" w:color="auto" w:fill="000080"/>
      <w:spacing w:line="240" w:lineRule="auto"/>
      <w:ind w:firstLineChars="0" w:firstLine="0"/>
    </w:pPr>
    <w:rPr>
      <w:rFonts w:eastAsia="宋体"/>
      <w:sz w:val="21"/>
      <w:szCs w:val="24"/>
    </w:rPr>
  </w:style>
  <w:style w:type="paragraph" w:styleId="aff0">
    <w:name w:val="footnote text"/>
    <w:basedOn w:val="a"/>
    <w:link w:val="aff1"/>
    <w:uiPriority w:val="99"/>
    <w:unhideWhenUsed/>
    <w:qFormat/>
    <w:rsid w:val="007C0F7B"/>
    <w:pPr>
      <w:snapToGrid w:val="0"/>
      <w:spacing w:line="240" w:lineRule="auto"/>
      <w:ind w:firstLineChars="0" w:firstLine="0"/>
      <w:jc w:val="left"/>
    </w:pPr>
    <w:rPr>
      <w:rFonts w:eastAsia="宋体"/>
      <w:sz w:val="18"/>
      <w:szCs w:val="18"/>
    </w:rPr>
  </w:style>
  <w:style w:type="character" w:customStyle="1" w:styleId="aff1">
    <w:name w:val="脚注文本 字符"/>
    <w:basedOn w:val="a0"/>
    <w:link w:val="aff0"/>
    <w:uiPriority w:val="99"/>
    <w:rsid w:val="007C0F7B"/>
    <w:rPr>
      <w:rFonts w:ascii="Times New Roman" w:hAnsi="Times New Roman"/>
      <w:kern w:val="2"/>
      <w:sz w:val="18"/>
      <w:szCs w:val="18"/>
    </w:rPr>
  </w:style>
  <w:style w:type="paragraph" w:styleId="aff2">
    <w:name w:val="Plain Text"/>
    <w:basedOn w:val="a"/>
    <w:link w:val="aff3"/>
    <w:unhideWhenUsed/>
    <w:qFormat/>
    <w:rsid w:val="007C0F7B"/>
    <w:pPr>
      <w:spacing w:line="240" w:lineRule="auto"/>
      <w:ind w:firstLineChars="0" w:firstLine="0"/>
    </w:pPr>
    <w:rPr>
      <w:rFonts w:ascii="宋体" w:eastAsia="宋体" w:hAnsi="Courier New" w:cs="Courier New"/>
      <w:sz w:val="21"/>
      <w:szCs w:val="21"/>
    </w:rPr>
  </w:style>
  <w:style w:type="character" w:customStyle="1" w:styleId="aff3">
    <w:name w:val="纯文本 字符"/>
    <w:basedOn w:val="a0"/>
    <w:link w:val="aff2"/>
    <w:uiPriority w:val="99"/>
    <w:rsid w:val="007C0F7B"/>
    <w:rPr>
      <w:rFonts w:ascii="宋体" w:hAnsi="Courier New" w:cs="Courier New"/>
      <w:kern w:val="2"/>
      <w:sz w:val="21"/>
      <w:szCs w:val="21"/>
    </w:rPr>
  </w:style>
  <w:style w:type="paragraph" w:customStyle="1" w:styleId="12">
    <w:name w:val="列表段落1"/>
    <w:basedOn w:val="a"/>
    <w:uiPriority w:val="34"/>
    <w:qFormat/>
    <w:rsid w:val="007C0F7B"/>
    <w:pPr>
      <w:spacing w:line="240" w:lineRule="auto"/>
      <w:ind w:firstLine="420"/>
    </w:pPr>
    <w:rPr>
      <w:rFonts w:eastAsia="宋体"/>
      <w:sz w:val="21"/>
      <w:szCs w:val="24"/>
    </w:rPr>
  </w:style>
  <w:style w:type="paragraph" w:customStyle="1" w:styleId="aff4">
    <w:name w:val="王奕改内文"/>
    <w:basedOn w:val="a"/>
    <w:qFormat/>
    <w:rsid w:val="007C0F7B"/>
    <w:pPr>
      <w:widowControl/>
      <w:spacing w:line="360" w:lineRule="auto"/>
    </w:pPr>
    <w:rPr>
      <w:rFonts w:ascii="宋体" w:eastAsia="宋体" w:hAnsi="宋体"/>
      <w:color w:val="000000"/>
      <w:spacing w:val="-4"/>
      <w:kern w:val="0"/>
      <w:sz w:val="24"/>
    </w:rPr>
  </w:style>
  <w:style w:type="character" w:customStyle="1" w:styleId="fontstyle01">
    <w:name w:val="fontstyle01"/>
    <w:rsid w:val="007C0F7B"/>
    <w:rPr>
      <w:b w:val="0"/>
      <w:bCs w:val="0"/>
      <w:i/>
      <w:iCs/>
      <w:color w:val="262424"/>
      <w:sz w:val="20"/>
      <w:szCs w:val="20"/>
    </w:rPr>
  </w:style>
  <w:style w:type="character" w:customStyle="1" w:styleId="fontstyle21">
    <w:name w:val="fontstyle21"/>
    <w:rsid w:val="007C0F7B"/>
    <w:rPr>
      <w:b w:val="0"/>
      <w:bCs w:val="0"/>
      <w:i w:val="0"/>
      <w:iCs w:val="0"/>
      <w:color w:val="262424"/>
      <w:sz w:val="20"/>
      <w:szCs w:val="20"/>
    </w:rPr>
  </w:style>
  <w:style w:type="paragraph" w:customStyle="1" w:styleId="Style21">
    <w:name w:val="Style21"/>
    <w:basedOn w:val="a"/>
    <w:qFormat/>
    <w:rsid w:val="00622DE3"/>
    <w:pPr>
      <w:autoSpaceDE w:val="0"/>
      <w:autoSpaceDN w:val="0"/>
      <w:adjustRightInd w:val="0"/>
      <w:spacing w:line="259" w:lineRule="exact"/>
      <w:ind w:firstLineChars="0" w:firstLine="0"/>
      <w:jc w:val="left"/>
    </w:pPr>
    <w:rPr>
      <w:rFonts w:eastAsia="宋体"/>
      <w:kern w:val="0"/>
      <w:sz w:val="24"/>
      <w:szCs w:val="24"/>
    </w:rPr>
  </w:style>
  <w:style w:type="character" w:customStyle="1" w:styleId="FontStyle42">
    <w:name w:val="Font Style42"/>
    <w:qFormat/>
    <w:rsid w:val="00622DE3"/>
    <w:rPr>
      <w:rFonts w:ascii="Times New Roman" w:hAnsi="Times New Roman" w:cs="Times New Roman"/>
      <w:b/>
      <w:bCs/>
      <w:sz w:val="20"/>
      <w:szCs w:val="20"/>
    </w:rPr>
  </w:style>
  <w:style w:type="character" w:customStyle="1" w:styleId="Char2">
    <w:name w:val="批注框文本 Char"/>
    <w:rsid w:val="00B420FC"/>
    <w:rPr>
      <w:rFonts w:ascii="Calibri" w:eastAsia="宋体" w:hAnsi="Calibri"/>
      <w:kern w:val="2"/>
      <w:sz w:val="18"/>
      <w:szCs w:val="18"/>
      <w:lang w:val="en-US" w:eastAsia="zh-CN" w:bidi="ar-SA"/>
    </w:rPr>
  </w:style>
  <w:style w:type="paragraph" w:styleId="aff5">
    <w:name w:val="Date"/>
    <w:basedOn w:val="a"/>
    <w:next w:val="a"/>
    <w:link w:val="aff6"/>
    <w:uiPriority w:val="99"/>
    <w:unhideWhenUsed/>
    <w:rsid w:val="00B420FC"/>
    <w:pPr>
      <w:spacing w:line="240" w:lineRule="auto"/>
      <w:ind w:leftChars="2500" w:left="100" w:firstLineChars="0" w:firstLine="0"/>
    </w:pPr>
    <w:rPr>
      <w:rFonts w:ascii="Calibri" w:eastAsia="宋体" w:hAnsi="Calibri"/>
      <w:sz w:val="21"/>
      <w:szCs w:val="22"/>
    </w:rPr>
  </w:style>
  <w:style w:type="character" w:customStyle="1" w:styleId="aff6">
    <w:name w:val="日期 字符"/>
    <w:basedOn w:val="a0"/>
    <w:link w:val="aff5"/>
    <w:uiPriority w:val="99"/>
    <w:rsid w:val="00B420FC"/>
    <w:rPr>
      <w:kern w:val="2"/>
      <w:sz w:val="21"/>
      <w:szCs w:val="22"/>
    </w:rPr>
  </w:style>
  <w:style w:type="character" w:customStyle="1" w:styleId="Char3">
    <w:name w:val="纯文本 Char"/>
    <w:locked/>
    <w:rsid w:val="004807DE"/>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de.org.cn/flfg/guizh/20140801153600753.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5231E-8F52-4611-9A24-D58016DD9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16</Pages>
  <Words>1063</Words>
  <Characters>6064</Characters>
  <Application>Microsoft Office Word</Application>
  <DocSecurity>0</DocSecurity>
  <Lines>50</Lines>
  <Paragraphs>14</Paragraphs>
  <ScaleCrop>false</ScaleCrop>
  <Company>thtfpc</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屈贝贝</cp:lastModifiedBy>
  <cp:revision>7</cp:revision>
  <cp:lastPrinted>2023-03-24T01:45:00Z</cp:lastPrinted>
  <dcterms:created xsi:type="dcterms:W3CDTF">2023-04-13T06:31:00Z</dcterms:created>
  <dcterms:modified xsi:type="dcterms:W3CDTF">2023-04-13T08:45:00Z</dcterms:modified>
</cp:coreProperties>
</file>