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6EB" w:rsidRPr="00EB49B5" w:rsidRDefault="00C636EB" w:rsidP="00A9300E">
      <w:pPr>
        <w:pStyle w:val="1"/>
        <w:ind w:right="960" w:firstLineChars="0" w:firstLine="0"/>
        <w:rPr>
          <w:rFonts w:ascii="黑体" w:eastAsia="黑体" w:hAnsi="黑体"/>
          <w:sz w:val="32"/>
          <w:szCs w:val="32"/>
        </w:rPr>
      </w:pPr>
    </w:p>
    <w:p w:rsidR="00C636EB" w:rsidRPr="00D76983" w:rsidRDefault="00C636EB" w:rsidP="00A9300E">
      <w:pPr>
        <w:autoSpaceDE w:val="0"/>
        <w:autoSpaceDN w:val="0"/>
        <w:spacing w:line="520" w:lineRule="exact"/>
        <w:jc w:val="center"/>
        <w:rPr>
          <w:rFonts w:ascii="方正小标宋简体" w:eastAsia="方正小标宋简体" w:hAnsi="宋体"/>
          <w:bCs/>
          <w:kern w:val="0"/>
          <w:sz w:val="44"/>
          <w:szCs w:val="44"/>
        </w:rPr>
      </w:pPr>
      <w:r w:rsidRPr="00D76983">
        <w:rPr>
          <w:rFonts w:ascii="方正小标宋简体" w:eastAsia="方正小标宋简体" w:hAnsi="宋体" w:hint="eastAsia"/>
          <w:bCs/>
          <w:kern w:val="0"/>
          <w:sz w:val="44"/>
          <w:szCs w:val="44"/>
        </w:rPr>
        <w:t>丙型肝炎病毒核糖核酸</w:t>
      </w:r>
      <w:r w:rsidR="008B6646" w:rsidRPr="00A85152">
        <w:rPr>
          <w:rFonts w:ascii="方正小标宋简体" w:eastAsia="方正小标宋简体" w:hAnsi="宋体" w:hint="eastAsia"/>
          <w:bCs/>
          <w:kern w:val="0"/>
          <w:sz w:val="44"/>
          <w:szCs w:val="44"/>
        </w:rPr>
        <w:t>检测</w:t>
      </w:r>
      <w:r w:rsidRPr="00D76983">
        <w:rPr>
          <w:rFonts w:ascii="方正小标宋简体" w:eastAsia="方正小标宋简体" w:hAnsi="宋体" w:hint="eastAsia"/>
          <w:bCs/>
          <w:kern w:val="0"/>
          <w:sz w:val="44"/>
          <w:szCs w:val="44"/>
        </w:rPr>
        <w:t>试剂</w:t>
      </w:r>
    </w:p>
    <w:p w:rsidR="00C636EB" w:rsidRDefault="008B6646" w:rsidP="00A9300E">
      <w:pPr>
        <w:autoSpaceDE w:val="0"/>
        <w:autoSpaceDN w:val="0"/>
        <w:spacing w:line="520" w:lineRule="exact"/>
        <w:jc w:val="center"/>
        <w:rPr>
          <w:rFonts w:ascii="方正小标宋简体" w:eastAsia="方正小标宋简体" w:hAnsi="宋体"/>
          <w:bCs/>
          <w:kern w:val="0"/>
          <w:sz w:val="44"/>
          <w:szCs w:val="44"/>
        </w:rPr>
      </w:pPr>
      <w:r>
        <w:rPr>
          <w:rFonts w:ascii="方正小标宋简体" w:eastAsia="方正小标宋简体" w:hAnsi="宋体" w:hint="eastAsia"/>
          <w:bCs/>
          <w:kern w:val="0"/>
          <w:sz w:val="44"/>
          <w:szCs w:val="44"/>
        </w:rPr>
        <w:t>注册</w:t>
      </w:r>
      <w:r w:rsidR="00C636EB" w:rsidRPr="00D76983">
        <w:rPr>
          <w:rFonts w:ascii="方正小标宋简体" w:eastAsia="方正小标宋简体" w:hAnsi="宋体" w:hint="eastAsia"/>
          <w:bCs/>
          <w:kern w:val="0"/>
          <w:sz w:val="44"/>
          <w:szCs w:val="44"/>
        </w:rPr>
        <w:t>审查指导原则</w:t>
      </w:r>
    </w:p>
    <w:p w:rsidR="008B6646" w:rsidRPr="00D76983" w:rsidRDefault="008B6646" w:rsidP="00A9300E">
      <w:pPr>
        <w:autoSpaceDE w:val="0"/>
        <w:autoSpaceDN w:val="0"/>
        <w:spacing w:line="520" w:lineRule="exact"/>
        <w:jc w:val="center"/>
        <w:rPr>
          <w:rFonts w:ascii="方正小标宋简体" w:eastAsia="方正小标宋简体" w:hAnsi="宋体"/>
          <w:bCs/>
          <w:kern w:val="0"/>
          <w:sz w:val="44"/>
          <w:szCs w:val="44"/>
        </w:rPr>
      </w:pPr>
      <w:r>
        <w:rPr>
          <w:rFonts w:ascii="方正小标宋简体" w:eastAsia="方正小标宋简体" w:hAnsi="宋体" w:hint="eastAsia"/>
          <w:bCs/>
          <w:kern w:val="0"/>
          <w:sz w:val="44"/>
          <w:szCs w:val="44"/>
        </w:rPr>
        <w:t>（2</w:t>
      </w:r>
      <w:r>
        <w:rPr>
          <w:rFonts w:ascii="方正小标宋简体" w:eastAsia="方正小标宋简体" w:hAnsi="宋体"/>
          <w:bCs/>
          <w:kern w:val="0"/>
          <w:sz w:val="44"/>
          <w:szCs w:val="44"/>
        </w:rPr>
        <w:t>023</w:t>
      </w:r>
      <w:r>
        <w:rPr>
          <w:rFonts w:ascii="方正小标宋简体" w:eastAsia="方正小标宋简体" w:hAnsi="宋体" w:hint="eastAsia"/>
          <w:bCs/>
          <w:kern w:val="0"/>
          <w:sz w:val="44"/>
          <w:szCs w:val="44"/>
        </w:rPr>
        <w:t>年修订版）</w:t>
      </w:r>
    </w:p>
    <w:p w:rsidR="00C636EB" w:rsidRPr="00EB49B5" w:rsidRDefault="00C636EB" w:rsidP="00A9300E">
      <w:pPr>
        <w:autoSpaceDE w:val="0"/>
        <w:autoSpaceDN w:val="0"/>
        <w:spacing w:line="520" w:lineRule="exact"/>
        <w:ind w:firstLineChars="200" w:firstLine="640"/>
        <w:rPr>
          <w:rFonts w:ascii="仿宋_GB2312" w:eastAsia="仿宋_GB2312" w:hAnsi="宋体"/>
          <w:bCs/>
          <w:kern w:val="0"/>
          <w:sz w:val="32"/>
          <w:szCs w:val="32"/>
        </w:rPr>
      </w:pPr>
    </w:p>
    <w:p w:rsidR="00C636EB" w:rsidRPr="00E05FF6" w:rsidRDefault="00C636EB" w:rsidP="00A9300E">
      <w:pPr>
        <w:spacing w:line="520" w:lineRule="exact"/>
        <w:ind w:firstLineChars="200" w:firstLine="640"/>
        <w:rPr>
          <w:rFonts w:eastAsia="仿宋_GB2312"/>
          <w:bCs/>
          <w:color w:val="000000"/>
          <w:sz w:val="32"/>
          <w:szCs w:val="32"/>
        </w:rPr>
      </w:pPr>
      <w:r w:rsidRPr="00E05FF6">
        <w:rPr>
          <w:rFonts w:eastAsia="仿宋_GB2312"/>
          <w:bCs/>
          <w:color w:val="000000"/>
          <w:sz w:val="32"/>
          <w:szCs w:val="32"/>
        </w:rPr>
        <w:t>本指导原则旨在</w:t>
      </w:r>
      <w:r w:rsidRPr="00E05FF6">
        <w:rPr>
          <w:rFonts w:eastAsia="仿宋_GB2312"/>
          <w:sz w:val="32"/>
          <w:szCs w:val="32"/>
        </w:rPr>
        <w:t>指导注册申请人对丙型肝炎病毒</w:t>
      </w:r>
      <w:r w:rsidRPr="003C2885">
        <w:rPr>
          <w:rFonts w:ascii="仿宋_GB2312" w:eastAsia="仿宋_GB2312" w:hint="eastAsia"/>
          <w:sz w:val="32"/>
          <w:szCs w:val="32"/>
        </w:rPr>
        <w:t>（</w:t>
      </w:r>
      <w:r w:rsidRPr="003C2885">
        <w:rPr>
          <w:rFonts w:eastAsia="仿宋_GB2312" w:hint="eastAsia"/>
          <w:sz w:val="32"/>
          <w:szCs w:val="32"/>
        </w:rPr>
        <w:t>hepatitis C virus</w:t>
      </w:r>
      <w:r w:rsidRPr="003C2885">
        <w:rPr>
          <w:rFonts w:eastAsia="仿宋_GB2312" w:hint="eastAsia"/>
          <w:sz w:val="32"/>
          <w:szCs w:val="32"/>
        </w:rPr>
        <w:t>，</w:t>
      </w:r>
      <w:r w:rsidRPr="003C2885">
        <w:rPr>
          <w:rFonts w:eastAsia="仿宋_GB2312" w:hint="eastAsia"/>
          <w:sz w:val="32"/>
          <w:szCs w:val="32"/>
        </w:rPr>
        <w:t>HCV</w:t>
      </w:r>
      <w:r w:rsidRPr="003C2885">
        <w:rPr>
          <w:rFonts w:ascii="仿宋_GB2312" w:eastAsia="仿宋_GB2312" w:hint="eastAsia"/>
          <w:sz w:val="32"/>
          <w:szCs w:val="32"/>
        </w:rPr>
        <w:t>）</w:t>
      </w:r>
      <w:r w:rsidRPr="00E05FF6">
        <w:rPr>
          <w:rFonts w:eastAsia="仿宋_GB2312"/>
          <w:sz w:val="32"/>
          <w:szCs w:val="32"/>
        </w:rPr>
        <w:t>核糖核酸</w:t>
      </w:r>
      <w:r w:rsidRPr="003C2885">
        <w:rPr>
          <w:rFonts w:ascii="仿宋_GB2312" w:eastAsia="仿宋_GB2312"/>
          <w:sz w:val="32"/>
          <w:szCs w:val="32"/>
        </w:rPr>
        <w:t>(ribonucleic acid, RNA)</w:t>
      </w:r>
      <w:r w:rsidR="008B6646">
        <w:rPr>
          <w:rFonts w:eastAsia="仿宋_GB2312" w:hint="eastAsia"/>
          <w:sz w:val="32"/>
          <w:szCs w:val="32"/>
        </w:rPr>
        <w:t>检测</w:t>
      </w:r>
      <w:r w:rsidRPr="00E05FF6">
        <w:rPr>
          <w:rFonts w:eastAsia="仿宋_GB2312"/>
          <w:sz w:val="32"/>
          <w:szCs w:val="32"/>
        </w:rPr>
        <w:t>试剂注册申报资料的准备及撰写，同时也为技术审评部门提供参考。</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sz w:val="32"/>
          <w:szCs w:val="32"/>
        </w:rPr>
        <w:t>本指导原则是对丙型肝炎病毒核糖核酸</w:t>
      </w:r>
      <w:r w:rsidR="008B6646">
        <w:rPr>
          <w:rFonts w:eastAsia="仿宋_GB2312" w:hint="eastAsia"/>
          <w:sz w:val="32"/>
          <w:szCs w:val="32"/>
        </w:rPr>
        <w:t>（</w:t>
      </w:r>
      <w:r w:rsidR="008B6646">
        <w:rPr>
          <w:rFonts w:eastAsia="仿宋_GB2312" w:hint="eastAsia"/>
          <w:sz w:val="32"/>
          <w:szCs w:val="32"/>
        </w:rPr>
        <w:t>HCV</w:t>
      </w:r>
      <w:r w:rsidR="008B6646">
        <w:rPr>
          <w:rFonts w:eastAsia="仿宋_GB2312"/>
          <w:sz w:val="32"/>
          <w:szCs w:val="32"/>
        </w:rPr>
        <w:t xml:space="preserve"> </w:t>
      </w:r>
      <w:r w:rsidR="008B6646">
        <w:rPr>
          <w:rFonts w:eastAsia="仿宋_GB2312" w:hint="eastAsia"/>
          <w:sz w:val="32"/>
          <w:szCs w:val="32"/>
        </w:rPr>
        <w:t>RNA</w:t>
      </w:r>
      <w:r w:rsidR="008B6646">
        <w:rPr>
          <w:rFonts w:eastAsia="仿宋_GB2312" w:hint="eastAsia"/>
          <w:sz w:val="32"/>
          <w:szCs w:val="32"/>
        </w:rPr>
        <w:t>）检测</w:t>
      </w:r>
      <w:r w:rsidRPr="00E05FF6">
        <w:rPr>
          <w:rFonts w:eastAsia="仿宋_GB2312"/>
          <w:sz w:val="32"/>
          <w:szCs w:val="32"/>
        </w:rPr>
        <w:t>试剂的一般要求，申请人应依据产品的具体特性确定其中内容是否适用，若不适用，需具体阐述理由及相应的科学依据，并依据产品的具体特性对注册申报资料的内容进行充实和细化。如申请人认为有必要增加本指导原则未包含的研究内容，可自行补充。</w:t>
      </w:r>
    </w:p>
    <w:p w:rsidR="00C636EB" w:rsidRPr="00E05FF6" w:rsidRDefault="00C636EB" w:rsidP="005B01DE">
      <w:pPr>
        <w:spacing w:line="520" w:lineRule="exact"/>
        <w:ind w:firstLineChars="200" w:firstLine="640"/>
        <w:rPr>
          <w:rFonts w:eastAsia="仿宋_GB2312"/>
          <w:sz w:val="32"/>
          <w:szCs w:val="32"/>
        </w:rPr>
      </w:pPr>
      <w:r w:rsidRPr="00E05FF6">
        <w:rPr>
          <w:rFonts w:eastAsia="仿宋_GB2312"/>
          <w:sz w:val="32"/>
          <w:szCs w:val="32"/>
        </w:rPr>
        <w:t>本指导原则是供申请人和审查人员使用的指导</w:t>
      </w:r>
      <w:r w:rsidR="008B6646">
        <w:rPr>
          <w:rFonts w:eastAsia="仿宋_GB2312" w:hint="eastAsia"/>
          <w:sz w:val="32"/>
          <w:szCs w:val="32"/>
        </w:rPr>
        <w:t>性</w:t>
      </w:r>
      <w:r w:rsidRPr="00E05FF6">
        <w:rPr>
          <w:rFonts w:eastAsia="仿宋_GB2312"/>
          <w:sz w:val="32"/>
          <w:szCs w:val="32"/>
        </w:rPr>
        <w:t>文件，</w:t>
      </w:r>
      <w:r w:rsidR="008B6646">
        <w:rPr>
          <w:rFonts w:eastAsia="仿宋_GB2312" w:hint="eastAsia"/>
          <w:sz w:val="32"/>
          <w:szCs w:val="32"/>
        </w:rPr>
        <w:t>但不包括</w:t>
      </w:r>
      <w:proofErr w:type="gramStart"/>
      <w:r w:rsidR="008B6646">
        <w:rPr>
          <w:rFonts w:eastAsia="仿宋_GB2312" w:hint="eastAsia"/>
          <w:sz w:val="32"/>
          <w:szCs w:val="32"/>
        </w:rPr>
        <w:t>审评审批</w:t>
      </w:r>
      <w:proofErr w:type="gramEnd"/>
      <w:r w:rsidR="008B6646">
        <w:rPr>
          <w:rFonts w:eastAsia="仿宋_GB2312" w:hint="eastAsia"/>
          <w:sz w:val="32"/>
          <w:szCs w:val="32"/>
        </w:rPr>
        <w:t>所涉及的行政事项</w:t>
      </w:r>
      <w:r w:rsidRPr="00E05FF6">
        <w:rPr>
          <w:rFonts w:eastAsia="仿宋_GB2312"/>
          <w:sz w:val="32"/>
          <w:szCs w:val="32"/>
        </w:rPr>
        <w:t>，亦不作为法规强制执行，如</w:t>
      </w:r>
      <w:r w:rsidR="008B6646">
        <w:rPr>
          <w:rFonts w:eastAsia="仿宋_GB2312" w:hint="eastAsia"/>
          <w:sz w:val="32"/>
          <w:szCs w:val="32"/>
        </w:rPr>
        <w:t>果</w:t>
      </w:r>
      <w:r w:rsidRPr="00E05FF6">
        <w:rPr>
          <w:rFonts w:eastAsia="仿宋_GB2312"/>
          <w:sz w:val="32"/>
          <w:szCs w:val="32"/>
        </w:rPr>
        <w:t>有能够满足</w:t>
      </w:r>
      <w:r w:rsidR="008B6646">
        <w:rPr>
          <w:rFonts w:eastAsia="仿宋_GB2312" w:hint="eastAsia"/>
          <w:sz w:val="32"/>
          <w:szCs w:val="32"/>
        </w:rPr>
        <w:t>相关</w:t>
      </w:r>
      <w:r w:rsidRPr="00E05FF6">
        <w:rPr>
          <w:rFonts w:eastAsia="仿宋_GB2312"/>
          <w:sz w:val="32"/>
          <w:szCs w:val="32"/>
        </w:rPr>
        <w:t>法规要求的其他方法，也可以采用，但</w:t>
      </w:r>
      <w:r w:rsidR="008B6646">
        <w:rPr>
          <w:rFonts w:eastAsia="仿宋_GB2312" w:hint="eastAsia"/>
          <w:sz w:val="32"/>
          <w:szCs w:val="32"/>
        </w:rPr>
        <w:t>需要</w:t>
      </w:r>
      <w:r w:rsidRPr="00E05FF6">
        <w:rPr>
          <w:rFonts w:eastAsia="仿宋_GB2312"/>
          <w:sz w:val="32"/>
          <w:szCs w:val="32"/>
        </w:rPr>
        <w:t>提供详细的研究资料和验证资料。</w:t>
      </w:r>
      <w:r w:rsidR="005B01DE">
        <w:rPr>
          <w:rFonts w:eastAsia="仿宋_GB2312" w:hint="eastAsia"/>
          <w:sz w:val="32"/>
          <w:szCs w:val="32"/>
        </w:rPr>
        <w:t>相关人员</w:t>
      </w:r>
      <w:r w:rsidRPr="00E05FF6" w:rsidDel="008B6646">
        <w:rPr>
          <w:rFonts w:eastAsia="仿宋_GB2312"/>
          <w:sz w:val="32"/>
          <w:szCs w:val="32"/>
        </w:rPr>
        <w:t>应在遵循相关法规的前提下使用本指导原则。</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sz w:val="32"/>
          <w:szCs w:val="32"/>
        </w:rPr>
        <w:t>本指导原则是在现行法规</w:t>
      </w:r>
      <w:r w:rsidR="008B6646">
        <w:rPr>
          <w:rFonts w:eastAsia="仿宋_GB2312" w:hint="eastAsia"/>
          <w:sz w:val="32"/>
          <w:szCs w:val="32"/>
        </w:rPr>
        <w:t>和</w:t>
      </w:r>
      <w:r w:rsidRPr="00E05FF6">
        <w:rPr>
          <w:rFonts w:eastAsia="仿宋_GB2312"/>
          <w:sz w:val="32"/>
          <w:szCs w:val="32"/>
        </w:rPr>
        <w:t>标准体系</w:t>
      </w:r>
      <w:r w:rsidR="008B6646">
        <w:rPr>
          <w:rFonts w:eastAsia="仿宋_GB2312" w:hint="eastAsia"/>
          <w:sz w:val="32"/>
          <w:szCs w:val="32"/>
        </w:rPr>
        <w:t>以及</w:t>
      </w:r>
      <w:r w:rsidRPr="00E05FF6">
        <w:rPr>
          <w:rFonts w:eastAsia="仿宋_GB2312"/>
          <w:sz w:val="32"/>
          <w:szCs w:val="32"/>
        </w:rPr>
        <w:t>当前认知水平下制定的，随着法规</w:t>
      </w:r>
      <w:r w:rsidR="008B6646">
        <w:rPr>
          <w:rFonts w:eastAsia="仿宋_GB2312" w:hint="eastAsia"/>
          <w:sz w:val="32"/>
          <w:szCs w:val="32"/>
        </w:rPr>
        <w:t>和</w:t>
      </w:r>
      <w:r w:rsidRPr="00E05FF6">
        <w:rPr>
          <w:rFonts w:eastAsia="仿宋_GB2312"/>
          <w:sz w:val="32"/>
          <w:szCs w:val="32"/>
        </w:rPr>
        <w:t>标准的不断完善</w:t>
      </w:r>
      <w:r w:rsidR="008B6646">
        <w:rPr>
          <w:rFonts w:eastAsia="仿宋_GB2312" w:hint="eastAsia"/>
          <w:sz w:val="32"/>
          <w:szCs w:val="32"/>
        </w:rPr>
        <w:t>，以及</w:t>
      </w:r>
      <w:r w:rsidRPr="00E05FF6">
        <w:rPr>
          <w:rFonts w:eastAsia="仿宋_GB2312"/>
          <w:sz w:val="32"/>
          <w:szCs w:val="32"/>
        </w:rPr>
        <w:t>科学技术的不断发展，本指导原则相关内容也将适时进行调整。</w:t>
      </w:r>
    </w:p>
    <w:p w:rsidR="00C636EB" w:rsidRPr="00EB49B5" w:rsidRDefault="00C636EB" w:rsidP="00A9300E">
      <w:pPr>
        <w:spacing w:line="520" w:lineRule="exact"/>
        <w:ind w:firstLineChars="200" w:firstLine="640"/>
        <w:rPr>
          <w:rFonts w:ascii="黑体" w:eastAsia="黑体" w:hAnsi="黑体"/>
          <w:sz w:val="32"/>
          <w:szCs w:val="32"/>
        </w:rPr>
      </w:pPr>
      <w:r>
        <w:rPr>
          <w:rFonts w:ascii="黑体" w:eastAsia="黑体" w:hAnsi="黑体" w:hint="eastAsia"/>
          <w:sz w:val="32"/>
          <w:szCs w:val="32"/>
        </w:rPr>
        <w:t>一</w:t>
      </w:r>
      <w:r w:rsidRPr="00EB49B5">
        <w:rPr>
          <w:rFonts w:ascii="黑体" w:eastAsia="黑体" w:hAnsi="黑体" w:hint="eastAsia"/>
          <w:sz w:val="32"/>
          <w:szCs w:val="32"/>
        </w:rPr>
        <w:t>、</w:t>
      </w:r>
      <w:r w:rsidR="005B01DE">
        <w:rPr>
          <w:rFonts w:ascii="黑体" w:eastAsia="黑体" w:hAnsi="黑体" w:hint="eastAsia"/>
          <w:sz w:val="32"/>
          <w:szCs w:val="32"/>
        </w:rPr>
        <w:t>适用范围</w:t>
      </w:r>
    </w:p>
    <w:p w:rsidR="00C636EB" w:rsidRDefault="00C636EB" w:rsidP="008A24D4">
      <w:pPr>
        <w:spacing w:line="520" w:lineRule="exact"/>
        <w:ind w:firstLineChars="200" w:firstLine="640"/>
        <w:rPr>
          <w:rFonts w:eastAsia="仿宋_GB2312"/>
          <w:sz w:val="32"/>
          <w:szCs w:val="32"/>
        </w:rPr>
      </w:pPr>
      <w:r w:rsidRPr="00E05FF6">
        <w:rPr>
          <w:rFonts w:eastAsia="仿宋_GB2312" w:hint="eastAsia"/>
          <w:sz w:val="32"/>
          <w:szCs w:val="32"/>
        </w:rPr>
        <w:t>HCV RNA</w:t>
      </w:r>
      <w:r w:rsidR="005B01DE">
        <w:rPr>
          <w:rFonts w:eastAsia="仿宋_GB2312" w:hint="eastAsia"/>
          <w:sz w:val="32"/>
          <w:szCs w:val="32"/>
        </w:rPr>
        <w:t>定量检测</w:t>
      </w:r>
      <w:r w:rsidRPr="00E05FF6">
        <w:rPr>
          <w:rFonts w:eastAsia="仿宋_GB2312" w:hint="eastAsia"/>
          <w:sz w:val="32"/>
          <w:szCs w:val="32"/>
        </w:rPr>
        <w:t>试剂是指利用</w:t>
      </w:r>
      <w:r w:rsidR="00322271" w:rsidRPr="00E05FF6">
        <w:rPr>
          <w:rFonts w:eastAsia="仿宋_GB2312" w:hint="eastAsia"/>
          <w:sz w:val="32"/>
          <w:szCs w:val="32"/>
        </w:rPr>
        <w:t>实时荧光逆转录聚合酶链反应</w:t>
      </w:r>
      <w:r w:rsidR="00322271" w:rsidRPr="003C2885">
        <w:rPr>
          <w:rFonts w:ascii="仿宋_GB2312" w:eastAsia="仿宋_GB2312" w:hint="eastAsia"/>
          <w:sz w:val="32"/>
          <w:szCs w:val="32"/>
        </w:rPr>
        <w:t>(</w:t>
      </w:r>
      <w:proofErr w:type="spellStart"/>
      <w:r w:rsidR="00322271" w:rsidRPr="003C2885">
        <w:rPr>
          <w:rFonts w:ascii="仿宋_GB2312" w:eastAsia="仿宋_GB2312" w:hint="eastAsia"/>
          <w:sz w:val="32"/>
          <w:szCs w:val="32"/>
        </w:rPr>
        <w:t>qRT</w:t>
      </w:r>
      <w:proofErr w:type="spellEnd"/>
      <w:r w:rsidR="00322271" w:rsidRPr="003C2885">
        <w:rPr>
          <w:rFonts w:ascii="仿宋_GB2312" w:eastAsia="仿宋_GB2312" w:hint="eastAsia"/>
          <w:sz w:val="32"/>
          <w:szCs w:val="32"/>
        </w:rPr>
        <w:t>-polymerase chain reaction，</w:t>
      </w:r>
      <w:proofErr w:type="spellStart"/>
      <w:r w:rsidR="00322271" w:rsidRPr="003C2885">
        <w:rPr>
          <w:rFonts w:ascii="仿宋_GB2312" w:eastAsia="仿宋_GB2312" w:hint="eastAsia"/>
          <w:sz w:val="32"/>
          <w:szCs w:val="32"/>
        </w:rPr>
        <w:t>qRT</w:t>
      </w:r>
      <w:proofErr w:type="spellEnd"/>
      <w:r w:rsidR="00322271" w:rsidRPr="003C2885">
        <w:rPr>
          <w:rFonts w:ascii="仿宋_GB2312" w:eastAsia="仿宋_GB2312" w:hint="eastAsia"/>
          <w:sz w:val="32"/>
          <w:szCs w:val="32"/>
        </w:rPr>
        <w:t>-PCR)</w:t>
      </w:r>
      <w:r w:rsidR="00322271" w:rsidRPr="00E05FF6">
        <w:rPr>
          <w:rFonts w:eastAsia="仿宋_GB2312" w:hint="eastAsia"/>
          <w:sz w:val="32"/>
          <w:szCs w:val="32"/>
        </w:rPr>
        <w:t>、分枝</w:t>
      </w:r>
      <w:r w:rsidR="00322271" w:rsidRPr="003C2885">
        <w:rPr>
          <w:rFonts w:ascii="仿宋_GB2312" w:eastAsia="仿宋_GB2312" w:hint="eastAsia"/>
          <w:sz w:val="32"/>
          <w:szCs w:val="32"/>
        </w:rPr>
        <w:t>DNA(</w:t>
      </w:r>
      <w:proofErr w:type="spellStart"/>
      <w:r w:rsidR="00322271" w:rsidRPr="003C2885">
        <w:rPr>
          <w:rFonts w:ascii="仿宋_GB2312" w:eastAsia="仿宋_GB2312" w:hint="eastAsia"/>
          <w:sz w:val="32"/>
          <w:szCs w:val="32"/>
        </w:rPr>
        <w:t>bDNA</w:t>
      </w:r>
      <w:proofErr w:type="spellEnd"/>
      <w:r w:rsidR="00322271" w:rsidRPr="003C2885">
        <w:rPr>
          <w:rFonts w:ascii="仿宋_GB2312" w:eastAsia="仿宋_GB2312" w:hint="eastAsia"/>
          <w:sz w:val="32"/>
          <w:szCs w:val="32"/>
        </w:rPr>
        <w:t>)</w:t>
      </w:r>
      <w:r w:rsidR="00322271">
        <w:rPr>
          <w:rFonts w:eastAsia="仿宋_GB2312" w:hint="eastAsia"/>
          <w:sz w:val="32"/>
          <w:szCs w:val="32"/>
        </w:rPr>
        <w:t>或</w:t>
      </w:r>
      <w:r w:rsidR="00322271">
        <w:rPr>
          <w:rFonts w:eastAsia="仿宋_GB2312"/>
          <w:sz w:val="32"/>
          <w:szCs w:val="32"/>
        </w:rPr>
        <w:t>其他的分子生物学方法在内的核酸检测技术</w:t>
      </w:r>
      <w:r w:rsidR="00322271">
        <w:rPr>
          <w:rFonts w:eastAsia="仿宋_GB2312" w:hint="eastAsia"/>
          <w:sz w:val="32"/>
          <w:szCs w:val="32"/>
        </w:rPr>
        <w:t>，</w:t>
      </w:r>
      <w:r w:rsidRPr="00E05FF6">
        <w:rPr>
          <w:rFonts w:eastAsia="仿宋_GB2312" w:hint="eastAsia"/>
          <w:sz w:val="32"/>
          <w:szCs w:val="32"/>
        </w:rPr>
        <w:t>以</w:t>
      </w:r>
      <w:r w:rsidRPr="00E05FF6">
        <w:rPr>
          <w:rFonts w:eastAsia="仿宋_GB2312" w:hint="eastAsia"/>
          <w:sz w:val="32"/>
          <w:szCs w:val="32"/>
        </w:rPr>
        <w:t>HCV</w:t>
      </w:r>
      <w:r w:rsidRPr="00E05FF6">
        <w:rPr>
          <w:rFonts w:eastAsia="仿宋_GB2312" w:hint="eastAsia"/>
          <w:sz w:val="32"/>
          <w:szCs w:val="32"/>
        </w:rPr>
        <w:t>基因序列为检测靶标，对人血清、血浆及其他人体样本中的</w:t>
      </w:r>
      <w:r w:rsidRPr="00E05FF6">
        <w:rPr>
          <w:rFonts w:eastAsia="仿宋_GB2312" w:hint="eastAsia"/>
          <w:sz w:val="32"/>
          <w:szCs w:val="32"/>
        </w:rPr>
        <w:t>HCV RNA</w:t>
      </w:r>
      <w:r w:rsidRPr="00E05FF6">
        <w:rPr>
          <w:rFonts w:eastAsia="仿宋_GB2312" w:hint="eastAsia"/>
          <w:sz w:val="32"/>
          <w:szCs w:val="32"/>
        </w:rPr>
        <w:lastRenderedPageBreak/>
        <w:t>进行体外定量检测的试剂，可作为</w:t>
      </w:r>
      <w:r w:rsidRPr="00E05FF6">
        <w:rPr>
          <w:rFonts w:eastAsia="仿宋_GB2312" w:hint="eastAsia"/>
          <w:sz w:val="32"/>
          <w:szCs w:val="32"/>
        </w:rPr>
        <w:t>HCV</w:t>
      </w:r>
      <w:r w:rsidRPr="00E05FF6">
        <w:rPr>
          <w:rFonts w:eastAsia="仿宋_GB2312" w:hint="eastAsia"/>
          <w:sz w:val="32"/>
          <w:szCs w:val="32"/>
        </w:rPr>
        <w:t>现症感染的证据和抗病毒疗效评估的观察指标。</w:t>
      </w:r>
    </w:p>
    <w:p w:rsidR="00C636EB" w:rsidRPr="00E05FF6" w:rsidRDefault="00322271" w:rsidP="00C7621B">
      <w:pPr>
        <w:spacing w:line="520" w:lineRule="exact"/>
        <w:ind w:firstLineChars="200" w:firstLine="640"/>
        <w:rPr>
          <w:rFonts w:eastAsia="仿宋_GB2312"/>
          <w:sz w:val="32"/>
          <w:szCs w:val="32"/>
        </w:rPr>
      </w:pPr>
      <w:r>
        <w:rPr>
          <w:rFonts w:eastAsia="仿宋_GB2312"/>
          <w:sz w:val="32"/>
          <w:szCs w:val="32"/>
        </w:rPr>
        <w:t>本指导原则适用于</w:t>
      </w:r>
      <w:proofErr w:type="spellStart"/>
      <w:r w:rsidRPr="00E05FF6">
        <w:rPr>
          <w:rFonts w:eastAsia="仿宋_GB2312" w:hint="eastAsia"/>
          <w:sz w:val="32"/>
          <w:szCs w:val="32"/>
        </w:rPr>
        <w:t>qRT</w:t>
      </w:r>
      <w:proofErr w:type="spellEnd"/>
      <w:r w:rsidRPr="00E05FF6">
        <w:rPr>
          <w:rFonts w:eastAsia="仿宋_GB2312" w:hint="eastAsia"/>
          <w:sz w:val="32"/>
          <w:szCs w:val="32"/>
        </w:rPr>
        <w:t>-PCR</w:t>
      </w:r>
      <w:r w:rsidRPr="00E05FF6">
        <w:rPr>
          <w:rFonts w:eastAsia="仿宋_GB2312" w:hint="eastAsia"/>
          <w:sz w:val="32"/>
          <w:szCs w:val="32"/>
        </w:rPr>
        <w:t>方法</w:t>
      </w:r>
      <w:r>
        <w:rPr>
          <w:rFonts w:eastAsia="仿宋_GB2312"/>
          <w:sz w:val="32"/>
          <w:szCs w:val="32"/>
        </w:rPr>
        <w:t>的</w:t>
      </w:r>
      <w:r>
        <w:rPr>
          <w:rFonts w:eastAsia="仿宋_GB2312"/>
          <w:sz w:val="32"/>
          <w:szCs w:val="32"/>
        </w:rPr>
        <w:t>H</w:t>
      </w:r>
      <w:r>
        <w:rPr>
          <w:rFonts w:eastAsia="仿宋_GB2312" w:hint="eastAsia"/>
          <w:sz w:val="32"/>
          <w:szCs w:val="32"/>
        </w:rPr>
        <w:t>CV</w:t>
      </w:r>
      <w:r>
        <w:rPr>
          <w:rFonts w:eastAsia="仿宋_GB2312"/>
          <w:sz w:val="32"/>
          <w:szCs w:val="32"/>
        </w:rPr>
        <w:t xml:space="preserve"> </w:t>
      </w:r>
      <w:r>
        <w:rPr>
          <w:rFonts w:eastAsia="仿宋_GB2312" w:hint="eastAsia"/>
          <w:sz w:val="32"/>
          <w:szCs w:val="32"/>
        </w:rPr>
        <w:t>R</w:t>
      </w:r>
      <w:r>
        <w:rPr>
          <w:rFonts w:eastAsia="仿宋_GB2312"/>
          <w:sz w:val="32"/>
          <w:szCs w:val="32"/>
        </w:rPr>
        <w:t>NA</w:t>
      </w:r>
      <w:r>
        <w:rPr>
          <w:rFonts w:eastAsia="仿宋_GB2312"/>
          <w:sz w:val="32"/>
          <w:szCs w:val="32"/>
        </w:rPr>
        <w:t>定量检测试剂</w:t>
      </w:r>
      <w:r w:rsidR="007C7B8A">
        <w:rPr>
          <w:rFonts w:eastAsia="仿宋_GB2312" w:hint="eastAsia"/>
          <w:sz w:val="32"/>
          <w:szCs w:val="32"/>
        </w:rPr>
        <w:t>，定性及</w:t>
      </w:r>
      <w:r w:rsidR="00C636EB" w:rsidRPr="00E05FF6">
        <w:rPr>
          <w:rFonts w:eastAsia="仿宋_GB2312" w:hint="eastAsia"/>
          <w:sz w:val="32"/>
          <w:szCs w:val="32"/>
        </w:rPr>
        <w:t>其他类同用途的核酸定量检测方法可参照本指导原则，但应根据产品特性确定其中具体内容是否适用，如不适用，应另行选择符合自身方法学特性的技术要求或评价方法。本指导原则适用于进行</w:t>
      </w:r>
      <w:r w:rsidR="008C4D6F">
        <w:rPr>
          <w:rFonts w:eastAsia="仿宋_GB2312" w:hint="eastAsia"/>
          <w:sz w:val="32"/>
          <w:szCs w:val="32"/>
        </w:rPr>
        <w:t>产品</w:t>
      </w:r>
      <w:r w:rsidR="00C636EB" w:rsidRPr="00E05FF6">
        <w:rPr>
          <w:rFonts w:eastAsia="仿宋_GB2312" w:hint="eastAsia"/>
          <w:sz w:val="32"/>
          <w:szCs w:val="32"/>
        </w:rPr>
        <w:t>注册申报和相关变更</w:t>
      </w:r>
      <w:r w:rsidR="008C4D6F">
        <w:rPr>
          <w:rFonts w:eastAsia="仿宋_GB2312" w:hint="eastAsia"/>
          <w:sz w:val="32"/>
          <w:szCs w:val="32"/>
        </w:rPr>
        <w:t>注册</w:t>
      </w:r>
      <w:r w:rsidR="00C636EB" w:rsidRPr="00E05FF6">
        <w:rPr>
          <w:rFonts w:eastAsia="仿宋_GB2312" w:hint="eastAsia"/>
          <w:sz w:val="32"/>
          <w:szCs w:val="32"/>
        </w:rPr>
        <w:t>的产品。</w:t>
      </w:r>
    </w:p>
    <w:p w:rsidR="00C636EB"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本指导原则不适用于按照药品管理的用于血源筛查用途的</w:t>
      </w:r>
      <w:r w:rsidRPr="00E05FF6">
        <w:rPr>
          <w:rFonts w:eastAsia="仿宋_GB2312" w:hint="eastAsia"/>
          <w:sz w:val="32"/>
          <w:szCs w:val="32"/>
        </w:rPr>
        <w:t>HCV RNA</w:t>
      </w:r>
      <w:r w:rsidRPr="00E05FF6">
        <w:rPr>
          <w:rFonts w:eastAsia="仿宋_GB2312" w:hint="eastAsia"/>
          <w:sz w:val="32"/>
          <w:szCs w:val="32"/>
        </w:rPr>
        <w:t>检测试剂。</w:t>
      </w:r>
    </w:p>
    <w:p w:rsidR="002C2F70" w:rsidRPr="00E05FF6" w:rsidRDefault="002C2F70" w:rsidP="00A9300E">
      <w:pPr>
        <w:spacing w:line="520" w:lineRule="exact"/>
        <w:ind w:firstLineChars="200" w:firstLine="640"/>
        <w:rPr>
          <w:rFonts w:eastAsia="仿宋_GB2312"/>
          <w:sz w:val="32"/>
          <w:szCs w:val="32"/>
        </w:rPr>
      </w:pPr>
      <w:r>
        <w:rPr>
          <w:rFonts w:ascii="仿宋_GB2312" w:eastAsia="仿宋_GB2312"/>
          <w:sz w:val="32"/>
          <w:szCs w:val="32"/>
        </w:rPr>
        <w:t>本指导原则针对</w:t>
      </w:r>
      <w:r w:rsidRPr="008916A2">
        <w:rPr>
          <w:rFonts w:eastAsia="仿宋_GB2312"/>
          <w:sz w:val="32"/>
          <w:szCs w:val="32"/>
        </w:rPr>
        <w:t>HCV RNA</w:t>
      </w:r>
      <w:r>
        <w:rPr>
          <w:rFonts w:ascii="仿宋_GB2312" w:eastAsia="仿宋_GB2312"/>
          <w:sz w:val="32"/>
          <w:szCs w:val="32"/>
        </w:rPr>
        <w:t>定量检测试剂注册申报资料中的部分内容进行撰写，其他未尽事宜应当符合《关于公布体外诊断试剂注册申报资料要求和批准证明文件格式的公告》等相关法规要求。</w:t>
      </w:r>
    </w:p>
    <w:p w:rsidR="00C636EB" w:rsidRPr="00EB49B5" w:rsidRDefault="00C636EB" w:rsidP="00A9300E">
      <w:pPr>
        <w:spacing w:line="520" w:lineRule="exact"/>
        <w:ind w:firstLineChars="200" w:firstLine="640"/>
        <w:rPr>
          <w:rFonts w:ascii="黑体" w:eastAsia="黑体" w:hAnsi="黑体"/>
          <w:sz w:val="32"/>
          <w:szCs w:val="32"/>
        </w:rPr>
      </w:pPr>
      <w:r>
        <w:rPr>
          <w:rFonts w:ascii="黑体" w:eastAsia="黑体" w:hAnsi="黑体" w:hint="eastAsia"/>
          <w:sz w:val="32"/>
          <w:szCs w:val="32"/>
        </w:rPr>
        <w:t>二</w:t>
      </w:r>
      <w:r w:rsidRPr="00EB49B5">
        <w:rPr>
          <w:rFonts w:ascii="黑体" w:eastAsia="黑体" w:hAnsi="黑体" w:hint="eastAsia"/>
          <w:sz w:val="32"/>
          <w:szCs w:val="32"/>
        </w:rPr>
        <w:t>、</w:t>
      </w:r>
      <w:r w:rsidR="002C2F70">
        <w:rPr>
          <w:rFonts w:eastAsia="黑体"/>
          <w:sz w:val="32"/>
          <w:szCs w:val="32"/>
        </w:rPr>
        <w:t>注册审查要点</w:t>
      </w:r>
    </w:p>
    <w:p w:rsidR="00C636EB" w:rsidRPr="008916A2" w:rsidRDefault="00C636EB" w:rsidP="002C2F70">
      <w:pPr>
        <w:spacing w:line="540" w:lineRule="exact"/>
        <w:ind w:firstLineChars="196" w:firstLine="627"/>
        <w:rPr>
          <w:rFonts w:ascii="楷体_GB2312" w:eastAsia="楷体_GB2312"/>
          <w:sz w:val="32"/>
          <w:szCs w:val="32"/>
        </w:rPr>
      </w:pPr>
      <w:r w:rsidRPr="008916A2">
        <w:rPr>
          <w:rFonts w:ascii="楷体_GB2312" w:eastAsia="楷体_GB2312" w:hint="eastAsia"/>
          <w:sz w:val="32"/>
          <w:szCs w:val="32"/>
        </w:rPr>
        <w:t>（一）</w:t>
      </w:r>
      <w:r w:rsidR="002C2F70" w:rsidRPr="008916A2">
        <w:rPr>
          <w:rFonts w:ascii="楷体_GB2312" w:eastAsia="楷体_GB2312" w:hint="eastAsia"/>
          <w:sz w:val="32"/>
          <w:szCs w:val="32"/>
        </w:rPr>
        <w:t>监管信息</w:t>
      </w:r>
    </w:p>
    <w:p w:rsidR="002C2F70" w:rsidRPr="008916A2" w:rsidRDefault="002C2F70" w:rsidP="002C2F70">
      <w:pPr>
        <w:spacing w:line="540" w:lineRule="exact"/>
        <w:ind w:firstLineChars="196" w:firstLine="627"/>
        <w:rPr>
          <w:rFonts w:ascii="楷体_GB2312" w:eastAsia="楷体_GB2312"/>
          <w:sz w:val="32"/>
          <w:szCs w:val="32"/>
        </w:rPr>
      </w:pPr>
      <w:r w:rsidRPr="00144BCF">
        <w:rPr>
          <w:rFonts w:eastAsia="楷体_GB2312"/>
          <w:sz w:val="32"/>
          <w:szCs w:val="32"/>
        </w:rPr>
        <w:t>1</w:t>
      </w:r>
      <w:r w:rsidRPr="008916A2">
        <w:rPr>
          <w:rFonts w:ascii="楷体_GB2312" w:eastAsia="楷体_GB2312"/>
          <w:sz w:val="32"/>
          <w:szCs w:val="32"/>
        </w:rPr>
        <w:t>.</w:t>
      </w:r>
      <w:r w:rsidRPr="008916A2">
        <w:rPr>
          <w:rFonts w:ascii="楷体_GB2312" w:eastAsia="楷体_GB2312" w:hint="eastAsia"/>
          <w:sz w:val="32"/>
          <w:szCs w:val="32"/>
        </w:rPr>
        <w:t>产品名称</w:t>
      </w:r>
    </w:p>
    <w:p w:rsidR="00375442" w:rsidRDefault="002C2F70" w:rsidP="002C2F70">
      <w:pPr>
        <w:spacing w:line="540" w:lineRule="exact"/>
        <w:ind w:firstLineChars="196" w:firstLine="627"/>
        <w:rPr>
          <w:rFonts w:eastAsia="仿宋_GB2312"/>
          <w:sz w:val="32"/>
          <w:szCs w:val="32"/>
        </w:rPr>
      </w:pPr>
      <w:r>
        <w:rPr>
          <w:rFonts w:eastAsia="仿宋_GB2312"/>
          <w:sz w:val="32"/>
          <w:szCs w:val="32"/>
        </w:rPr>
        <w:t>产品名称应符合《体外诊断试剂注册与备案管理办法》及相关法规的要求，如</w:t>
      </w:r>
      <w:r w:rsidR="00375442">
        <w:rPr>
          <w:rFonts w:eastAsia="仿宋_GB2312" w:hint="eastAsia"/>
          <w:sz w:val="32"/>
          <w:szCs w:val="32"/>
        </w:rPr>
        <w:t>丙型</w:t>
      </w:r>
      <w:r>
        <w:rPr>
          <w:rFonts w:eastAsia="仿宋_GB2312"/>
          <w:sz w:val="32"/>
          <w:szCs w:val="32"/>
        </w:rPr>
        <w:t>肝炎病毒</w:t>
      </w:r>
      <w:r w:rsidR="00375442">
        <w:rPr>
          <w:rFonts w:eastAsia="仿宋_GB2312" w:hint="eastAsia"/>
          <w:sz w:val="32"/>
          <w:szCs w:val="32"/>
        </w:rPr>
        <w:t>RNA</w:t>
      </w:r>
      <w:r>
        <w:rPr>
          <w:rFonts w:eastAsia="仿宋_GB2312"/>
          <w:sz w:val="32"/>
          <w:szCs w:val="32"/>
        </w:rPr>
        <w:t>检测试剂盒（荧光</w:t>
      </w:r>
      <w:r>
        <w:rPr>
          <w:rFonts w:eastAsia="仿宋_GB2312"/>
          <w:sz w:val="32"/>
          <w:szCs w:val="32"/>
        </w:rPr>
        <w:t>PCR</w:t>
      </w:r>
      <w:r>
        <w:rPr>
          <w:rFonts w:eastAsia="仿宋_GB2312"/>
          <w:sz w:val="32"/>
          <w:szCs w:val="32"/>
        </w:rPr>
        <w:t>法）。</w:t>
      </w:r>
    </w:p>
    <w:p w:rsidR="00375442" w:rsidRPr="008916A2" w:rsidRDefault="00375442" w:rsidP="002C2F70">
      <w:pPr>
        <w:spacing w:line="540" w:lineRule="exact"/>
        <w:ind w:firstLineChars="196" w:firstLine="627"/>
        <w:rPr>
          <w:rFonts w:ascii="楷体_GB2312" w:eastAsia="楷体_GB2312"/>
          <w:sz w:val="32"/>
          <w:szCs w:val="32"/>
        </w:rPr>
      </w:pPr>
      <w:r w:rsidRPr="00144BCF">
        <w:rPr>
          <w:rFonts w:eastAsia="楷体_GB2312"/>
          <w:sz w:val="32"/>
          <w:szCs w:val="32"/>
        </w:rPr>
        <w:t>2</w:t>
      </w:r>
      <w:r w:rsidRPr="008916A2">
        <w:rPr>
          <w:rFonts w:ascii="楷体_GB2312" w:eastAsia="楷体_GB2312"/>
          <w:sz w:val="32"/>
          <w:szCs w:val="32"/>
        </w:rPr>
        <w:t>.</w:t>
      </w:r>
      <w:r w:rsidRPr="008916A2">
        <w:rPr>
          <w:rFonts w:ascii="楷体_GB2312" w:eastAsia="楷体_GB2312" w:hint="eastAsia"/>
          <w:sz w:val="32"/>
          <w:szCs w:val="32"/>
        </w:rPr>
        <w:t>分类依据</w:t>
      </w:r>
    </w:p>
    <w:p w:rsidR="002C2F70" w:rsidRDefault="002C2F70" w:rsidP="002C2F70">
      <w:pPr>
        <w:spacing w:line="540" w:lineRule="exact"/>
        <w:ind w:firstLineChars="196" w:firstLine="627"/>
        <w:rPr>
          <w:rFonts w:eastAsia="仿宋_GB2312"/>
          <w:sz w:val="32"/>
          <w:szCs w:val="32"/>
        </w:rPr>
      </w:pPr>
      <w:r>
        <w:rPr>
          <w:rFonts w:eastAsia="仿宋_GB2312"/>
          <w:sz w:val="32"/>
          <w:szCs w:val="32"/>
        </w:rPr>
        <w:t>根据</w:t>
      </w:r>
      <w:r w:rsidR="00375442">
        <w:rPr>
          <w:rFonts w:ascii="仿宋_GB2312" w:eastAsia="仿宋_GB2312" w:hint="eastAsia"/>
          <w:spacing w:val="-1"/>
          <w:sz w:val="32"/>
          <w:szCs w:val="32"/>
        </w:rPr>
        <w:t>《</w:t>
      </w:r>
      <w:r w:rsidR="00375442">
        <w:rPr>
          <w:rFonts w:eastAsia="仿宋_GB2312"/>
          <w:spacing w:val="-1"/>
          <w:sz w:val="32"/>
          <w:szCs w:val="32"/>
        </w:rPr>
        <w:t>6840</w:t>
      </w:r>
      <w:r w:rsidR="00375442">
        <w:rPr>
          <w:rFonts w:ascii="仿宋_GB2312" w:eastAsia="仿宋_GB2312" w:hint="eastAsia"/>
          <w:spacing w:val="-1"/>
          <w:sz w:val="32"/>
          <w:szCs w:val="32"/>
        </w:rPr>
        <w:t>体外诊断试剂分类子目录》</w:t>
      </w:r>
      <w:r w:rsidR="00375442">
        <w:rPr>
          <w:rFonts w:eastAsia="仿宋_GB2312"/>
          <w:spacing w:val="-1"/>
          <w:sz w:val="32"/>
          <w:szCs w:val="32"/>
        </w:rPr>
        <w:t>《体外诊断试剂分类规则》</w:t>
      </w:r>
      <w:r>
        <w:rPr>
          <w:rFonts w:eastAsia="仿宋_GB2312"/>
          <w:sz w:val="32"/>
          <w:szCs w:val="32"/>
        </w:rPr>
        <w:t>，该产品按照第</w:t>
      </w:r>
      <w:r w:rsidR="00375442">
        <w:rPr>
          <w:rFonts w:ascii="仿宋_GB2312" w:eastAsia="仿宋_GB2312" w:hint="eastAsia"/>
          <w:spacing w:val="-1"/>
          <w:sz w:val="32"/>
          <w:szCs w:val="32"/>
        </w:rPr>
        <w:t>Ⅲ</w:t>
      </w:r>
      <w:r>
        <w:rPr>
          <w:rFonts w:eastAsia="仿宋_GB2312"/>
          <w:sz w:val="32"/>
          <w:szCs w:val="32"/>
        </w:rPr>
        <w:t>类体外诊断试剂管理，分类编码为</w:t>
      </w:r>
      <w:r>
        <w:rPr>
          <w:rFonts w:eastAsia="仿宋_GB2312"/>
          <w:sz w:val="32"/>
          <w:szCs w:val="32"/>
        </w:rPr>
        <w:t>6840</w:t>
      </w:r>
      <w:r>
        <w:rPr>
          <w:rFonts w:eastAsia="仿宋_GB2312"/>
          <w:sz w:val="32"/>
          <w:szCs w:val="32"/>
        </w:rPr>
        <w:t>。</w:t>
      </w:r>
    </w:p>
    <w:p w:rsidR="002C2F70" w:rsidRDefault="00375442" w:rsidP="002C2F70">
      <w:pPr>
        <w:spacing w:line="540" w:lineRule="exact"/>
        <w:ind w:firstLineChars="196" w:firstLine="627"/>
        <w:rPr>
          <w:rFonts w:eastAsia="仿宋_GB2312"/>
          <w:sz w:val="32"/>
          <w:szCs w:val="32"/>
        </w:rPr>
      </w:pPr>
      <w:r w:rsidRPr="00144BCF">
        <w:rPr>
          <w:rFonts w:eastAsia="楷体_GB2312"/>
          <w:sz w:val="32"/>
          <w:szCs w:val="32"/>
        </w:rPr>
        <w:t>3</w:t>
      </w:r>
      <w:r w:rsidRPr="008916A2">
        <w:rPr>
          <w:rFonts w:ascii="楷体_GB2312" w:eastAsia="楷体_GB2312"/>
          <w:sz w:val="32"/>
          <w:szCs w:val="32"/>
        </w:rPr>
        <w:t>.</w:t>
      </w:r>
      <w:r w:rsidR="002C2F70">
        <w:rPr>
          <w:rFonts w:eastAsia="仿宋_GB2312"/>
          <w:sz w:val="32"/>
          <w:szCs w:val="32"/>
        </w:rPr>
        <w:t>其他信息还包括产品列表、关联文件、申报前与监管机构的联系情况和沟通记录以及符合性声明等文件。</w:t>
      </w:r>
    </w:p>
    <w:p w:rsidR="007A6998" w:rsidRDefault="002C2F70" w:rsidP="000666E6">
      <w:pPr>
        <w:spacing w:line="520" w:lineRule="exact"/>
        <w:ind w:firstLineChars="150" w:firstLine="480"/>
        <w:rPr>
          <w:rFonts w:eastAsia="仿宋_GB2312"/>
          <w:sz w:val="32"/>
          <w:szCs w:val="32"/>
        </w:rPr>
      </w:pPr>
      <w:bookmarkStart w:id="0" w:name="_Toc342306960"/>
      <w:r w:rsidRPr="008916A2">
        <w:rPr>
          <w:rFonts w:ascii="楷体_GB2312" w:eastAsia="楷体_GB2312" w:hint="eastAsia"/>
          <w:sz w:val="32"/>
          <w:szCs w:val="32"/>
        </w:rPr>
        <w:t>（二）综述资料</w:t>
      </w:r>
      <w:bookmarkEnd w:id="0"/>
    </w:p>
    <w:p w:rsidR="00123E26" w:rsidRDefault="00123E26" w:rsidP="00767AE9">
      <w:pPr>
        <w:spacing w:line="520" w:lineRule="exact"/>
        <w:ind w:firstLineChars="200" w:firstLine="636"/>
        <w:rPr>
          <w:rFonts w:eastAsia="仿宋_GB2312"/>
          <w:spacing w:val="-1"/>
          <w:sz w:val="32"/>
          <w:szCs w:val="32"/>
        </w:rPr>
      </w:pPr>
      <w:r>
        <w:rPr>
          <w:rFonts w:eastAsia="仿宋_GB2312"/>
          <w:spacing w:val="-1"/>
          <w:sz w:val="32"/>
          <w:szCs w:val="32"/>
        </w:rPr>
        <w:t>综述资料主要包括概述、产品描述、</w:t>
      </w:r>
      <w:r w:rsidRPr="00E05FF6">
        <w:rPr>
          <w:rFonts w:eastAsia="仿宋_GB2312" w:hint="eastAsia"/>
          <w:sz w:val="32"/>
          <w:szCs w:val="32"/>
        </w:rPr>
        <w:t>有关生物安全性的说明、</w:t>
      </w:r>
      <w:r>
        <w:rPr>
          <w:rFonts w:eastAsia="仿宋_GB2312"/>
          <w:spacing w:val="-1"/>
          <w:sz w:val="32"/>
          <w:szCs w:val="32"/>
        </w:rPr>
        <w:t>预期用途、申报产品上市历史及其他需说明的内容。</w:t>
      </w:r>
      <w:r w:rsidR="00E5462B">
        <w:rPr>
          <w:rFonts w:eastAsia="仿宋_GB2312"/>
          <w:sz w:val="32"/>
          <w:szCs w:val="32"/>
        </w:rPr>
        <w:t>应详细说明</w:t>
      </w:r>
      <w:r w:rsidR="00E5462B">
        <w:rPr>
          <w:rFonts w:eastAsia="仿宋_GB2312"/>
          <w:sz w:val="32"/>
          <w:szCs w:val="32"/>
        </w:rPr>
        <w:lastRenderedPageBreak/>
        <w:t>产品所采用的技术原理及检测流程。提供不同适用机型的检测通量，即一次检测最多可检测的样本数。提供核酸提取（手工和自动提取方式应分别明确）和</w:t>
      </w:r>
      <w:r w:rsidR="00E5462B">
        <w:rPr>
          <w:rFonts w:eastAsia="仿宋_GB2312"/>
          <w:sz w:val="32"/>
          <w:szCs w:val="32"/>
        </w:rPr>
        <w:t>PCR</w:t>
      </w:r>
      <w:r w:rsidR="00E5462B">
        <w:rPr>
          <w:rFonts w:eastAsia="仿宋_GB2312"/>
          <w:sz w:val="32"/>
          <w:szCs w:val="32"/>
        </w:rPr>
        <w:t>扩增的时间，以及</w:t>
      </w:r>
      <w:proofErr w:type="gramStart"/>
      <w:r w:rsidR="00E5462B">
        <w:rPr>
          <w:rFonts w:eastAsia="仿宋_GB2312"/>
          <w:sz w:val="32"/>
          <w:szCs w:val="32"/>
        </w:rPr>
        <w:t>检测全</w:t>
      </w:r>
      <w:proofErr w:type="gramEnd"/>
      <w:r w:rsidR="00E5462B">
        <w:rPr>
          <w:rFonts w:eastAsia="仿宋_GB2312"/>
          <w:sz w:val="32"/>
          <w:szCs w:val="32"/>
        </w:rPr>
        <w:t>过程所需的时间。不同检测流程，分别提供最少和最多检测样本量下的检测时间。</w:t>
      </w:r>
      <w:r w:rsidR="00767AE9" w:rsidRPr="00767AE9">
        <w:rPr>
          <w:rFonts w:eastAsia="仿宋_GB2312" w:hint="eastAsia"/>
          <w:spacing w:val="-1"/>
          <w:sz w:val="32"/>
          <w:szCs w:val="32"/>
        </w:rPr>
        <w:t>与已上市同类产品进行比较，</w:t>
      </w:r>
      <w:r w:rsidR="00CC5C7F">
        <w:rPr>
          <w:rFonts w:eastAsia="仿宋_GB2312"/>
          <w:sz w:val="32"/>
          <w:szCs w:val="32"/>
        </w:rPr>
        <w:t>比较内容包括样本类型</w:t>
      </w:r>
      <w:r w:rsidR="0082359B">
        <w:rPr>
          <w:rFonts w:eastAsia="仿宋_GB2312" w:hint="eastAsia"/>
          <w:sz w:val="32"/>
          <w:szCs w:val="32"/>
        </w:rPr>
        <w:t>、</w:t>
      </w:r>
      <w:r w:rsidR="00CC5C7F">
        <w:rPr>
          <w:rFonts w:eastAsia="仿宋_GB2312"/>
          <w:sz w:val="32"/>
          <w:szCs w:val="32"/>
        </w:rPr>
        <w:t>检测原理</w:t>
      </w:r>
      <w:r w:rsidR="0082359B">
        <w:rPr>
          <w:rFonts w:eastAsia="仿宋_GB2312" w:hint="eastAsia"/>
          <w:sz w:val="32"/>
          <w:szCs w:val="32"/>
        </w:rPr>
        <w:t>、</w:t>
      </w:r>
      <w:r w:rsidR="00CC5C7F">
        <w:rPr>
          <w:rFonts w:eastAsia="仿宋_GB2312"/>
          <w:sz w:val="32"/>
          <w:szCs w:val="32"/>
        </w:rPr>
        <w:t>检测靶</w:t>
      </w:r>
      <w:r w:rsidR="00CC5C7F">
        <w:rPr>
          <w:rFonts w:eastAsia="仿宋_GB2312" w:hint="eastAsia"/>
          <w:sz w:val="32"/>
          <w:szCs w:val="32"/>
        </w:rPr>
        <w:t>标</w:t>
      </w:r>
      <w:r w:rsidR="0082359B">
        <w:rPr>
          <w:rFonts w:eastAsia="仿宋_GB2312" w:hint="eastAsia"/>
          <w:sz w:val="32"/>
          <w:szCs w:val="32"/>
        </w:rPr>
        <w:t>、</w:t>
      </w:r>
      <w:r w:rsidR="00CC5C7F">
        <w:rPr>
          <w:rFonts w:eastAsia="仿宋_GB2312"/>
          <w:sz w:val="32"/>
          <w:szCs w:val="32"/>
        </w:rPr>
        <w:t>组成成分</w:t>
      </w:r>
      <w:r w:rsidR="0082359B">
        <w:rPr>
          <w:rFonts w:eastAsia="仿宋_GB2312" w:hint="eastAsia"/>
          <w:sz w:val="32"/>
          <w:szCs w:val="32"/>
        </w:rPr>
        <w:t>、</w:t>
      </w:r>
      <w:r w:rsidR="00CC5C7F">
        <w:rPr>
          <w:rFonts w:eastAsia="仿宋_GB2312"/>
          <w:sz w:val="32"/>
          <w:szCs w:val="32"/>
        </w:rPr>
        <w:t>内标</w:t>
      </w:r>
      <w:r w:rsidR="0082359B">
        <w:rPr>
          <w:rFonts w:eastAsia="仿宋_GB2312" w:hint="eastAsia"/>
          <w:sz w:val="32"/>
          <w:szCs w:val="32"/>
        </w:rPr>
        <w:t>、</w:t>
      </w:r>
      <w:r w:rsidR="00CC5C7F">
        <w:rPr>
          <w:rFonts w:eastAsia="仿宋_GB2312"/>
          <w:sz w:val="32"/>
          <w:szCs w:val="32"/>
        </w:rPr>
        <w:t>质控品</w:t>
      </w:r>
      <w:r w:rsidR="0082359B">
        <w:rPr>
          <w:rFonts w:eastAsia="仿宋_GB2312" w:hint="eastAsia"/>
          <w:sz w:val="32"/>
          <w:szCs w:val="32"/>
        </w:rPr>
        <w:t>、</w:t>
      </w:r>
      <w:r w:rsidR="00CC5C7F">
        <w:rPr>
          <w:rFonts w:eastAsia="仿宋_GB2312"/>
          <w:sz w:val="32"/>
          <w:szCs w:val="32"/>
        </w:rPr>
        <w:t>判读规则</w:t>
      </w:r>
      <w:r w:rsidR="0082359B">
        <w:rPr>
          <w:rFonts w:eastAsia="仿宋_GB2312" w:hint="eastAsia"/>
          <w:sz w:val="32"/>
          <w:szCs w:val="32"/>
        </w:rPr>
        <w:t>、</w:t>
      </w:r>
      <w:r w:rsidR="00CC5C7F">
        <w:rPr>
          <w:rFonts w:eastAsia="仿宋_GB2312"/>
          <w:sz w:val="32"/>
          <w:szCs w:val="32"/>
        </w:rPr>
        <w:t>分析性能和临床性能等。</w:t>
      </w:r>
      <w:r>
        <w:rPr>
          <w:rFonts w:eastAsia="仿宋_GB2312"/>
          <w:spacing w:val="-1"/>
          <w:sz w:val="32"/>
          <w:szCs w:val="32"/>
        </w:rPr>
        <w:t>应着重从方法学、</w:t>
      </w:r>
      <w:r w:rsidR="00351F5C">
        <w:rPr>
          <w:rFonts w:eastAsia="仿宋_GB2312" w:hint="eastAsia"/>
          <w:spacing w:val="-1"/>
          <w:sz w:val="32"/>
          <w:szCs w:val="32"/>
        </w:rPr>
        <w:t>检出限</w:t>
      </w:r>
      <w:r>
        <w:rPr>
          <w:rFonts w:eastAsia="仿宋_GB2312"/>
          <w:spacing w:val="-1"/>
          <w:sz w:val="32"/>
          <w:szCs w:val="32"/>
        </w:rPr>
        <w:t>等方面详细说明申报产品与目前市场上已获批同类产品之间的主要区别。</w:t>
      </w:r>
    </w:p>
    <w:p w:rsidR="00722C32" w:rsidRPr="00F9701B" w:rsidRDefault="00722C32" w:rsidP="00722C32">
      <w:pPr>
        <w:spacing w:line="540" w:lineRule="exact"/>
        <w:ind w:firstLineChars="200" w:firstLine="640"/>
        <w:outlineLvl w:val="1"/>
        <w:rPr>
          <w:rFonts w:ascii="楷体_GB2312" w:eastAsia="楷体_GB2312"/>
          <w:sz w:val="32"/>
          <w:szCs w:val="32"/>
        </w:rPr>
      </w:pPr>
      <w:r w:rsidRPr="00F9701B">
        <w:rPr>
          <w:rFonts w:ascii="楷体_GB2312" w:eastAsia="楷体_GB2312" w:hint="eastAsia"/>
          <w:sz w:val="32"/>
          <w:szCs w:val="32"/>
        </w:rPr>
        <w:t>（三）非临床资料</w:t>
      </w:r>
    </w:p>
    <w:p w:rsidR="00722C32" w:rsidRDefault="00722C32" w:rsidP="00722C32">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产品技术要求及检验报告</w:t>
      </w:r>
    </w:p>
    <w:p w:rsidR="00444A32" w:rsidRPr="00E05FF6" w:rsidRDefault="00444A32" w:rsidP="00444A32">
      <w:pPr>
        <w:spacing w:line="520" w:lineRule="exact"/>
        <w:ind w:firstLineChars="200" w:firstLine="640"/>
        <w:rPr>
          <w:rFonts w:eastAsia="楷体_GB2312"/>
          <w:color w:val="000000"/>
          <w:sz w:val="32"/>
          <w:szCs w:val="32"/>
        </w:rPr>
      </w:pPr>
      <w:r>
        <w:rPr>
          <w:rFonts w:eastAsia="楷体_GB2312" w:hint="eastAsia"/>
          <w:color w:val="000000"/>
          <w:sz w:val="32"/>
          <w:szCs w:val="32"/>
        </w:rPr>
        <w:t>1</w:t>
      </w:r>
      <w:r>
        <w:rPr>
          <w:rFonts w:eastAsia="楷体_GB2312"/>
          <w:color w:val="000000"/>
          <w:sz w:val="32"/>
          <w:szCs w:val="32"/>
        </w:rPr>
        <w:t>.1</w:t>
      </w:r>
      <w:r w:rsidRPr="00E05FF6">
        <w:rPr>
          <w:rFonts w:eastAsia="楷体_GB2312" w:hint="eastAsia"/>
          <w:color w:val="000000"/>
          <w:sz w:val="32"/>
          <w:szCs w:val="32"/>
        </w:rPr>
        <w:t>产品技术要求</w:t>
      </w:r>
    </w:p>
    <w:p w:rsidR="009E0C93" w:rsidRDefault="009E0C93" w:rsidP="009E0C93">
      <w:pPr>
        <w:spacing w:line="520" w:lineRule="exact"/>
        <w:ind w:firstLineChars="200" w:firstLine="636"/>
        <w:rPr>
          <w:rFonts w:eastAsia="仿宋_GB2312"/>
          <w:spacing w:val="-1"/>
          <w:sz w:val="32"/>
          <w:szCs w:val="32"/>
        </w:rPr>
      </w:pPr>
      <w:r>
        <w:rPr>
          <w:rFonts w:eastAsia="仿宋_GB2312" w:hint="eastAsia"/>
          <w:spacing w:val="-1"/>
          <w:sz w:val="32"/>
          <w:szCs w:val="32"/>
        </w:rPr>
        <w:t>注册申请人应当在原材料质量和生产工艺稳定的前提下，根据产品研制、前期评价等结果，依据国家标准、行业标准及有关文献资料，结合产品特性按照《医疗器械产品技术要求编写指导原则》</w:t>
      </w:r>
      <w:r>
        <w:rPr>
          <w:rFonts w:eastAsia="仿宋_GB2312"/>
          <w:spacing w:val="-1"/>
          <w:sz w:val="32"/>
          <w:szCs w:val="32"/>
        </w:rPr>
        <w:t>的要求编写。</w:t>
      </w:r>
      <w:r w:rsidR="00F42807">
        <w:rPr>
          <w:rFonts w:eastAsia="仿宋_GB2312" w:hint="eastAsia"/>
          <w:spacing w:val="-1"/>
          <w:sz w:val="32"/>
          <w:szCs w:val="32"/>
        </w:rPr>
        <w:t>该类产品</w:t>
      </w:r>
      <w:r>
        <w:rPr>
          <w:rFonts w:eastAsia="仿宋_GB2312"/>
          <w:spacing w:val="-1"/>
          <w:sz w:val="32"/>
          <w:szCs w:val="32"/>
        </w:rPr>
        <w:t>作为第三类体外诊断试剂</w:t>
      </w:r>
      <w:r w:rsidR="00F42807">
        <w:rPr>
          <w:rFonts w:eastAsia="仿宋_GB2312" w:hint="eastAsia"/>
          <w:spacing w:val="-1"/>
          <w:sz w:val="32"/>
          <w:szCs w:val="32"/>
        </w:rPr>
        <w:t>，</w:t>
      </w:r>
      <w:r>
        <w:rPr>
          <w:rFonts w:eastAsia="仿宋_GB2312"/>
          <w:spacing w:val="-1"/>
          <w:sz w:val="32"/>
          <w:szCs w:val="32"/>
        </w:rPr>
        <w:t>应当以附录形式明确主要原材料以及生产工艺要求。</w:t>
      </w:r>
    </w:p>
    <w:p w:rsidR="009E0C93" w:rsidRDefault="00547A6D" w:rsidP="00C85CD0">
      <w:pPr>
        <w:spacing w:line="520" w:lineRule="exact"/>
        <w:ind w:firstLineChars="200" w:firstLine="640"/>
        <w:rPr>
          <w:rFonts w:eastAsia="仿宋_GB2312"/>
          <w:sz w:val="32"/>
          <w:szCs w:val="32"/>
        </w:rPr>
      </w:pPr>
      <w:r>
        <w:rPr>
          <w:rFonts w:eastAsia="仿宋_GB2312" w:hint="eastAsia"/>
          <w:sz w:val="32"/>
          <w:szCs w:val="32"/>
        </w:rPr>
        <w:t>丙型</w:t>
      </w:r>
      <w:r w:rsidRPr="00547A6D">
        <w:rPr>
          <w:rFonts w:eastAsia="仿宋_GB2312" w:hint="eastAsia"/>
          <w:sz w:val="32"/>
          <w:szCs w:val="32"/>
        </w:rPr>
        <w:t>肝炎病毒</w:t>
      </w:r>
      <w:r>
        <w:rPr>
          <w:rFonts w:eastAsia="仿宋_GB2312" w:hint="eastAsia"/>
          <w:sz w:val="32"/>
          <w:szCs w:val="32"/>
        </w:rPr>
        <w:t>R</w:t>
      </w:r>
      <w:r w:rsidRPr="00547A6D">
        <w:rPr>
          <w:rFonts w:eastAsia="仿宋_GB2312" w:hint="eastAsia"/>
          <w:sz w:val="32"/>
          <w:szCs w:val="32"/>
        </w:rPr>
        <w:t>NA</w:t>
      </w:r>
      <w:r w:rsidRPr="00547A6D">
        <w:rPr>
          <w:rFonts w:eastAsia="仿宋_GB2312" w:hint="eastAsia"/>
          <w:sz w:val="32"/>
          <w:szCs w:val="32"/>
        </w:rPr>
        <w:t>检测试剂已有国家标准品，技术要求中应体现国家标准品的相关要求。</w:t>
      </w:r>
    </w:p>
    <w:p w:rsidR="008716C5" w:rsidRDefault="008716C5" w:rsidP="008716C5">
      <w:pPr>
        <w:spacing w:line="540" w:lineRule="exact"/>
        <w:ind w:firstLineChars="200" w:firstLine="640"/>
        <w:outlineLvl w:val="1"/>
        <w:rPr>
          <w:rFonts w:eastAsia="仿宋_GB2312"/>
          <w:sz w:val="32"/>
          <w:szCs w:val="32"/>
        </w:rPr>
      </w:pPr>
      <w:r>
        <w:rPr>
          <w:rFonts w:eastAsia="仿宋_GB2312" w:hint="eastAsia"/>
          <w:sz w:val="32"/>
          <w:szCs w:val="32"/>
        </w:rPr>
        <w:t>丙</w:t>
      </w:r>
      <w:r>
        <w:rPr>
          <w:rFonts w:eastAsia="仿宋_GB2312"/>
          <w:sz w:val="32"/>
          <w:szCs w:val="32"/>
        </w:rPr>
        <w:t>型肝炎病毒</w:t>
      </w:r>
      <w:r>
        <w:rPr>
          <w:rFonts w:eastAsia="仿宋_GB2312" w:hint="eastAsia"/>
          <w:sz w:val="32"/>
          <w:szCs w:val="32"/>
        </w:rPr>
        <w:t>R</w:t>
      </w:r>
      <w:r>
        <w:rPr>
          <w:rFonts w:eastAsia="仿宋_GB2312"/>
          <w:sz w:val="32"/>
          <w:szCs w:val="32"/>
        </w:rPr>
        <w:t>NA</w:t>
      </w:r>
      <w:r>
        <w:rPr>
          <w:rFonts w:eastAsia="仿宋_GB2312"/>
          <w:sz w:val="32"/>
          <w:szCs w:val="32"/>
        </w:rPr>
        <w:t>检测试剂的检出</w:t>
      </w:r>
      <w:proofErr w:type="gramStart"/>
      <w:r>
        <w:rPr>
          <w:rFonts w:eastAsia="仿宋_GB2312"/>
          <w:sz w:val="32"/>
          <w:szCs w:val="32"/>
        </w:rPr>
        <w:t>限水平</w:t>
      </w:r>
      <w:proofErr w:type="gramEnd"/>
      <w:r>
        <w:rPr>
          <w:rFonts w:eastAsia="仿宋_GB2312"/>
          <w:sz w:val="32"/>
          <w:szCs w:val="32"/>
        </w:rPr>
        <w:t>应符合国家相关指南文件规定，申报产品对国家最低检出</w:t>
      </w:r>
      <w:r w:rsidR="00CA3ABB">
        <w:rPr>
          <w:rFonts w:eastAsia="仿宋_GB2312" w:hint="eastAsia"/>
          <w:sz w:val="32"/>
          <w:szCs w:val="32"/>
        </w:rPr>
        <w:t>限</w:t>
      </w:r>
      <w:r>
        <w:rPr>
          <w:rFonts w:eastAsia="仿宋_GB2312"/>
          <w:sz w:val="32"/>
          <w:szCs w:val="32"/>
        </w:rPr>
        <w:t>参考品的检测结果应与声称的检出</w:t>
      </w:r>
      <w:proofErr w:type="gramStart"/>
      <w:r>
        <w:rPr>
          <w:rFonts w:eastAsia="仿宋_GB2312"/>
          <w:sz w:val="32"/>
          <w:szCs w:val="32"/>
        </w:rPr>
        <w:t>限水平</w:t>
      </w:r>
      <w:proofErr w:type="gramEnd"/>
      <w:r>
        <w:rPr>
          <w:rFonts w:eastAsia="仿宋_GB2312"/>
          <w:sz w:val="32"/>
          <w:szCs w:val="32"/>
        </w:rPr>
        <w:t>相当。</w:t>
      </w:r>
    </w:p>
    <w:p w:rsidR="00722C32" w:rsidRDefault="008716C5" w:rsidP="00C70C80">
      <w:pPr>
        <w:spacing w:line="520" w:lineRule="exact"/>
        <w:ind w:firstLineChars="200" w:firstLine="640"/>
        <w:rPr>
          <w:rFonts w:eastAsia="仿宋_GB2312"/>
          <w:sz w:val="32"/>
          <w:szCs w:val="32"/>
        </w:rPr>
      </w:pPr>
      <w:r>
        <w:rPr>
          <w:rFonts w:eastAsia="仿宋_GB2312"/>
          <w:sz w:val="32"/>
          <w:szCs w:val="32"/>
        </w:rPr>
        <w:t>如有适用的国家标准、行业标准，产品技术要求的相关要求应不低于相应的要求。</w:t>
      </w:r>
    </w:p>
    <w:p w:rsidR="008C6D69" w:rsidRPr="008916A2" w:rsidRDefault="008C6D69" w:rsidP="008C6D69">
      <w:pPr>
        <w:spacing w:line="520" w:lineRule="exact"/>
        <w:ind w:firstLineChars="200" w:firstLine="640"/>
        <w:rPr>
          <w:rFonts w:eastAsia="楷体_GB2312"/>
          <w:color w:val="000000"/>
          <w:sz w:val="32"/>
          <w:szCs w:val="32"/>
        </w:rPr>
      </w:pPr>
      <w:r w:rsidRPr="008916A2">
        <w:rPr>
          <w:rFonts w:eastAsia="楷体_GB2312"/>
          <w:color w:val="000000"/>
          <w:sz w:val="32"/>
          <w:szCs w:val="32"/>
        </w:rPr>
        <w:t>1.2</w:t>
      </w:r>
      <w:r w:rsidRPr="008916A2">
        <w:rPr>
          <w:rFonts w:eastAsia="楷体_GB2312" w:hint="eastAsia"/>
          <w:color w:val="000000"/>
          <w:sz w:val="32"/>
          <w:szCs w:val="32"/>
        </w:rPr>
        <w:t>检验报告</w:t>
      </w:r>
    </w:p>
    <w:p w:rsidR="008C6D69" w:rsidRDefault="005C3C83" w:rsidP="008C6D69">
      <w:pPr>
        <w:spacing w:line="520" w:lineRule="exact"/>
        <w:ind w:firstLineChars="200" w:firstLine="640"/>
        <w:rPr>
          <w:rFonts w:eastAsia="仿宋_GB2312"/>
          <w:spacing w:val="-1"/>
          <w:sz w:val="32"/>
          <w:szCs w:val="32"/>
        </w:rPr>
      </w:pPr>
      <w:r>
        <w:rPr>
          <w:rFonts w:eastAsia="仿宋_GB2312" w:hint="eastAsia"/>
          <w:sz w:val="32"/>
          <w:szCs w:val="32"/>
        </w:rPr>
        <w:t>丙型</w:t>
      </w:r>
      <w:r w:rsidRPr="00547A6D">
        <w:rPr>
          <w:rFonts w:eastAsia="仿宋_GB2312" w:hint="eastAsia"/>
          <w:sz w:val="32"/>
          <w:szCs w:val="32"/>
        </w:rPr>
        <w:t>肝炎病毒</w:t>
      </w:r>
      <w:r>
        <w:rPr>
          <w:rFonts w:eastAsia="仿宋_GB2312" w:hint="eastAsia"/>
          <w:sz w:val="32"/>
          <w:szCs w:val="32"/>
        </w:rPr>
        <w:t>R</w:t>
      </w:r>
      <w:r w:rsidRPr="00547A6D">
        <w:rPr>
          <w:rFonts w:eastAsia="仿宋_GB2312" w:hint="eastAsia"/>
          <w:sz w:val="32"/>
          <w:szCs w:val="32"/>
        </w:rPr>
        <w:t>NA</w:t>
      </w:r>
      <w:r w:rsidRPr="00547A6D">
        <w:rPr>
          <w:rFonts w:eastAsia="仿宋_GB2312" w:hint="eastAsia"/>
          <w:sz w:val="32"/>
          <w:szCs w:val="32"/>
        </w:rPr>
        <w:t>检测试剂已有国家标准品</w:t>
      </w:r>
      <w:r w:rsidR="008C6D69">
        <w:rPr>
          <w:rFonts w:eastAsia="仿宋_GB2312" w:hint="eastAsia"/>
          <w:spacing w:val="-1"/>
          <w:sz w:val="32"/>
          <w:szCs w:val="32"/>
        </w:rPr>
        <w:t>，</w:t>
      </w:r>
      <w:r w:rsidR="00254D91">
        <w:rPr>
          <w:rFonts w:eastAsia="仿宋_GB2312" w:hint="eastAsia"/>
          <w:spacing w:val="-1"/>
          <w:sz w:val="32"/>
          <w:szCs w:val="32"/>
        </w:rPr>
        <w:t>应</w:t>
      </w:r>
      <w:r w:rsidR="008C6D69">
        <w:rPr>
          <w:rFonts w:eastAsia="仿宋_GB2312"/>
          <w:spacing w:val="-1"/>
          <w:sz w:val="32"/>
          <w:szCs w:val="32"/>
        </w:rPr>
        <w:t>使用国家标准品进行检验。</w:t>
      </w:r>
    </w:p>
    <w:p w:rsidR="008C6D69" w:rsidRDefault="008C6D69" w:rsidP="008C6D69">
      <w:pPr>
        <w:spacing w:line="520" w:lineRule="exact"/>
        <w:ind w:firstLineChars="200" w:firstLine="636"/>
        <w:rPr>
          <w:rFonts w:eastAsia="仿宋_GB2312"/>
          <w:sz w:val="32"/>
          <w:szCs w:val="32"/>
        </w:rPr>
      </w:pPr>
      <w:r>
        <w:rPr>
          <w:rFonts w:eastAsia="仿宋_GB2312" w:hint="eastAsia"/>
          <w:spacing w:val="-1"/>
          <w:sz w:val="32"/>
          <w:szCs w:val="32"/>
        </w:rPr>
        <w:lastRenderedPageBreak/>
        <w:t>第三类体外诊断试剂应当提供三个不同生产批次产品的检验报告。</w:t>
      </w:r>
    </w:p>
    <w:p w:rsidR="00C56CF3" w:rsidRPr="00D76983" w:rsidRDefault="00357161" w:rsidP="00C56CF3">
      <w:pPr>
        <w:spacing w:line="520" w:lineRule="exact"/>
        <w:ind w:firstLineChars="200" w:firstLine="640"/>
        <w:rPr>
          <w:rFonts w:ascii="楷体" w:eastAsia="楷体" w:hAnsi="楷体" w:cs="仿宋_GB2312"/>
          <w:color w:val="000000"/>
          <w:sz w:val="32"/>
          <w:szCs w:val="32"/>
        </w:rPr>
      </w:pPr>
      <w:r>
        <w:rPr>
          <w:rFonts w:eastAsia="楷体_GB2312" w:hint="eastAsia"/>
          <w:color w:val="000000"/>
          <w:sz w:val="32"/>
          <w:szCs w:val="32"/>
        </w:rPr>
        <w:t>2</w:t>
      </w:r>
      <w:r>
        <w:rPr>
          <w:rFonts w:eastAsia="楷体_GB2312"/>
          <w:color w:val="000000"/>
          <w:sz w:val="32"/>
          <w:szCs w:val="32"/>
        </w:rPr>
        <w:t>.</w:t>
      </w:r>
      <w:r w:rsidR="00C56CF3" w:rsidRPr="00E75167">
        <w:rPr>
          <w:rFonts w:eastAsia="仿宋_GB2312" w:hint="eastAsia"/>
          <w:sz w:val="32"/>
          <w:szCs w:val="32"/>
        </w:rPr>
        <w:t>分析性能</w:t>
      </w:r>
      <w:r w:rsidRPr="00E75167">
        <w:rPr>
          <w:rFonts w:eastAsia="仿宋_GB2312" w:hint="eastAsia"/>
          <w:sz w:val="32"/>
          <w:szCs w:val="32"/>
        </w:rPr>
        <w:t>研究</w:t>
      </w:r>
    </w:p>
    <w:p w:rsidR="00AF0F83" w:rsidRDefault="00AF0F83" w:rsidP="00C56CF3">
      <w:pPr>
        <w:spacing w:line="520" w:lineRule="exact"/>
        <w:ind w:firstLineChars="200" w:firstLine="640"/>
        <w:rPr>
          <w:rFonts w:eastAsia="仿宋_GB2312"/>
          <w:sz w:val="32"/>
          <w:szCs w:val="32"/>
        </w:rPr>
      </w:pPr>
      <w:r w:rsidRPr="008916A2">
        <w:rPr>
          <w:rFonts w:eastAsia="仿宋_GB2312" w:hint="eastAsia"/>
          <w:sz w:val="32"/>
          <w:szCs w:val="32"/>
        </w:rPr>
        <w:t>注册申请人应采用在符合质量管理体系的环境下生产的试剂盒进行所有分析性能研究，提交具体研究方法、试验方案、试验数据、统计分析等详细资料。</w:t>
      </w:r>
    </w:p>
    <w:p w:rsidR="00F923C1" w:rsidRDefault="00F923C1" w:rsidP="00F923C1">
      <w:pPr>
        <w:pStyle w:val="aa"/>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如申报产品适用不同的机型，需要提交采用不同机型进行性能评估的资料。如申报产品包含不同的包装规格，需要对各包装规格进行分析或验证。</w:t>
      </w:r>
    </w:p>
    <w:p w:rsidR="00C56CF3" w:rsidRDefault="00630342" w:rsidP="00C56CF3">
      <w:pPr>
        <w:spacing w:line="520" w:lineRule="exact"/>
        <w:ind w:firstLineChars="200" w:firstLine="640"/>
        <w:rPr>
          <w:rFonts w:eastAsia="仿宋_GB2312"/>
          <w:sz w:val="32"/>
          <w:szCs w:val="32"/>
        </w:rPr>
      </w:pPr>
      <w:r w:rsidRPr="00630342">
        <w:rPr>
          <w:rFonts w:eastAsia="仿宋_GB2312" w:hint="eastAsia"/>
          <w:sz w:val="32"/>
          <w:szCs w:val="32"/>
        </w:rPr>
        <w:t>分析性能评估所用样本的基本信息均需明确，例如样本来源、样本类型、采集和处理方式、稀释方式、定值过程及数据等。研究中采用的</w:t>
      </w:r>
      <w:r w:rsidR="0019423A">
        <w:rPr>
          <w:rFonts w:eastAsia="仿宋_GB2312" w:hint="eastAsia"/>
          <w:sz w:val="32"/>
          <w:szCs w:val="32"/>
        </w:rPr>
        <w:t>丙型肝炎病毒</w:t>
      </w:r>
      <w:r w:rsidRPr="00630342">
        <w:rPr>
          <w:rFonts w:eastAsia="仿宋_GB2312" w:hint="eastAsia"/>
          <w:sz w:val="32"/>
          <w:szCs w:val="32"/>
        </w:rPr>
        <w:t>阳性样本，应采用科学合理的方法确定其阴阳性和浓度水平，提交具体的试验资料。分析性能评估用样本一般应为真实样本，如涉及稀释后检测，应采用与适用样本类型一致的阴性基质。不可采用质粒进行分析性能评估。对于各项性能中采用的样本，在下述各项性能研究资料中分别提供样本信息列表。</w:t>
      </w:r>
    </w:p>
    <w:p w:rsidR="00C4265D" w:rsidRDefault="00C4265D" w:rsidP="00C56CF3">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w:t>
      </w:r>
      <w:r>
        <w:rPr>
          <w:rFonts w:eastAsia="仿宋_GB2312" w:hint="eastAsia"/>
          <w:sz w:val="32"/>
          <w:szCs w:val="32"/>
        </w:rPr>
        <w:t>样本稳定性</w:t>
      </w:r>
    </w:p>
    <w:p w:rsidR="002A7360" w:rsidRDefault="002A7360" w:rsidP="002A7360">
      <w:pPr>
        <w:spacing w:line="520" w:lineRule="exact"/>
        <w:ind w:firstLineChars="200" w:firstLine="640"/>
        <w:rPr>
          <w:rFonts w:eastAsia="仿宋_GB2312"/>
          <w:sz w:val="32"/>
          <w:szCs w:val="32"/>
        </w:rPr>
      </w:pPr>
      <w:r w:rsidRPr="00E05FF6">
        <w:rPr>
          <w:rFonts w:eastAsia="仿宋_GB2312" w:hint="eastAsia"/>
          <w:sz w:val="32"/>
          <w:szCs w:val="32"/>
        </w:rPr>
        <w:t>应对样本稳定性进行研究，主要包括对不同样本类型（血清、血浆）室温保存、冷藏和冷冻条件下</w:t>
      </w:r>
      <w:r w:rsidRPr="000A2D1A">
        <w:rPr>
          <w:rFonts w:eastAsia="仿宋_GB2312" w:hint="eastAsia"/>
          <w:sz w:val="32"/>
          <w:szCs w:val="32"/>
        </w:rPr>
        <w:t>（如适用）</w:t>
      </w:r>
      <w:r w:rsidRPr="00E05FF6">
        <w:rPr>
          <w:rFonts w:eastAsia="仿宋_GB2312" w:hint="eastAsia"/>
          <w:sz w:val="32"/>
          <w:szCs w:val="32"/>
        </w:rPr>
        <w:t>的有效期验证，可以在合理的温度范围内选择温度点（温度范围），每间隔一定的时间段即对储存样本进行性能验证，从而确认不同类型样本的效期稳定性。适于冷冻保存的样本还应对冻融次数进行评价。</w:t>
      </w:r>
    </w:p>
    <w:p w:rsidR="00FD32C4" w:rsidRPr="00FD32C4" w:rsidRDefault="00FD32C4" w:rsidP="002A7360">
      <w:pPr>
        <w:spacing w:line="520" w:lineRule="exact"/>
        <w:ind w:firstLineChars="200" w:firstLine="640"/>
        <w:rPr>
          <w:rFonts w:eastAsia="仿宋_GB2312"/>
          <w:sz w:val="32"/>
          <w:szCs w:val="32"/>
        </w:rPr>
      </w:pPr>
      <w:r w:rsidRPr="00FD32C4">
        <w:rPr>
          <w:rFonts w:eastAsia="仿宋_GB2312" w:hint="eastAsia"/>
          <w:sz w:val="32"/>
          <w:szCs w:val="32"/>
        </w:rPr>
        <w:t>如核酸提取液可不立即进行检测，还需对核酸提取液的保存条件和稳定性进行研究。</w:t>
      </w:r>
    </w:p>
    <w:p w:rsidR="002A7360" w:rsidRDefault="00130517" w:rsidP="002A7360">
      <w:pPr>
        <w:adjustRightInd w:val="0"/>
        <w:snapToGrid w:val="0"/>
        <w:spacing w:line="520" w:lineRule="exact"/>
        <w:ind w:firstLineChars="200" w:firstLine="640"/>
        <w:rPr>
          <w:rFonts w:ascii="仿宋_GB2312" w:eastAsia="仿宋_GB2312" w:hAnsiTheme="minorEastAsia"/>
          <w:sz w:val="32"/>
          <w:szCs w:val="32"/>
        </w:rPr>
      </w:pPr>
      <w:r w:rsidRPr="00720296">
        <w:rPr>
          <w:rFonts w:eastAsia="仿宋_GB2312"/>
          <w:sz w:val="32"/>
          <w:szCs w:val="32"/>
        </w:rPr>
        <w:t>2.2</w:t>
      </w:r>
      <w:r w:rsidR="002A7360">
        <w:rPr>
          <w:rFonts w:ascii="仿宋_GB2312" w:eastAsia="仿宋_GB2312" w:hAnsiTheme="minorEastAsia" w:hint="eastAsia"/>
          <w:sz w:val="32"/>
          <w:szCs w:val="32"/>
        </w:rPr>
        <w:t>适用的样本类型</w:t>
      </w:r>
    </w:p>
    <w:p w:rsidR="00C4265D" w:rsidRPr="004B279E" w:rsidRDefault="0058687E" w:rsidP="004B279E">
      <w:pPr>
        <w:adjustRightInd w:val="0"/>
        <w:snapToGrid w:val="0"/>
        <w:spacing w:line="520" w:lineRule="exact"/>
        <w:ind w:firstLineChars="200" w:firstLine="640"/>
        <w:rPr>
          <w:rFonts w:ascii="仿宋_GB2312" w:eastAsia="仿宋_GB2312" w:hAnsiTheme="minorEastAsia"/>
          <w:sz w:val="32"/>
          <w:szCs w:val="32"/>
        </w:rPr>
      </w:pPr>
      <w:r>
        <w:rPr>
          <w:rFonts w:eastAsia="仿宋_GB2312"/>
          <w:sz w:val="32"/>
          <w:szCs w:val="32"/>
        </w:rPr>
        <w:lastRenderedPageBreak/>
        <w:t>列明产品适用的样本类型。</w:t>
      </w:r>
      <w:r w:rsidR="00564AE5">
        <w:rPr>
          <w:rFonts w:eastAsia="仿宋_GB2312"/>
          <w:sz w:val="32"/>
          <w:szCs w:val="32"/>
        </w:rPr>
        <w:t>应提交对不同样本类型一致性的验证，包括不同抗凝剂、</w:t>
      </w:r>
      <w:proofErr w:type="gramStart"/>
      <w:r w:rsidR="00564AE5">
        <w:rPr>
          <w:rFonts w:eastAsia="仿宋_GB2312"/>
          <w:sz w:val="32"/>
          <w:szCs w:val="32"/>
        </w:rPr>
        <w:t>采血管</w:t>
      </w:r>
      <w:proofErr w:type="gramEnd"/>
      <w:r w:rsidR="00564AE5">
        <w:rPr>
          <w:rFonts w:eastAsia="仿宋_GB2312"/>
          <w:sz w:val="32"/>
          <w:szCs w:val="32"/>
        </w:rPr>
        <w:t>的验证</w:t>
      </w:r>
      <w:r w:rsidR="00564AE5">
        <w:rPr>
          <w:rFonts w:eastAsia="仿宋_GB2312" w:hint="eastAsia"/>
          <w:sz w:val="32"/>
          <w:szCs w:val="32"/>
        </w:rPr>
        <w:t>或</w:t>
      </w:r>
      <w:r w:rsidR="00564AE5">
        <w:rPr>
          <w:rFonts w:eastAsia="仿宋_GB2312"/>
          <w:sz w:val="32"/>
          <w:szCs w:val="32"/>
        </w:rPr>
        <w:t>要求。</w:t>
      </w:r>
    </w:p>
    <w:p w:rsidR="00BE5D79" w:rsidRPr="00E05FF6" w:rsidRDefault="00BE5D79" w:rsidP="00BE5D79">
      <w:pPr>
        <w:spacing w:line="520" w:lineRule="exact"/>
        <w:ind w:firstLineChars="200" w:firstLine="640"/>
        <w:rPr>
          <w:rFonts w:eastAsia="仿宋_GB2312"/>
          <w:sz w:val="32"/>
          <w:szCs w:val="32"/>
        </w:rPr>
      </w:pPr>
      <w:r>
        <w:rPr>
          <w:rFonts w:eastAsia="仿宋_GB2312"/>
          <w:sz w:val="32"/>
          <w:szCs w:val="32"/>
        </w:rPr>
        <w:t>2.3</w:t>
      </w:r>
      <w:r>
        <w:rPr>
          <w:rFonts w:eastAsia="仿宋_GB2312" w:hint="eastAsia"/>
          <w:sz w:val="32"/>
          <w:szCs w:val="32"/>
        </w:rPr>
        <w:t>正确度</w:t>
      </w:r>
    </w:p>
    <w:p w:rsidR="00BE5D79" w:rsidRPr="00E05FF6" w:rsidRDefault="00BE5D79" w:rsidP="00BE5D79">
      <w:pPr>
        <w:spacing w:line="520" w:lineRule="exact"/>
        <w:ind w:firstLineChars="200" w:firstLine="640"/>
        <w:rPr>
          <w:rFonts w:eastAsia="仿宋_GB2312"/>
          <w:sz w:val="32"/>
          <w:szCs w:val="32"/>
        </w:rPr>
      </w:pPr>
      <w:r w:rsidRPr="00E05FF6">
        <w:rPr>
          <w:rFonts w:eastAsia="仿宋_GB2312" w:hint="eastAsia"/>
          <w:sz w:val="32"/>
          <w:szCs w:val="32"/>
        </w:rPr>
        <w:t>对</w:t>
      </w:r>
      <w:r>
        <w:rPr>
          <w:rFonts w:eastAsia="仿宋_GB2312" w:hint="eastAsia"/>
          <w:sz w:val="32"/>
          <w:szCs w:val="32"/>
        </w:rPr>
        <w:t>正确度</w:t>
      </w:r>
      <w:r w:rsidRPr="00E05FF6">
        <w:rPr>
          <w:rFonts w:eastAsia="仿宋_GB2312" w:hint="eastAsia"/>
          <w:sz w:val="32"/>
          <w:szCs w:val="32"/>
        </w:rPr>
        <w:t>的评价依次包括：与国家参考品（和</w:t>
      </w:r>
      <w:r w:rsidRPr="00E05FF6">
        <w:rPr>
          <w:rFonts w:eastAsia="仿宋_GB2312" w:hint="eastAsia"/>
          <w:sz w:val="32"/>
          <w:szCs w:val="32"/>
        </w:rPr>
        <w:t>/</w:t>
      </w:r>
      <w:r w:rsidRPr="00E05FF6">
        <w:rPr>
          <w:rFonts w:eastAsia="仿宋_GB2312" w:hint="eastAsia"/>
          <w:sz w:val="32"/>
          <w:szCs w:val="32"/>
        </w:rPr>
        <w:t>或国际参考品）的比对研究、回收实验、</w:t>
      </w:r>
      <w:proofErr w:type="gramStart"/>
      <w:r w:rsidRPr="00E05FF6">
        <w:rPr>
          <w:rFonts w:eastAsia="仿宋_GB2312" w:hint="eastAsia"/>
          <w:sz w:val="32"/>
          <w:szCs w:val="32"/>
        </w:rPr>
        <w:t>方法学比对等</w:t>
      </w:r>
      <w:proofErr w:type="gramEnd"/>
      <w:r w:rsidRPr="00E05FF6">
        <w:rPr>
          <w:rFonts w:eastAsia="仿宋_GB2312" w:hint="eastAsia"/>
          <w:sz w:val="32"/>
          <w:szCs w:val="32"/>
        </w:rPr>
        <w:t>方法，企业可根据实际情况选择以下方法的一项或几项进行研究。</w:t>
      </w:r>
    </w:p>
    <w:p w:rsidR="00BE5D79" w:rsidRPr="00E05FF6" w:rsidRDefault="00160BDA" w:rsidP="00BE5D79">
      <w:pPr>
        <w:spacing w:line="520" w:lineRule="exact"/>
        <w:ind w:firstLineChars="200" w:firstLine="640"/>
        <w:rPr>
          <w:rFonts w:eastAsia="仿宋_GB2312"/>
          <w:sz w:val="32"/>
          <w:szCs w:val="32"/>
        </w:rPr>
      </w:pPr>
      <w:r>
        <w:rPr>
          <w:rFonts w:eastAsia="仿宋_GB2312"/>
          <w:sz w:val="32"/>
          <w:szCs w:val="32"/>
        </w:rPr>
        <w:t>2.3.1</w:t>
      </w:r>
      <w:r w:rsidR="00BE5D79" w:rsidRPr="00E05FF6">
        <w:rPr>
          <w:rFonts w:eastAsia="仿宋_GB2312" w:hint="eastAsia"/>
          <w:sz w:val="32"/>
          <w:szCs w:val="32"/>
        </w:rPr>
        <w:t>国家</w:t>
      </w:r>
      <w:r w:rsidR="00BE5D79" w:rsidRPr="00E05FF6">
        <w:rPr>
          <w:rFonts w:eastAsia="仿宋_GB2312" w:hint="eastAsia"/>
          <w:sz w:val="32"/>
          <w:szCs w:val="32"/>
        </w:rPr>
        <w:t>/</w:t>
      </w:r>
      <w:r w:rsidR="00BE5D79" w:rsidRPr="00E05FF6">
        <w:rPr>
          <w:rFonts w:eastAsia="仿宋_GB2312" w:hint="eastAsia"/>
          <w:sz w:val="32"/>
          <w:szCs w:val="32"/>
        </w:rPr>
        <w:t>国际参考品验证</w:t>
      </w:r>
    </w:p>
    <w:p w:rsidR="00BE5D79" w:rsidRDefault="00BE5D79" w:rsidP="00BE5D79">
      <w:pPr>
        <w:spacing w:line="520" w:lineRule="exact"/>
        <w:ind w:firstLineChars="200" w:firstLine="640"/>
        <w:rPr>
          <w:rFonts w:eastAsia="仿宋_GB2312"/>
          <w:sz w:val="32"/>
          <w:szCs w:val="32"/>
        </w:rPr>
      </w:pPr>
      <w:r w:rsidRPr="00E05FF6">
        <w:rPr>
          <w:rFonts w:eastAsia="仿宋_GB2312" w:hint="eastAsia"/>
          <w:sz w:val="32"/>
          <w:szCs w:val="32"/>
        </w:rPr>
        <w:t>此类检测试剂有相应的国家</w:t>
      </w:r>
      <w:r w:rsidRPr="00E05FF6">
        <w:rPr>
          <w:rFonts w:eastAsia="仿宋_GB2312" w:hint="eastAsia"/>
          <w:sz w:val="32"/>
          <w:szCs w:val="32"/>
        </w:rPr>
        <w:t>/</w:t>
      </w:r>
      <w:r w:rsidRPr="00E05FF6">
        <w:rPr>
          <w:rFonts w:eastAsia="仿宋_GB2312" w:hint="eastAsia"/>
          <w:sz w:val="32"/>
          <w:szCs w:val="32"/>
        </w:rPr>
        <w:t>国际参考品，应使用国家</w:t>
      </w:r>
      <w:r w:rsidRPr="00E05FF6">
        <w:rPr>
          <w:rFonts w:eastAsia="仿宋_GB2312" w:hint="eastAsia"/>
          <w:sz w:val="32"/>
          <w:szCs w:val="32"/>
        </w:rPr>
        <w:t>/</w:t>
      </w:r>
      <w:r w:rsidRPr="00E05FF6">
        <w:rPr>
          <w:rFonts w:eastAsia="仿宋_GB2312" w:hint="eastAsia"/>
          <w:sz w:val="32"/>
          <w:szCs w:val="32"/>
        </w:rPr>
        <w:t>国际参考品对试剂进行验证，重点观察对相应参考品检测结果的符合情况。</w:t>
      </w:r>
    </w:p>
    <w:p w:rsidR="00BE5D79" w:rsidRPr="00E05FF6" w:rsidRDefault="00BE5D79" w:rsidP="00BE5D79">
      <w:pPr>
        <w:spacing w:line="520" w:lineRule="exact"/>
        <w:ind w:firstLineChars="200" w:firstLine="640"/>
        <w:rPr>
          <w:rFonts w:eastAsia="仿宋_GB2312"/>
          <w:sz w:val="32"/>
          <w:szCs w:val="32"/>
        </w:rPr>
      </w:pPr>
      <w:r>
        <w:rPr>
          <w:rFonts w:ascii="仿宋_GB2312" w:eastAsia="仿宋_GB2312" w:hAnsiTheme="minorEastAsia" w:hint="eastAsia"/>
          <w:sz w:val="32"/>
          <w:szCs w:val="32"/>
        </w:rPr>
        <w:t>建议采用</w:t>
      </w:r>
      <w:r w:rsidRPr="007E10B2">
        <w:rPr>
          <w:rFonts w:eastAsia="仿宋_GB2312"/>
          <w:sz w:val="32"/>
          <w:szCs w:val="32"/>
        </w:rPr>
        <w:t>2</w:t>
      </w:r>
      <w:r w:rsidRPr="007E10B2">
        <w:rPr>
          <w:rFonts w:eastAsia="仿宋_GB2312"/>
          <w:sz w:val="32"/>
          <w:szCs w:val="32"/>
        </w:rPr>
        <w:t>～</w:t>
      </w:r>
      <w:r w:rsidRPr="007E10B2">
        <w:rPr>
          <w:rFonts w:eastAsia="仿宋_GB2312"/>
          <w:sz w:val="32"/>
          <w:szCs w:val="32"/>
        </w:rPr>
        <w:t>3</w:t>
      </w:r>
      <w:r>
        <w:rPr>
          <w:rFonts w:ascii="仿宋_GB2312" w:eastAsia="仿宋_GB2312" w:hAnsiTheme="minorEastAsia" w:hint="eastAsia"/>
          <w:sz w:val="32"/>
          <w:szCs w:val="32"/>
        </w:rPr>
        <w:t>个水平的参考物质，代表试剂测量区间内的不同浓度，其中应包括医学决定水平或参考区间上/下限附近的</w:t>
      </w:r>
      <w:r>
        <w:rPr>
          <w:rFonts w:ascii="仿宋_GB2312" w:eastAsia="仿宋_GB2312" w:hAnsiTheme="minorEastAsia"/>
          <w:sz w:val="32"/>
          <w:szCs w:val="32"/>
        </w:rPr>
        <w:t>浓度</w:t>
      </w:r>
      <w:r>
        <w:rPr>
          <w:rFonts w:ascii="仿宋_GB2312" w:eastAsia="仿宋_GB2312" w:hAnsiTheme="minorEastAsia" w:hint="eastAsia"/>
          <w:sz w:val="32"/>
          <w:szCs w:val="32"/>
        </w:rPr>
        <w:t>。</w:t>
      </w:r>
    </w:p>
    <w:p w:rsidR="00BE5D79" w:rsidRDefault="00D02575" w:rsidP="00BE5D79">
      <w:pPr>
        <w:spacing w:line="520" w:lineRule="exact"/>
        <w:ind w:firstLineChars="200" w:firstLine="640"/>
        <w:rPr>
          <w:rFonts w:eastAsia="仿宋_GB2312"/>
          <w:spacing w:val="-4"/>
          <w:sz w:val="32"/>
          <w:szCs w:val="32"/>
        </w:rPr>
      </w:pPr>
      <w:r>
        <w:rPr>
          <w:rFonts w:eastAsia="仿宋_GB2312"/>
          <w:sz w:val="32"/>
          <w:szCs w:val="32"/>
        </w:rPr>
        <w:t>2.3.2</w:t>
      </w:r>
      <w:r w:rsidR="00BE5D79" w:rsidRPr="00E05FF6">
        <w:rPr>
          <w:rFonts w:eastAsia="仿宋_GB2312" w:hint="eastAsia"/>
          <w:spacing w:val="-4"/>
          <w:sz w:val="32"/>
          <w:szCs w:val="32"/>
        </w:rPr>
        <w:t>回收试验</w:t>
      </w:r>
    </w:p>
    <w:p w:rsidR="00AB1E97" w:rsidRDefault="00BE5D79" w:rsidP="00BE5D79">
      <w:pPr>
        <w:spacing w:line="520" w:lineRule="exact"/>
        <w:ind w:firstLineChars="200" w:firstLine="624"/>
        <w:rPr>
          <w:rFonts w:eastAsia="仿宋_GB2312"/>
          <w:sz w:val="32"/>
          <w:szCs w:val="32"/>
        </w:rPr>
      </w:pPr>
      <w:r w:rsidRPr="00E05FF6">
        <w:rPr>
          <w:rFonts w:eastAsia="仿宋_GB2312" w:hint="eastAsia"/>
          <w:spacing w:val="-4"/>
          <w:sz w:val="32"/>
          <w:szCs w:val="32"/>
        </w:rPr>
        <w:t>用于评估</w:t>
      </w:r>
      <w:r w:rsidR="00346003" w:rsidRPr="00E05FF6">
        <w:rPr>
          <w:rFonts w:eastAsia="仿宋_GB2312" w:hint="eastAsia"/>
          <w:spacing w:val="-4"/>
          <w:sz w:val="32"/>
          <w:szCs w:val="32"/>
        </w:rPr>
        <w:t>定量检测方法</w:t>
      </w:r>
      <w:r w:rsidRPr="00E05FF6">
        <w:rPr>
          <w:rFonts w:eastAsia="仿宋_GB2312" w:hint="eastAsia"/>
          <w:spacing w:val="-4"/>
          <w:sz w:val="32"/>
          <w:szCs w:val="32"/>
        </w:rPr>
        <w:t>准确测定加入</w:t>
      </w:r>
      <w:r w:rsidR="00821F35">
        <w:rPr>
          <w:rFonts w:eastAsia="仿宋_GB2312" w:hint="eastAsia"/>
          <w:spacing w:val="-4"/>
          <w:sz w:val="32"/>
          <w:szCs w:val="32"/>
        </w:rPr>
        <w:t>纯分析物的</w:t>
      </w:r>
      <w:r w:rsidRPr="00E05FF6">
        <w:rPr>
          <w:rFonts w:eastAsia="仿宋_GB2312" w:hint="eastAsia"/>
          <w:sz w:val="32"/>
          <w:szCs w:val="32"/>
        </w:rPr>
        <w:t>能力，结果用回收率表示。通常对样本进行</w:t>
      </w:r>
      <w:r w:rsidRPr="00E05FF6">
        <w:rPr>
          <w:rFonts w:eastAsia="仿宋_GB2312" w:hint="eastAsia"/>
          <w:sz w:val="32"/>
          <w:szCs w:val="32"/>
        </w:rPr>
        <w:t>3</w:t>
      </w:r>
      <w:r w:rsidRPr="0066023C">
        <w:rPr>
          <w:rFonts w:eastAsia="仿宋_GB2312" w:hint="eastAsia"/>
          <w:sz w:val="32"/>
          <w:szCs w:val="32"/>
        </w:rPr>
        <w:t>～</w:t>
      </w:r>
      <w:r w:rsidRPr="00E05FF6">
        <w:rPr>
          <w:rFonts w:eastAsia="仿宋_GB2312" w:hint="eastAsia"/>
          <w:sz w:val="32"/>
          <w:szCs w:val="32"/>
        </w:rPr>
        <w:t>5</w:t>
      </w:r>
      <w:r w:rsidRPr="00E05FF6">
        <w:rPr>
          <w:rFonts w:eastAsia="仿宋_GB2312" w:hint="eastAsia"/>
          <w:sz w:val="32"/>
          <w:szCs w:val="32"/>
        </w:rPr>
        <w:t>次回收试验，取平均值即平均回收率。</w:t>
      </w:r>
    </w:p>
    <w:p w:rsidR="009D3DB3" w:rsidRDefault="009D3DB3" w:rsidP="00BE5D79">
      <w:pPr>
        <w:spacing w:line="520" w:lineRule="exact"/>
        <w:ind w:firstLineChars="200" w:firstLine="640"/>
        <w:rPr>
          <w:rFonts w:eastAsia="仿宋_GB2312"/>
          <w:sz w:val="32"/>
          <w:szCs w:val="32"/>
        </w:rPr>
      </w:pPr>
      <w:r w:rsidRPr="00454A64">
        <w:rPr>
          <w:rFonts w:ascii="仿宋_GB2312" w:eastAsia="仿宋_GB2312" w:hAnsiTheme="minorEastAsia" w:hint="eastAsia"/>
          <w:sz w:val="32"/>
          <w:szCs w:val="32"/>
        </w:rPr>
        <w:t>检测至少</w:t>
      </w:r>
      <w:r w:rsidRPr="007E10B2">
        <w:rPr>
          <w:rFonts w:eastAsia="仿宋_GB2312"/>
          <w:sz w:val="32"/>
          <w:szCs w:val="32"/>
        </w:rPr>
        <w:t>3</w:t>
      </w:r>
      <w:r w:rsidRPr="00454A64">
        <w:rPr>
          <w:rFonts w:ascii="仿宋_GB2312" w:eastAsia="仿宋_GB2312" w:hAnsiTheme="minorEastAsia" w:hint="eastAsia"/>
          <w:sz w:val="32"/>
          <w:szCs w:val="32"/>
        </w:rPr>
        <w:t>个水平的回收样品，代表试剂测量区间内的高、中、低浓度，其中应包括医学决定水平或参考区间上/下限附近的</w:t>
      </w:r>
      <w:r w:rsidRPr="00454A64">
        <w:rPr>
          <w:rFonts w:ascii="仿宋_GB2312" w:eastAsia="仿宋_GB2312" w:hAnsiTheme="minorEastAsia"/>
          <w:sz w:val="32"/>
          <w:szCs w:val="32"/>
        </w:rPr>
        <w:t>浓度</w:t>
      </w:r>
      <w:r w:rsidRPr="00454A64">
        <w:rPr>
          <w:rFonts w:ascii="仿宋_GB2312" w:eastAsia="仿宋_GB2312" w:hAnsiTheme="minorEastAsia" w:hint="eastAsia"/>
          <w:sz w:val="32"/>
          <w:szCs w:val="32"/>
        </w:rPr>
        <w:t>。</w:t>
      </w:r>
    </w:p>
    <w:p w:rsidR="00BE5D79" w:rsidRPr="00E05FF6" w:rsidRDefault="00BE5D79" w:rsidP="00BE5D79">
      <w:pPr>
        <w:spacing w:line="520" w:lineRule="exact"/>
        <w:ind w:firstLineChars="200" w:firstLine="640"/>
        <w:rPr>
          <w:rFonts w:eastAsia="仿宋_GB2312"/>
          <w:sz w:val="32"/>
          <w:szCs w:val="32"/>
        </w:rPr>
      </w:pPr>
      <w:r w:rsidRPr="00E05FF6">
        <w:rPr>
          <w:rFonts w:eastAsia="仿宋_GB2312" w:hint="eastAsia"/>
          <w:sz w:val="32"/>
          <w:szCs w:val="32"/>
        </w:rPr>
        <w:t>回收试验注意事项：</w:t>
      </w:r>
    </w:p>
    <w:p w:rsidR="00BE5D79" w:rsidRPr="00E05FF6" w:rsidRDefault="004C3AC5" w:rsidP="00BE5D79">
      <w:pPr>
        <w:spacing w:line="520" w:lineRule="exact"/>
        <w:ind w:firstLineChars="200" w:firstLine="640"/>
        <w:rPr>
          <w:rFonts w:eastAsia="仿宋_GB2312"/>
          <w:sz w:val="32"/>
          <w:szCs w:val="32"/>
        </w:rPr>
      </w:pPr>
      <w:r>
        <w:rPr>
          <w:rFonts w:eastAsia="仿宋_GB2312" w:hint="eastAsia"/>
          <w:sz w:val="32"/>
          <w:szCs w:val="32"/>
        </w:rPr>
        <w:t>2.3.2.1</w:t>
      </w:r>
      <w:r w:rsidR="00BE5D79" w:rsidRPr="00E05FF6">
        <w:rPr>
          <w:rFonts w:eastAsia="仿宋_GB2312" w:hint="eastAsia"/>
          <w:sz w:val="32"/>
          <w:szCs w:val="32"/>
        </w:rPr>
        <w:t>加入的标准液体积一般应小于样本体积的</w:t>
      </w:r>
      <w:r w:rsidR="00BE5D79" w:rsidRPr="00E05FF6">
        <w:rPr>
          <w:rFonts w:eastAsia="仿宋_GB2312" w:hint="eastAsia"/>
          <w:sz w:val="32"/>
          <w:szCs w:val="32"/>
        </w:rPr>
        <w:t>10%</w:t>
      </w:r>
      <w:r w:rsidR="00BE5D79" w:rsidRPr="00E05FF6">
        <w:rPr>
          <w:rFonts w:eastAsia="仿宋_GB2312" w:hint="eastAsia"/>
          <w:sz w:val="32"/>
          <w:szCs w:val="32"/>
        </w:rPr>
        <w:t>；</w:t>
      </w:r>
    </w:p>
    <w:p w:rsidR="00BE5D79" w:rsidRPr="00E05FF6" w:rsidRDefault="004C3AC5" w:rsidP="00BE5D79">
      <w:pPr>
        <w:spacing w:line="520" w:lineRule="exact"/>
        <w:ind w:firstLineChars="200" w:firstLine="640"/>
        <w:rPr>
          <w:rFonts w:eastAsia="仿宋_GB2312"/>
          <w:sz w:val="32"/>
          <w:szCs w:val="32"/>
        </w:rPr>
      </w:pPr>
      <w:r>
        <w:rPr>
          <w:rFonts w:eastAsia="仿宋_GB2312"/>
          <w:sz w:val="32"/>
          <w:szCs w:val="32"/>
        </w:rPr>
        <w:t>2.3.2.2</w:t>
      </w:r>
      <w:r w:rsidR="00BE5D79" w:rsidRPr="00E05FF6">
        <w:rPr>
          <w:rFonts w:eastAsia="仿宋_GB2312" w:hint="eastAsia"/>
          <w:sz w:val="32"/>
          <w:szCs w:val="32"/>
        </w:rPr>
        <w:t>尽量使加入标准液后样本中的被测物浓度接近医学决定水平；</w:t>
      </w:r>
    </w:p>
    <w:p w:rsidR="00BE5D79" w:rsidRPr="00E05FF6" w:rsidRDefault="004C3AC5" w:rsidP="00BE5D79">
      <w:pPr>
        <w:spacing w:line="520" w:lineRule="exact"/>
        <w:ind w:firstLineChars="200" w:firstLine="640"/>
        <w:rPr>
          <w:rFonts w:eastAsia="仿宋_GB2312"/>
          <w:sz w:val="32"/>
          <w:szCs w:val="32"/>
        </w:rPr>
      </w:pPr>
      <w:r>
        <w:rPr>
          <w:rFonts w:eastAsia="仿宋_GB2312"/>
          <w:sz w:val="32"/>
          <w:szCs w:val="32"/>
        </w:rPr>
        <w:t>2.3.2.3</w:t>
      </w:r>
      <w:r w:rsidR="00BE5D79" w:rsidRPr="00E05FF6">
        <w:rPr>
          <w:rFonts w:eastAsia="仿宋_GB2312" w:hint="eastAsia"/>
          <w:sz w:val="32"/>
          <w:szCs w:val="32"/>
        </w:rPr>
        <w:t>标准物的浓度应该足够高，以得到不同浓度的回收样本；</w:t>
      </w:r>
    </w:p>
    <w:p w:rsidR="00BE5D79" w:rsidRPr="00E05FF6" w:rsidRDefault="004C3AC5" w:rsidP="00BE5D79">
      <w:pPr>
        <w:spacing w:line="520" w:lineRule="exact"/>
        <w:ind w:firstLineChars="200" w:firstLine="640"/>
        <w:rPr>
          <w:rFonts w:eastAsia="仿宋_GB2312"/>
          <w:sz w:val="32"/>
          <w:szCs w:val="32"/>
        </w:rPr>
      </w:pPr>
      <w:r>
        <w:rPr>
          <w:rFonts w:eastAsia="仿宋_GB2312"/>
          <w:sz w:val="32"/>
          <w:szCs w:val="32"/>
        </w:rPr>
        <w:lastRenderedPageBreak/>
        <w:t>2.3.2.4</w:t>
      </w:r>
      <w:r w:rsidR="00BE5D79" w:rsidRPr="00E05FF6">
        <w:rPr>
          <w:rFonts w:eastAsia="仿宋_GB2312" w:hint="eastAsia"/>
          <w:sz w:val="32"/>
          <w:szCs w:val="32"/>
        </w:rPr>
        <w:t>注意基质效应，尽量采用与临床待测样本一致的基质。</w:t>
      </w:r>
    </w:p>
    <w:p w:rsidR="00BE5D79" w:rsidRPr="00E05FF6" w:rsidRDefault="00CE3E4D" w:rsidP="00BE5D79">
      <w:pPr>
        <w:spacing w:line="520" w:lineRule="exact"/>
        <w:ind w:firstLineChars="200" w:firstLine="640"/>
        <w:rPr>
          <w:rFonts w:eastAsia="仿宋_GB2312"/>
          <w:sz w:val="32"/>
          <w:szCs w:val="32"/>
        </w:rPr>
      </w:pPr>
      <w:r>
        <w:rPr>
          <w:rFonts w:eastAsia="仿宋_GB2312"/>
          <w:sz w:val="32"/>
          <w:szCs w:val="32"/>
        </w:rPr>
        <w:t>2.3.3</w:t>
      </w:r>
      <w:r w:rsidR="00BE5D79" w:rsidRPr="00E05FF6">
        <w:rPr>
          <w:rFonts w:eastAsia="仿宋_GB2312" w:hint="eastAsia"/>
          <w:sz w:val="32"/>
          <w:szCs w:val="32"/>
        </w:rPr>
        <w:t>方法学比对</w:t>
      </w:r>
    </w:p>
    <w:p w:rsidR="00BE5D79" w:rsidRPr="00E05FF6" w:rsidRDefault="00BE5D79" w:rsidP="00BE5D79">
      <w:pPr>
        <w:spacing w:line="520" w:lineRule="exact"/>
        <w:ind w:firstLineChars="200" w:firstLine="640"/>
        <w:rPr>
          <w:rFonts w:eastAsia="仿宋_GB2312"/>
          <w:sz w:val="32"/>
          <w:szCs w:val="32"/>
        </w:rPr>
      </w:pPr>
      <w:r w:rsidRPr="00E05FF6">
        <w:rPr>
          <w:rFonts w:eastAsia="仿宋_GB2312" w:hint="eastAsia"/>
          <w:sz w:val="32"/>
          <w:szCs w:val="32"/>
        </w:rPr>
        <w:t>采用参考方法或国内</w:t>
      </w:r>
      <w:r w:rsidRPr="00E05FF6">
        <w:rPr>
          <w:rFonts w:eastAsia="仿宋_GB2312" w:hint="eastAsia"/>
          <w:sz w:val="32"/>
          <w:szCs w:val="32"/>
        </w:rPr>
        <w:t>/</w:t>
      </w:r>
      <w:r w:rsidRPr="00E05FF6">
        <w:rPr>
          <w:rFonts w:eastAsia="仿宋_GB2312" w:hint="eastAsia"/>
          <w:sz w:val="32"/>
          <w:szCs w:val="32"/>
        </w:rPr>
        <w:t>国际普遍认为质量较好的同类试剂作为对比方法，与拟申报试剂同时检测一批</w:t>
      </w:r>
      <w:r>
        <w:rPr>
          <w:rFonts w:eastAsia="仿宋_GB2312" w:hint="eastAsia"/>
          <w:sz w:val="32"/>
          <w:szCs w:val="32"/>
        </w:rPr>
        <w:t>临床</w:t>
      </w:r>
      <w:r w:rsidR="00C33CC7">
        <w:rPr>
          <w:rFonts w:eastAsia="仿宋_GB2312" w:hint="eastAsia"/>
          <w:sz w:val="32"/>
          <w:szCs w:val="32"/>
        </w:rPr>
        <w:t>样品，从检测</w:t>
      </w:r>
      <w:r w:rsidRPr="00E05FF6">
        <w:rPr>
          <w:rFonts w:eastAsia="仿宋_GB2312" w:hint="eastAsia"/>
          <w:sz w:val="32"/>
          <w:szCs w:val="32"/>
        </w:rPr>
        <w:t>结果间的相关性了解拟申报试剂与参比方法间的一致情况。</w:t>
      </w:r>
      <w:proofErr w:type="gramStart"/>
      <w:r w:rsidRPr="00E05FF6">
        <w:rPr>
          <w:rFonts w:eastAsia="仿宋_GB2312" w:hint="eastAsia"/>
          <w:sz w:val="32"/>
          <w:szCs w:val="32"/>
        </w:rPr>
        <w:t>如显著</w:t>
      </w:r>
      <w:proofErr w:type="gramEnd"/>
      <w:r w:rsidRPr="00E05FF6">
        <w:rPr>
          <w:rFonts w:eastAsia="仿宋_GB2312" w:hint="eastAsia"/>
          <w:sz w:val="32"/>
          <w:szCs w:val="32"/>
        </w:rPr>
        <w:t>相关，说明两检测系统对</w:t>
      </w:r>
      <w:r>
        <w:rPr>
          <w:rFonts w:eastAsia="仿宋_GB2312" w:hint="eastAsia"/>
          <w:sz w:val="32"/>
          <w:szCs w:val="32"/>
        </w:rPr>
        <w:t>临床样本</w:t>
      </w:r>
      <w:r w:rsidR="008D76B8">
        <w:rPr>
          <w:rFonts w:eastAsia="仿宋_GB2312" w:hint="eastAsia"/>
          <w:sz w:val="32"/>
          <w:szCs w:val="32"/>
        </w:rPr>
        <w:t>检测</w:t>
      </w:r>
      <w:r w:rsidRPr="00E05FF6">
        <w:rPr>
          <w:rFonts w:eastAsia="仿宋_GB2312" w:hint="eastAsia"/>
          <w:sz w:val="32"/>
          <w:szCs w:val="32"/>
        </w:rPr>
        <w:t>结果基本相符，对同一份临床样本的医学解释，</w:t>
      </w:r>
      <w:r>
        <w:rPr>
          <w:rFonts w:eastAsia="仿宋_GB2312" w:hint="eastAsia"/>
          <w:sz w:val="32"/>
          <w:szCs w:val="32"/>
        </w:rPr>
        <w:t>拟申报试剂与对比方法相比</w:t>
      </w:r>
      <w:r w:rsidRPr="00E05FF6">
        <w:rPr>
          <w:rFonts w:eastAsia="仿宋_GB2312" w:hint="eastAsia"/>
          <w:sz w:val="32"/>
          <w:szCs w:val="32"/>
        </w:rPr>
        <w:t>不会产生显著差异结果。</w:t>
      </w:r>
      <w:r w:rsidRPr="00E05FF6">
        <w:rPr>
          <w:rFonts w:eastAsia="仿宋_GB2312" w:hint="eastAsia"/>
          <w:sz w:val="32"/>
          <w:szCs w:val="32"/>
        </w:rPr>
        <w:br/>
        <w:t xml:space="preserve">    </w:t>
      </w:r>
      <w:r w:rsidRPr="00E05FF6">
        <w:rPr>
          <w:rFonts w:eastAsia="仿宋_GB2312" w:hint="eastAsia"/>
          <w:sz w:val="32"/>
          <w:szCs w:val="32"/>
        </w:rPr>
        <w:t>实施方法学比对前，应分别对拟申报试剂和对比试剂进行初步评估，只有在确认两者都分别符合各自相关的质量标准后方可进行比对试验。方法学比对时应注意质量控制、样本类型、浓度分布范围等并对结果进行合理的统计学分析（如，报告斜率和截距的</w:t>
      </w:r>
      <w:r w:rsidRPr="00E05FF6">
        <w:rPr>
          <w:rFonts w:eastAsia="仿宋_GB2312" w:hint="eastAsia"/>
          <w:sz w:val="32"/>
          <w:szCs w:val="32"/>
        </w:rPr>
        <w:t>95%</w:t>
      </w:r>
      <w:r w:rsidRPr="00E05FF6">
        <w:rPr>
          <w:rFonts w:eastAsia="仿宋_GB2312" w:hint="eastAsia"/>
          <w:sz w:val="32"/>
          <w:szCs w:val="32"/>
        </w:rPr>
        <w:t>置信区间）。</w:t>
      </w:r>
    </w:p>
    <w:p w:rsidR="00C4265D" w:rsidRPr="00BE5D79" w:rsidRDefault="004057AC" w:rsidP="00C56CF3">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.4</w:t>
      </w:r>
      <w:r>
        <w:rPr>
          <w:rFonts w:eastAsia="仿宋_GB2312" w:hint="eastAsia"/>
          <w:sz w:val="32"/>
          <w:szCs w:val="32"/>
        </w:rPr>
        <w:t>企业参考品验证</w:t>
      </w:r>
    </w:p>
    <w:p w:rsidR="00C4265D" w:rsidRDefault="004057AC" w:rsidP="00C56CF3">
      <w:pPr>
        <w:spacing w:line="520" w:lineRule="exact"/>
        <w:ind w:firstLineChars="200" w:firstLine="640"/>
        <w:rPr>
          <w:rFonts w:eastAsia="仿宋_GB2312"/>
          <w:sz w:val="32"/>
          <w:szCs w:val="32"/>
        </w:rPr>
      </w:pPr>
      <w:r w:rsidRPr="004057AC">
        <w:rPr>
          <w:rFonts w:eastAsia="仿宋_GB2312" w:hint="eastAsia"/>
          <w:sz w:val="32"/>
          <w:szCs w:val="32"/>
        </w:rPr>
        <w:t>根据主要原材料研究资料中的企业参考</w:t>
      </w:r>
      <w:proofErr w:type="gramStart"/>
      <w:r w:rsidRPr="004057AC">
        <w:rPr>
          <w:rFonts w:eastAsia="仿宋_GB2312" w:hint="eastAsia"/>
          <w:sz w:val="32"/>
          <w:szCs w:val="32"/>
        </w:rPr>
        <w:t>品设置</w:t>
      </w:r>
      <w:proofErr w:type="gramEnd"/>
      <w:r w:rsidRPr="004057AC">
        <w:rPr>
          <w:rFonts w:eastAsia="仿宋_GB2312" w:hint="eastAsia"/>
          <w:sz w:val="32"/>
          <w:szCs w:val="32"/>
        </w:rPr>
        <w:t>情况，采用三批产品对企业参考品进行检验并提供详细的试验数据。</w:t>
      </w:r>
    </w:p>
    <w:p w:rsidR="004057AC" w:rsidRDefault="00E11645" w:rsidP="00C56CF3">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.5</w:t>
      </w:r>
      <w:r>
        <w:rPr>
          <w:rFonts w:eastAsia="仿宋_GB2312" w:hint="eastAsia"/>
          <w:sz w:val="32"/>
          <w:szCs w:val="32"/>
        </w:rPr>
        <w:t>精密度</w:t>
      </w:r>
    </w:p>
    <w:p w:rsidR="002C511C" w:rsidRPr="008916A2" w:rsidRDefault="002C511C" w:rsidP="004C6598">
      <w:pPr>
        <w:spacing w:line="520" w:lineRule="exact"/>
        <w:ind w:firstLineChars="200" w:firstLine="640"/>
        <w:rPr>
          <w:rFonts w:eastAsia="仿宋_GB2312"/>
          <w:spacing w:val="2"/>
          <w:sz w:val="32"/>
          <w:szCs w:val="32"/>
        </w:rPr>
      </w:pPr>
      <w:r>
        <w:rPr>
          <w:rFonts w:eastAsia="仿宋_GB2312"/>
          <w:sz w:val="32"/>
          <w:szCs w:val="32"/>
        </w:rPr>
        <w:t>应对精密度指标，如标准差或变异系数等的评价标准做出合理要求。应考虑运行、时间、操作者、仪器、试剂批次和地点等影响精密度的条件，设计合理的精密度试验方案进行评价。精密度评价试验应包含核酸提取步骤</w:t>
      </w:r>
      <w:r w:rsidR="00450194">
        <w:rPr>
          <w:rFonts w:eastAsia="仿宋_GB2312" w:hint="eastAsia"/>
          <w:sz w:val="32"/>
          <w:szCs w:val="32"/>
        </w:rPr>
        <w:t>。</w:t>
      </w:r>
      <w:r>
        <w:rPr>
          <w:rFonts w:eastAsia="仿宋_GB2312"/>
          <w:sz w:val="32"/>
          <w:szCs w:val="32"/>
        </w:rPr>
        <w:t>设定合理的精密度评价周期，例如为期至少</w:t>
      </w:r>
      <w:r>
        <w:rPr>
          <w:rFonts w:eastAsia="仿宋_GB2312"/>
          <w:sz w:val="32"/>
          <w:szCs w:val="32"/>
        </w:rPr>
        <w:t>20</w:t>
      </w:r>
      <w:r>
        <w:rPr>
          <w:rFonts w:eastAsia="仿宋_GB2312"/>
          <w:sz w:val="32"/>
          <w:szCs w:val="32"/>
        </w:rPr>
        <w:t>天的检测。对检测数据进行统计分析，获得重复性、实验室内精密度、实验室间精密度、</w:t>
      </w:r>
      <w:proofErr w:type="gramStart"/>
      <w:r>
        <w:rPr>
          <w:rFonts w:eastAsia="仿宋_GB2312"/>
          <w:sz w:val="32"/>
          <w:szCs w:val="32"/>
        </w:rPr>
        <w:t>批间精密度</w:t>
      </w:r>
      <w:proofErr w:type="gramEnd"/>
      <w:r>
        <w:rPr>
          <w:rFonts w:eastAsia="仿宋_GB2312"/>
          <w:sz w:val="32"/>
          <w:szCs w:val="32"/>
        </w:rPr>
        <w:t>等结果。</w:t>
      </w:r>
    </w:p>
    <w:p w:rsidR="002C511C" w:rsidRDefault="002C511C" w:rsidP="002C511C">
      <w:pPr>
        <w:spacing w:line="520" w:lineRule="exact"/>
        <w:ind w:firstLineChars="200" w:firstLine="640"/>
        <w:rPr>
          <w:rFonts w:eastAsia="仿宋_GB2312"/>
          <w:sz w:val="32"/>
          <w:szCs w:val="32"/>
        </w:rPr>
      </w:pPr>
      <w:r>
        <w:rPr>
          <w:rFonts w:eastAsia="仿宋_GB2312"/>
          <w:sz w:val="32"/>
          <w:szCs w:val="32"/>
        </w:rPr>
        <w:t>采用临床样本进行精密度评价，应至少包含</w:t>
      </w:r>
      <w:r w:rsidR="00790354">
        <w:rPr>
          <w:rFonts w:eastAsia="仿宋_GB2312"/>
          <w:sz w:val="32"/>
          <w:szCs w:val="32"/>
        </w:rPr>
        <w:t>3</w:t>
      </w:r>
      <w:r>
        <w:rPr>
          <w:rFonts w:eastAsia="仿宋_GB2312"/>
          <w:sz w:val="32"/>
          <w:szCs w:val="32"/>
        </w:rPr>
        <w:t>个水平：阴性样本、临界阳性样本、</w:t>
      </w:r>
      <w:r w:rsidR="00790354">
        <w:rPr>
          <w:rFonts w:eastAsia="仿宋_GB2312" w:hint="eastAsia"/>
          <w:sz w:val="32"/>
          <w:szCs w:val="32"/>
        </w:rPr>
        <w:t>中</w:t>
      </w:r>
      <w:r w:rsidR="00790354">
        <w:rPr>
          <w:rFonts w:eastAsia="仿宋_GB2312" w:hint="eastAsia"/>
          <w:sz w:val="32"/>
          <w:szCs w:val="32"/>
        </w:rPr>
        <w:t>/</w:t>
      </w:r>
      <w:r>
        <w:rPr>
          <w:rFonts w:eastAsia="仿宋_GB2312"/>
          <w:sz w:val="32"/>
          <w:szCs w:val="32"/>
        </w:rPr>
        <w:t>强阳性样本，并根据产品特性设定适当的精密度要求，例如：</w:t>
      </w:r>
    </w:p>
    <w:p w:rsidR="002C511C" w:rsidRDefault="002C511C" w:rsidP="002C511C">
      <w:pPr>
        <w:spacing w:line="520" w:lineRule="exact"/>
        <w:ind w:firstLineChars="200" w:firstLine="640"/>
        <w:rPr>
          <w:rFonts w:eastAsia="仿宋_GB2312"/>
          <w:sz w:val="32"/>
          <w:szCs w:val="32"/>
        </w:rPr>
      </w:pPr>
      <w:r>
        <w:rPr>
          <w:rFonts w:eastAsia="仿宋_GB2312" w:hint="eastAsia"/>
          <w:sz w:val="32"/>
          <w:szCs w:val="32"/>
        </w:rPr>
        <w:lastRenderedPageBreak/>
        <w:t>阴性样本：</w:t>
      </w:r>
      <w:r>
        <w:rPr>
          <w:rFonts w:eastAsia="仿宋_GB2312"/>
          <w:sz w:val="32"/>
          <w:szCs w:val="32"/>
        </w:rPr>
        <w:t>不含</w:t>
      </w:r>
      <w:r>
        <w:rPr>
          <w:rFonts w:eastAsia="仿宋_GB2312" w:hint="eastAsia"/>
          <w:sz w:val="32"/>
          <w:szCs w:val="32"/>
        </w:rPr>
        <w:t>丙型</w:t>
      </w:r>
      <w:r>
        <w:rPr>
          <w:rFonts w:eastAsia="仿宋_GB2312"/>
          <w:sz w:val="32"/>
          <w:szCs w:val="32"/>
        </w:rPr>
        <w:t>肝炎病毒核糖核酸（</w:t>
      </w:r>
      <w:r>
        <w:rPr>
          <w:rFonts w:eastAsia="仿宋_GB2312"/>
          <w:sz w:val="32"/>
          <w:szCs w:val="32"/>
        </w:rPr>
        <w:t>H</w:t>
      </w:r>
      <w:r>
        <w:rPr>
          <w:rFonts w:eastAsia="仿宋_GB2312" w:hint="eastAsia"/>
          <w:sz w:val="32"/>
          <w:szCs w:val="32"/>
        </w:rPr>
        <w:t>C</w:t>
      </w:r>
      <w:r>
        <w:rPr>
          <w:rFonts w:eastAsia="仿宋_GB2312"/>
          <w:sz w:val="32"/>
          <w:szCs w:val="32"/>
        </w:rPr>
        <w:t xml:space="preserve">V </w:t>
      </w:r>
      <w:r>
        <w:rPr>
          <w:rFonts w:eastAsia="仿宋_GB2312" w:hint="eastAsia"/>
          <w:sz w:val="32"/>
          <w:szCs w:val="32"/>
        </w:rPr>
        <w:t>R</w:t>
      </w:r>
      <w:r>
        <w:rPr>
          <w:rFonts w:eastAsia="仿宋_GB2312"/>
          <w:sz w:val="32"/>
          <w:szCs w:val="32"/>
        </w:rPr>
        <w:t>NA</w:t>
      </w:r>
      <w:r>
        <w:rPr>
          <w:rFonts w:eastAsia="仿宋_GB2312"/>
          <w:sz w:val="32"/>
          <w:szCs w:val="32"/>
        </w:rPr>
        <w:t>）的样本，</w:t>
      </w:r>
      <w:r w:rsidR="00D93318" w:rsidRPr="00D93318">
        <w:rPr>
          <w:rFonts w:eastAsia="仿宋_GB2312" w:hint="eastAsia"/>
          <w:sz w:val="32"/>
          <w:szCs w:val="32"/>
        </w:rPr>
        <w:t>其检测为阴性的比率应为</w:t>
      </w:r>
      <w:r w:rsidR="00D93318" w:rsidRPr="00D93318">
        <w:rPr>
          <w:rFonts w:eastAsia="仿宋_GB2312" w:hint="eastAsia"/>
          <w:sz w:val="32"/>
          <w:szCs w:val="32"/>
        </w:rPr>
        <w:t>100%</w:t>
      </w:r>
      <w:r w:rsidR="00D93318" w:rsidRPr="00D93318">
        <w:rPr>
          <w:rFonts w:eastAsia="仿宋_GB2312" w:hint="eastAsia"/>
          <w:sz w:val="32"/>
          <w:szCs w:val="32"/>
        </w:rPr>
        <w:t>（</w:t>
      </w:r>
      <w:r w:rsidR="00D93318" w:rsidRPr="00D93318">
        <w:rPr>
          <w:rFonts w:eastAsia="仿宋_GB2312" w:hint="eastAsia"/>
          <w:sz w:val="32"/>
          <w:szCs w:val="32"/>
        </w:rPr>
        <w:t>n</w:t>
      </w:r>
      <w:r w:rsidR="00D93318" w:rsidRPr="00D93318">
        <w:rPr>
          <w:rFonts w:eastAsia="仿宋_GB2312" w:hint="eastAsia"/>
          <w:sz w:val="32"/>
          <w:szCs w:val="32"/>
        </w:rPr>
        <w:t>≥</w:t>
      </w:r>
      <w:r w:rsidR="00D93318" w:rsidRPr="00D93318">
        <w:rPr>
          <w:rFonts w:eastAsia="仿宋_GB2312" w:hint="eastAsia"/>
          <w:sz w:val="32"/>
          <w:szCs w:val="32"/>
        </w:rPr>
        <w:t>20</w:t>
      </w:r>
      <w:r w:rsidR="00D93318" w:rsidRPr="00D93318">
        <w:rPr>
          <w:rFonts w:eastAsia="仿宋_GB2312" w:hint="eastAsia"/>
          <w:sz w:val="32"/>
          <w:szCs w:val="32"/>
        </w:rPr>
        <w:t>）</w:t>
      </w:r>
      <w:r>
        <w:rPr>
          <w:rFonts w:eastAsia="仿宋_GB2312"/>
          <w:sz w:val="32"/>
          <w:szCs w:val="32"/>
        </w:rPr>
        <w:t>。</w:t>
      </w:r>
    </w:p>
    <w:p w:rsidR="002C511C" w:rsidRPr="00E05FF6" w:rsidRDefault="002C511C" w:rsidP="002C511C">
      <w:pPr>
        <w:spacing w:line="520" w:lineRule="exact"/>
        <w:ind w:firstLineChars="200" w:firstLine="640"/>
        <w:rPr>
          <w:rFonts w:eastAsia="仿宋_GB2312"/>
          <w:sz w:val="32"/>
          <w:szCs w:val="32"/>
        </w:rPr>
      </w:pPr>
      <w:r>
        <w:rPr>
          <w:rFonts w:eastAsia="仿宋_GB2312"/>
          <w:sz w:val="32"/>
          <w:szCs w:val="32"/>
        </w:rPr>
        <w:t>临界阳性样本</w:t>
      </w:r>
      <w:r>
        <w:rPr>
          <w:rFonts w:eastAsia="仿宋_GB2312" w:hint="eastAsia"/>
          <w:sz w:val="32"/>
          <w:szCs w:val="32"/>
        </w:rPr>
        <w:t>：</w:t>
      </w:r>
      <w:r>
        <w:rPr>
          <w:rFonts w:eastAsia="仿宋_GB2312"/>
          <w:sz w:val="32"/>
          <w:szCs w:val="32"/>
        </w:rPr>
        <w:t>待测物浓度略高于试剂盒的检出限，阳性检出率应高于</w:t>
      </w:r>
      <w:r>
        <w:rPr>
          <w:rFonts w:eastAsia="仿宋_GB2312"/>
          <w:sz w:val="32"/>
          <w:szCs w:val="32"/>
        </w:rPr>
        <w:t>95%</w:t>
      </w:r>
      <w:r>
        <w:rPr>
          <w:rFonts w:eastAsia="仿宋_GB2312"/>
          <w:sz w:val="32"/>
          <w:szCs w:val="32"/>
        </w:rPr>
        <w:t>（</w:t>
      </w:r>
      <w:r>
        <w:rPr>
          <w:rFonts w:eastAsia="仿宋_GB2312"/>
          <w:sz w:val="32"/>
          <w:szCs w:val="32"/>
        </w:rPr>
        <w:t>n≥20</w:t>
      </w:r>
      <w:r>
        <w:rPr>
          <w:rFonts w:eastAsia="仿宋_GB2312"/>
          <w:sz w:val="32"/>
          <w:szCs w:val="32"/>
        </w:rPr>
        <w:t>）。</w:t>
      </w:r>
    </w:p>
    <w:p w:rsidR="004057AC" w:rsidRDefault="00C05053" w:rsidP="002C511C">
      <w:pPr>
        <w:spacing w:line="520" w:lineRule="exact"/>
        <w:ind w:firstLineChars="200" w:firstLine="640"/>
        <w:rPr>
          <w:rFonts w:eastAsia="仿宋_GB2312"/>
          <w:sz w:val="32"/>
          <w:szCs w:val="32"/>
        </w:rPr>
      </w:pPr>
      <w:r>
        <w:rPr>
          <w:rFonts w:eastAsia="仿宋_GB2312" w:hint="eastAsia"/>
          <w:sz w:val="32"/>
          <w:szCs w:val="32"/>
        </w:rPr>
        <w:t>中</w:t>
      </w:r>
      <w:r>
        <w:rPr>
          <w:rFonts w:eastAsia="仿宋_GB2312" w:hint="eastAsia"/>
          <w:sz w:val="32"/>
          <w:szCs w:val="32"/>
        </w:rPr>
        <w:t>/</w:t>
      </w:r>
      <w:r w:rsidR="002C511C" w:rsidRPr="00E05FF6">
        <w:rPr>
          <w:rFonts w:eastAsia="仿宋_GB2312" w:hint="eastAsia"/>
          <w:sz w:val="32"/>
          <w:szCs w:val="32"/>
        </w:rPr>
        <w:t>强阳性</w:t>
      </w:r>
      <w:r w:rsidR="002C511C">
        <w:rPr>
          <w:rFonts w:eastAsia="仿宋_GB2312" w:hint="eastAsia"/>
          <w:sz w:val="32"/>
          <w:szCs w:val="32"/>
        </w:rPr>
        <w:t>样本</w:t>
      </w:r>
      <w:r w:rsidR="002C511C" w:rsidRPr="00E05FF6">
        <w:rPr>
          <w:rFonts w:eastAsia="仿宋_GB2312" w:hint="eastAsia"/>
          <w:sz w:val="32"/>
          <w:szCs w:val="32"/>
        </w:rPr>
        <w:t>：待测物浓度呈中度至强阳性，阳性检出率为</w:t>
      </w:r>
      <w:r w:rsidR="002C511C" w:rsidRPr="00E05FF6">
        <w:rPr>
          <w:rFonts w:eastAsia="仿宋_GB2312" w:hint="eastAsia"/>
          <w:sz w:val="32"/>
          <w:szCs w:val="32"/>
        </w:rPr>
        <w:t>100%</w:t>
      </w:r>
      <w:r w:rsidR="002C511C" w:rsidRPr="00E05FF6">
        <w:rPr>
          <w:rFonts w:eastAsia="仿宋_GB2312" w:hint="eastAsia"/>
          <w:sz w:val="32"/>
          <w:szCs w:val="32"/>
        </w:rPr>
        <w:t>且</w:t>
      </w:r>
      <w:r>
        <w:rPr>
          <w:rFonts w:eastAsia="仿宋_GB2312" w:hint="eastAsia"/>
          <w:sz w:val="32"/>
          <w:szCs w:val="32"/>
        </w:rPr>
        <w:t>C</w:t>
      </w:r>
      <w:r>
        <w:rPr>
          <w:rFonts w:eastAsia="仿宋_GB2312"/>
          <w:sz w:val="32"/>
          <w:szCs w:val="32"/>
        </w:rPr>
        <w:t>t</w:t>
      </w:r>
      <w:r>
        <w:rPr>
          <w:rFonts w:eastAsia="仿宋_GB2312" w:hint="eastAsia"/>
          <w:sz w:val="32"/>
          <w:szCs w:val="32"/>
        </w:rPr>
        <w:t>值的</w:t>
      </w:r>
      <w:r w:rsidR="002C511C" w:rsidRPr="00E05FF6">
        <w:rPr>
          <w:rFonts w:eastAsia="仿宋_GB2312" w:hint="eastAsia"/>
          <w:sz w:val="32"/>
          <w:szCs w:val="32"/>
        </w:rPr>
        <w:t>CV</w:t>
      </w:r>
      <w:r w:rsidRPr="00C05053">
        <w:rPr>
          <w:rFonts w:eastAsia="仿宋_GB2312" w:hint="eastAsia"/>
          <w:sz w:val="32"/>
          <w:szCs w:val="32"/>
        </w:rPr>
        <w:t>≤</w:t>
      </w:r>
      <w:r w:rsidRPr="00C05053">
        <w:rPr>
          <w:rFonts w:eastAsia="仿宋_GB2312" w:hint="eastAsia"/>
          <w:sz w:val="32"/>
          <w:szCs w:val="32"/>
        </w:rPr>
        <w:t>5%</w:t>
      </w:r>
      <w:r w:rsidR="002C511C" w:rsidRPr="00E05FF6">
        <w:rPr>
          <w:rFonts w:eastAsia="仿宋_GB2312" w:hint="eastAsia"/>
          <w:sz w:val="32"/>
          <w:szCs w:val="32"/>
        </w:rPr>
        <w:t>（</w:t>
      </w:r>
      <w:r w:rsidR="002C511C" w:rsidRPr="00E05FF6">
        <w:rPr>
          <w:rFonts w:eastAsia="仿宋_GB2312" w:hint="eastAsia"/>
          <w:sz w:val="32"/>
          <w:szCs w:val="32"/>
        </w:rPr>
        <w:t>n</w:t>
      </w:r>
      <w:r w:rsidR="002C511C" w:rsidRPr="00E05FF6">
        <w:rPr>
          <w:rFonts w:eastAsia="仿宋_GB2312" w:hint="eastAsia"/>
          <w:sz w:val="32"/>
          <w:szCs w:val="32"/>
        </w:rPr>
        <w:t>≥</w:t>
      </w:r>
      <w:r w:rsidR="002C511C" w:rsidRPr="00E05FF6">
        <w:rPr>
          <w:rFonts w:eastAsia="仿宋_GB2312" w:hint="eastAsia"/>
          <w:sz w:val="32"/>
          <w:szCs w:val="32"/>
        </w:rPr>
        <w:t>20</w:t>
      </w:r>
      <w:r w:rsidR="002C511C" w:rsidRPr="00E05FF6">
        <w:rPr>
          <w:rFonts w:eastAsia="仿宋_GB2312" w:hint="eastAsia"/>
          <w:sz w:val="32"/>
          <w:szCs w:val="32"/>
        </w:rPr>
        <w:t>）。</w:t>
      </w:r>
    </w:p>
    <w:p w:rsidR="006676D4" w:rsidRPr="00630342" w:rsidRDefault="006676D4" w:rsidP="00A818EA">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.6</w:t>
      </w:r>
      <w:r>
        <w:rPr>
          <w:rFonts w:eastAsia="仿宋_GB2312" w:hint="eastAsia"/>
          <w:sz w:val="32"/>
          <w:szCs w:val="32"/>
        </w:rPr>
        <w:t>检出限和定量限</w:t>
      </w:r>
    </w:p>
    <w:p w:rsidR="00C56CF3" w:rsidRPr="00E05FF6" w:rsidRDefault="00A818EA" w:rsidP="00C56CF3">
      <w:pPr>
        <w:pStyle w:val="aa"/>
        <w:kinsoku w:val="0"/>
        <w:overflowPunct w:val="0"/>
        <w:spacing w:line="520" w:lineRule="exact"/>
        <w:ind w:firstLine="640"/>
        <w:textAlignment w:val="baseline"/>
        <w:rPr>
          <w:rFonts w:ascii="Times New Roman" w:eastAsia="仿宋_GB2312" w:hAnsi="Times New Roman"/>
          <w:sz w:val="32"/>
          <w:szCs w:val="32"/>
        </w:rPr>
      </w:pPr>
      <w:r>
        <w:rPr>
          <w:rFonts w:ascii="Times New Roman" w:eastAsia="仿宋_GB2312" w:hAnsi="Times New Roman"/>
          <w:sz w:val="32"/>
          <w:szCs w:val="32"/>
        </w:rPr>
        <w:t>2.6.1</w:t>
      </w:r>
      <w:r w:rsidR="00C56CF3" w:rsidRPr="00E05FF6">
        <w:rPr>
          <w:rFonts w:ascii="Times New Roman" w:eastAsia="仿宋_GB2312" w:hAnsi="Times New Roman" w:hint="eastAsia"/>
          <w:sz w:val="32"/>
          <w:szCs w:val="32"/>
        </w:rPr>
        <w:t>检出限与定量限</w:t>
      </w:r>
      <w:r w:rsidR="000E488E">
        <w:rPr>
          <w:rFonts w:ascii="Times New Roman" w:eastAsia="仿宋_GB2312" w:hAnsi="Times New Roman" w:hint="eastAsia"/>
          <w:sz w:val="32"/>
          <w:szCs w:val="32"/>
        </w:rPr>
        <w:t>的确定</w:t>
      </w:r>
    </w:p>
    <w:p w:rsidR="00504E96" w:rsidRDefault="00C56CF3" w:rsidP="00C56CF3">
      <w:pPr>
        <w:spacing w:line="520" w:lineRule="exact"/>
        <w:ind w:firstLineChars="200" w:firstLine="640"/>
        <w:rPr>
          <w:rFonts w:eastAsia="仿宋_GB2312"/>
          <w:sz w:val="32"/>
          <w:szCs w:val="32"/>
        </w:rPr>
      </w:pPr>
      <w:r w:rsidRPr="00E05FF6">
        <w:rPr>
          <w:rFonts w:eastAsia="仿宋_GB2312" w:hint="eastAsia"/>
          <w:sz w:val="32"/>
          <w:szCs w:val="32"/>
        </w:rPr>
        <w:t>建议使用国际参考品</w:t>
      </w:r>
      <w:r w:rsidRPr="00E05FF6">
        <w:rPr>
          <w:rFonts w:eastAsia="仿宋_GB2312" w:hint="eastAsia"/>
          <w:sz w:val="32"/>
          <w:szCs w:val="32"/>
        </w:rPr>
        <w:t>/</w:t>
      </w:r>
      <w:r w:rsidRPr="00E05FF6">
        <w:rPr>
          <w:rFonts w:eastAsia="仿宋_GB2312" w:hint="eastAsia"/>
          <w:sz w:val="32"/>
          <w:szCs w:val="32"/>
        </w:rPr>
        <w:t>国家参考品进行梯度稀释并多次检测，将具有</w:t>
      </w:r>
      <w:r w:rsidRPr="00E05FF6">
        <w:rPr>
          <w:rFonts w:eastAsia="仿宋_GB2312" w:hint="eastAsia"/>
          <w:sz w:val="32"/>
          <w:szCs w:val="32"/>
        </w:rPr>
        <w:t>95%</w:t>
      </w:r>
      <w:r w:rsidRPr="00E05FF6">
        <w:rPr>
          <w:rFonts w:eastAsia="仿宋_GB2312" w:hint="eastAsia"/>
          <w:sz w:val="32"/>
          <w:szCs w:val="32"/>
        </w:rPr>
        <w:t>阳性检出率的病毒水平作为检出限。至少应不高于国家参考品最低检出限</w:t>
      </w:r>
      <w:r w:rsidRPr="00E05FF6">
        <w:rPr>
          <w:rFonts w:eastAsia="仿宋_GB2312" w:hint="eastAsia"/>
          <w:sz w:val="32"/>
          <w:szCs w:val="32"/>
        </w:rPr>
        <w:t>50IU/m</w:t>
      </w:r>
      <w:r>
        <w:rPr>
          <w:rFonts w:eastAsia="仿宋_GB2312" w:hint="eastAsia"/>
          <w:sz w:val="32"/>
          <w:szCs w:val="32"/>
        </w:rPr>
        <w:t>L</w:t>
      </w:r>
      <w:r w:rsidRPr="00E05FF6">
        <w:rPr>
          <w:rFonts w:eastAsia="仿宋_GB2312" w:hint="eastAsia"/>
          <w:sz w:val="32"/>
          <w:szCs w:val="32"/>
        </w:rPr>
        <w:t>的要求，根据循证医学中有关对</w:t>
      </w:r>
      <w:r w:rsidRPr="00E05FF6">
        <w:rPr>
          <w:rFonts w:eastAsia="仿宋_GB2312" w:hint="eastAsia"/>
          <w:sz w:val="32"/>
          <w:szCs w:val="32"/>
        </w:rPr>
        <w:t>HCV</w:t>
      </w:r>
      <w:r w:rsidRPr="00E05FF6">
        <w:rPr>
          <w:rFonts w:eastAsia="仿宋_GB2312" w:hint="eastAsia"/>
          <w:sz w:val="32"/>
          <w:szCs w:val="32"/>
        </w:rPr>
        <w:t>感染者进行抗病毒治疗效果及预后评估的需要，企业可根据自身产品性能情况和临床诊疗指南设定检测下限以符合临床需求。</w:t>
      </w:r>
    </w:p>
    <w:p w:rsidR="00C56CF3" w:rsidRDefault="00C56CF3" w:rsidP="00C56CF3">
      <w:pPr>
        <w:spacing w:line="520" w:lineRule="exact"/>
        <w:ind w:firstLineChars="200" w:firstLine="640"/>
        <w:rPr>
          <w:rFonts w:eastAsia="仿宋_GB2312"/>
          <w:sz w:val="32"/>
          <w:szCs w:val="32"/>
        </w:rPr>
      </w:pPr>
      <w:proofErr w:type="gramStart"/>
      <w:r w:rsidRPr="00E05FF6">
        <w:rPr>
          <w:rFonts w:eastAsia="仿宋_GB2312" w:hint="eastAsia"/>
          <w:sz w:val="32"/>
          <w:szCs w:val="32"/>
        </w:rPr>
        <w:t>定量限应高于</w:t>
      </w:r>
      <w:proofErr w:type="gramEnd"/>
      <w:r w:rsidRPr="00E05FF6">
        <w:rPr>
          <w:rFonts w:eastAsia="仿宋_GB2312" w:hint="eastAsia"/>
          <w:sz w:val="32"/>
          <w:szCs w:val="32"/>
        </w:rPr>
        <w:t>或等于检出限，将多次（至少</w:t>
      </w:r>
      <w:r w:rsidRPr="00E05FF6">
        <w:rPr>
          <w:rFonts w:eastAsia="仿宋_GB2312" w:hint="eastAsia"/>
          <w:sz w:val="32"/>
          <w:szCs w:val="32"/>
        </w:rPr>
        <w:t>20</w:t>
      </w:r>
      <w:r w:rsidRPr="00E05FF6">
        <w:rPr>
          <w:rFonts w:eastAsia="仿宋_GB2312" w:hint="eastAsia"/>
          <w:sz w:val="32"/>
          <w:szCs w:val="32"/>
        </w:rPr>
        <w:t>次）测量的结果符合试剂准确度要求的最低病毒水平作为定量限。</w:t>
      </w:r>
    </w:p>
    <w:p w:rsidR="008B5FE3" w:rsidRPr="000308AC" w:rsidRDefault="008B5FE3" w:rsidP="00C56CF3">
      <w:pPr>
        <w:spacing w:line="520" w:lineRule="exact"/>
        <w:ind w:firstLineChars="200" w:firstLine="640"/>
        <w:rPr>
          <w:rFonts w:eastAsia="仿宋_GB2312"/>
          <w:sz w:val="32"/>
          <w:szCs w:val="32"/>
        </w:rPr>
      </w:pPr>
      <w:r w:rsidRPr="000308AC">
        <w:rPr>
          <w:rFonts w:eastAsia="仿宋_GB2312" w:hint="eastAsia"/>
          <w:sz w:val="32"/>
          <w:szCs w:val="32"/>
        </w:rPr>
        <w:t>血清、血浆应分别进行</w:t>
      </w:r>
      <w:r w:rsidR="00087275" w:rsidRPr="000308AC">
        <w:rPr>
          <w:rFonts w:eastAsia="仿宋_GB2312" w:hint="eastAsia"/>
          <w:sz w:val="32"/>
          <w:szCs w:val="32"/>
        </w:rPr>
        <w:t>检出限</w:t>
      </w:r>
      <w:r w:rsidRPr="000308AC">
        <w:rPr>
          <w:rFonts w:eastAsia="仿宋_GB2312" w:hint="eastAsia"/>
          <w:sz w:val="32"/>
          <w:szCs w:val="32"/>
        </w:rPr>
        <w:t>的验证。</w:t>
      </w:r>
    </w:p>
    <w:p w:rsidR="00C56CF3" w:rsidRDefault="00C56CF3" w:rsidP="00C56CF3">
      <w:pPr>
        <w:spacing w:line="520" w:lineRule="exact"/>
        <w:ind w:firstLineChars="200" w:firstLine="640"/>
        <w:rPr>
          <w:rFonts w:eastAsia="仿宋_GB2312"/>
          <w:sz w:val="32"/>
          <w:szCs w:val="32"/>
        </w:rPr>
      </w:pPr>
      <w:r w:rsidRPr="00E05FF6">
        <w:rPr>
          <w:rFonts w:eastAsia="仿宋_GB2312" w:hint="eastAsia"/>
          <w:sz w:val="32"/>
          <w:szCs w:val="32"/>
        </w:rPr>
        <w:t>2.</w:t>
      </w:r>
      <w:r w:rsidR="00504E96">
        <w:rPr>
          <w:rFonts w:eastAsia="仿宋_GB2312"/>
          <w:sz w:val="32"/>
          <w:szCs w:val="32"/>
        </w:rPr>
        <w:t>6.2</w:t>
      </w:r>
      <w:r w:rsidRPr="00E05FF6">
        <w:rPr>
          <w:rFonts w:eastAsia="仿宋_GB2312" w:hint="eastAsia"/>
          <w:sz w:val="32"/>
          <w:szCs w:val="32"/>
        </w:rPr>
        <w:t>检出限和定量限的验证</w:t>
      </w:r>
    </w:p>
    <w:p w:rsidR="008F5575" w:rsidRDefault="008F5575" w:rsidP="00C56CF3">
      <w:pPr>
        <w:spacing w:line="520" w:lineRule="exact"/>
        <w:ind w:firstLineChars="200" w:firstLine="640"/>
        <w:rPr>
          <w:rFonts w:eastAsia="仿宋_GB2312"/>
          <w:sz w:val="32"/>
          <w:szCs w:val="32"/>
        </w:rPr>
      </w:pPr>
      <w:r w:rsidRPr="00E05FF6">
        <w:rPr>
          <w:rFonts w:eastAsia="仿宋_GB2312" w:hint="eastAsia"/>
          <w:sz w:val="32"/>
          <w:szCs w:val="32"/>
        </w:rPr>
        <w:t>申报试剂应在检出限或接近检出限的丙型肝炎病毒浓度</w:t>
      </w:r>
      <w:r>
        <w:rPr>
          <w:rFonts w:eastAsia="仿宋_GB2312" w:hint="eastAsia"/>
          <w:sz w:val="32"/>
          <w:szCs w:val="32"/>
        </w:rPr>
        <w:t>对不同基因型（至少包括</w:t>
      </w:r>
      <w:r>
        <w:rPr>
          <w:rFonts w:eastAsia="仿宋_GB2312" w:hint="eastAsia"/>
          <w:sz w:val="32"/>
          <w:szCs w:val="32"/>
        </w:rPr>
        <w:t>1</w:t>
      </w:r>
      <w:r>
        <w:rPr>
          <w:rFonts w:eastAsia="仿宋_GB2312" w:hint="eastAsia"/>
          <w:sz w:val="32"/>
          <w:szCs w:val="32"/>
        </w:rPr>
        <w:t>、</w:t>
      </w:r>
      <w:r>
        <w:rPr>
          <w:rFonts w:eastAsia="仿宋_GB2312" w:hint="eastAsia"/>
          <w:sz w:val="32"/>
          <w:szCs w:val="32"/>
        </w:rPr>
        <w:t>2</w:t>
      </w:r>
      <w:r>
        <w:rPr>
          <w:rFonts w:eastAsia="仿宋_GB2312" w:hint="eastAsia"/>
          <w:sz w:val="32"/>
          <w:szCs w:val="32"/>
        </w:rPr>
        <w:t>、</w:t>
      </w:r>
      <w:r>
        <w:rPr>
          <w:rFonts w:eastAsia="仿宋_GB2312" w:hint="eastAsia"/>
          <w:sz w:val="32"/>
          <w:szCs w:val="32"/>
        </w:rPr>
        <w:t>3</w:t>
      </w:r>
      <w:r>
        <w:rPr>
          <w:rFonts w:eastAsia="仿宋_GB2312" w:hint="eastAsia"/>
          <w:sz w:val="32"/>
          <w:szCs w:val="32"/>
        </w:rPr>
        <w:t>型）</w:t>
      </w:r>
      <w:r w:rsidRPr="00E05FF6">
        <w:rPr>
          <w:rFonts w:eastAsia="仿宋_GB2312" w:hint="eastAsia"/>
          <w:sz w:val="32"/>
          <w:szCs w:val="32"/>
        </w:rPr>
        <w:t>进行验证，</w:t>
      </w:r>
      <w:r w:rsidRPr="00C82BCC">
        <w:rPr>
          <w:rFonts w:eastAsia="仿宋_GB2312" w:hint="eastAsia"/>
          <w:sz w:val="32"/>
          <w:szCs w:val="32"/>
        </w:rPr>
        <w:t>每个型别</w:t>
      </w:r>
      <w:r w:rsidRPr="00C82BCC">
        <w:rPr>
          <w:rFonts w:eastAsia="仿宋_GB2312"/>
          <w:sz w:val="32"/>
          <w:szCs w:val="32"/>
        </w:rPr>
        <w:t>至少</w:t>
      </w:r>
      <w:r w:rsidRPr="00C82BCC">
        <w:rPr>
          <w:rFonts w:eastAsia="仿宋_GB2312" w:hint="eastAsia"/>
          <w:sz w:val="32"/>
          <w:szCs w:val="32"/>
        </w:rPr>
        <w:t>采用</w:t>
      </w:r>
      <w:r w:rsidR="00F8340B">
        <w:rPr>
          <w:rFonts w:eastAsia="仿宋_GB2312"/>
          <w:sz w:val="32"/>
          <w:szCs w:val="32"/>
        </w:rPr>
        <w:t>5</w:t>
      </w:r>
      <w:r w:rsidRPr="00C82BCC">
        <w:rPr>
          <w:rFonts w:eastAsia="仿宋_GB2312" w:hint="eastAsia"/>
          <w:sz w:val="32"/>
          <w:szCs w:val="32"/>
        </w:rPr>
        <w:t>个</w:t>
      </w:r>
      <w:r w:rsidRPr="00C82BCC">
        <w:rPr>
          <w:rFonts w:eastAsia="仿宋_GB2312"/>
          <w:sz w:val="32"/>
          <w:szCs w:val="32"/>
        </w:rPr>
        <w:t>样本</w:t>
      </w:r>
      <w:r>
        <w:rPr>
          <w:rFonts w:eastAsia="仿宋_GB2312" w:hint="eastAsia"/>
          <w:sz w:val="32"/>
          <w:szCs w:val="32"/>
        </w:rPr>
        <w:t>，</w:t>
      </w:r>
      <w:r w:rsidRPr="00E05FF6">
        <w:rPr>
          <w:rFonts w:eastAsia="仿宋_GB2312" w:hint="eastAsia"/>
          <w:sz w:val="32"/>
          <w:szCs w:val="32"/>
        </w:rPr>
        <w:t>总测试数不少于</w:t>
      </w:r>
      <w:r w:rsidRPr="00E05FF6">
        <w:rPr>
          <w:rFonts w:eastAsia="仿宋_GB2312" w:hint="eastAsia"/>
          <w:sz w:val="32"/>
          <w:szCs w:val="32"/>
        </w:rPr>
        <w:t>60</w:t>
      </w:r>
      <w:r w:rsidRPr="00E05FF6">
        <w:rPr>
          <w:rFonts w:eastAsia="仿宋_GB2312" w:hint="eastAsia"/>
          <w:sz w:val="32"/>
          <w:szCs w:val="32"/>
        </w:rPr>
        <w:t>次。</w:t>
      </w:r>
    </w:p>
    <w:p w:rsidR="008F5575" w:rsidRPr="00E05FF6" w:rsidRDefault="008F5575" w:rsidP="00C56CF3">
      <w:pPr>
        <w:spacing w:line="520" w:lineRule="exact"/>
        <w:ind w:firstLineChars="200" w:firstLine="640"/>
        <w:rPr>
          <w:rFonts w:eastAsia="仿宋_GB2312"/>
          <w:sz w:val="32"/>
          <w:szCs w:val="32"/>
        </w:rPr>
      </w:pPr>
      <w:r w:rsidRPr="00E05FF6">
        <w:rPr>
          <w:rFonts w:eastAsia="仿宋_GB2312" w:hint="eastAsia"/>
          <w:sz w:val="32"/>
          <w:szCs w:val="32"/>
        </w:rPr>
        <w:t>定量限的验证应</w:t>
      </w:r>
      <w:r w:rsidRPr="00C82BCC">
        <w:rPr>
          <w:rFonts w:eastAsia="仿宋_GB2312"/>
          <w:sz w:val="32"/>
          <w:szCs w:val="32"/>
        </w:rPr>
        <w:t>对不同基因型（</w:t>
      </w:r>
      <w:r>
        <w:rPr>
          <w:rFonts w:eastAsia="仿宋_GB2312" w:hint="eastAsia"/>
          <w:sz w:val="32"/>
          <w:szCs w:val="32"/>
        </w:rPr>
        <w:t>至少包括</w:t>
      </w:r>
      <w:r>
        <w:rPr>
          <w:rFonts w:eastAsia="仿宋_GB2312" w:hint="eastAsia"/>
          <w:sz w:val="32"/>
          <w:szCs w:val="32"/>
        </w:rPr>
        <w:t>1</w:t>
      </w:r>
      <w:r>
        <w:rPr>
          <w:rFonts w:eastAsia="仿宋_GB2312" w:hint="eastAsia"/>
          <w:sz w:val="32"/>
          <w:szCs w:val="32"/>
        </w:rPr>
        <w:t>、</w:t>
      </w:r>
      <w:r>
        <w:rPr>
          <w:rFonts w:eastAsia="仿宋_GB2312" w:hint="eastAsia"/>
          <w:sz w:val="32"/>
          <w:szCs w:val="32"/>
        </w:rPr>
        <w:t>2</w:t>
      </w:r>
      <w:r>
        <w:rPr>
          <w:rFonts w:eastAsia="仿宋_GB2312" w:hint="eastAsia"/>
          <w:sz w:val="32"/>
          <w:szCs w:val="32"/>
        </w:rPr>
        <w:t>、</w:t>
      </w:r>
      <w:r>
        <w:rPr>
          <w:rFonts w:eastAsia="仿宋_GB2312" w:hint="eastAsia"/>
          <w:sz w:val="32"/>
          <w:szCs w:val="32"/>
        </w:rPr>
        <w:t>3</w:t>
      </w:r>
      <w:r>
        <w:rPr>
          <w:rFonts w:eastAsia="仿宋_GB2312" w:hint="eastAsia"/>
          <w:sz w:val="32"/>
          <w:szCs w:val="32"/>
        </w:rPr>
        <w:t>型</w:t>
      </w:r>
      <w:r w:rsidRPr="00C82BCC">
        <w:rPr>
          <w:rFonts w:eastAsia="仿宋_GB2312"/>
          <w:sz w:val="32"/>
          <w:szCs w:val="32"/>
        </w:rPr>
        <w:t>）进行验证</w:t>
      </w:r>
      <w:r>
        <w:rPr>
          <w:rFonts w:eastAsia="仿宋_GB2312" w:hint="eastAsia"/>
          <w:sz w:val="32"/>
          <w:szCs w:val="32"/>
        </w:rPr>
        <w:t>，</w:t>
      </w:r>
      <w:r w:rsidRPr="00E05FF6">
        <w:rPr>
          <w:rFonts w:eastAsia="仿宋_GB2312" w:hint="eastAsia"/>
          <w:sz w:val="32"/>
          <w:szCs w:val="32"/>
        </w:rPr>
        <w:t>总测试数不少于</w:t>
      </w:r>
      <w:r w:rsidRPr="00E05FF6">
        <w:rPr>
          <w:rFonts w:eastAsia="仿宋_GB2312" w:hint="eastAsia"/>
          <w:sz w:val="32"/>
          <w:szCs w:val="32"/>
        </w:rPr>
        <w:t>40</w:t>
      </w:r>
      <w:r w:rsidRPr="00E05FF6">
        <w:rPr>
          <w:rFonts w:eastAsia="仿宋_GB2312" w:hint="eastAsia"/>
          <w:sz w:val="32"/>
          <w:szCs w:val="32"/>
        </w:rPr>
        <w:t>次。</w:t>
      </w:r>
    </w:p>
    <w:p w:rsidR="00C56CF3" w:rsidRPr="00E05FF6" w:rsidRDefault="00C56CF3" w:rsidP="00C56CF3">
      <w:pPr>
        <w:spacing w:line="520" w:lineRule="exact"/>
        <w:ind w:firstLineChars="200" w:firstLine="640"/>
        <w:rPr>
          <w:rFonts w:eastAsia="仿宋_GB2312"/>
          <w:sz w:val="32"/>
          <w:szCs w:val="32"/>
        </w:rPr>
      </w:pPr>
      <w:r w:rsidRPr="00E05FF6">
        <w:rPr>
          <w:rFonts w:eastAsia="仿宋_GB2312" w:hint="eastAsia"/>
          <w:sz w:val="32"/>
          <w:szCs w:val="32"/>
        </w:rPr>
        <w:t>企业应能够提供用于检出限</w:t>
      </w:r>
      <w:r w:rsidRPr="00E05FF6">
        <w:rPr>
          <w:rFonts w:eastAsia="仿宋_GB2312" w:hint="eastAsia"/>
          <w:sz w:val="32"/>
          <w:szCs w:val="32"/>
        </w:rPr>
        <w:t>/</w:t>
      </w:r>
      <w:r w:rsidRPr="00E05FF6">
        <w:rPr>
          <w:rFonts w:eastAsia="仿宋_GB2312" w:hint="eastAsia"/>
          <w:sz w:val="32"/>
          <w:szCs w:val="32"/>
        </w:rPr>
        <w:t>定量限验证的病毒株的来源（</w:t>
      </w:r>
      <w:r w:rsidRPr="00E05FF6">
        <w:rPr>
          <w:rFonts w:eastAsia="仿宋_GB2312" w:hint="eastAsia"/>
          <w:sz w:val="32"/>
          <w:szCs w:val="32"/>
        </w:rPr>
        <w:t>1</w:t>
      </w: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型）、型别确认及滴度确认试验等信息。</w:t>
      </w:r>
    </w:p>
    <w:p w:rsidR="00C56CF3" w:rsidRPr="00E05FF6" w:rsidRDefault="002B3590" w:rsidP="00C56CF3">
      <w:pPr>
        <w:spacing w:line="520" w:lineRule="exact"/>
        <w:ind w:firstLineChars="200" w:firstLine="640"/>
        <w:rPr>
          <w:rFonts w:eastAsia="仿宋_GB2312"/>
          <w:sz w:val="32"/>
          <w:szCs w:val="32"/>
        </w:rPr>
      </w:pPr>
      <w:r>
        <w:rPr>
          <w:rFonts w:eastAsia="仿宋_GB2312"/>
          <w:sz w:val="32"/>
          <w:szCs w:val="32"/>
        </w:rPr>
        <w:t>2.7</w:t>
      </w:r>
      <w:r w:rsidR="00C56CF3" w:rsidRPr="00E05FF6">
        <w:rPr>
          <w:rFonts w:eastAsia="仿宋_GB2312" w:hint="eastAsia"/>
          <w:sz w:val="32"/>
          <w:szCs w:val="32"/>
        </w:rPr>
        <w:t>线性</w:t>
      </w:r>
      <w:r w:rsidR="00C56CF3">
        <w:rPr>
          <w:rFonts w:eastAsia="仿宋_GB2312" w:hint="eastAsia"/>
          <w:sz w:val="32"/>
          <w:szCs w:val="32"/>
        </w:rPr>
        <w:t>区间</w:t>
      </w:r>
    </w:p>
    <w:p w:rsidR="00C56CF3" w:rsidRDefault="00C56CF3" w:rsidP="00C56CF3">
      <w:pPr>
        <w:spacing w:line="520" w:lineRule="exact"/>
        <w:ind w:firstLineChars="200" w:firstLine="640"/>
        <w:rPr>
          <w:rFonts w:eastAsia="仿宋_GB2312"/>
          <w:sz w:val="32"/>
          <w:szCs w:val="32"/>
        </w:rPr>
      </w:pPr>
      <w:r w:rsidRPr="00E05FF6">
        <w:rPr>
          <w:rFonts w:eastAsia="仿宋_GB2312" w:hint="eastAsia"/>
          <w:sz w:val="32"/>
          <w:szCs w:val="32"/>
        </w:rPr>
        <w:lastRenderedPageBreak/>
        <w:t>线性</w:t>
      </w:r>
      <w:r>
        <w:rPr>
          <w:rFonts w:eastAsia="仿宋_GB2312" w:hint="eastAsia"/>
          <w:sz w:val="32"/>
          <w:szCs w:val="32"/>
        </w:rPr>
        <w:t>区间建立</w:t>
      </w:r>
      <w:r w:rsidRPr="00E05FF6">
        <w:rPr>
          <w:rFonts w:eastAsia="仿宋_GB2312" w:hint="eastAsia"/>
          <w:sz w:val="32"/>
          <w:szCs w:val="32"/>
        </w:rPr>
        <w:t>的研究</w:t>
      </w:r>
      <w:r w:rsidR="003754B0">
        <w:rPr>
          <w:rFonts w:eastAsia="仿宋_GB2312" w:hint="eastAsia"/>
          <w:sz w:val="32"/>
          <w:szCs w:val="32"/>
        </w:rPr>
        <w:t>可</w:t>
      </w:r>
      <w:r w:rsidRPr="00E05FF6">
        <w:rPr>
          <w:rFonts w:eastAsia="仿宋_GB2312" w:hint="eastAsia"/>
          <w:sz w:val="32"/>
          <w:szCs w:val="32"/>
        </w:rPr>
        <w:t>使用高值临床样本（由可溯源至国家参考品</w:t>
      </w:r>
      <w:r w:rsidRPr="00E05FF6">
        <w:rPr>
          <w:rFonts w:eastAsia="仿宋_GB2312" w:hint="eastAsia"/>
          <w:sz w:val="32"/>
          <w:szCs w:val="32"/>
        </w:rPr>
        <w:t>/</w:t>
      </w:r>
      <w:r w:rsidRPr="00E05FF6">
        <w:rPr>
          <w:rFonts w:eastAsia="仿宋_GB2312" w:hint="eastAsia"/>
          <w:sz w:val="32"/>
          <w:szCs w:val="32"/>
        </w:rPr>
        <w:t>国际参考品的方法定量）进行梯度稀释，稀释液应使用经确认为阴性的混合人血清或血浆，包含不少于</w:t>
      </w:r>
      <w:r w:rsidRPr="00E05FF6">
        <w:rPr>
          <w:rFonts w:eastAsia="仿宋_GB2312" w:hint="eastAsia"/>
          <w:sz w:val="32"/>
          <w:szCs w:val="32"/>
        </w:rPr>
        <w:t>9</w:t>
      </w:r>
      <w:r w:rsidRPr="00E05FF6">
        <w:rPr>
          <w:rFonts w:eastAsia="仿宋_GB2312" w:hint="eastAsia"/>
          <w:sz w:val="32"/>
          <w:szCs w:val="32"/>
        </w:rPr>
        <w:t>个浓度（应包含接近检测限的临界值浓度），使用至少</w:t>
      </w:r>
      <w:r w:rsidRPr="00E05FF6">
        <w:rPr>
          <w:rFonts w:eastAsia="仿宋_GB2312" w:hint="eastAsia"/>
          <w:sz w:val="32"/>
          <w:szCs w:val="32"/>
        </w:rPr>
        <w:t>3</w:t>
      </w:r>
      <w:r w:rsidRPr="00E05FF6">
        <w:rPr>
          <w:rFonts w:eastAsia="仿宋_GB2312" w:hint="eastAsia"/>
          <w:sz w:val="32"/>
          <w:szCs w:val="32"/>
        </w:rPr>
        <w:t>个批次的试剂进行试验。通过评价一定范围内的线性关系及</w:t>
      </w:r>
      <w:proofErr w:type="gramStart"/>
      <w:r w:rsidRPr="00E05FF6">
        <w:rPr>
          <w:rFonts w:eastAsia="仿宋_GB2312" w:hint="eastAsia"/>
          <w:sz w:val="32"/>
          <w:szCs w:val="32"/>
        </w:rPr>
        <w:t>各水平</w:t>
      </w:r>
      <w:proofErr w:type="gramEnd"/>
      <w:r w:rsidRPr="00E05FF6">
        <w:rPr>
          <w:rFonts w:eastAsia="仿宋_GB2312" w:hint="eastAsia"/>
          <w:sz w:val="32"/>
          <w:szCs w:val="32"/>
        </w:rPr>
        <w:t>的</w:t>
      </w:r>
      <w:r w:rsidR="00EF0DFD">
        <w:rPr>
          <w:rFonts w:eastAsia="仿宋_GB2312" w:hint="eastAsia"/>
          <w:sz w:val="32"/>
          <w:szCs w:val="32"/>
        </w:rPr>
        <w:t>正确</w:t>
      </w:r>
      <w:r w:rsidRPr="00E05FF6">
        <w:rPr>
          <w:rFonts w:eastAsia="仿宋_GB2312" w:hint="eastAsia"/>
          <w:sz w:val="32"/>
          <w:szCs w:val="32"/>
        </w:rPr>
        <w:t>度确定该产品的线性</w:t>
      </w:r>
      <w:r w:rsidR="00EF0DFD">
        <w:rPr>
          <w:rFonts w:eastAsia="仿宋_GB2312" w:hint="eastAsia"/>
          <w:sz w:val="32"/>
          <w:szCs w:val="32"/>
        </w:rPr>
        <w:t>区间。</w:t>
      </w:r>
      <w:r w:rsidRPr="00E05FF6">
        <w:rPr>
          <w:rFonts w:eastAsia="仿宋_GB2312" w:hint="eastAsia"/>
          <w:sz w:val="32"/>
          <w:szCs w:val="32"/>
        </w:rPr>
        <w:t>评价的基因型</w:t>
      </w:r>
      <w:proofErr w:type="gramStart"/>
      <w:r w:rsidRPr="00E05FF6">
        <w:rPr>
          <w:rFonts w:eastAsia="仿宋_GB2312" w:hint="eastAsia"/>
          <w:sz w:val="32"/>
          <w:szCs w:val="32"/>
        </w:rPr>
        <w:t>别至少</w:t>
      </w:r>
      <w:proofErr w:type="gramEnd"/>
      <w:r w:rsidRPr="00E05FF6">
        <w:rPr>
          <w:rFonts w:eastAsia="仿宋_GB2312" w:hint="eastAsia"/>
          <w:sz w:val="32"/>
          <w:szCs w:val="32"/>
        </w:rPr>
        <w:t>应包括</w:t>
      </w:r>
      <w:r w:rsidRPr="00E05FF6">
        <w:rPr>
          <w:rFonts w:eastAsia="仿宋_GB2312" w:hint="eastAsia"/>
          <w:sz w:val="32"/>
          <w:szCs w:val="32"/>
        </w:rPr>
        <w:t>1</w:t>
      </w:r>
      <w:r w:rsidRPr="00E05FF6">
        <w:rPr>
          <w:rFonts w:eastAsia="仿宋_GB2312" w:hint="eastAsia"/>
          <w:sz w:val="32"/>
          <w:szCs w:val="32"/>
        </w:rPr>
        <w:t>、</w:t>
      </w:r>
      <w:r w:rsidRPr="00E05FF6">
        <w:rPr>
          <w:rFonts w:eastAsia="仿宋_GB2312" w:hint="eastAsia"/>
          <w:sz w:val="32"/>
          <w:szCs w:val="32"/>
        </w:rPr>
        <w:t>2</w:t>
      </w:r>
      <w:r w:rsidRPr="00E05FF6">
        <w:rPr>
          <w:rFonts w:eastAsia="仿宋_GB2312" w:hint="eastAsia"/>
          <w:sz w:val="32"/>
          <w:szCs w:val="32"/>
        </w:rPr>
        <w:t>、</w:t>
      </w:r>
      <w:r w:rsidRPr="00E05FF6">
        <w:rPr>
          <w:rFonts w:eastAsia="仿宋_GB2312" w:hint="eastAsia"/>
          <w:sz w:val="32"/>
          <w:szCs w:val="32"/>
        </w:rPr>
        <w:t>3</w:t>
      </w:r>
      <w:r w:rsidRPr="00E05FF6">
        <w:rPr>
          <w:rFonts w:eastAsia="仿宋_GB2312" w:hint="eastAsia"/>
          <w:sz w:val="32"/>
          <w:szCs w:val="32"/>
        </w:rPr>
        <w:t>型。</w:t>
      </w:r>
    </w:p>
    <w:p w:rsidR="00EB1881" w:rsidRPr="00EB1881" w:rsidRDefault="00EB1881" w:rsidP="00EB1881">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当验证试剂的线性区间时，需配制覆盖整个线性区间的至少5个不同浓度的样本，每个样本至少重复检测</w:t>
      </w:r>
      <w:r w:rsidRPr="00ED68D1">
        <w:rPr>
          <w:rFonts w:eastAsia="仿宋_GB2312"/>
          <w:sz w:val="32"/>
          <w:szCs w:val="32"/>
        </w:rPr>
        <w:t>2</w:t>
      </w:r>
      <w:r>
        <w:rPr>
          <w:rFonts w:ascii="仿宋_GB2312" w:eastAsia="仿宋_GB2312" w:hAnsiTheme="minorEastAsia" w:hint="eastAsia"/>
          <w:sz w:val="32"/>
          <w:szCs w:val="32"/>
        </w:rPr>
        <w:t>次。</w:t>
      </w:r>
    </w:p>
    <w:p w:rsidR="00D8708A" w:rsidRPr="00E05FF6" w:rsidRDefault="00042768" w:rsidP="00D8708A">
      <w:pPr>
        <w:spacing w:line="520" w:lineRule="exact"/>
        <w:ind w:firstLineChars="200" w:firstLine="640"/>
        <w:rPr>
          <w:rFonts w:eastAsia="仿宋_GB2312"/>
          <w:sz w:val="32"/>
          <w:szCs w:val="32"/>
        </w:rPr>
      </w:pPr>
      <w:r>
        <w:rPr>
          <w:rFonts w:eastAsia="仿宋_GB2312"/>
          <w:sz w:val="32"/>
          <w:szCs w:val="32"/>
        </w:rPr>
        <w:t>2.8</w:t>
      </w:r>
      <w:r w:rsidR="0008023B" w:rsidRPr="00E05FF6">
        <w:rPr>
          <w:rFonts w:eastAsia="仿宋_GB2312" w:hint="eastAsia"/>
          <w:sz w:val="32"/>
          <w:szCs w:val="32"/>
        </w:rPr>
        <w:t xml:space="preserve"> </w:t>
      </w:r>
      <w:r w:rsidR="00FB1D77">
        <w:rPr>
          <w:rFonts w:eastAsia="仿宋_GB2312" w:hint="eastAsia"/>
          <w:sz w:val="32"/>
          <w:szCs w:val="32"/>
        </w:rPr>
        <w:t>包容性</w:t>
      </w:r>
    </w:p>
    <w:p w:rsidR="00250D43" w:rsidRDefault="000762FE" w:rsidP="00C56CF3">
      <w:pPr>
        <w:spacing w:line="520" w:lineRule="exact"/>
        <w:ind w:firstLineChars="200" w:firstLine="640"/>
        <w:rPr>
          <w:rFonts w:eastAsia="仿宋_GB2312"/>
          <w:sz w:val="32"/>
          <w:szCs w:val="32"/>
        </w:rPr>
      </w:pPr>
      <w:r w:rsidRPr="00FD4E12">
        <w:rPr>
          <w:rFonts w:eastAsia="仿宋_GB2312"/>
          <w:sz w:val="32"/>
          <w:szCs w:val="32"/>
        </w:rPr>
        <w:t>应选</w:t>
      </w:r>
      <w:proofErr w:type="gramStart"/>
      <w:r w:rsidRPr="00FD4E12">
        <w:rPr>
          <w:rFonts w:eastAsia="仿宋_GB2312"/>
          <w:sz w:val="32"/>
          <w:szCs w:val="32"/>
        </w:rPr>
        <w:t>择不同</w:t>
      </w:r>
      <w:proofErr w:type="gramEnd"/>
      <w:r w:rsidRPr="00FD4E12">
        <w:rPr>
          <w:rFonts w:eastAsia="仿宋_GB2312"/>
          <w:sz w:val="32"/>
          <w:szCs w:val="32"/>
        </w:rPr>
        <w:t>来源的多份临床确诊为丙型肝炎病毒抗体阳性的患者样本或商业化血清盘进行验证，建议至少覆盖</w:t>
      </w:r>
      <w:r w:rsidRPr="00FD4E12">
        <w:rPr>
          <w:rFonts w:eastAsia="仿宋_GB2312"/>
          <w:sz w:val="32"/>
          <w:szCs w:val="32"/>
        </w:rPr>
        <w:t>1a</w:t>
      </w:r>
      <w:r w:rsidRPr="00FD4E12">
        <w:rPr>
          <w:rFonts w:eastAsia="仿宋_GB2312"/>
          <w:sz w:val="32"/>
          <w:szCs w:val="32"/>
        </w:rPr>
        <w:t>、</w:t>
      </w:r>
      <w:r w:rsidRPr="00FD4E12">
        <w:rPr>
          <w:rFonts w:eastAsia="仿宋_GB2312"/>
          <w:sz w:val="32"/>
          <w:szCs w:val="32"/>
        </w:rPr>
        <w:t>1b</w:t>
      </w:r>
      <w:r w:rsidRPr="00FD4E12">
        <w:rPr>
          <w:rFonts w:eastAsia="仿宋_GB2312"/>
          <w:sz w:val="32"/>
          <w:szCs w:val="32"/>
        </w:rPr>
        <w:t>、</w:t>
      </w:r>
      <w:r w:rsidRPr="00FD4E12">
        <w:rPr>
          <w:rFonts w:eastAsia="仿宋_GB2312"/>
          <w:sz w:val="32"/>
          <w:szCs w:val="32"/>
        </w:rPr>
        <w:t>2a</w:t>
      </w:r>
      <w:r w:rsidRPr="00FD4E12">
        <w:rPr>
          <w:rFonts w:eastAsia="仿宋_GB2312"/>
          <w:sz w:val="32"/>
          <w:szCs w:val="32"/>
        </w:rPr>
        <w:t>、</w:t>
      </w:r>
      <w:r w:rsidRPr="00FD4E12">
        <w:rPr>
          <w:rFonts w:eastAsia="仿宋_GB2312"/>
          <w:sz w:val="32"/>
          <w:szCs w:val="32"/>
        </w:rPr>
        <w:t>3a</w:t>
      </w:r>
      <w:r w:rsidRPr="00FD4E12">
        <w:rPr>
          <w:rFonts w:eastAsia="仿宋_GB2312"/>
          <w:sz w:val="32"/>
          <w:szCs w:val="32"/>
        </w:rPr>
        <w:t>、</w:t>
      </w:r>
      <w:r w:rsidRPr="00FD4E12">
        <w:rPr>
          <w:rFonts w:eastAsia="仿宋_GB2312"/>
          <w:sz w:val="32"/>
          <w:szCs w:val="32"/>
        </w:rPr>
        <w:t>3b</w:t>
      </w:r>
      <w:r w:rsidRPr="00FD4E12">
        <w:rPr>
          <w:rFonts w:eastAsia="仿宋_GB2312"/>
          <w:sz w:val="32"/>
          <w:szCs w:val="32"/>
        </w:rPr>
        <w:t>、</w:t>
      </w:r>
      <w:r w:rsidRPr="00FD4E12">
        <w:rPr>
          <w:rFonts w:eastAsia="仿宋_GB2312"/>
          <w:sz w:val="32"/>
          <w:szCs w:val="32"/>
        </w:rPr>
        <w:t>4</w:t>
      </w:r>
      <w:r w:rsidRPr="00FD4E12">
        <w:rPr>
          <w:rFonts w:eastAsia="仿宋_GB2312"/>
          <w:sz w:val="32"/>
          <w:szCs w:val="32"/>
        </w:rPr>
        <w:t>型、</w:t>
      </w:r>
      <w:r w:rsidRPr="00FD4E12">
        <w:rPr>
          <w:rFonts w:eastAsia="仿宋_GB2312"/>
          <w:sz w:val="32"/>
          <w:szCs w:val="32"/>
        </w:rPr>
        <w:t>5</w:t>
      </w:r>
      <w:r w:rsidRPr="00FD4E12">
        <w:rPr>
          <w:rFonts w:eastAsia="仿宋_GB2312"/>
          <w:sz w:val="32"/>
          <w:szCs w:val="32"/>
        </w:rPr>
        <w:t>型、</w:t>
      </w:r>
      <w:r w:rsidRPr="00FD4E12">
        <w:rPr>
          <w:rFonts w:eastAsia="仿宋_GB2312"/>
          <w:sz w:val="32"/>
          <w:szCs w:val="32"/>
        </w:rPr>
        <w:t>6</w:t>
      </w:r>
      <w:r w:rsidRPr="00FD4E12">
        <w:rPr>
          <w:rFonts w:eastAsia="仿宋_GB2312"/>
          <w:sz w:val="32"/>
          <w:szCs w:val="32"/>
        </w:rPr>
        <w:t>型等基因型，验证内容应包括重复性、检出限等，提供样本及浓度的确认方法、试验数据。</w:t>
      </w:r>
    </w:p>
    <w:p w:rsidR="00250D43" w:rsidRPr="00250D43" w:rsidRDefault="00250D43" w:rsidP="00C56CF3">
      <w:pPr>
        <w:spacing w:line="520" w:lineRule="exact"/>
        <w:ind w:firstLineChars="200" w:firstLine="640"/>
        <w:rPr>
          <w:rFonts w:eastAsia="仿宋_GB2312"/>
          <w:sz w:val="32"/>
          <w:szCs w:val="32"/>
        </w:rPr>
      </w:pPr>
      <w:r w:rsidRPr="00984E06">
        <w:rPr>
          <w:rFonts w:eastAsia="仿宋_GB2312" w:hint="eastAsia"/>
          <w:sz w:val="32"/>
          <w:szCs w:val="32"/>
        </w:rPr>
        <w:t>注意包容性研究样本和检出限研究样本不能重复。</w:t>
      </w:r>
    </w:p>
    <w:p w:rsidR="00C56CF3" w:rsidRPr="00E05FF6" w:rsidRDefault="00AF62E9" w:rsidP="00C56CF3">
      <w:pPr>
        <w:spacing w:line="520" w:lineRule="exact"/>
        <w:ind w:firstLineChars="200" w:firstLine="640"/>
        <w:rPr>
          <w:rFonts w:eastAsia="仿宋_GB2312"/>
          <w:sz w:val="32"/>
          <w:szCs w:val="32"/>
        </w:rPr>
      </w:pPr>
      <w:r>
        <w:rPr>
          <w:rFonts w:eastAsia="仿宋_GB2312"/>
          <w:sz w:val="32"/>
          <w:szCs w:val="32"/>
        </w:rPr>
        <w:t>2.9</w:t>
      </w:r>
      <w:r>
        <w:rPr>
          <w:rFonts w:eastAsia="仿宋_GB2312" w:hint="eastAsia"/>
          <w:sz w:val="32"/>
          <w:szCs w:val="32"/>
        </w:rPr>
        <w:t>分析</w:t>
      </w:r>
      <w:r w:rsidR="00C56CF3" w:rsidRPr="00E05FF6">
        <w:rPr>
          <w:rFonts w:eastAsia="仿宋_GB2312" w:hint="eastAsia"/>
          <w:sz w:val="32"/>
          <w:szCs w:val="32"/>
        </w:rPr>
        <w:t>特异性</w:t>
      </w:r>
    </w:p>
    <w:p w:rsidR="00C56CF3" w:rsidRPr="00E05FF6" w:rsidRDefault="00AF62E9" w:rsidP="00C56CF3">
      <w:pPr>
        <w:spacing w:line="520" w:lineRule="exact"/>
        <w:ind w:firstLineChars="200" w:firstLine="640"/>
        <w:rPr>
          <w:rFonts w:eastAsia="仿宋_GB2312"/>
          <w:sz w:val="32"/>
          <w:szCs w:val="32"/>
        </w:rPr>
      </w:pPr>
      <w:r>
        <w:rPr>
          <w:rFonts w:eastAsia="仿宋_GB2312"/>
          <w:sz w:val="32"/>
          <w:szCs w:val="32"/>
        </w:rPr>
        <w:t>2.9.1</w:t>
      </w:r>
      <w:r w:rsidR="00C56CF3" w:rsidRPr="00E05FF6">
        <w:rPr>
          <w:rFonts w:eastAsia="仿宋_GB2312" w:hint="eastAsia"/>
          <w:sz w:val="32"/>
          <w:szCs w:val="32"/>
        </w:rPr>
        <w:t>交叉反应</w:t>
      </w:r>
    </w:p>
    <w:p w:rsidR="00C56CF3" w:rsidRPr="00E05FF6" w:rsidRDefault="00C56CF3" w:rsidP="00C56CF3">
      <w:pPr>
        <w:spacing w:line="520" w:lineRule="exact"/>
        <w:ind w:firstLineChars="200" w:firstLine="640"/>
        <w:rPr>
          <w:rFonts w:eastAsia="仿宋_GB2312"/>
          <w:sz w:val="32"/>
          <w:szCs w:val="32"/>
        </w:rPr>
      </w:pPr>
      <w:r w:rsidRPr="00E05FF6">
        <w:rPr>
          <w:rFonts w:eastAsia="仿宋_GB2312" w:hint="eastAsia"/>
          <w:sz w:val="32"/>
          <w:szCs w:val="32"/>
        </w:rPr>
        <w:t>用于</w:t>
      </w:r>
      <w:r w:rsidRPr="00E05FF6">
        <w:rPr>
          <w:rFonts w:eastAsia="仿宋_GB2312" w:hint="eastAsia"/>
          <w:sz w:val="32"/>
          <w:szCs w:val="32"/>
        </w:rPr>
        <w:t>HCV RNA</w:t>
      </w:r>
      <w:r w:rsidRPr="00E05FF6">
        <w:rPr>
          <w:rFonts w:eastAsia="仿宋_GB2312" w:hint="eastAsia"/>
          <w:sz w:val="32"/>
          <w:szCs w:val="32"/>
        </w:rPr>
        <w:t>检测试剂交叉反应验证的病原体种类主要考虑以下几方面可能性：核酸序列具有同源性、易引起相同或相似的临床症状（推荐种类见表</w:t>
      </w:r>
      <w:r w:rsidRPr="00E05FF6">
        <w:rPr>
          <w:rFonts w:eastAsia="仿宋_GB2312" w:hint="eastAsia"/>
          <w:sz w:val="32"/>
          <w:szCs w:val="32"/>
        </w:rPr>
        <w:t>1</w:t>
      </w:r>
      <w:r w:rsidRPr="00E05FF6">
        <w:rPr>
          <w:rFonts w:eastAsia="仿宋_GB2312" w:hint="eastAsia"/>
          <w:sz w:val="32"/>
          <w:szCs w:val="32"/>
        </w:rPr>
        <w:t>）。</w:t>
      </w:r>
    </w:p>
    <w:p w:rsidR="00C56CF3" w:rsidRPr="00E05FF6" w:rsidRDefault="00C56CF3" w:rsidP="00C56CF3">
      <w:pPr>
        <w:spacing w:line="520" w:lineRule="exact"/>
        <w:ind w:firstLineChars="200" w:firstLine="640"/>
        <w:rPr>
          <w:rFonts w:eastAsia="仿宋_GB2312"/>
          <w:sz w:val="32"/>
          <w:szCs w:val="32"/>
        </w:rPr>
      </w:pPr>
      <w:r w:rsidRPr="00E05FF6">
        <w:rPr>
          <w:rFonts w:eastAsia="仿宋_GB2312" w:hint="eastAsia"/>
          <w:sz w:val="32"/>
          <w:szCs w:val="32"/>
        </w:rPr>
        <w:t>建议在病毒和细菌感染的医学相关水平进行交叉反应的验证。通常，细菌感染的水平为</w:t>
      </w:r>
      <w:r w:rsidRPr="00E05FF6">
        <w:rPr>
          <w:rFonts w:eastAsia="仿宋_GB2312" w:hint="eastAsia"/>
          <w:sz w:val="32"/>
          <w:szCs w:val="32"/>
        </w:rPr>
        <w:t>10</w:t>
      </w:r>
      <w:r w:rsidRPr="005A755A">
        <w:rPr>
          <w:rFonts w:eastAsia="仿宋_GB2312" w:hint="eastAsia"/>
          <w:sz w:val="32"/>
          <w:szCs w:val="32"/>
          <w:vertAlign w:val="superscript"/>
        </w:rPr>
        <w:t>6</w:t>
      </w:r>
      <w:r w:rsidRPr="00E05FF6">
        <w:rPr>
          <w:rFonts w:eastAsia="仿宋_GB2312" w:hint="eastAsia"/>
          <w:sz w:val="32"/>
          <w:szCs w:val="32"/>
        </w:rPr>
        <w:t xml:space="preserve"> </w:t>
      </w:r>
      <w:proofErr w:type="spellStart"/>
      <w:r w:rsidRPr="00E05FF6">
        <w:rPr>
          <w:rFonts w:eastAsia="仿宋_GB2312" w:hint="eastAsia"/>
          <w:sz w:val="32"/>
          <w:szCs w:val="32"/>
        </w:rPr>
        <w:t>cfu</w:t>
      </w:r>
      <w:proofErr w:type="spellEnd"/>
      <w:r w:rsidRPr="00E05FF6">
        <w:rPr>
          <w:rFonts w:eastAsia="仿宋_GB2312" w:hint="eastAsia"/>
          <w:sz w:val="32"/>
          <w:szCs w:val="32"/>
        </w:rPr>
        <w:t>/m</w:t>
      </w:r>
      <w:r>
        <w:rPr>
          <w:rFonts w:eastAsia="仿宋_GB2312"/>
          <w:sz w:val="32"/>
          <w:szCs w:val="32"/>
        </w:rPr>
        <w:t>L</w:t>
      </w:r>
      <w:r w:rsidRPr="00E05FF6">
        <w:rPr>
          <w:rFonts w:eastAsia="仿宋_GB2312" w:hint="eastAsia"/>
          <w:sz w:val="32"/>
          <w:szCs w:val="32"/>
        </w:rPr>
        <w:t>或更高，病毒为</w:t>
      </w:r>
      <w:r w:rsidRPr="00E05FF6">
        <w:rPr>
          <w:rFonts w:eastAsia="仿宋_GB2312" w:hint="eastAsia"/>
          <w:sz w:val="32"/>
          <w:szCs w:val="32"/>
        </w:rPr>
        <w:t>10</w:t>
      </w:r>
      <w:r w:rsidRPr="005A755A">
        <w:rPr>
          <w:rFonts w:eastAsia="仿宋_GB2312" w:hint="eastAsia"/>
          <w:sz w:val="32"/>
          <w:szCs w:val="32"/>
          <w:vertAlign w:val="superscript"/>
        </w:rPr>
        <w:t xml:space="preserve">5 </w:t>
      </w:r>
      <w:proofErr w:type="spellStart"/>
      <w:r w:rsidRPr="00E05FF6">
        <w:rPr>
          <w:rFonts w:eastAsia="仿宋_GB2312" w:hint="eastAsia"/>
          <w:sz w:val="32"/>
          <w:szCs w:val="32"/>
        </w:rPr>
        <w:t>pfu</w:t>
      </w:r>
      <w:proofErr w:type="spellEnd"/>
      <w:r w:rsidRPr="00E05FF6">
        <w:rPr>
          <w:rFonts w:eastAsia="仿宋_GB2312" w:hint="eastAsia"/>
          <w:sz w:val="32"/>
          <w:szCs w:val="32"/>
        </w:rPr>
        <w:t>/m</w:t>
      </w:r>
      <w:r>
        <w:rPr>
          <w:rFonts w:eastAsia="仿宋_GB2312"/>
          <w:sz w:val="32"/>
          <w:szCs w:val="32"/>
        </w:rPr>
        <w:t>L</w:t>
      </w:r>
      <w:r w:rsidRPr="00E05FF6">
        <w:rPr>
          <w:rFonts w:eastAsia="仿宋_GB2312" w:hint="eastAsia"/>
          <w:sz w:val="32"/>
          <w:szCs w:val="32"/>
        </w:rPr>
        <w:t>或更高。</w:t>
      </w:r>
    </w:p>
    <w:p w:rsidR="00C56CF3" w:rsidRDefault="00C56CF3" w:rsidP="00C56CF3">
      <w:pPr>
        <w:spacing w:line="520" w:lineRule="exact"/>
        <w:ind w:firstLineChars="200" w:firstLine="640"/>
        <w:rPr>
          <w:rFonts w:eastAsia="仿宋_GB2312"/>
          <w:sz w:val="32"/>
          <w:szCs w:val="32"/>
        </w:rPr>
      </w:pPr>
      <w:r w:rsidRPr="00E05FF6">
        <w:rPr>
          <w:rFonts w:eastAsia="仿宋_GB2312" w:hint="eastAsia"/>
          <w:sz w:val="32"/>
          <w:szCs w:val="32"/>
        </w:rPr>
        <w:t>申请人应提供</w:t>
      </w:r>
      <w:proofErr w:type="gramStart"/>
      <w:r w:rsidRPr="00E05FF6">
        <w:rPr>
          <w:rFonts w:eastAsia="仿宋_GB2312" w:hint="eastAsia"/>
          <w:sz w:val="32"/>
          <w:szCs w:val="32"/>
        </w:rPr>
        <w:t>所有用于</w:t>
      </w:r>
      <w:proofErr w:type="gramEnd"/>
      <w:r w:rsidRPr="00E05FF6">
        <w:rPr>
          <w:rFonts w:eastAsia="仿宋_GB2312" w:hint="eastAsia"/>
          <w:sz w:val="32"/>
          <w:szCs w:val="32"/>
        </w:rPr>
        <w:t>交叉反应验证的病毒和细菌的来源、种属</w:t>
      </w:r>
      <w:r w:rsidRPr="00E05FF6">
        <w:rPr>
          <w:rFonts w:eastAsia="仿宋_GB2312" w:hint="eastAsia"/>
          <w:sz w:val="32"/>
          <w:szCs w:val="32"/>
        </w:rPr>
        <w:t>/</w:t>
      </w:r>
      <w:r w:rsidRPr="00E05FF6">
        <w:rPr>
          <w:rFonts w:eastAsia="仿宋_GB2312" w:hint="eastAsia"/>
          <w:sz w:val="32"/>
          <w:szCs w:val="32"/>
        </w:rPr>
        <w:t>型别和浓度确认等试验资料。有关交叉反应验证的信息应以列表的方式在产品说明书的【产品性能指标】项中有所体现。</w:t>
      </w:r>
    </w:p>
    <w:p w:rsidR="00C56CF3" w:rsidRDefault="00C56CF3" w:rsidP="00876024">
      <w:pPr>
        <w:ind w:firstLineChars="200" w:firstLine="560"/>
        <w:jc w:val="center"/>
        <w:rPr>
          <w:rFonts w:ascii="黑体" w:eastAsia="黑体" w:hAnsi="黑体"/>
          <w:sz w:val="28"/>
          <w:szCs w:val="28"/>
        </w:rPr>
      </w:pPr>
      <w:r w:rsidRPr="00ED68D1">
        <w:rPr>
          <w:rFonts w:ascii="黑体" w:eastAsia="黑体" w:hAnsi="黑体" w:hint="eastAsia"/>
          <w:sz w:val="28"/>
          <w:szCs w:val="28"/>
        </w:rPr>
        <w:t>表1  用于交叉反应研究的微生物（推荐）</w:t>
      </w:r>
    </w:p>
    <w:p w:rsidR="00876024" w:rsidRPr="00ED68D1" w:rsidRDefault="00876024" w:rsidP="00876024">
      <w:pPr>
        <w:ind w:firstLineChars="200" w:firstLine="560"/>
        <w:jc w:val="center"/>
        <w:rPr>
          <w:rFonts w:ascii="黑体" w:eastAsia="黑体" w:hAnsi="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81"/>
      </w:tblGrid>
      <w:tr w:rsidR="00C56CF3" w:rsidRPr="001666F3" w:rsidTr="005A755A">
        <w:trPr>
          <w:jc w:val="center"/>
        </w:trPr>
        <w:tc>
          <w:tcPr>
            <w:tcW w:w="7881" w:type="dxa"/>
          </w:tcPr>
          <w:p w:rsidR="00C56CF3" w:rsidRPr="00D76983" w:rsidRDefault="00C56CF3" w:rsidP="005A755A">
            <w:pPr>
              <w:ind w:firstLineChars="200" w:firstLine="562"/>
              <w:rPr>
                <w:rFonts w:ascii="仿宋_GB2312" w:eastAsia="仿宋_GB2312"/>
                <w:b/>
                <w:sz w:val="28"/>
                <w:szCs w:val="28"/>
              </w:rPr>
            </w:pPr>
            <w:r w:rsidRPr="00D76983">
              <w:rPr>
                <w:rFonts w:ascii="仿宋_GB2312" w:eastAsia="仿宋_GB2312" w:hint="eastAsia"/>
                <w:b/>
                <w:sz w:val="28"/>
                <w:szCs w:val="28"/>
              </w:rPr>
              <w:t>微生物</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黄病毒科（如：西尼罗病毒等）</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登革热病毒</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人巨细胞病毒</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E-B病毒</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人类免疫缺陷病毒</w:t>
            </w:r>
            <w:r w:rsidRPr="00EC5F98">
              <w:rPr>
                <w:rFonts w:eastAsia="仿宋_GB2312" w:hint="eastAsia"/>
                <w:sz w:val="28"/>
                <w:szCs w:val="28"/>
              </w:rPr>
              <w:t>1</w:t>
            </w:r>
            <w:r w:rsidRPr="00D76983">
              <w:rPr>
                <w:rFonts w:ascii="仿宋_GB2312" w:eastAsia="仿宋_GB2312" w:hint="eastAsia"/>
                <w:sz w:val="28"/>
                <w:szCs w:val="28"/>
              </w:rPr>
              <w:t>、</w:t>
            </w:r>
            <w:r w:rsidRPr="00EC5F98">
              <w:rPr>
                <w:rFonts w:eastAsia="仿宋_GB2312" w:hint="eastAsia"/>
                <w:sz w:val="28"/>
                <w:szCs w:val="28"/>
              </w:rPr>
              <w:t>2</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乙型肝炎病毒</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甲型肝炎病毒</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梅毒螺旋体</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人类疱疹病毒</w:t>
            </w:r>
            <w:r w:rsidRPr="00EC5F98">
              <w:rPr>
                <w:rFonts w:eastAsia="仿宋_GB2312" w:hint="eastAsia"/>
                <w:sz w:val="28"/>
                <w:szCs w:val="28"/>
              </w:rPr>
              <w:t>6</w:t>
            </w:r>
            <w:r w:rsidRPr="00D76983">
              <w:rPr>
                <w:rFonts w:ascii="仿宋_GB2312" w:eastAsia="仿宋_GB2312" w:hint="eastAsia"/>
                <w:sz w:val="28"/>
                <w:szCs w:val="28"/>
              </w:rPr>
              <w:t>型</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单纯疱疹病毒</w:t>
            </w:r>
            <w:r w:rsidRPr="00EC5F98">
              <w:rPr>
                <w:rFonts w:eastAsia="仿宋_GB2312" w:hint="eastAsia"/>
                <w:sz w:val="28"/>
                <w:szCs w:val="28"/>
              </w:rPr>
              <w:t>1</w:t>
            </w:r>
            <w:r w:rsidRPr="00D76983">
              <w:rPr>
                <w:rFonts w:ascii="仿宋_GB2312" w:eastAsia="仿宋_GB2312" w:hint="eastAsia"/>
                <w:sz w:val="28"/>
                <w:szCs w:val="28"/>
              </w:rPr>
              <w:t>型</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单纯疱疹病毒</w:t>
            </w:r>
            <w:r w:rsidRPr="00EC5F98">
              <w:rPr>
                <w:rFonts w:eastAsia="仿宋_GB2312"/>
                <w:sz w:val="28"/>
                <w:szCs w:val="28"/>
              </w:rPr>
              <w:t>2</w:t>
            </w:r>
            <w:r w:rsidRPr="00D76983">
              <w:rPr>
                <w:rFonts w:ascii="仿宋_GB2312" w:eastAsia="仿宋_GB2312" w:hint="eastAsia"/>
                <w:sz w:val="28"/>
                <w:szCs w:val="28"/>
              </w:rPr>
              <w:t>型</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甲型流感病毒</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color w:val="FF00FF"/>
                <w:sz w:val="28"/>
                <w:szCs w:val="28"/>
              </w:rPr>
            </w:pPr>
            <w:r w:rsidRPr="00D76983">
              <w:rPr>
                <w:rFonts w:ascii="仿宋_GB2312" w:eastAsia="仿宋_GB2312" w:hAnsi="Arial" w:cs="Arial" w:hint="eastAsia"/>
                <w:kern w:val="0"/>
                <w:sz w:val="28"/>
                <w:szCs w:val="28"/>
              </w:rPr>
              <w:t>金黄色葡萄球菌</w:t>
            </w:r>
          </w:p>
        </w:tc>
      </w:tr>
      <w:tr w:rsidR="00C56CF3" w:rsidRPr="001666F3" w:rsidTr="005A755A">
        <w:trPr>
          <w:jc w:val="center"/>
        </w:trPr>
        <w:tc>
          <w:tcPr>
            <w:tcW w:w="7881"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Ansi="Arial" w:cs="Arial" w:hint="eastAsia"/>
                <w:kern w:val="0"/>
                <w:sz w:val="28"/>
                <w:szCs w:val="28"/>
              </w:rPr>
              <w:t>白色念珠菌</w:t>
            </w:r>
          </w:p>
        </w:tc>
      </w:tr>
    </w:tbl>
    <w:p w:rsidR="00ED68D1" w:rsidRDefault="00ED68D1" w:rsidP="00E6642E">
      <w:pPr>
        <w:spacing w:line="520" w:lineRule="exact"/>
        <w:ind w:firstLineChars="200" w:firstLine="640"/>
        <w:rPr>
          <w:rFonts w:eastAsia="仿宋_GB2312"/>
          <w:sz w:val="32"/>
          <w:szCs w:val="32"/>
        </w:rPr>
      </w:pPr>
    </w:p>
    <w:p w:rsidR="00C56CF3" w:rsidRPr="00E05FF6" w:rsidRDefault="00E86D0D" w:rsidP="00E6642E">
      <w:pPr>
        <w:spacing w:line="520" w:lineRule="exact"/>
        <w:ind w:firstLineChars="200" w:firstLine="640"/>
        <w:rPr>
          <w:rFonts w:eastAsia="仿宋_GB2312"/>
          <w:sz w:val="32"/>
          <w:szCs w:val="32"/>
        </w:rPr>
      </w:pPr>
      <w:r>
        <w:rPr>
          <w:rFonts w:eastAsia="仿宋_GB2312"/>
          <w:sz w:val="32"/>
          <w:szCs w:val="32"/>
        </w:rPr>
        <w:t>2.9.2</w:t>
      </w:r>
      <w:r w:rsidR="00C56CF3" w:rsidRPr="00E05FF6">
        <w:rPr>
          <w:rFonts w:eastAsia="仿宋_GB2312" w:hint="eastAsia"/>
          <w:sz w:val="32"/>
          <w:szCs w:val="32"/>
        </w:rPr>
        <w:t>干扰物质</w:t>
      </w:r>
    </w:p>
    <w:p w:rsidR="00C56CF3" w:rsidRPr="00011B0C" w:rsidRDefault="00C56CF3" w:rsidP="00011B0C">
      <w:pPr>
        <w:autoSpaceDE w:val="0"/>
        <w:autoSpaceDN w:val="0"/>
        <w:spacing w:line="520" w:lineRule="exact"/>
        <w:ind w:firstLineChars="200" w:firstLine="640"/>
        <w:rPr>
          <w:rFonts w:eastAsia="仿宋_GB2312"/>
          <w:sz w:val="32"/>
          <w:szCs w:val="32"/>
        </w:rPr>
      </w:pPr>
      <w:r w:rsidRPr="00E05FF6">
        <w:rPr>
          <w:rFonts w:eastAsia="仿宋_GB2312" w:hint="eastAsia"/>
          <w:sz w:val="32"/>
          <w:szCs w:val="32"/>
        </w:rPr>
        <w:t>潜在的干扰物质主要包括：内源性物质（见表</w:t>
      </w:r>
      <w:r w:rsidRPr="00E05FF6">
        <w:rPr>
          <w:rFonts w:eastAsia="仿宋_GB2312" w:hint="eastAsia"/>
          <w:sz w:val="32"/>
          <w:szCs w:val="32"/>
        </w:rPr>
        <w:t>2</w:t>
      </w:r>
      <w:r w:rsidRPr="00E05FF6">
        <w:rPr>
          <w:rFonts w:eastAsia="仿宋_GB2312" w:hint="eastAsia"/>
          <w:sz w:val="32"/>
          <w:szCs w:val="32"/>
        </w:rPr>
        <w:t>）和常用的治疗药物如普通干扰素</w:t>
      </w:r>
      <w:r w:rsidRPr="00E05FF6">
        <w:rPr>
          <w:rFonts w:eastAsia="仿宋_GB2312" w:hint="eastAsia"/>
          <w:sz w:val="32"/>
          <w:szCs w:val="32"/>
        </w:rPr>
        <w:t>IFN-</w:t>
      </w:r>
      <w:r w:rsidRPr="00E05FF6">
        <w:rPr>
          <w:rFonts w:eastAsia="仿宋_GB2312" w:hint="eastAsia"/>
          <w:sz w:val="32"/>
          <w:szCs w:val="32"/>
        </w:rPr>
        <w:t>α、复合</w:t>
      </w:r>
      <w:r w:rsidRPr="00E05FF6">
        <w:rPr>
          <w:rFonts w:eastAsia="仿宋_GB2312" w:hint="eastAsia"/>
          <w:sz w:val="32"/>
          <w:szCs w:val="32"/>
        </w:rPr>
        <w:t>IFN</w:t>
      </w:r>
      <w:r w:rsidRPr="00E05FF6">
        <w:rPr>
          <w:rFonts w:eastAsia="仿宋_GB2312" w:hint="eastAsia"/>
          <w:sz w:val="32"/>
          <w:szCs w:val="32"/>
        </w:rPr>
        <w:t>和聚乙二醇干扰素α、利巴韦林、粒细胞刺激因子（</w:t>
      </w:r>
      <w:r w:rsidRPr="00E05FF6">
        <w:rPr>
          <w:rFonts w:eastAsia="仿宋_GB2312" w:hint="eastAsia"/>
          <w:sz w:val="32"/>
          <w:szCs w:val="32"/>
        </w:rPr>
        <w:t>GMCSF</w:t>
      </w:r>
      <w:r w:rsidRPr="00E05FF6">
        <w:rPr>
          <w:rFonts w:eastAsia="仿宋_GB2312" w:hint="eastAsia"/>
          <w:sz w:val="32"/>
          <w:szCs w:val="32"/>
        </w:rPr>
        <w:t>）等</w:t>
      </w:r>
      <w:r w:rsidR="00011B0C" w:rsidRPr="00E05FF6">
        <w:rPr>
          <w:rFonts w:eastAsia="仿宋_GB2312" w:hint="eastAsia"/>
          <w:sz w:val="32"/>
          <w:szCs w:val="32"/>
        </w:rPr>
        <w:t>。</w:t>
      </w:r>
    </w:p>
    <w:p w:rsidR="00C56CF3" w:rsidRPr="00E05FF6" w:rsidRDefault="00C56CF3" w:rsidP="00C56CF3">
      <w:pPr>
        <w:spacing w:line="520" w:lineRule="exact"/>
        <w:ind w:firstLineChars="200" w:firstLine="640"/>
        <w:rPr>
          <w:rFonts w:eastAsia="仿宋_GB2312"/>
          <w:sz w:val="32"/>
          <w:szCs w:val="32"/>
        </w:rPr>
      </w:pPr>
      <w:r w:rsidRPr="00E05FF6">
        <w:rPr>
          <w:rFonts w:eastAsia="仿宋_GB2312" w:hint="eastAsia"/>
          <w:sz w:val="32"/>
          <w:szCs w:val="32"/>
        </w:rPr>
        <w:t>使用医学相关水平的干扰物浓度进行验证，另外，亦建议申请人在每种干扰物质的潜在最大浓度</w:t>
      </w:r>
      <w:r w:rsidRPr="00E05FF6">
        <w:rPr>
          <w:rFonts w:eastAsia="仿宋_GB2312" w:hint="eastAsia"/>
          <w:sz w:val="32"/>
          <w:szCs w:val="32"/>
        </w:rPr>
        <w:t>(</w:t>
      </w:r>
      <w:r w:rsidRPr="00E05FF6">
        <w:rPr>
          <w:rFonts w:eastAsia="仿宋_GB2312" w:hint="eastAsia"/>
          <w:sz w:val="32"/>
          <w:szCs w:val="32"/>
        </w:rPr>
        <w:t>最差条件</w:t>
      </w:r>
      <w:r w:rsidRPr="00E05FF6">
        <w:rPr>
          <w:rFonts w:eastAsia="仿宋_GB2312" w:hint="eastAsia"/>
          <w:sz w:val="32"/>
          <w:szCs w:val="32"/>
        </w:rPr>
        <w:t>)</w:t>
      </w:r>
      <w:r w:rsidRPr="00E05FF6">
        <w:rPr>
          <w:rFonts w:eastAsia="仿宋_GB2312" w:hint="eastAsia"/>
          <w:sz w:val="32"/>
          <w:szCs w:val="32"/>
        </w:rPr>
        <w:t>条件下进行评</w:t>
      </w:r>
      <w:r w:rsidRPr="00E05FF6">
        <w:rPr>
          <w:rFonts w:eastAsia="仿宋_GB2312" w:hint="eastAsia"/>
          <w:sz w:val="32"/>
          <w:szCs w:val="32"/>
        </w:rPr>
        <w:lastRenderedPageBreak/>
        <w:t>价。对于常见药物干扰试验，建议参照相应药物药代动力学研究确定的治疗药物浓度添加相应药物进行干扰验证。</w:t>
      </w:r>
    </w:p>
    <w:p w:rsidR="00C56CF3" w:rsidRDefault="00C56CF3" w:rsidP="00C56CF3">
      <w:pPr>
        <w:spacing w:line="520" w:lineRule="exact"/>
        <w:ind w:firstLineChars="200" w:firstLine="640"/>
        <w:rPr>
          <w:rFonts w:eastAsia="仿宋_GB2312"/>
          <w:sz w:val="32"/>
          <w:szCs w:val="32"/>
        </w:rPr>
      </w:pPr>
      <w:r w:rsidRPr="00E05FF6">
        <w:rPr>
          <w:rFonts w:eastAsia="仿宋_GB2312" w:hint="eastAsia"/>
          <w:sz w:val="32"/>
          <w:szCs w:val="32"/>
        </w:rPr>
        <w:t>建议在病毒的检测临界值水平对每种干扰物质的干扰影响进行检测。</w:t>
      </w:r>
    </w:p>
    <w:p w:rsidR="00876024" w:rsidRPr="00AA0106" w:rsidRDefault="00C56CF3" w:rsidP="00AA0106">
      <w:pPr>
        <w:ind w:firstLineChars="200" w:firstLine="560"/>
        <w:jc w:val="center"/>
        <w:rPr>
          <w:rFonts w:ascii="黑体" w:eastAsia="黑体" w:hAnsi="黑体" w:hint="eastAsia"/>
          <w:sz w:val="28"/>
          <w:szCs w:val="28"/>
        </w:rPr>
      </w:pPr>
      <w:r w:rsidRPr="00876024">
        <w:rPr>
          <w:rFonts w:ascii="黑体" w:eastAsia="黑体" w:hAnsi="黑体" w:hint="eastAsia"/>
          <w:sz w:val="28"/>
          <w:szCs w:val="28"/>
        </w:rPr>
        <w:t>表2  建议用于干扰研究的物质（推荐）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8"/>
      </w:tblGrid>
      <w:tr w:rsidR="00C56CF3" w:rsidRPr="001666F3" w:rsidTr="005A755A">
        <w:trPr>
          <w:jc w:val="center"/>
        </w:trPr>
        <w:tc>
          <w:tcPr>
            <w:tcW w:w="7418" w:type="dxa"/>
          </w:tcPr>
          <w:p w:rsidR="00C56CF3" w:rsidRPr="00D76983" w:rsidRDefault="00C56CF3" w:rsidP="005A755A">
            <w:pPr>
              <w:ind w:firstLineChars="200" w:firstLine="562"/>
              <w:rPr>
                <w:rFonts w:ascii="仿宋_GB2312" w:eastAsia="仿宋_GB2312"/>
                <w:b/>
                <w:sz w:val="28"/>
                <w:szCs w:val="28"/>
              </w:rPr>
            </w:pPr>
            <w:r w:rsidRPr="00D76983">
              <w:rPr>
                <w:rFonts w:ascii="仿宋_GB2312" w:eastAsia="仿宋_GB2312" w:hint="eastAsia"/>
                <w:b/>
                <w:sz w:val="28"/>
                <w:szCs w:val="28"/>
              </w:rPr>
              <w:t>干扰物质</w:t>
            </w:r>
          </w:p>
        </w:tc>
      </w:tr>
      <w:tr w:rsidR="00C56CF3" w:rsidRPr="001666F3" w:rsidTr="005A755A">
        <w:trPr>
          <w:jc w:val="center"/>
        </w:trPr>
        <w:tc>
          <w:tcPr>
            <w:tcW w:w="7418"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胆红素*</w:t>
            </w:r>
          </w:p>
        </w:tc>
      </w:tr>
      <w:tr w:rsidR="00C56CF3" w:rsidRPr="001666F3" w:rsidTr="005A755A">
        <w:trPr>
          <w:jc w:val="center"/>
        </w:trPr>
        <w:tc>
          <w:tcPr>
            <w:tcW w:w="7418"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游离血红蛋白*</w:t>
            </w:r>
          </w:p>
        </w:tc>
      </w:tr>
      <w:tr w:rsidR="00C56CF3" w:rsidRPr="001666F3" w:rsidTr="005A755A">
        <w:trPr>
          <w:jc w:val="center"/>
        </w:trPr>
        <w:tc>
          <w:tcPr>
            <w:tcW w:w="7418"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甘油三酯*</w:t>
            </w:r>
          </w:p>
        </w:tc>
      </w:tr>
      <w:tr w:rsidR="00C56CF3" w:rsidRPr="001666F3" w:rsidTr="005A755A">
        <w:trPr>
          <w:jc w:val="center"/>
        </w:trPr>
        <w:tc>
          <w:tcPr>
            <w:tcW w:w="7418"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Ansi="Arial" w:cs="Arial" w:hint="eastAsia"/>
                <w:kern w:val="0"/>
                <w:sz w:val="28"/>
                <w:szCs w:val="28"/>
              </w:rPr>
              <w:t>系统性红斑狼疮患者血</w:t>
            </w:r>
          </w:p>
        </w:tc>
      </w:tr>
      <w:tr w:rsidR="00C56CF3" w:rsidRPr="001666F3" w:rsidTr="005A755A">
        <w:trPr>
          <w:jc w:val="center"/>
        </w:trPr>
        <w:tc>
          <w:tcPr>
            <w:tcW w:w="7418" w:type="dxa"/>
          </w:tcPr>
          <w:p w:rsidR="00C56CF3" w:rsidRPr="00D76983" w:rsidRDefault="00C56CF3" w:rsidP="005A755A">
            <w:pPr>
              <w:ind w:firstLineChars="200" w:firstLine="560"/>
              <w:rPr>
                <w:rFonts w:ascii="仿宋_GB2312" w:eastAsia="仿宋_GB2312"/>
                <w:sz w:val="28"/>
                <w:szCs w:val="28"/>
              </w:rPr>
            </w:pPr>
            <w:r w:rsidRPr="00D76983">
              <w:rPr>
                <w:rFonts w:ascii="仿宋_GB2312" w:eastAsia="仿宋_GB2312" w:hint="eastAsia"/>
                <w:sz w:val="28"/>
                <w:szCs w:val="28"/>
              </w:rPr>
              <w:t>抗核抗体</w:t>
            </w:r>
          </w:p>
        </w:tc>
      </w:tr>
      <w:tr w:rsidR="00C56CF3" w:rsidRPr="001666F3" w:rsidTr="005A755A">
        <w:trPr>
          <w:jc w:val="center"/>
        </w:trPr>
        <w:tc>
          <w:tcPr>
            <w:tcW w:w="7418" w:type="dxa"/>
          </w:tcPr>
          <w:p w:rsidR="00C56CF3" w:rsidRPr="00D76983" w:rsidRDefault="00C56CF3" w:rsidP="005A755A">
            <w:pPr>
              <w:tabs>
                <w:tab w:val="left" w:pos="889"/>
              </w:tabs>
              <w:ind w:firstLineChars="200" w:firstLine="560"/>
              <w:rPr>
                <w:rFonts w:ascii="仿宋_GB2312" w:eastAsia="仿宋_GB2312"/>
                <w:sz w:val="28"/>
                <w:szCs w:val="28"/>
              </w:rPr>
            </w:pPr>
            <w:r w:rsidRPr="00D76983">
              <w:rPr>
                <w:rFonts w:ascii="仿宋_GB2312" w:eastAsia="仿宋_GB2312" w:hint="eastAsia"/>
                <w:sz w:val="28"/>
                <w:szCs w:val="28"/>
              </w:rPr>
              <w:t>类风湿因子</w:t>
            </w:r>
          </w:p>
        </w:tc>
      </w:tr>
      <w:tr w:rsidR="00C56CF3" w:rsidRPr="001666F3" w:rsidTr="005A755A">
        <w:trPr>
          <w:jc w:val="center"/>
        </w:trPr>
        <w:tc>
          <w:tcPr>
            <w:tcW w:w="7418" w:type="dxa"/>
          </w:tcPr>
          <w:p w:rsidR="00C56CF3" w:rsidRPr="00D76983" w:rsidRDefault="00C56CF3" w:rsidP="005A755A">
            <w:pPr>
              <w:tabs>
                <w:tab w:val="left" w:pos="889"/>
              </w:tabs>
              <w:ind w:firstLineChars="200" w:firstLine="560"/>
              <w:rPr>
                <w:rFonts w:ascii="仿宋_GB2312" w:eastAsia="仿宋_GB2312"/>
                <w:sz w:val="28"/>
                <w:szCs w:val="28"/>
              </w:rPr>
            </w:pPr>
            <w:r w:rsidRPr="00D76983">
              <w:rPr>
                <w:rFonts w:ascii="仿宋_GB2312" w:eastAsia="仿宋_GB2312" w:hint="eastAsia"/>
                <w:sz w:val="28"/>
                <w:szCs w:val="28"/>
              </w:rPr>
              <w:t>总G型免疫球蛋白（</w:t>
            </w:r>
            <w:r w:rsidRPr="00D76983">
              <w:rPr>
                <w:rFonts w:ascii="仿宋_GB2312" w:eastAsia="仿宋_GB2312"/>
                <w:sz w:val="28"/>
                <w:szCs w:val="28"/>
              </w:rPr>
              <w:t>IgG</w:t>
            </w:r>
            <w:r w:rsidRPr="00D76983">
              <w:rPr>
                <w:rFonts w:ascii="仿宋_GB2312" w:eastAsia="仿宋_GB2312" w:hint="eastAsia"/>
                <w:sz w:val="28"/>
                <w:szCs w:val="28"/>
              </w:rPr>
              <w:t>）</w:t>
            </w:r>
          </w:p>
        </w:tc>
      </w:tr>
    </w:tbl>
    <w:p w:rsidR="00C56CF3" w:rsidRDefault="00C56CF3" w:rsidP="00AA0106">
      <w:pPr>
        <w:autoSpaceDE w:val="0"/>
        <w:autoSpaceDN w:val="0"/>
        <w:rPr>
          <w:rFonts w:eastAsia="仿宋_GB2312"/>
          <w:sz w:val="32"/>
          <w:szCs w:val="32"/>
        </w:rPr>
      </w:pPr>
      <w:r w:rsidRPr="00E05FF6">
        <w:rPr>
          <w:rFonts w:eastAsia="仿宋_GB2312" w:hint="eastAsia"/>
          <w:sz w:val="32"/>
          <w:szCs w:val="32"/>
        </w:rPr>
        <w:t>*</w:t>
      </w:r>
      <w:r w:rsidRPr="00E05FF6">
        <w:rPr>
          <w:rFonts w:eastAsia="仿宋_GB2312" w:hint="eastAsia"/>
          <w:sz w:val="32"/>
          <w:szCs w:val="32"/>
        </w:rPr>
        <w:t>为必须验证的干扰物质。</w:t>
      </w:r>
    </w:p>
    <w:p w:rsidR="00AA0106" w:rsidRDefault="00AA0106" w:rsidP="00AA0106">
      <w:pPr>
        <w:autoSpaceDE w:val="0"/>
        <w:autoSpaceDN w:val="0"/>
        <w:rPr>
          <w:rFonts w:eastAsia="仿宋_GB2312" w:hint="eastAsia"/>
          <w:sz w:val="32"/>
          <w:szCs w:val="32"/>
        </w:rPr>
      </w:pPr>
    </w:p>
    <w:p w:rsidR="00EA6628" w:rsidRDefault="00EA6628" w:rsidP="00C56CF3">
      <w:pPr>
        <w:autoSpaceDE w:val="0"/>
        <w:autoSpaceDN w:val="0"/>
        <w:ind w:firstLineChars="200" w:firstLine="640"/>
        <w:rPr>
          <w:rFonts w:eastAsia="仿宋_GB2312"/>
          <w:sz w:val="32"/>
          <w:szCs w:val="32"/>
        </w:rPr>
      </w:pPr>
      <w:r w:rsidRPr="00E05FF6">
        <w:rPr>
          <w:rFonts w:eastAsia="仿宋_GB2312" w:hint="eastAsia"/>
          <w:sz w:val="32"/>
          <w:szCs w:val="32"/>
        </w:rPr>
        <w:t>使用</w:t>
      </w:r>
      <w:r w:rsidRPr="00E05FF6">
        <w:rPr>
          <w:rFonts w:eastAsia="仿宋_GB2312" w:hint="eastAsia"/>
          <w:sz w:val="32"/>
          <w:szCs w:val="32"/>
        </w:rPr>
        <w:t>HCV RNA</w:t>
      </w:r>
      <w:r w:rsidRPr="00E05FF6">
        <w:rPr>
          <w:rFonts w:eastAsia="仿宋_GB2312" w:hint="eastAsia"/>
          <w:sz w:val="32"/>
          <w:szCs w:val="32"/>
        </w:rPr>
        <w:t>阴性样本（血清、血浆）进行评估，评估试剂的特异性。</w:t>
      </w:r>
    </w:p>
    <w:p w:rsidR="004B279E" w:rsidRDefault="004B279E" w:rsidP="00C56CF3">
      <w:pPr>
        <w:autoSpaceDE w:val="0"/>
        <w:autoSpaceDN w:val="0"/>
        <w:ind w:firstLineChars="200" w:firstLine="640"/>
        <w:rPr>
          <w:rFonts w:eastAsia="仿宋_GB2312"/>
          <w:sz w:val="32"/>
          <w:szCs w:val="32"/>
        </w:rPr>
      </w:pPr>
      <w:r>
        <w:rPr>
          <w:rFonts w:eastAsia="仿宋_GB2312" w:hint="eastAsia"/>
          <w:sz w:val="32"/>
          <w:szCs w:val="32"/>
        </w:rPr>
        <w:t>2</w:t>
      </w:r>
      <w:r>
        <w:rPr>
          <w:rFonts w:eastAsia="仿宋_GB2312"/>
          <w:sz w:val="32"/>
          <w:szCs w:val="32"/>
        </w:rPr>
        <w:t>.10</w:t>
      </w:r>
      <w:r>
        <w:rPr>
          <w:rFonts w:eastAsia="仿宋_GB2312" w:hint="eastAsia"/>
          <w:sz w:val="32"/>
          <w:szCs w:val="32"/>
        </w:rPr>
        <w:t>溯源性</w:t>
      </w:r>
    </w:p>
    <w:p w:rsidR="004B279E" w:rsidRPr="00E05FF6" w:rsidRDefault="002956A6" w:rsidP="00E5772E">
      <w:pPr>
        <w:autoSpaceDE w:val="0"/>
        <w:autoSpaceDN w:val="0"/>
        <w:spacing w:line="520" w:lineRule="exact"/>
        <w:ind w:firstLineChars="200" w:firstLine="640"/>
        <w:rPr>
          <w:rFonts w:eastAsia="仿宋_GB2312"/>
          <w:sz w:val="32"/>
          <w:szCs w:val="32"/>
        </w:rPr>
      </w:pPr>
      <w:r>
        <w:rPr>
          <w:rFonts w:eastAsia="仿宋_GB2312"/>
          <w:sz w:val="32"/>
          <w:szCs w:val="32"/>
        </w:rPr>
        <w:t>应提交</w:t>
      </w:r>
      <w:r w:rsidR="00367D70">
        <w:rPr>
          <w:rFonts w:eastAsia="仿宋_GB2312" w:hint="eastAsia"/>
          <w:sz w:val="32"/>
          <w:szCs w:val="32"/>
        </w:rPr>
        <w:t>完整</w:t>
      </w:r>
      <w:r>
        <w:rPr>
          <w:rFonts w:eastAsia="仿宋_GB2312"/>
          <w:sz w:val="32"/>
          <w:szCs w:val="32"/>
        </w:rPr>
        <w:t>详细的溯源性研究资料</w:t>
      </w:r>
      <w:r w:rsidR="004B279E" w:rsidRPr="00E05FF6">
        <w:rPr>
          <w:rFonts w:eastAsia="仿宋_GB2312" w:hint="eastAsia"/>
          <w:sz w:val="32"/>
          <w:szCs w:val="32"/>
        </w:rPr>
        <w:t>，可参照</w:t>
      </w:r>
      <w:r w:rsidR="004B279E" w:rsidRPr="00E05FF6">
        <w:rPr>
          <w:rFonts w:eastAsia="仿宋_GB2312" w:hint="eastAsia"/>
          <w:sz w:val="32"/>
          <w:szCs w:val="32"/>
        </w:rPr>
        <w:t>GB/T 21415</w:t>
      </w:r>
      <w:r w:rsidR="004B279E" w:rsidRPr="00E05FF6">
        <w:rPr>
          <w:rFonts w:eastAsia="仿宋_GB2312" w:hint="eastAsia"/>
          <w:sz w:val="32"/>
          <w:szCs w:val="32"/>
        </w:rPr>
        <w:t>《体外诊断医疗器械</w:t>
      </w:r>
      <w:r w:rsidR="004B279E" w:rsidRPr="00E05FF6">
        <w:rPr>
          <w:rFonts w:eastAsia="仿宋_GB2312" w:hint="eastAsia"/>
          <w:sz w:val="32"/>
          <w:szCs w:val="32"/>
        </w:rPr>
        <w:t xml:space="preserve"> </w:t>
      </w:r>
      <w:r w:rsidR="004B279E" w:rsidRPr="00E05FF6">
        <w:rPr>
          <w:rFonts w:eastAsia="仿宋_GB2312" w:hint="eastAsia"/>
          <w:sz w:val="32"/>
          <w:szCs w:val="32"/>
        </w:rPr>
        <w:t>生物样品中量的测量</w:t>
      </w:r>
      <w:r w:rsidR="004B279E" w:rsidRPr="00E05FF6">
        <w:rPr>
          <w:rFonts w:eastAsia="仿宋_GB2312" w:hint="eastAsia"/>
          <w:sz w:val="32"/>
          <w:szCs w:val="32"/>
        </w:rPr>
        <w:t xml:space="preserve"> </w:t>
      </w:r>
      <w:r w:rsidR="004B279E" w:rsidRPr="00E05FF6">
        <w:rPr>
          <w:rFonts w:eastAsia="仿宋_GB2312" w:hint="eastAsia"/>
          <w:sz w:val="32"/>
          <w:szCs w:val="32"/>
        </w:rPr>
        <w:t>校准品和控制物质赋值的计量学溯源性》进行。</w:t>
      </w:r>
      <w:r w:rsidR="00367D70" w:rsidRPr="00E05FF6">
        <w:rPr>
          <w:rFonts w:eastAsia="仿宋_GB2312" w:hint="eastAsia"/>
          <w:sz w:val="32"/>
          <w:szCs w:val="32"/>
        </w:rPr>
        <w:t>校准品基质应采用人血清或血浆，并能溯源至国际</w:t>
      </w:r>
      <w:r w:rsidR="00367D70" w:rsidRPr="00E05FF6">
        <w:rPr>
          <w:rFonts w:eastAsia="仿宋_GB2312" w:hint="eastAsia"/>
          <w:sz w:val="32"/>
          <w:szCs w:val="32"/>
        </w:rPr>
        <w:t>/</w:t>
      </w:r>
      <w:r w:rsidR="00367D70" w:rsidRPr="00E05FF6">
        <w:rPr>
          <w:rFonts w:eastAsia="仿宋_GB2312" w:hint="eastAsia"/>
          <w:sz w:val="32"/>
          <w:szCs w:val="32"/>
        </w:rPr>
        <w:t>国家标准物质，单位应使用</w:t>
      </w:r>
      <w:r w:rsidR="00367D70" w:rsidRPr="00E05FF6">
        <w:rPr>
          <w:rFonts w:eastAsia="仿宋_GB2312" w:hint="eastAsia"/>
          <w:sz w:val="32"/>
          <w:szCs w:val="32"/>
        </w:rPr>
        <w:t>IU/m</w:t>
      </w:r>
      <w:r w:rsidR="00367D70">
        <w:rPr>
          <w:rFonts w:eastAsia="仿宋_GB2312"/>
          <w:sz w:val="32"/>
          <w:szCs w:val="32"/>
        </w:rPr>
        <w:t>L</w:t>
      </w:r>
      <w:r w:rsidR="00367D70" w:rsidRPr="00E05FF6">
        <w:rPr>
          <w:rFonts w:eastAsia="仿宋_GB2312" w:hint="eastAsia"/>
          <w:sz w:val="32"/>
          <w:szCs w:val="32"/>
        </w:rPr>
        <w:t>表示。</w:t>
      </w:r>
    </w:p>
    <w:p w:rsidR="006676D4" w:rsidRPr="00E05FF6" w:rsidRDefault="00E86D0D" w:rsidP="00E5772E">
      <w:pPr>
        <w:pStyle w:val="aa"/>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2.</w:t>
      </w:r>
      <w:r w:rsidR="00D458E5" w:rsidRPr="00E05FF6">
        <w:rPr>
          <w:rFonts w:ascii="Times New Roman" w:eastAsia="仿宋_GB2312" w:hAnsi="Times New Roman" w:hint="eastAsia"/>
          <w:sz w:val="32"/>
          <w:szCs w:val="32"/>
        </w:rPr>
        <w:t>1</w:t>
      </w:r>
      <w:r w:rsidR="00D458E5">
        <w:rPr>
          <w:rFonts w:ascii="Times New Roman" w:eastAsia="仿宋_GB2312" w:hAnsi="Times New Roman"/>
          <w:sz w:val="32"/>
          <w:szCs w:val="32"/>
        </w:rPr>
        <w:t>1</w:t>
      </w:r>
      <w:r w:rsidR="00C27BF4">
        <w:rPr>
          <w:rFonts w:ascii="Times New Roman" w:eastAsia="仿宋_GB2312" w:hAnsi="Times New Roman" w:hint="eastAsia"/>
          <w:sz w:val="32"/>
          <w:szCs w:val="32"/>
        </w:rPr>
        <w:t>核酸</w:t>
      </w:r>
      <w:r w:rsidR="006676D4" w:rsidRPr="00E05FF6">
        <w:rPr>
          <w:rFonts w:ascii="Times New Roman" w:eastAsia="仿宋_GB2312" w:hAnsi="Times New Roman" w:hint="eastAsia"/>
          <w:sz w:val="32"/>
          <w:szCs w:val="32"/>
        </w:rPr>
        <w:t>提取</w:t>
      </w:r>
      <w:r w:rsidR="00C27BF4">
        <w:rPr>
          <w:rFonts w:ascii="Times New Roman" w:eastAsia="仿宋_GB2312" w:hAnsi="Times New Roman" w:hint="eastAsia"/>
          <w:sz w:val="32"/>
          <w:szCs w:val="32"/>
        </w:rPr>
        <w:t>/</w:t>
      </w:r>
      <w:r w:rsidR="006676D4" w:rsidRPr="00E05FF6">
        <w:rPr>
          <w:rFonts w:ascii="Times New Roman" w:eastAsia="仿宋_GB2312" w:hAnsi="Times New Roman" w:hint="eastAsia"/>
          <w:sz w:val="32"/>
          <w:szCs w:val="32"/>
        </w:rPr>
        <w:t>纯化</w:t>
      </w:r>
      <w:r w:rsidR="00C27BF4">
        <w:rPr>
          <w:rFonts w:ascii="Times New Roman" w:eastAsia="仿宋_GB2312" w:hAnsi="Times New Roman" w:hint="eastAsia"/>
          <w:sz w:val="32"/>
          <w:szCs w:val="32"/>
        </w:rPr>
        <w:t>性能</w:t>
      </w:r>
    </w:p>
    <w:p w:rsidR="006676D4" w:rsidRPr="00E05FF6" w:rsidRDefault="00B9540B" w:rsidP="00E5772E">
      <w:pPr>
        <w:adjustRightInd w:val="0"/>
        <w:snapToGrid w:val="0"/>
        <w:spacing w:line="520" w:lineRule="exact"/>
        <w:ind w:firstLineChars="200" w:firstLine="640"/>
        <w:rPr>
          <w:rFonts w:eastAsia="仿宋_GB2312"/>
          <w:sz w:val="32"/>
          <w:szCs w:val="32"/>
        </w:rPr>
      </w:pPr>
      <w:r>
        <w:rPr>
          <w:rFonts w:eastAsia="仿宋_GB2312"/>
          <w:sz w:val="32"/>
          <w:szCs w:val="32"/>
        </w:rPr>
        <w:t>在进行核酸检测之前，建议有核酸（</w:t>
      </w:r>
      <w:r w:rsidR="007957A3">
        <w:rPr>
          <w:rFonts w:eastAsia="仿宋_GB2312"/>
          <w:sz w:val="32"/>
          <w:szCs w:val="32"/>
        </w:rPr>
        <w:t>R</w:t>
      </w:r>
      <w:r>
        <w:rPr>
          <w:rFonts w:eastAsia="仿宋_GB2312"/>
          <w:sz w:val="32"/>
          <w:szCs w:val="32"/>
        </w:rPr>
        <w:t>NA</w:t>
      </w:r>
      <w:r>
        <w:rPr>
          <w:rFonts w:eastAsia="仿宋_GB2312"/>
          <w:sz w:val="32"/>
          <w:szCs w:val="32"/>
        </w:rPr>
        <w:t>）提取</w:t>
      </w:r>
      <w:r>
        <w:rPr>
          <w:rFonts w:eastAsia="仿宋_GB2312"/>
          <w:sz w:val="32"/>
          <w:szCs w:val="32"/>
        </w:rPr>
        <w:t>/</w:t>
      </w:r>
      <w:r>
        <w:rPr>
          <w:rFonts w:eastAsia="仿宋_GB2312"/>
          <w:sz w:val="32"/>
          <w:szCs w:val="32"/>
        </w:rPr>
        <w:t>纯化步骤</w:t>
      </w:r>
      <w:r>
        <w:rPr>
          <w:rFonts w:eastAsia="仿宋_GB2312" w:hint="eastAsia"/>
          <w:sz w:val="32"/>
          <w:szCs w:val="32"/>
        </w:rPr>
        <w:t>。该步骤的目的</w:t>
      </w:r>
      <w:r w:rsidR="006676D4" w:rsidRPr="00E05FF6">
        <w:rPr>
          <w:rFonts w:eastAsia="仿宋_GB2312" w:hint="eastAsia"/>
          <w:sz w:val="32"/>
          <w:szCs w:val="32"/>
        </w:rPr>
        <w:t>除最大量分离出目的</w:t>
      </w:r>
      <w:r w:rsidR="006676D4" w:rsidRPr="00E05FF6">
        <w:rPr>
          <w:rFonts w:eastAsia="仿宋_GB2312" w:hint="eastAsia"/>
          <w:sz w:val="32"/>
          <w:szCs w:val="32"/>
        </w:rPr>
        <w:t>RNA</w:t>
      </w:r>
      <w:r w:rsidR="006676D4" w:rsidRPr="00E05FF6">
        <w:rPr>
          <w:rFonts w:eastAsia="仿宋_GB2312" w:hint="eastAsia"/>
          <w:sz w:val="32"/>
          <w:szCs w:val="32"/>
        </w:rPr>
        <w:t>外，还应有</w:t>
      </w:r>
      <w:r w:rsidR="003B49F7">
        <w:rPr>
          <w:rFonts w:eastAsia="仿宋_GB2312" w:hint="eastAsia"/>
          <w:sz w:val="32"/>
          <w:szCs w:val="32"/>
        </w:rPr>
        <w:t>相应</w:t>
      </w:r>
      <w:r w:rsidR="006676D4" w:rsidRPr="00E05FF6">
        <w:rPr>
          <w:rFonts w:eastAsia="仿宋_GB2312" w:hint="eastAsia"/>
          <w:sz w:val="32"/>
          <w:szCs w:val="32"/>
        </w:rPr>
        <w:t>纯化</w:t>
      </w:r>
      <w:r w:rsidR="003B49F7">
        <w:rPr>
          <w:rFonts w:eastAsia="仿宋_GB2312" w:hint="eastAsia"/>
          <w:sz w:val="32"/>
          <w:szCs w:val="32"/>
        </w:rPr>
        <w:t>作用</w:t>
      </w:r>
      <w:r w:rsidR="006676D4" w:rsidRPr="00E05FF6">
        <w:rPr>
          <w:rFonts w:eastAsia="仿宋_GB2312" w:hint="eastAsia"/>
          <w:sz w:val="32"/>
          <w:szCs w:val="32"/>
        </w:rPr>
        <w:t>，尽可能去除</w:t>
      </w:r>
      <w:r w:rsidR="006676D4" w:rsidRPr="00E05FF6">
        <w:rPr>
          <w:rFonts w:eastAsia="仿宋_GB2312" w:hint="eastAsia"/>
          <w:sz w:val="32"/>
          <w:szCs w:val="32"/>
        </w:rPr>
        <w:t>PCR</w:t>
      </w:r>
      <w:r w:rsidR="006676D4" w:rsidRPr="00E05FF6">
        <w:rPr>
          <w:rFonts w:eastAsia="仿宋_GB2312" w:hint="eastAsia"/>
          <w:sz w:val="32"/>
          <w:szCs w:val="32"/>
        </w:rPr>
        <w:t>抑制物。</w:t>
      </w:r>
    </w:p>
    <w:p w:rsidR="006676D4" w:rsidRDefault="006676D4" w:rsidP="00E5772E">
      <w:pPr>
        <w:spacing w:line="520" w:lineRule="exact"/>
        <w:ind w:firstLineChars="200" w:firstLine="640"/>
        <w:rPr>
          <w:rFonts w:eastAsia="仿宋_GB2312"/>
          <w:sz w:val="32"/>
          <w:szCs w:val="32"/>
        </w:rPr>
      </w:pPr>
      <w:r>
        <w:rPr>
          <w:rFonts w:eastAsia="仿宋_GB2312"/>
          <w:sz w:val="32"/>
          <w:szCs w:val="32"/>
        </w:rPr>
        <w:t>对配合使用的所有核酸提取试剂进行提取核酸纯度、提取效率的研究，并与质量较好的核酸提取试剂进行平行比对。若产品适用两种或以上核酸提取试剂，则每一种核酸提取试剂均需配合检测试剂进行抗干扰、精密度和检出限的验证。</w:t>
      </w:r>
    </w:p>
    <w:p w:rsidR="005A22E0" w:rsidRPr="007C616F" w:rsidRDefault="005A22E0" w:rsidP="006676D4">
      <w:pPr>
        <w:spacing w:line="520" w:lineRule="exact"/>
        <w:ind w:firstLineChars="200" w:firstLine="640"/>
        <w:rPr>
          <w:rFonts w:eastAsia="仿宋_GB2312"/>
          <w:sz w:val="32"/>
          <w:szCs w:val="32"/>
        </w:rPr>
      </w:pPr>
      <w:r w:rsidRPr="007C616F">
        <w:rPr>
          <w:rFonts w:eastAsia="仿宋_GB2312"/>
          <w:sz w:val="32"/>
          <w:szCs w:val="32"/>
        </w:rPr>
        <w:t>2.1</w:t>
      </w:r>
      <w:r w:rsidR="00EA6B00">
        <w:rPr>
          <w:rFonts w:eastAsia="仿宋_GB2312"/>
          <w:sz w:val="32"/>
          <w:szCs w:val="32"/>
        </w:rPr>
        <w:t>2</w:t>
      </w:r>
      <w:r w:rsidRPr="007C616F">
        <w:rPr>
          <w:rFonts w:eastAsia="仿宋_GB2312" w:hint="eastAsia"/>
          <w:sz w:val="32"/>
          <w:szCs w:val="32"/>
        </w:rPr>
        <w:t>反应体系</w:t>
      </w:r>
    </w:p>
    <w:p w:rsidR="0033401C" w:rsidRDefault="0033401C" w:rsidP="0033401C">
      <w:pPr>
        <w:spacing w:line="520" w:lineRule="exact"/>
        <w:ind w:firstLineChars="200" w:firstLine="640"/>
        <w:rPr>
          <w:rFonts w:eastAsia="仿宋_GB2312"/>
          <w:sz w:val="32"/>
          <w:szCs w:val="32"/>
        </w:rPr>
      </w:pPr>
      <w:r w:rsidRPr="0033401C">
        <w:rPr>
          <w:rFonts w:eastAsia="仿宋_GB2312" w:hint="eastAsia"/>
          <w:sz w:val="32"/>
          <w:szCs w:val="32"/>
        </w:rPr>
        <w:t>研究确定最佳核酸提取和反应体系，包括核酸提取用的样本体积、洗脱体积和</w:t>
      </w:r>
      <w:r w:rsidRPr="0033401C">
        <w:rPr>
          <w:rFonts w:eastAsia="仿宋_GB2312" w:hint="eastAsia"/>
          <w:sz w:val="32"/>
          <w:szCs w:val="32"/>
        </w:rPr>
        <w:t>PCR</w:t>
      </w:r>
      <w:r w:rsidRPr="0033401C">
        <w:rPr>
          <w:rFonts w:eastAsia="仿宋_GB2312" w:hint="eastAsia"/>
          <w:sz w:val="32"/>
          <w:szCs w:val="32"/>
        </w:rPr>
        <w:t>加样体积、</w:t>
      </w:r>
      <w:r w:rsidR="00B07C05">
        <w:rPr>
          <w:rFonts w:eastAsia="仿宋_GB2312" w:hint="eastAsia"/>
          <w:sz w:val="32"/>
          <w:szCs w:val="32"/>
        </w:rPr>
        <w:t>试剂用量、</w:t>
      </w:r>
      <w:r w:rsidRPr="0033401C">
        <w:rPr>
          <w:rFonts w:eastAsia="仿宋_GB2312" w:hint="eastAsia"/>
          <w:sz w:val="32"/>
          <w:szCs w:val="32"/>
        </w:rPr>
        <w:t>各种酶浓度、引物</w:t>
      </w:r>
      <w:r w:rsidRPr="0033401C">
        <w:rPr>
          <w:rFonts w:eastAsia="仿宋_GB2312" w:hint="eastAsia"/>
          <w:sz w:val="32"/>
          <w:szCs w:val="32"/>
        </w:rPr>
        <w:t>/</w:t>
      </w:r>
      <w:r w:rsidRPr="0033401C">
        <w:rPr>
          <w:rFonts w:eastAsia="仿宋_GB2312" w:hint="eastAsia"/>
          <w:sz w:val="32"/>
          <w:szCs w:val="32"/>
        </w:rPr>
        <w:t>探针浓度、</w:t>
      </w:r>
      <w:proofErr w:type="spellStart"/>
      <w:r w:rsidRPr="0033401C">
        <w:rPr>
          <w:rFonts w:eastAsia="仿宋_GB2312" w:hint="eastAsia"/>
          <w:sz w:val="32"/>
          <w:szCs w:val="32"/>
        </w:rPr>
        <w:t>dNTP</w:t>
      </w:r>
      <w:proofErr w:type="spellEnd"/>
      <w:r w:rsidRPr="0033401C">
        <w:rPr>
          <w:rFonts w:eastAsia="仿宋_GB2312" w:hint="eastAsia"/>
          <w:sz w:val="32"/>
          <w:szCs w:val="32"/>
        </w:rPr>
        <w:t>浓度、阳离子浓度及反应</w:t>
      </w:r>
      <w:r w:rsidR="005A6C7B">
        <w:rPr>
          <w:rFonts w:eastAsia="仿宋_GB2312" w:hint="eastAsia"/>
          <w:sz w:val="32"/>
          <w:szCs w:val="32"/>
        </w:rPr>
        <w:t>条件（</w:t>
      </w:r>
      <w:r w:rsidRPr="0033401C">
        <w:rPr>
          <w:rFonts w:eastAsia="仿宋_GB2312" w:hint="eastAsia"/>
          <w:sz w:val="32"/>
          <w:szCs w:val="32"/>
        </w:rPr>
        <w:t>各阶段温度、时间、循环数</w:t>
      </w:r>
      <w:r w:rsidR="005A6C7B">
        <w:rPr>
          <w:rFonts w:eastAsia="仿宋_GB2312" w:hint="eastAsia"/>
          <w:sz w:val="32"/>
          <w:szCs w:val="32"/>
        </w:rPr>
        <w:t>）、校准方法、质</w:t>
      </w:r>
      <w:proofErr w:type="gramStart"/>
      <w:r w:rsidR="005A6C7B">
        <w:rPr>
          <w:rFonts w:eastAsia="仿宋_GB2312" w:hint="eastAsia"/>
          <w:sz w:val="32"/>
          <w:szCs w:val="32"/>
        </w:rPr>
        <w:t>控方法</w:t>
      </w:r>
      <w:proofErr w:type="gramEnd"/>
      <w:r w:rsidRPr="0033401C">
        <w:rPr>
          <w:rFonts w:eastAsia="仿宋_GB2312" w:hint="eastAsia"/>
          <w:sz w:val="32"/>
          <w:szCs w:val="32"/>
        </w:rPr>
        <w:t>等。建议在保证核酸提取质量的情况下尽量扩大总反应体系和加样量，以提高检测灵敏度。</w:t>
      </w:r>
    </w:p>
    <w:p w:rsidR="0033401C" w:rsidRPr="0033401C" w:rsidRDefault="0033401C" w:rsidP="0033401C">
      <w:pPr>
        <w:spacing w:line="520" w:lineRule="exact"/>
        <w:ind w:firstLineChars="200" w:firstLine="640"/>
        <w:rPr>
          <w:rFonts w:eastAsia="仿宋_GB2312"/>
          <w:sz w:val="32"/>
          <w:szCs w:val="32"/>
        </w:rPr>
      </w:pPr>
      <w:r w:rsidRPr="0033401C">
        <w:rPr>
          <w:rFonts w:eastAsia="仿宋_GB2312" w:hint="eastAsia"/>
          <w:sz w:val="32"/>
          <w:szCs w:val="32"/>
        </w:rPr>
        <w:t>提交不同适用机型基线和阈值循环数的确定资料。</w:t>
      </w:r>
    </w:p>
    <w:p w:rsidR="0033401C" w:rsidRDefault="0033401C" w:rsidP="0033401C">
      <w:pPr>
        <w:spacing w:line="520" w:lineRule="exact"/>
        <w:ind w:firstLineChars="200" w:firstLine="640"/>
        <w:rPr>
          <w:rFonts w:eastAsia="仿宋_GB2312"/>
          <w:sz w:val="32"/>
          <w:szCs w:val="32"/>
        </w:rPr>
      </w:pPr>
      <w:r w:rsidRPr="0033401C">
        <w:rPr>
          <w:rFonts w:eastAsia="仿宋_GB2312" w:hint="eastAsia"/>
          <w:sz w:val="32"/>
          <w:szCs w:val="32"/>
        </w:rPr>
        <w:t>不同适用机型的反应条件如果有差异应分别详述，并提交验证资料。</w:t>
      </w:r>
    </w:p>
    <w:p w:rsidR="003672E9" w:rsidRPr="00E86910" w:rsidRDefault="003672E9" w:rsidP="003672E9">
      <w:pPr>
        <w:spacing w:line="520" w:lineRule="exact"/>
        <w:ind w:firstLineChars="200" w:firstLine="640"/>
        <w:rPr>
          <w:rFonts w:eastAsia="仿宋_GB2312"/>
          <w:sz w:val="32"/>
          <w:szCs w:val="32"/>
        </w:rPr>
      </w:pPr>
      <w:r w:rsidRPr="00E86910">
        <w:rPr>
          <w:rFonts w:eastAsia="仿宋_GB2312" w:hint="eastAsia"/>
          <w:sz w:val="32"/>
          <w:szCs w:val="32"/>
        </w:rPr>
        <w:t>3</w:t>
      </w:r>
      <w:r w:rsidRPr="00E86910">
        <w:rPr>
          <w:rFonts w:eastAsia="仿宋_GB2312"/>
          <w:sz w:val="32"/>
          <w:szCs w:val="32"/>
        </w:rPr>
        <w:t>.</w:t>
      </w:r>
      <w:r w:rsidRPr="00E86910">
        <w:rPr>
          <w:rFonts w:eastAsia="仿宋_GB2312" w:hint="eastAsia"/>
          <w:sz w:val="32"/>
          <w:szCs w:val="32"/>
        </w:rPr>
        <w:t>稳定性</w:t>
      </w:r>
    </w:p>
    <w:p w:rsidR="003672E9" w:rsidRPr="00E05FF6" w:rsidRDefault="006C5652" w:rsidP="003672E9">
      <w:pPr>
        <w:spacing w:line="520" w:lineRule="exact"/>
        <w:ind w:firstLineChars="200" w:firstLine="640"/>
        <w:rPr>
          <w:rFonts w:eastAsia="仿宋_GB2312"/>
          <w:sz w:val="32"/>
          <w:szCs w:val="32"/>
        </w:rPr>
      </w:pPr>
      <w:r>
        <w:rPr>
          <w:rFonts w:eastAsia="仿宋_GB2312" w:hint="eastAsia"/>
          <w:sz w:val="32"/>
          <w:szCs w:val="32"/>
        </w:rPr>
        <w:t>申报试剂的</w:t>
      </w:r>
      <w:r w:rsidR="003672E9">
        <w:rPr>
          <w:rFonts w:eastAsia="仿宋_GB2312" w:hint="eastAsia"/>
          <w:sz w:val="32"/>
          <w:szCs w:val="32"/>
        </w:rPr>
        <w:t>稳定性研究</w:t>
      </w:r>
      <w:r>
        <w:rPr>
          <w:rFonts w:eastAsia="仿宋_GB2312" w:hint="eastAsia"/>
          <w:sz w:val="32"/>
          <w:szCs w:val="32"/>
        </w:rPr>
        <w:t>主要</w:t>
      </w:r>
      <w:r w:rsidR="003672E9">
        <w:rPr>
          <w:rFonts w:eastAsia="仿宋_GB2312" w:hint="eastAsia"/>
          <w:sz w:val="32"/>
          <w:szCs w:val="32"/>
        </w:rPr>
        <w:t>包括</w:t>
      </w:r>
      <w:r w:rsidR="003672E9" w:rsidRPr="00E05FF6">
        <w:rPr>
          <w:rFonts w:eastAsia="仿宋_GB2312" w:hint="eastAsia"/>
          <w:sz w:val="32"/>
          <w:szCs w:val="32"/>
        </w:rPr>
        <w:t>实时稳定性（有效期）、运输稳定性、开瓶稳定性</w:t>
      </w:r>
      <w:r w:rsidR="00BE31BC">
        <w:rPr>
          <w:rFonts w:eastAsia="仿宋_GB2312" w:hint="eastAsia"/>
          <w:sz w:val="32"/>
          <w:szCs w:val="32"/>
        </w:rPr>
        <w:t>、</w:t>
      </w:r>
      <w:r w:rsidR="00D27EF2">
        <w:rPr>
          <w:rFonts w:eastAsia="仿宋_GB2312" w:hint="eastAsia"/>
          <w:sz w:val="32"/>
          <w:szCs w:val="32"/>
        </w:rPr>
        <w:t>机载稳定性</w:t>
      </w:r>
      <w:r w:rsidR="003672E9" w:rsidRPr="00E05FF6">
        <w:rPr>
          <w:rFonts w:eastAsia="仿宋_GB2312" w:hint="eastAsia"/>
          <w:sz w:val="32"/>
          <w:szCs w:val="32"/>
        </w:rPr>
        <w:t>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5A22E0" w:rsidRDefault="00623174" w:rsidP="006676D4">
      <w:pPr>
        <w:spacing w:line="52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w:t>
      </w:r>
      <w:r>
        <w:rPr>
          <w:rFonts w:eastAsia="仿宋_GB2312" w:hint="eastAsia"/>
          <w:sz w:val="32"/>
          <w:szCs w:val="32"/>
        </w:rPr>
        <w:t>阳性判断值</w:t>
      </w:r>
    </w:p>
    <w:p w:rsidR="002B3AE6" w:rsidRPr="002B3AE6" w:rsidRDefault="002B3AE6" w:rsidP="00D20F4A">
      <w:pPr>
        <w:spacing w:line="520" w:lineRule="exact"/>
        <w:ind w:firstLineChars="200" w:firstLine="640"/>
        <w:rPr>
          <w:rFonts w:eastAsia="仿宋_GB2312"/>
          <w:sz w:val="32"/>
          <w:szCs w:val="32"/>
        </w:rPr>
      </w:pPr>
      <w:r>
        <w:rPr>
          <w:rFonts w:eastAsia="仿宋_GB2312"/>
          <w:sz w:val="32"/>
          <w:szCs w:val="32"/>
        </w:rPr>
        <w:t>对于此类试剂，正常人群中不应检出</w:t>
      </w:r>
      <w:r w:rsidR="00906342">
        <w:rPr>
          <w:rFonts w:eastAsia="仿宋_GB2312"/>
          <w:sz w:val="32"/>
          <w:szCs w:val="32"/>
        </w:rPr>
        <w:t>HCV R</w:t>
      </w:r>
      <w:r>
        <w:rPr>
          <w:rFonts w:eastAsia="仿宋_GB2312"/>
          <w:sz w:val="32"/>
          <w:szCs w:val="32"/>
        </w:rPr>
        <w:t>NA</w:t>
      </w:r>
      <w:r>
        <w:rPr>
          <w:rFonts w:eastAsia="仿宋_GB2312"/>
          <w:sz w:val="32"/>
          <w:szCs w:val="32"/>
        </w:rPr>
        <w:t>，参考值确</w:t>
      </w:r>
      <w:r>
        <w:rPr>
          <w:rFonts w:eastAsia="仿宋_GB2312"/>
          <w:sz w:val="32"/>
          <w:szCs w:val="32"/>
        </w:rPr>
        <w:lastRenderedPageBreak/>
        <w:t>定资料主要是指</w:t>
      </w:r>
      <w:r>
        <w:rPr>
          <w:rFonts w:eastAsia="仿宋_GB2312"/>
          <w:sz w:val="32"/>
          <w:szCs w:val="32"/>
        </w:rPr>
        <w:t>Ct</w:t>
      </w:r>
      <w:r>
        <w:rPr>
          <w:rFonts w:eastAsia="仿宋_GB2312"/>
          <w:sz w:val="32"/>
          <w:szCs w:val="32"/>
        </w:rPr>
        <w:t>的确认资料</w:t>
      </w:r>
      <w:r w:rsidRPr="00685808">
        <w:rPr>
          <w:rFonts w:eastAsia="仿宋_GB2312"/>
          <w:sz w:val="32"/>
          <w:szCs w:val="32"/>
        </w:rPr>
        <w:t>，申请人</w:t>
      </w:r>
      <w:r w:rsidRPr="00685808">
        <w:rPr>
          <w:rFonts w:eastAsia="仿宋_GB2312" w:hint="eastAsia"/>
          <w:sz w:val="32"/>
          <w:szCs w:val="32"/>
        </w:rPr>
        <w:t>可</w:t>
      </w:r>
      <w:r w:rsidRPr="00685808">
        <w:rPr>
          <w:rFonts w:eastAsia="仿宋_GB2312"/>
          <w:sz w:val="32"/>
          <w:szCs w:val="32"/>
        </w:rPr>
        <w:t>采用受试者工作特征（</w:t>
      </w:r>
      <w:r w:rsidRPr="00685808">
        <w:rPr>
          <w:rFonts w:eastAsia="仿宋_GB2312"/>
          <w:sz w:val="32"/>
          <w:szCs w:val="32"/>
        </w:rPr>
        <w:t>ROC</w:t>
      </w:r>
      <w:r w:rsidRPr="00685808">
        <w:rPr>
          <w:rFonts w:eastAsia="仿宋_GB2312"/>
          <w:sz w:val="32"/>
          <w:szCs w:val="32"/>
        </w:rPr>
        <w:t>）曲线的方式对申报产品用于结果判断的临界值予以确认。</w:t>
      </w:r>
      <w:r w:rsidRPr="002B3AE6">
        <w:rPr>
          <w:rFonts w:eastAsia="仿宋_GB2312" w:hint="eastAsia"/>
          <w:sz w:val="32"/>
          <w:szCs w:val="32"/>
        </w:rPr>
        <w:t>阳性判断</w:t>
      </w:r>
      <w:proofErr w:type="gramStart"/>
      <w:r w:rsidRPr="002B3AE6">
        <w:rPr>
          <w:rFonts w:eastAsia="仿宋_GB2312" w:hint="eastAsia"/>
          <w:sz w:val="32"/>
          <w:szCs w:val="32"/>
        </w:rPr>
        <w:t>值研究</w:t>
      </w:r>
      <w:proofErr w:type="gramEnd"/>
      <w:r w:rsidRPr="002B3AE6">
        <w:rPr>
          <w:rFonts w:eastAsia="仿宋_GB2312" w:hint="eastAsia"/>
          <w:sz w:val="32"/>
          <w:szCs w:val="32"/>
        </w:rPr>
        <w:t>用样本来源应具有多样性和代表性，考虑不同时间、地域、不同的感染阶段和生理状态等因素，尽量纳入较多弱阳性样本。提交所用样本的背景信息列表，至少包括性别、年龄、临床诊断信息、样本来源机构、检测结果等信息。</w:t>
      </w:r>
    </w:p>
    <w:p w:rsidR="00623174" w:rsidRDefault="002B3AE6" w:rsidP="002B3AE6">
      <w:pPr>
        <w:spacing w:line="520" w:lineRule="exact"/>
        <w:ind w:firstLineChars="200" w:firstLine="640"/>
        <w:rPr>
          <w:rFonts w:eastAsia="仿宋_GB2312"/>
          <w:sz w:val="32"/>
          <w:szCs w:val="32"/>
        </w:rPr>
      </w:pPr>
      <w:r w:rsidRPr="002B3AE6">
        <w:rPr>
          <w:rFonts w:eastAsia="仿宋_GB2312" w:hint="eastAsia"/>
          <w:sz w:val="32"/>
          <w:szCs w:val="32"/>
        </w:rPr>
        <w:t>提供内标检测结果范围的确定方法和研究资料。</w:t>
      </w:r>
    </w:p>
    <w:p w:rsidR="008E74DD" w:rsidRPr="008E74DD" w:rsidRDefault="008E74DD" w:rsidP="008E74DD">
      <w:pPr>
        <w:spacing w:line="520" w:lineRule="exact"/>
        <w:ind w:firstLineChars="200" w:firstLine="640"/>
        <w:rPr>
          <w:rFonts w:eastAsia="仿宋_GB2312"/>
          <w:sz w:val="32"/>
          <w:szCs w:val="32"/>
        </w:rPr>
      </w:pPr>
      <w:r w:rsidRPr="008E74DD">
        <w:rPr>
          <w:rFonts w:eastAsia="仿宋_GB2312" w:hint="eastAsia"/>
          <w:sz w:val="32"/>
          <w:szCs w:val="32"/>
        </w:rPr>
        <w:t>5.</w:t>
      </w:r>
      <w:r w:rsidRPr="008E74DD">
        <w:rPr>
          <w:rFonts w:eastAsia="仿宋_GB2312" w:hint="eastAsia"/>
          <w:sz w:val="32"/>
          <w:szCs w:val="32"/>
        </w:rPr>
        <w:t>其他资料</w:t>
      </w:r>
    </w:p>
    <w:p w:rsidR="008E74DD" w:rsidRPr="003672E9" w:rsidRDefault="008E74DD" w:rsidP="008E74DD">
      <w:pPr>
        <w:spacing w:line="520" w:lineRule="exact"/>
        <w:ind w:firstLineChars="200" w:firstLine="640"/>
        <w:rPr>
          <w:rFonts w:eastAsia="仿宋_GB2312"/>
          <w:sz w:val="32"/>
          <w:szCs w:val="32"/>
        </w:rPr>
      </w:pPr>
      <w:r w:rsidRPr="008E74DD">
        <w:rPr>
          <w:rFonts w:eastAsia="仿宋_GB2312" w:hint="eastAsia"/>
          <w:sz w:val="32"/>
          <w:szCs w:val="32"/>
        </w:rPr>
        <w:t>5.1</w:t>
      </w:r>
      <w:r w:rsidRPr="008E74DD">
        <w:rPr>
          <w:rFonts w:eastAsia="仿宋_GB2312" w:hint="eastAsia"/>
          <w:sz w:val="32"/>
          <w:szCs w:val="32"/>
        </w:rPr>
        <w:t>主要原材料研究资料</w:t>
      </w:r>
    </w:p>
    <w:p w:rsidR="00F33FB1" w:rsidRDefault="00F33FB1" w:rsidP="00F33FB1">
      <w:pPr>
        <w:snapToGrid w:val="0"/>
        <w:spacing w:line="520" w:lineRule="exact"/>
        <w:ind w:firstLineChars="200" w:firstLine="640"/>
        <w:rPr>
          <w:rFonts w:eastAsia="仿宋_GB2312"/>
          <w:sz w:val="32"/>
          <w:szCs w:val="32"/>
        </w:rPr>
      </w:pPr>
      <w:r>
        <w:rPr>
          <w:rFonts w:eastAsia="仿宋_GB2312"/>
          <w:sz w:val="32"/>
          <w:szCs w:val="32"/>
        </w:rPr>
        <w:t>该类产品的主要原材料包括引物、探针、</w:t>
      </w:r>
      <w:proofErr w:type="spellStart"/>
      <w:r>
        <w:rPr>
          <w:rFonts w:eastAsia="仿宋_GB2312"/>
          <w:sz w:val="32"/>
          <w:szCs w:val="32"/>
        </w:rPr>
        <w:t>dNTP</w:t>
      </w:r>
      <w:proofErr w:type="spellEnd"/>
      <w:r>
        <w:rPr>
          <w:rFonts w:eastAsia="仿宋_GB2312"/>
          <w:sz w:val="32"/>
          <w:szCs w:val="32"/>
        </w:rPr>
        <w:t>、</w:t>
      </w:r>
      <w:r w:rsidR="003B455C">
        <w:rPr>
          <w:rFonts w:eastAsia="仿宋_GB2312"/>
          <w:sz w:val="32"/>
          <w:szCs w:val="32"/>
        </w:rPr>
        <w:t>酶、</w:t>
      </w:r>
      <w:r>
        <w:rPr>
          <w:rFonts w:eastAsia="仿宋_GB2312"/>
          <w:sz w:val="32"/>
          <w:szCs w:val="32"/>
        </w:rPr>
        <w:t>核酸分离</w:t>
      </w:r>
      <w:r>
        <w:rPr>
          <w:rFonts w:eastAsia="仿宋_GB2312"/>
          <w:sz w:val="32"/>
          <w:szCs w:val="32"/>
        </w:rPr>
        <w:t>/</w:t>
      </w:r>
      <w:r>
        <w:rPr>
          <w:rFonts w:eastAsia="仿宋_GB2312"/>
          <w:sz w:val="32"/>
          <w:szCs w:val="32"/>
        </w:rPr>
        <w:t>纯化组分（如有）、质控品、参考品等。应提供主要原材料的选择与来源、制备过程、质量控制标准等相关研究资料、</w:t>
      </w:r>
      <w:proofErr w:type="gramStart"/>
      <w:r>
        <w:rPr>
          <w:rFonts w:eastAsia="仿宋_GB2312"/>
          <w:sz w:val="32"/>
          <w:szCs w:val="32"/>
        </w:rPr>
        <w:t>质控品的</w:t>
      </w:r>
      <w:proofErr w:type="gramEnd"/>
      <w:r>
        <w:rPr>
          <w:rFonts w:eastAsia="仿宋_GB2312"/>
          <w:sz w:val="32"/>
          <w:szCs w:val="32"/>
        </w:rPr>
        <w:t>定值试验资料等。如主要原材料为企业自制，应提供其详细制备过程；如主要原材料源于外购，应提供资料包括：选择该原材料的依据及对比筛选试验资料、供货方提供的质量标准、出厂检验报告，以及该原材料到货后的质量检验资料。供应商应固定，不得随意更换。</w:t>
      </w:r>
    </w:p>
    <w:p w:rsidR="00F33FB1" w:rsidRDefault="00F33FB1" w:rsidP="00F33FB1">
      <w:pPr>
        <w:snapToGrid w:val="0"/>
        <w:spacing w:line="520" w:lineRule="exact"/>
        <w:ind w:firstLineChars="200" w:firstLine="640"/>
        <w:rPr>
          <w:rFonts w:eastAsia="仿宋_GB2312"/>
          <w:sz w:val="32"/>
          <w:szCs w:val="32"/>
        </w:rPr>
      </w:pPr>
      <w:r>
        <w:rPr>
          <w:rFonts w:eastAsia="仿宋_GB2312"/>
          <w:color w:val="000000"/>
          <w:sz w:val="32"/>
          <w:szCs w:val="32"/>
        </w:rPr>
        <w:t>5.1.1</w:t>
      </w:r>
      <w:r>
        <w:rPr>
          <w:rFonts w:eastAsia="仿宋_GB2312"/>
          <w:sz w:val="32"/>
          <w:szCs w:val="32"/>
        </w:rPr>
        <w:t>引物和探针：应详述引物和探针的设计原则，提供引物、探针核酸序列、靶序列的基因位点及两者的对应情况。建议设计两套或多套引物、探针以供筛选，通过序列比对和功能性试验等方式，对病毒进行包容性和特异性（如交叉反应）的评价，其中序列比对包括与已公布</w:t>
      </w:r>
      <w:r w:rsidR="00BA61BD">
        <w:rPr>
          <w:rFonts w:eastAsia="仿宋_GB2312" w:hint="eastAsia"/>
          <w:sz w:val="32"/>
          <w:szCs w:val="32"/>
        </w:rPr>
        <w:t>丙型肝炎病毒</w:t>
      </w:r>
      <w:r>
        <w:rPr>
          <w:rFonts w:eastAsia="仿宋_GB2312"/>
          <w:sz w:val="32"/>
          <w:szCs w:val="32"/>
        </w:rPr>
        <w:t>序列的比对，及与易产生交叉反应的其他病原体的序列比对。通过筛选确定最佳的引物和探针组合。引物、探针的质量标准应至少包括序列准确性、纯度、浓度及功能性实验等。</w:t>
      </w:r>
    </w:p>
    <w:p w:rsidR="008B1E6D" w:rsidRPr="00E05FF6" w:rsidRDefault="008B1E6D" w:rsidP="008B1E6D">
      <w:pPr>
        <w:spacing w:line="520" w:lineRule="exact"/>
        <w:ind w:firstLineChars="200" w:firstLine="640"/>
        <w:rPr>
          <w:rFonts w:eastAsia="仿宋_GB2312"/>
          <w:sz w:val="32"/>
          <w:szCs w:val="32"/>
        </w:rPr>
      </w:pPr>
      <w:r w:rsidRPr="00E05FF6">
        <w:rPr>
          <w:rFonts w:eastAsia="仿宋_GB2312" w:hint="eastAsia"/>
          <w:sz w:val="32"/>
          <w:szCs w:val="32"/>
        </w:rPr>
        <w:t>5.1</w:t>
      </w:r>
      <w:r>
        <w:rPr>
          <w:rFonts w:eastAsia="仿宋_GB2312"/>
          <w:sz w:val="32"/>
          <w:szCs w:val="32"/>
        </w:rPr>
        <w:t>.2</w:t>
      </w:r>
      <w:r w:rsidRPr="00E05FF6">
        <w:rPr>
          <w:rFonts w:eastAsia="仿宋_GB2312" w:hint="eastAsia"/>
          <w:sz w:val="32"/>
          <w:szCs w:val="32"/>
        </w:rPr>
        <w:t>脱氧三磷酸核苷（</w:t>
      </w:r>
      <w:proofErr w:type="spellStart"/>
      <w:r w:rsidRPr="00E05FF6">
        <w:rPr>
          <w:rFonts w:eastAsia="仿宋_GB2312" w:hint="eastAsia"/>
          <w:sz w:val="32"/>
          <w:szCs w:val="32"/>
        </w:rPr>
        <w:t>dNTP</w:t>
      </w:r>
      <w:proofErr w:type="spellEnd"/>
      <w:r w:rsidRPr="00E05FF6">
        <w:rPr>
          <w:rFonts w:eastAsia="仿宋_GB2312" w:hint="eastAsia"/>
          <w:sz w:val="32"/>
          <w:szCs w:val="32"/>
        </w:rPr>
        <w:t>）</w:t>
      </w:r>
      <w:r w:rsidR="002B559C">
        <w:rPr>
          <w:rFonts w:eastAsia="仿宋_GB2312" w:hint="eastAsia"/>
          <w:sz w:val="32"/>
          <w:szCs w:val="32"/>
        </w:rPr>
        <w:t>：</w:t>
      </w:r>
      <w:r w:rsidRPr="00E05FF6">
        <w:rPr>
          <w:rFonts w:eastAsia="仿宋_GB2312" w:hint="eastAsia"/>
          <w:sz w:val="32"/>
          <w:szCs w:val="32"/>
        </w:rPr>
        <w:t>包括</w:t>
      </w:r>
      <w:proofErr w:type="spellStart"/>
      <w:r w:rsidRPr="00E05FF6">
        <w:rPr>
          <w:rFonts w:eastAsia="仿宋_GB2312" w:hint="eastAsia"/>
          <w:sz w:val="32"/>
          <w:szCs w:val="32"/>
        </w:rPr>
        <w:t>dATP</w:t>
      </w:r>
      <w:proofErr w:type="spellEnd"/>
      <w:r w:rsidRPr="00E05FF6">
        <w:rPr>
          <w:rFonts w:eastAsia="仿宋_GB2312" w:hint="eastAsia"/>
          <w:sz w:val="32"/>
          <w:szCs w:val="32"/>
        </w:rPr>
        <w:t>、</w:t>
      </w:r>
      <w:proofErr w:type="spellStart"/>
      <w:r w:rsidRPr="00E05FF6">
        <w:rPr>
          <w:rFonts w:eastAsia="仿宋_GB2312" w:hint="eastAsia"/>
          <w:sz w:val="32"/>
          <w:szCs w:val="32"/>
        </w:rPr>
        <w:t>dUTP</w:t>
      </w:r>
      <w:proofErr w:type="spellEnd"/>
      <w:r w:rsidRPr="00E05FF6">
        <w:rPr>
          <w:rFonts w:eastAsia="仿宋_GB2312" w:hint="eastAsia"/>
          <w:sz w:val="32"/>
          <w:szCs w:val="32"/>
        </w:rPr>
        <w:t>、</w:t>
      </w:r>
      <w:proofErr w:type="spellStart"/>
      <w:r w:rsidRPr="00E05FF6">
        <w:rPr>
          <w:rFonts w:eastAsia="仿宋_GB2312" w:hint="eastAsia"/>
          <w:sz w:val="32"/>
          <w:szCs w:val="32"/>
        </w:rPr>
        <w:t>dGTP</w:t>
      </w:r>
      <w:proofErr w:type="spellEnd"/>
      <w:r w:rsidRPr="00E05FF6">
        <w:rPr>
          <w:rFonts w:eastAsia="仿宋_GB2312" w:hint="eastAsia"/>
          <w:sz w:val="32"/>
          <w:szCs w:val="32"/>
        </w:rPr>
        <w:t>、</w:t>
      </w:r>
      <w:proofErr w:type="spellStart"/>
      <w:r w:rsidRPr="00E05FF6">
        <w:rPr>
          <w:rFonts w:eastAsia="仿宋_GB2312" w:hint="eastAsia"/>
          <w:sz w:val="32"/>
          <w:szCs w:val="32"/>
        </w:rPr>
        <w:lastRenderedPageBreak/>
        <w:t>dCTP</w:t>
      </w:r>
      <w:proofErr w:type="spellEnd"/>
      <w:r w:rsidRPr="00E05FF6">
        <w:rPr>
          <w:rFonts w:eastAsia="仿宋_GB2312" w:hint="eastAsia"/>
          <w:sz w:val="32"/>
          <w:szCs w:val="32"/>
        </w:rPr>
        <w:t>、</w:t>
      </w:r>
      <w:proofErr w:type="spellStart"/>
      <w:r w:rsidRPr="00E05FF6">
        <w:rPr>
          <w:rFonts w:eastAsia="仿宋_GB2312" w:hint="eastAsia"/>
          <w:sz w:val="32"/>
          <w:szCs w:val="32"/>
        </w:rPr>
        <w:t>dTTP</w:t>
      </w:r>
      <w:proofErr w:type="spellEnd"/>
      <w:r w:rsidRPr="00E05FF6">
        <w:rPr>
          <w:rFonts w:eastAsia="仿宋_GB2312" w:hint="eastAsia"/>
          <w:sz w:val="32"/>
          <w:szCs w:val="32"/>
        </w:rPr>
        <w:t>，</w:t>
      </w:r>
      <w:r>
        <w:rPr>
          <w:rFonts w:eastAsia="仿宋_GB2312" w:hint="eastAsia"/>
          <w:sz w:val="32"/>
          <w:szCs w:val="32"/>
        </w:rPr>
        <w:t>应提供</w:t>
      </w:r>
      <w:r w:rsidRPr="00E05FF6">
        <w:rPr>
          <w:rFonts w:eastAsia="仿宋_GB2312" w:hint="eastAsia"/>
          <w:sz w:val="32"/>
          <w:szCs w:val="32"/>
        </w:rPr>
        <w:t>对纯度、浓度、保存稳定性等的详细验证资料。</w:t>
      </w:r>
    </w:p>
    <w:p w:rsidR="00F33FB1" w:rsidRDefault="002B559C" w:rsidP="00A9300E">
      <w:pPr>
        <w:spacing w:line="520" w:lineRule="exact"/>
        <w:ind w:firstLineChars="200" w:firstLine="640"/>
        <w:rPr>
          <w:rFonts w:eastAsia="仿宋_GB2312"/>
          <w:sz w:val="32"/>
          <w:szCs w:val="32"/>
        </w:rPr>
      </w:pPr>
      <w:r>
        <w:rPr>
          <w:rFonts w:eastAsia="仿宋_GB2312"/>
          <w:color w:val="000000"/>
          <w:sz w:val="32"/>
          <w:szCs w:val="32"/>
        </w:rPr>
        <w:t>5.1.3</w:t>
      </w:r>
      <w:r w:rsidRPr="007C22D4">
        <w:rPr>
          <w:rFonts w:eastAsia="仿宋_GB2312" w:hint="eastAsia"/>
          <w:sz w:val="32"/>
          <w:szCs w:val="32"/>
        </w:rPr>
        <w:t>酶：</w:t>
      </w:r>
      <w:r w:rsidRPr="007C22D4">
        <w:rPr>
          <w:rFonts w:eastAsia="仿宋_GB2312"/>
          <w:sz w:val="32"/>
          <w:szCs w:val="32"/>
        </w:rPr>
        <w:t>需要的</w:t>
      </w:r>
      <w:proofErr w:type="gramStart"/>
      <w:r w:rsidRPr="007C22D4">
        <w:rPr>
          <w:rFonts w:eastAsia="仿宋_GB2312"/>
          <w:sz w:val="32"/>
          <w:szCs w:val="32"/>
        </w:rPr>
        <w:t>酶主要</w:t>
      </w:r>
      <w:proofErr w:type="gramEnd"/>
      <w:r w:rsidRPr="007C22D4">
        <w:rPr>
          <w:rFonts w:eastAsia="仿宋_GB2312"/>
          <w:sz w:val="32"/>
          <w:szCs w:val="32"/>
        </w:rPr>
        <w:t>包括</w:t>
      </w:r>
      <w:r w:rsidR="00E04E93" w:rsidRPr="007C22D4">
        <w:rPr>
          <w:rFonts w:eastAsia="仿宋_GB2312" w:hint="eastAsia"/>
          <w:sz w:val="32"/>
          <w:szCs w:val="32"/>
        </w:rPr>
        <w:t>逆转录酶</w:t>
      </w:r>
      <w:r w:rsidR="00040EAC" w:rsidRPr="007C22D4">
        <w:rPr>
          <w:rFonts w:eastAsia="仿宋_GB2312" w:hint="eastAsia"/>
          <w:sz w:val="32"/>
          <w:szCs w:val="32"/>
        </w:rPr>
        <w:t>、</w:t>
      </w:r>
      <w:r w:rsidRPr="007C22D4">
        <w:rPr>
          <w:rFonts w:eastAsia="仿宋_GB2312"/>
          <w:sz w:val="32"/>
          <w:szCs w:val="32"/>
        </w:rPr>
        <w:t>DNA</w:t>
      </w:r>
      <w:r w:rsidRPr="007C22D4">
        <w:rPr>
          <w:rFonts w:eastAsia="仿宋_GB2312"/>
          <w:sz w:val="32"/>
          <w:szCs w:val="32"/>
        </w:rPr>
        <w:t>聚合酶、尿嘧啶糖基化酶等，应分别对酶活性、功能性等进行评价和验证。</w:t>
      </w:r>
    </w:p>
    <w:p w:rsidR="00C800A0" w:rsidRPr="00E05FF6" w:rsidRDefault="00324E39" w:rsidP="00C800A0">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.1.4</w:t>
      </w:r>
      <w:r w:rsidR="00C800A0" w:rsidRPr="00E05FF6">
        <w:rPr>
          <w:rFonts w:eastAsia="仿宋_GB2312" w:hint="eastAsia"/>
          <w:sz w:val="32"/>
          <w:szCs w:val="32"/>
        </w:rPr>
        <w:t>核酸分离</w:t>
      </w:r>
      <w:r w:rsidR="00C800A0" w:rsidRPr="00E05FF6">
        <w:rPr>
          <w:rFonts w:eastAsia="仿宋_GB2312" w:hint="eastAsia"/>
          <w:sz w:val="32"/>
          <w:szCs w:val="32"/>
        </w:rPr>
        <w:t>/</w:t>
      </w:r>
      <w:r w:rsidR="00C800A0" w:rsidRPr="00E05FF6">
        <w:rPr>
          <w:rFonts w:eastAsia="仿宋_GB2312" w:hint="eastAsia"/>
          <w:sz w:val="32"/>
          <w:szCs w:val="32"/>
        </w:rPr>
        <w:t>纯化组分（如有）</w:t>
      </w:r>
      <w:r w:rsidR="00C800A0">
        <w:rPr>
          <w:rFonts w:eastAsia="仿宋_GB2312" w:hint="eastAsia"/>
          <w:sz w:val="32"/>
          <w:szCs w:val="32"/>
        </w:rPr>
        <w:t>：应提交</w:t>
      </w:r>
      <w:r w:rsidR="00C800A0" w:rsidRPr="00E05FF6">
        <w:rPr>
          <w:rFonts w:eastAsia="仿宋_GB2312" w:hint="eastAsia"/>
          <w:sz w:val="32"/>
          <w:szCs w:val="32"/>
        </w:rPr>
        <w:t>核酸分离</w:t>
      </w:r>
      <w:r w:rsidR="00C800A0" w:rsidRPr="00E05FF6">
        <w:rPr>
          <w:rFonts w:eastAsia="仿宋_GB2312" w:hint="eastAsia"/>
          <w:sz w:val="32"/>
          <w:szCs w:val="32"/>
        </w:rPr>
        <w:t>/</w:t>
      </w:r>
      <w:r w:rsidR="00C800A0" w:rsidRPr="00E05FF6">
        <w:rPr>
          <w:rFonts w:eastAsia="仿宋_GB2312" w:hint="eastAsia"/>
          <w:sz w:val="32"/>
          <w:szCs w:val="32"/>
        </w:rPr>
        <w:t>纯化组分主要组成、原理介绍及相关验证资料。</w:t>
      </w:r>
    </w:p>
    <w:p w:rsidR="009E70C0" w:rsidRDefault="009E70C0" w:rsidP="009E70C0">
      <w:pPr>
        <w:snapToGrid w:val="0"/>
        <w:spacing w:line="520" w:lineRule="exact"/>
        <w:ind w:firstLineChars="200" w:firstLine="640"/>
        <w:rPr>
          <w:rFonts w:eastAsia="仿宋_GB2312"/>
          <w:sz w:val="32"/>
          <w:szCs w:val="32"/>
        </w:rPr>
      </w:pPr>
      <w:r>
        <w:rPr>
          <w:rFonts w:eastAsia="仿宋_GB2312"/>
          <w:color w:val="000000"/>
          <w:sz w:val="32"/>
          <w:szCs w:val="32"/>
        </w:rPr>
        <w:t>5.1.</w:t>
      </w:r>
      <w:r w:rsidR="00324E39">
        <w:rPr>
          <w:rFonts w:eastAsia="仿宋_GB2312"/>
          <w:color w:val="000000"/>
          <w:sz w:val="32"/>
          <w:szCs w:val="32"/>
        </w:rPr>
        <w:t>5</w:t>
      </w:r>
      <w:r>
        <w:rPr>
          <w:rFonts w:eastAsia="仿宋_GB2312"/>
          <w:sz w:val="32"/>
          <w:szCs w:val="32"/>
        </w:rPr>
        <w:t>质控品</w:t>
      </w:r>
    </w:p>
    <w:p w:rsidR="009E70C0" w:rsidRPr="008916A2" w:rsidRDefault="005A7688" w:rsidP="00E96049">
      <w:pPr>
        <w:spacing w:line="520" w:lineRule="exact"/>
        <w:ind w:firstLineChars="200" w:firstLine="640"/>
        <w:rPr>
          <w:rFonts w:eastAsia="仿宋_GB2312"/>
          <w:sz w:val="32"/>
          <w:szCs w:val="32"/>
        </w:rPr>
      </w:pPr>
      <w:r>
        <w:rPr>
          <w:rFonts w:eastAsia="仿宋_GB2312" w:hint="eastAsia"/>
          <w:color w:val="000000"/>
          <w:sz w:val="32"/>
          <w:szCs w:val="32"/>
        </w:rPr>
        <w:t>HCV</w:t>
      </w:r>
      <w:r>
        <w:rPr>
          <w:rFonts w:eastAsia="仿宋_GB2312"/>
          <w:color w:val="000000"/>
          <w:sz w:val="32"/>
          <w:szCs w:val="32"/>
        </w:rPr>
        <w:t xml:space="preserve"> </w:t>
      </w:r>
      <w:r>
        <w:rPr>
          <w:rFonts w:eastAsia="仿宋_GB2312" w:hint="eastAsia"/>
          <w:color w:val="000000"/>
          <w:sz w:val="32"/>
          <w:szCs w:val="32"/>
        </w:rPr>
        <w:t>RNA</w:t>
      </w:r>
      <w:r w:rsidR="009E70C0">
        <w:rPr>
          <w:rFonts w:eastAsia="仿宋_GB2312"/>
          <w:color w:val="000000"/>
          <w:sz w:val="32"/>
          <w:szCs w:val="32"/>
        </w:rPr>
        <w:t>定量检测试剂的</w:t>
      </w:r>
      <w:proofErr w:type="gramStart"/>
      <w:r w:rsidR="009E70C0">
        <w:rPr>
          <w:rFonts w:eastAsia="仿宋_GB2312"/>
          <w:color w:val="000000"/>
          <w:sz w:val="32"/>
          <w:szCs w:val="32"/>
        </w:rPr>
        <w:t>质控品应</w:t>
      </w:r>
      <w:proofErr w:type="gramEnd"/>
      <w:r w:rsidR="009E70C0">
        <w:rPr>
          <w:rFonts w:eastAsia="仿宋_GB2312"/>
          <w:color w:val="000000"/>
          <w:sz w:val="32"/>
          <w:szCs w:val="32"/>
        </w:rPr>
        <w:t>至少设置三个量级水平的系列质控品</w:t>
      </w:r>
      <w:r w:rsidR="009E70C0">
        <w:rPr>
          <w:rFonts w:eastAsia="仿宋_GB2312" w:hint="eastAsia"/>
          <w:color w:val="000000"/>
          <w:sz w:val="32"/>
          <w:szCs w:val="32"/>
        </w:rPr>
        <w:t>：</w:t>
      </w:r>
      <w:r w:rsidR="009E70C0">
        <w:rPr>
          <w:rFonts w:eastAsia="仿宋_GB2312"/>
          <w:color w:val="000000"/>
          <w:sz w:val="32"/>
          <w:szCs w:val="32"/>
        </w:rPr>
        <w:t>临界阳性质控品、强阳性</w:t>
      </w:r>
      <w:proofErr w:type="gramStart"/>
      <w:r w:rsidR="009E70C0">
        <w:rPr>
          <w:rFonts w:eastAsia="仿宋_GB2312"/>
          <w:color w:val="000000"/>
          <w:sz w:val="32"/>
          <w:szCs w:val="32"/>
        </w:rPr>
        <w:t>质控品和</w:t>
      </w:r>
      <w:proofErr w:type="gramEnd"/>
      <w:r w:rsidR="009E70C0">
        <w:rPr>
          <w:rFonts w:eastAsia="仿宋_GB2312"/>
          <w:color w:val="000000"/>
          <w:sz w:val="32"/>
          <w:szCs w:val="32"/>
        </w:rPr>
        <w:t>阴性质控品。</w:t>
      </w:r>
      <w:proofErr w:type="gramStart"/>
      <w:r w:rsidR="00FF5601">
        <w:rPr>
          <w:rFonts w:eastAsia="仿宋_GB2312" w:hint="eastAsia"/>
          <w:sz w:val="32"/>
          <w:szCs w:val="32"/>
        </w:rPr>
        <w:t>质控</w:t>
      </w:r>
      <w:r w:rsidR="00FF5601" w:rsidRPr="00E05FF6">
        <w:rPr>
          <w:rFonts w:eastAsia="仿宋_GB2312" w:hint="eastAsia"/>
          <w:sz w:val="32"/>
          <w:szCs w:val="32"/>
        </w:rPr>
        <w:t>品可</w:t>
      </w:r>
      <w:proofErr w:type="gramEnd"/>
      <w:r w:rsidR="00FF5601" w:rsidRPr="00E05FF6">
        <w:rPr>
          <w:rFonts w:eastAsia="仿宋_GB2312" w:hint="eastAsia"/>
          <w:sz w:val="32"/>
          <w:szCs w:val="32"/>
        </w:rPr>
        <w:t>采用人血清（血浆）或假病毒进行配制。</w:t>
      </w:r>
      <w:r w:rsidR="00A528DC">
        <w:rPr>
          <w:rFonts w:eastAsia="仿宋_GB2312" w:hint="eastAsia"/>
          <w:sz w:val="32"/>
          <w:szCs w:val="32"/>
        </w:rPr>
        <w:t>阳性</w:t>
      </w:r>
      <w:proofErr w:type="gramStart"/>
      <w:r w:rsidR="00A528DC">
        <w:rPr>
          <w:rFonts w:eastAsia="仿宋_GB2312" w:hint="eastAsia"/>
          <w:sz w:val="32"/>
          <w:szCs w:val="32"/>
        </w:rPr>
        <w:t>质控品</w:t>
      </w:r>
      <w:r w:rsidR="00A528DC" w:rsidRPr="00E05FF6">
        <w:rPr>
          <w:rFonts w:eastAsia="仿宋_GB2312" w:hint="eastAsia"/>
          <w:sz w:val="32"/>
          <w:szCs w:val="32"/>
        </w:rPr>
        <w:t>可</w:t>
      </w:r>
      <w:proofErr w:type="gramEnd"/>
      <w:r w:rsidR="00A528DC" w:rsidRPr="00E05FF6">
        <w:rPr>
          <w:rFonts w:eastAsia="仿宋_GB2312" w:hint="eastAsia"/>
          <w:sz w:val="32"/>
          <w:szCs w:val="32"/>
        </w:rPr>
        <w:t>采用</w:t>
      </w:r>
      <w:proofErr w:type="gramStart"/>
      <w:r w:rsidR="00A528DC" w:rsidRPr="00E05FF6">
        <w:rPr>
          <w:rFonts w:eastAsia="仿宋_GB2312" w:hint="eastAsia"/>
          <w:sz w:val="32"/>
          <w:szCs w:val="32"/>
        </w:rPr>
        <w:t>阴性人</w:t>
      </w:r>
      <w:proofErr w:type="gramEnd"/>
      <w:r w:rsidR="00A528DC" w:rsidRPr="00E05FF6">
        <w:rPr>
          <w:rFonts w:eastAsia="仿宋_GB2312" w:hint="eastAsia"/>
          <w:sz w:val="32"/>
          <w:szCs w:val="32"/>
        </w:rPr>
        <w:t>血浆</w:t>
      </w:r>
      <w:r w:rsidR="00A528DC" w:rsidRPr="00E05FF6">
        <w:rPr>
          <w:rFonts w:eastAsia="仿宋_GB2312" w:hint="eastAsia"/>
          <w:sz w:val="32"/>
          <w:szCs w:val="32"/>
        </w:rPr>
        <w:t>+</w:t>
      </w:r>
      <w:r w:rsidR="00A528DC" w:rsidRPr="00E05FF6">
        <w:rPr>
          <w:rFonts w:eastAsia="仿宋_GB2312" w:hint="eastAsia"/>
          <w:sz w:val="32"/>
          <w:szCs w:val="32"/>
        </w:rPr>
        <w:t>假病毒制备，应使用权威方法确认</w:t>
      </w:r>
      <w:proofErr w:type="gramStart"/>
      <w:r w:rsidR="00A528DC" w:rsidRPr="00E05FF6">
        <w:rPr>
          <w:rFonts w:eastAsia="仿宋_GB2312" w:hint="eastAsia"/>
          <w:sz w:val="32"/>
          <w:szCs w:val="32"/>
        </w:rPr>
        <w:t>阴性人</w:t>
      </w:r>
      <w:proofErr w:type="gramEnd"/>
      <w:r w:rsidR="00A528DC" w:rsidRPr="00E05FF6">
        <w:rPr>
          <w:rFonts w:eastAsia="仿宋_GB2312" w:hint="eastAsia"/>
          <w:sz w:val="32"/>
          <w:szCs w:val="32"/>
        </w:rPr>
        <w:t>血浆的生物安全性及无干扰性：抗</w:t>
      </w:r>
      <w:r w:rsidR="00A528DC" w:rsidRPr="00E05FF6">
        <w:rPr>
          <w:rFonts w:eastAsia="仿宋_GB2312" w:hint="eastAsia"/>
          <w:sz w:val="32"/>
          <w:szCs w:val="32"/>
        </w:rPr>
        <w:t>-HCV</w:t>
      </w:r>
      <w:r w:rsidR="00A528DC" w:rsidRPr="00E05FF6">
        <w:rPr>
          <w:rFonts w:eastAsia="仿宋_GB2312" w:hint="eastAsia"/>
          <w:sz w:val="32"/>
          <w:szCs w:val="32"/>
        </w:rPr>
        <w:t>、抗</w:t>
      </w:r>
      <w:r w:rsidR="00A528DC" w:rsidRPr="00E05FF6">
        <w:rPr>
          <w:rFonts w:eastAsia="仿宋_GB2312" w:hint="eastAsia"/>
          <w:sz w:val="32"/>
          <w:szCs w:val="32"/>
        </w:rPr>
        <w:t>-HIV 1/2</w:t>
      </w:r>
      <w:r w:rsidR="00A528DC" w:rsidRPr="00E05FF6">
        <w:rPr>
          <w:rFonts w:eastAsia="仿宋_GB2312" w:hint="eastAsia"/>
          <w:sz w:val="32"/>
          <w:szCs w:val="32"/>
        </w:rPr>
        <w:t>、</w:t>
      </w:r>
      <w:proofErr w:type="spellStart"/>
      <w:r w:rsidR="00A528DC" w:rsidRPr="00E05FF6">
        <w:rPr>
          <w:rFonts w:eastAsia="仿宋_GB2312" w:hint="eastAsia"/>
          <w:sz w:val="32"/>
          <w:szCs w:val="32"/>
        </w:rPr>
        <w:t>HBsAg</w:t>
      </w:r>
      <w:proofErr w:type="spellEnd"/>
      <w:r w:rsidR="00A528DC" w:rsidRPr="00E05FF6">
        <w:rPr>
          <w:rFonts w:eastAsia="仿宋_GB2312" w:hint="eastAsia"/>
          <w:sz w:val="32"/>
          <w:szCs w:val="32"/>
        </w:rPr>
        <w:t>等检测阴性，</w:t>
      </w:r>
      <w:r w:rsidR="00A528DC" w:rsidRPr="00E05FF6">
        <w:rPr>
          <w:rFonts w:eastAsia="仿宋_GB2312" w:hint="eastAsia"/>
          <w:sz w:val="32"/>
          <w:szCs w:val="32"/>
        </w:rPr>
        <w:t>HCV RNA</w:t>
      </w:r>
      <w:r w:rsidR="00A528DC" w:rsidRPr="00E05FF6">
        <w:rPr>
          <w:rFonts w:eastAsia="仿宋_GB2312" w:hint="eastAsia"/>
          <w:sz w:val="32"/>
          <w:szCs w:val="32"/>
        </w:rPr>
        <w:t>等检测阴性。</w:t>
      </w:r>
      <w:r w:rsidR="00A528DC">
        <w:rPr>
          <w:rFonts w:eastAsia="仿宋_GB2312" w:hint="eastAsia"/>
          <w:sz w:val="32"/>
          <w:szCs w:val="32"/>
        </w:rPr>
        <w:t>阴性质</w:t>
      </w:r>
      <w:proofErr w:type="gramStart"/>
      <w:r w:rsidR="00A528DC">
        <w:rPr>
          <w:rFonts w:eastAsia="仿宋_GB2312" w:hint="eastAsia"/>
          <w:sz w:val="32"/>
          <w:szCs w:val="32"/>
        </w:rPr>
        <w:t>控</w:t>
      </w:r>
      <w:r w:rsidR="00A528DC" w:rsidRPr="00E05FF6">
        <w:rPr>
          <w:rFonts w:eastAsia="仿宋_GB2312" w:hint="eastAsia"/>
          <w:sz w:val="32"/>
          <w:szCs w:val="32"/>
        </w:rPr>
        <w:t>可采用阴性人</w:t>
      </w:r>
      <w:proofErr w:type="gramEnd"/>
      <w:r w:rsidR="00A528DC" w:rsidRPr="00E05FF6">
        <w:rPr>
          <w:rFonts w:eastAsia="仿宋_GB2312" w:hint="eastAsia"/>
          <w:sz w:val="32"/>
          <w:szCs w:val="32"/>
        </w:rPr>
        <w:t>血浆制备，应使用权威方法确认</w:t>
      </w:r>
      <w:proofErr w:type="gramStart"/>
      <w:r w:rsidR="00A528DC" w:rsidRPr="00E05FF6">
        <w:rPr>
          <w:rFonts w:eastAsia="仿宋_GB2312" w:hint="eastAsia"/>
          <w:sz w:val="32"/>
          <w:szCs w:val="32"/>
        </w:rPr>
        <w:t>阴性人</w:t>
      </w:r>
      <w:proofErr w:type="gramEnd"/>
      <w:r w:rsidR="00A528DC" w:rsidRPr="00E05FF6">
        <w:rPr>
          <w:rFonts w:eastAsia="仿宋_GB2312" w:hint="eastAsia"/>
          <w:sz w:val="32"/>
          <w:szCs w:val="32"/>
        </w:rPr>
        <w:t>血浆的生物安全性及无干扰性</w:t>
      </w:r>
      <w:r w:rsidR="00A528DC">
        <w:rPr>
          <w:rFonts w:eastAsia="仿宋_GB2312" w:hint="eastAsia"/>
          <w:sz w:val="32"/>
          <w:szCs w:val="32"/>
        </w:rPr>
        <w:t>。</w:t>
      </w:r>
      <w:r w:rsidR="00D20195">
        <w:rPr>
          <w:rFonts w:eastAsia="仿宋_GB2312" w:hint="eastAsia"/>
          <w:sz w:val="32"/>
          <w:szCs w:val="32"/>
        </w:rPr>
        <w:t>校准品和</w:t>
      </w:r>
      <w:proofErr w:type="gramStart"/>
      <w:r w:rsidR="009E70C0">
        <w:rPr>
          <w:rFonts w:eastAsia="仿宋_GB2312"/>
          <w:color w:val="000000"/>
          <w:sz w:val="32"/>
          <w:szCs w:val="32"/>
        </w:rPr>
        <w:t>质控</w:t>
      </w:r>
      <w:proofErr w:type="gramEnd"/>
      <w:r w:rsidR="009E70C0">
        <w:rPr>
          <w:rFonts w:eastAsia="仿宋_GB2312"/>
          <w:color w:val="000000"/>
          <w:sz w:val="32"/>
          <w:szCs w:val="32"/>
        </w:rPr>
        <w:t>品应参与样本核酸的平行提取，以对整个</w:t>
      </w:r>
      <w:r w:rsidR="009E70C0">
        <w:rPr>
          <w:rFonts w:eastAsia="仿宋_GB2312"/>
          <w:color w:val="000000"/>
          <w:sz w:val="32"/>
          <w:szCs w:val="32"/>
        </w:rPr>
        <w:t>PCR</w:t>
      </w:r>
      <w:r w:rsidR="009E70C0">
        <w:rPr>
          <w:rFonts w:eastAsia="仿宋_GB2312"/>
          <w:color w:val="000000"/>
          <w:sz w:val="32"/>
          <w:szCs w:val="32"/>
        </w:rPr>
        <w:t>反应过程、试剂</w:t>
      </w:r>
      <w:r w:rsidR="009E70C0">
        <w:rPr>
          <w:rFonts w:eastAsia="仿宋_GB2312"/>
          <w:color w:val="000000"/>
          <w:sz w:val="32"/>
          <w:szCs w:val="32"/>
        </w:rPr>
        <w:t>/</w:t>
      </w:r>
      <w:r w:rsidR="009E70C0">
        <w:rPr>
          <w:rFonts w:eastAsia="仿宋_GB2312"/>
          <w:color w:val="000000"/>
          <w:sz w:val="32"/>
          <w:szCs w:val="32"/>
        </w:rPr>
        <w:t>设备、交叉污染等环节进行合理质量控制。</w:t>
      </w:r>
      <w:r w:rsidR="007470A9">
        <w:rPr>
          <w:rFonts w:eastAsia="仿宋_GB2312" w:hint="eastAsia"/>
          <w:color w:val="000000"/>
          <w:sz w:val="32"/>
          <w:szCs w:val="32"/>
        </w:rPr>
        <w:t>申请人应</w:t>
      </w:r>
      <w:r w:rsidR="007470A9" w:rsidRPr="007470A9">
        <w:rPr>
          <w:rFonts w:eastAsia="仿宋_GB2312" w:hint="eastAsia"/>
          <w:color w:val="000000"/>
          <w:sz w:val="32"/>
          <w:szCs w:val="32"/>
        </w:rPr>
        <w:t>提交试剂</w:t>
      </w:r>
      <w:proofErr w:type="gramStart"/>
      <w:r w:rsidR="007470A9" w:rsidRPr="007470A9">
        <w:rPr>
          <w:rFonts w:eastAsia="仿宋_GB2312" w:hint="eastAsia"/>
          <w:color w:val="000000"/>
          <w:sz w:val="32"/>
          <w:szCs w:val="32"/>
        </w:rPr>
        <w:t>盒质控品有关</w:t>
      </w:r>
      <w:proofErr w:type="gramEnd"/>
      <w:r w:rsidR="0074179D">
        <w:rPr>
          <w:rFonts w:eastAsia="仿宋_GB2312" w:hint="eastAsia"/>
          <w:color w:val="000000"/>
          <w:sz w:val="32"/>
          <w:szCs w:val="32"/>
        </w:rPr>
        <w:t>的</w:t>
      </w:r>
      <w:r w:rsidR="007470A9" w:rsidRPr="007470A9">
        <w:rPr>
          <w:rFonts w:eastAsia="仿宋_GB2312" w:hint="eastAsia"/>
          <w:color w:val="000000"/>
          <w:sz w:val="32"/>
          <w:szCs w:val="32"/>
        </w:rPr>
        <w:t>原料选择、制备、定值过程、浓度范围等试验资料，</w:t>
      </w:r>
      <w:r w:rsidR="009E70C0">
        <w:rPr>
          <w:rFonts w:eastAsia="仿宋_GB2312"/>
          <w:color w:val="000000"/>
          <w:sz w:val="32"/>
          <w:szCs w:val="32"/>
        </w:rPr>
        <w:t>对各种</w:t>
      </w:r>
      <w:proofErr w:type="gramStart"/>
      <w:r w:rsidR="009E70C0">
        <w:rPr>
          <w:rFonts w:eastAsia="仿宋_GB2312"/>
          <w:color w:val="000000"/>
          <w:sz w:val="32"/>
          <w:szCs w:val="32"/>
        </w:rPr>
        <w:t>质控品</w:t>
      </w:r>
      <w:r w:rsidR="00D2502D">
        <w:rPr>
          <w:rFonts w:eastAsia="仿宋_GB2312" w:hint="eastAsia"/>
          <w:color w:val="000000"/>
          <w:sz w:val="32"/>
          <w:szCs w:val="32"/>
        </w:rPr>
        <w:t>的</w:t>
      </w:r>
      <w:proofErr w:type="gramEnd"/>
      <w:r w:rsidR="00D2502D">
        <w:rPr>
          <w:rFonts w:eastAsia="仿宋_GB2312" w:hint="eastAsia"/>
          <w:color w:val="000000"/>
          <w:sz w:val="32"/>
          <w:szCs w:val="32"/>
        </w:rPr>
        <w:t>检测</w:t>
      </w:r>
      <w:r w:rsidR="009E70C0">
        <w:rPr>
          <w:rFonts w:eastAsia="仿宋_GB2312" w:hint="eastAsia"/>
          <w:color w:val="000000"/>
          <w:sz w:val="32"/>
          <w:szCs w:val="32"/>
        </w:rPr>
        <w:t>结果</w:t>
      </w:r>
      <w:r w:rsidR="00D2502D">
        <w:rPr>
          <w:rFonts w:eastAsia="仿宋_GB2312" w:hint="eastAsia"/>
          <w:color w:val="000000"/>
          <w:sz w:val="32"/>
          <w:szCs w:val="32"/>
        </w:rPr>
        <w:t>Ct</w:t>
      </w:r>
      <w:r w:rsidR="00D2502D">
        <w:rPr>
          <w:rFonts w:eastAsia="仿宋_GB2312" w:hint="eastAsia"/>
          <w:color w:val="000000"/>
          <w:sz w:val="32"/>
          <w:szCs w:val="32"/>
        </w:rPr>
        <w:t>值范围</w:t>
      </w:r>
      <w:r w:rsidR="009E70C0">
        <w:rPr>
          <w:rFonts w:eastAsia="仿宋_GB2312"/>
          <w:color w:val="000000"/>
          <w:sz w:val="32"/>
          <w:szCs w:val="32"/>
        </w:rPr>
        <w:t>做出明确的要求。</w:t>
      </w:r>
    </w:p>
    <w:p w:rsidR="002B559C" w:rsidRDefault="00943B4C" w:rsidP="00A9300E">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.1.</w:t>
      </w:r>
      <w:r w:rsidR="00B70581">
        <w:rPr>
          <w:rFonts w:eastAsia="仿宋_GB2312"/>
          <w:sz w:val="32"/>
          <w:szCs w:val="32"/>
        </w:rPr>
        <w:t>6</w:t>
      </w:r>
      <w:r>
        <w:rPr>
          <w:rFonts w:eastAsia="仿宋_GB2312" w:hint="eastAsia"/>
          <w:sz w:val="32"/>
          <w:szCs w:val="32"/>
        </w:rPr>
        <w:t>内标</w:t>
      </w:r>
    </w:p>
    <w:p w:rsidR="00943B4C" w:rsidRDefault="00BD2F40" w:rsidP="00A9300E">
      <w:pPr>
        <w:spacing w:line="520" w:lineRule="exact"/>
        <w:ind w:firstLineChars="200" w:firstLine="640"/>
        <w:rPr>
          <w:rFonts w:eastAsia="仿宋_GB2312"/>
          <w:sz w:val="32"/>
          <w:szCs w:val="32"/>
        </w:rPr>
      </w:pPr>
      <w:r>
        <w:rPr>
          <w:rFonts w:eastAsia="仿宋_GB2312"/>
          <w:color w:val="000000"/>
          <w:sz w:val="32"/>
          <w:szCs w:val="32"/>
        </w:rPr>
        <w:t>样本反应管应设置合理的内对照（内标）以对管内抑制可能造成的假阴性结果进行质控。</w:t>
      </w:r>
      <w:r w:rsidR="008913ED" w:rsidRPr="00E05FF6">
        <w:rPr>
          <w:rFonts w:eastAsia="仿宋_GB2312" w:hint="eastAsia"/>
          <w:sz w:val="32"/>
          <w:szCs w:val="32"/>
        </w:rPr>
        <w:t>通常选择假病毒</w:t>
      </w:r>
      <w:r w:rsidR="006F20BA">
        <w:rPr>
          <w:rFonts w:eastAsia="仿宋_GB2312"/>
          <w:color w:val="000000"/>
          <w:sz w:val="32"/>
          <w:szCs w:val="32"/>
        </w:rPr>
        <w:t>，</w:t>
      </w:r>
      <w:r w:rsidR="008913ED" w:rsidRPr="00E05FF6">
        <w:rPr>
          <w:rFonts w:eastAsia="仿宋_GB2312" w:hint="eastAsia"/>
          <w:sz w:val="32"/>
          <w:szCs w:val="32"/>
        </w:rPr>
        <w:t>因不能反映提取问题，内标不应使用裸露</w:t>
      </w:r>
      <w:r w:rsidR="008913ED" w:rsidRPr="00E05FF6">
        <w:rPr>
          <w:rFonts w:eastAsia="仿宋_GB2312" w:hint="eastAsia"/>
          <w:sz w:val="32"/>
          <w:szCs w:val="32"/>
        </w:rPr>
        <w:t>RNA</w:t>
      </w:r>
      <w:r w:rsidR="008913ED" w:rsidRPr="00E05FF6">
        <w:rPr>
          <w:rFonts w:eastAsia="仿宋_GB2312" w:hint="eastAsia"/>
          <w:sz w:val="32"/>
          <w:szCs w:val="32"/>
        </w:rPr>
        <w:t>。</w:t>
      </w:r>
      <w:r>
        <w:rPr>
          <w:rFonts w:eastAsia="仿宋_GB2312"/>
          <w:color w:val="000000"/>
          <w:sz w:val="32"/>
          <w:szCs w:val="32"/>
        </w:rPr>
        <w:t>申请人应对内标的引物、探针和模板的浓度做精确验证，既要保证内标荧光通道呈明显的阳性曲线，</w:t>
      </w:r>
      <w:r w:rsidR="009050AC" w:rsidRPr="009050AC">
        <w:rPr>
          <w:rFonts w:eastAsia="仿宋_GB2312" w:hint="eastAsia"/>
          <w:sz w:val="32"/>
          <w:szCs w:val="32"/>
        </w:rPr>
        <w:t>又要尽量降低对靶基因检测造成的抑制。明确内标检测结果</w:t>
      </w:r>
      <w:r w:rsidR="006718F8">
        <w:rPr>
          <w:rFonts w:eastAsia="仿宋_GB2312" w:hint="eastAsia"/>
          <w:sz w:val="32"/>
          <w:szCs w:val="32"/>
        </w:rPr>
        <w:t>的</w:t>
      </w:r>
      <w:r w:rsidR="009050AC" w:rsidRPr="009050AC">
        <w:rPr>
          <w:rFonts w:eastAsia="仿宋_GB2312" w:hint="eastAsia"/>
          <w:sz w:val="32"/>
          <w:szCs w:val="32"/>
        </w:rPr>
        <w:t>Ct</w:t>
      </w:r>
      <w:r w:rsidR="009050AC" w:rsidRPr="009050AC">
        <w:rPr>
          <w:rFonts w:eastAsia="仿宋_GB2312" w:hint="eastAsia"/>
          <w:sz w:val="32"/>
          <w:szCs w:val="32"/>
        </w:rPr>
        <w:t>值范围</w:t>
      </w:r>
      <w:r w:rsidR="006718F8">
        <w:rPr>
          <w:rFonts w:eastAsia="仿宋_GB2312" w:hint="eastAsia"/>
          <w:sz w:val="32"/>
          <w:szCs w:val="32"/>
        </w:rPr>
        <w:t>。</w:t>
      </w:r>
      <w:r w:rsidR="008913ED">
        <w:rPr>
          <w:rFonts w:eastAsia="仿宋_GB2312" w:hint="eastAsia"/>
          <w:sz w:val="32"/>
          <w:szCs w:val="32"/>
        </w:rPr>
        <w:t>申请人应提交</w:t>
      </w:r>
      <w:r w:rsidR="008913ED" w:rsidRPr="00E05FF6">
        <w:rPr>
          <w:rFonts w:eastAsia="仿宋_GB2312" w:hint="eastAsia"/>
          <w:sz w:val="32"/>
          <w:szCs w:val="32"/>
        </w:rPr>
        <w:t>内对照（内标）的原料选择、制</w:t>
      </w:r>
      <w:r w:rsidR="008913ED" w:rsidRPr="00E05FF6">
        <w:rPr>
          <w:rFonts w:eastAsia="仿宋_GB2312" w:hint="eastAsia"/>
          <w:sz w:val="32"/>
          <w:szCs w:val="32"/>
        </w:rPr>
        <w:lastRenderedPageBreak/>
        <w:t>备、定值过程及试验资料。</w:t>
      </w:r>
    </w:p>
    <w:p w:rsidR="00013060" w:rsidRDefault="00013060" w:rsidP="00A9300E">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.1.</w:t>
      </w:r>
      <w:r w:rsidR="00B70581">
        <w:rPr>
          <w:rFonts w:eastAsia="仿宋_GB2312"/>
          <w:sz w:val="32"/>
          <w:szCs w:val="32"/>
        </w:rPr>
        <w:t>7</w:t>
      </w:r>
      <w:r>
        <w:rPr>
          <w:rFonts w:eastAsia="仿宋_GB2312" w:hint="eastAsia"/>
          <w:sz w:val="32"/>
          <w:szCs w:val="32"/>
        </w:rPr>
        <w:t>企业参考品</w:t>
      </w:r>
    </w:p>
    <w:p w:rsidR="00B73A53" w:rsidRDefault="00B73A53" w:rsidP="00B73A53">
      <w:pPr>
        <w:snapToGrid w:val="0"/>
        <w:spacing w:line="520" w:lineRule="exact"/>
        <w:ind w:firstLineChars="200" w:firstLine="640"/>
        <w:rPr>
          <w:rFonts w:eastAsia="仿宋_GB2312"/>
          <w:sz w:val="32"/>
          <w:szCs w:val="32"/>
        </w:rPr>
      </w:pPr>
      <w:r>
        <w:rPr>
          <w:rFonts w:eastAsia="仿宋_GB2312"/>
          <w:sz w:val="32"/>
          <w:szCs w:val="32"/>
        </w:rPr>
        <w:t>该类产品的企业参考</w:t>
      </w:r>
      <w:proofErr w:type="gramStart"/>
      <w:r>
        <w:rPr>
          <w:rFonts w:eastAsia="仿宋_GB2312"/>
          <w:sz w:val="32"/>
          <w:szCs w:val="32"/>
        </w:rPr>
        <w:t>品一般</w:t>
      </w:r>
      <w:proofErr w:type="gramEnd"/>
      <w:r>
        <w:rPr>
          <w:rFonts w:eastAsia="仿宋_GB2312"/>
          <w:sz w:val="32"/>
          <w:szCs w:val="32"/>
        </w:rPr>
        <w:t>包括阳性参考品、阴性参考品、检出限参考品和重复性参考品。应根据产品性能验证的实际需要设置企业参考品。</w:t>
      </w:r>
    </w:p>
    <w:p w:rsidR="00350783" w:rsidRPr="00E05FF6" w:rsidRDefault="00B73A53" w:rsidP="00350783">
      <w:pPr>
        <w:spacing w:line="520" w:lineRule="exact"/>
        <w:ind w:firstLineChars="200" w:firstLine="640"/>
        <w:rPr>
          <w:rFonts w:eastAsia="仿宋_GB2312"/>
          <w:sz w:val="32"/>
          <w:szCs w:val="32"/>
        </w:rPr>
      </w:pPr>
      <w:r>
        <w:rPr>
          <w:rFonts w:eastAsia="仿宋_GB2312"/>
          <w:sz w:val="32"/>
          <w:szCs w:val="32"/>
        </w:rPr>
        <w:t>应提交企业参考品的原料来源、选择、制备、阴阳性及浓度确认方法或试剂等相关验证资料。</w:t>
      </w:r>
      <w:r w:rsidR="00BC7D76" w:rsidRPr="00E05FF6">
        <w:rPr>
          <w:rFonts w:eastAsia="仿宋_GB2312" w:hint="eastAsia"/>
          <w:sz w:val="32"/>
          <w:szCs w:val="32"/>
        </w:rPr>
        <w:t>建议优先选择</w:t>
      </w:r>
      <w:proofErr w:type="gramStart"/>
      <w:r w:rsidR="00BC7D76" w:rsidRPr="00E05FF6">
        <w:rPr>
          <w:rFonts w:eastAsia="仿宋_GB2312" w:hint="eastAsia"/>
          <w:sz w:val="32"/>
          <w:szCs w:val="32"/>
        </w:rPr>
        <w:t>不</w:t>
      </w:r>
      <w:proofErr w:type="gramEnd"/>
      <w:r w:rsidR="00BC7D76" w:rsidRPr="00E05FF6">
        <w:rPr>
          <w:rFonts w:eastAsia="仿宋_GB2312" w:hint="eastAsia"/>
          <w:sz w:val="32"/>
          <w:szCs w:val="32"/>
        </w:rPr>
        <w:t>同型别的临床阳性样本制备内部参考品以直接反映临床实际情况并起到质控的作用</w:t>
      </w:r>
      <w:r w:rsidR="00BC7D76">
        <w:rPr>
          <w:rFonts w:eastAsia="仿宋_GB2312" w:hint="eastAsia"/>
          <w:sz w:val="32"/>
          <w:szCs w:val="32"/>
        </w:rPr>
        <w:t>，</w:t>
      </w:r>
      <w:r w:rsidR="00BC7D76" w:rsidRPr="00E05FF6">
        <w:rPr>
          <w:rFonts w:eastAsia="仿宋_GB2312" w:hint="eastAsia"/>
          <w:sz w:val="32"/>
          <w:szCs w:val="32"/>
        </w:rPr>
        <w:t>企业也可选择假病毒如蛋白包裹</w:t>
      </w:r>
      <w:r w:rsidR="00BC7D76" w:rsidRPr="00E05FF6">
        <w:rPr>
          <w:rFonts w:eastAsia="仿宋_GB2312" w:hint="eastAsia"/>
          <w:sz w:val="32"/>
          <w:szCs w:val="32"/>
        </w:rPr>
        <w:t>RNA</w:t>
      </w:r>
      <w:r w:rsidR="00BC7D76" w:rsidRPr="00E05FF6">
        <w:rPr>
          <w:rFonts w:eastAsia="仿宋_GB2312" w:hint="eastAsia"/>
          <w:sz w:val="32"/>
          <w:szCs w:val="32"/>
        </w:rPr>
        <w:t>（</w:t>
      </w:r>
      <w:r w:rsidR="00BC7D76" w:rsidRPr="00E05FF6">
        <w:rPr>
          <w:rFonts w:eastAsia="仿宋_GB2312" w:hint="eastAsia"/>
          <w:sz w:val="32"/>
          <w:szCs w:val="32"/>
        </w:rPr>
        <w:t>armored RNA</w:t>
      </w:r>
      <w:r w:rsidR="00BC7D76" w:rsidRPr="00E05FF6">
        <w:rPr>
          <w:rFonts w:eastAsia="仿宋_GB2312" w:hint="eastAsia"/>
          <w:sz w:val="32"/>
          <w:szCs w:val="32"/>
        </w:rPr>
        <w:t>）作为内部参考品</w:t>
      </w:r>
      <w:r w:rsidR="00BC7D76">
        <w:rPr>
          <w:rFonts w:eastAsia="仿宋_GB2312" w:hint="eastAsia"/>
          <w:sz w:val="32"/>
          <w:szCs w:val="32"/>
        </w:rPr>
        <w:t>。</w:t>
      </w:r>
      <w:r w:rsidR="00350783" w:rsidRPr="00E05FF6">
        <w:rPr>
          <w:rFonts w:eastAsia="仿宋_GB2312" w:hint="eastAsia"/>
          <w:sz w:val="32"/>
          <w:szCs w:val="32"/>
        </w:rPr>
        <w:t>建议企业内部参考品应覆盖</w:t>
      </w:r>
      <w:r w:rsidR="00350783" w:rsidRPr="00E05FF6">
        <w:rPr>
          <w:rFonts w:eastAsia="仿宋_GB2312" w:hint="eastAsia"/>
          <w:sz w:val="32"/>
          <w:szCs w:val="32"/>
        </w:rPr>
        <w:t>1</w:t>
      </w:r>
      <w:r w:rsidR="00350783" w:rsidRPr="0066023C">
        <w:rPr>
          <w:rFonts w:eastAsia="仿宋_GB2312" w:hint="eastAsia"/>
          <w:sz w:val="32"/>
          <w:szCs w:val="32"/>
        </w:rPr>
        <w:t>～</w:t>
      </w:r>
      <w:r w:rsidR="00350783" w:rsidRPr="00E05FF6">
        <w:rPr>
          <w:rFonts w:eastAsia="仿宋_GB2312" w:hint="eastAsia"/>
          <w:sz w:val="32"/>
          <w:szCs w:val="32"/>
        </w:rPr>
        <w:t>6</w:t>
      </w:r>
      <w:r w:rsidR="00350783" w:rsidRPr="00E05FF6">
        <w:rPr>
          <w:rFonts w:eastAsia="仿宋_GB2312" w:hint="eastAsia"/>
          <w:sz w:val="32"/>
          <w:szCs w:val="32"/>
        </w:rPr>
        <w:t>型，其中至少包括</w:t>
      </w:r>
      <w:r w:rsidR="00350783" w:rsidRPr="00E05FF6">
        <w:rPr>
          <w:rFonts w:eastAsia="仿宋_GB2312" w:hint="eastAsia"/>
          <w:sz w:val="32"/>
          <w:szCs w:val="32"/>
        </w:rPr>
        <w:t>1</w:t>
      </w:r>
      <w:r w:rsidR="00350783" w:rsidRPr="00E05FF6">
        <w:rPr>
          <w:rFonts w:eastAsia="仿宋_GB2312" w:hint="eastAsia"/>
          <w:sz w:val="32"/>
          <w:szCs w:val="32"/>
        </w:rPr>
        <w:t>、</w:t>
      </w:r>
      <w:r w:rsidR="00350783" w:rsidRPr="00E05FF6">
        <w:rPr>
          <w:rFonts w:eastAsia="仿宋_GB2312" w:hint="eastAsia"/>
          <w:sz w:val="32"/>
          <w:szCs w:val="32"/>
        </w:rPr>
        <w:t>2</w:t>
      </w:r>
      <w:r w:rsidR="00350783" w:rsidRPr="00E05FF6">
        <w:rPr>
          <w:rFonts w:eastAsia="仿宋_GB2312" w:hint="eastAsia"/>
          <w:sz w:val="32"/>
          <w:szCs w:val="32"/>
        </w:rPr>
        <w:t>、</w:t>
      </w:r>
      <w:r w:rsidR="00350783" w:rsidRPr="00E05FF6">
        <w:rPr>
          <w:rFonts w:eastAsia="仿宋_GB2312" w:hint="eastAsia"/>
          <w:sz w:val="32"/>
          <w:szCs w:val="32"/>
        </w:rPr>
        <w:t>3</w:t>
      </w:r>
      <w:r w:rsidR="00350783" w:rsidRPr="00E05FF6">
        <w:rPr>
          <w:rFonts w:eastAsia="仿宋_GB2312" w:hint="eastAsia"/>
          <w:sz w:val="32"/>
          <w:szCs w:val="32"/>
        </w:rPr>
        <w:t>型别的临床阳性样本，各型别参考品在同一浓度水平应有多份。</w:t>
      </w:r>
    </w:p>
    <w:p w:rsidR="00013060" w:rsidRPr="00F363C2" w:rsidRDefault="00B73A53" w:rsidP="00B73A53">
      <w:pPr>
        <w:spacing w:line="520" w:lineRule="exact"/>
        <w:ind w:firstLineChars="200" w:firstLine="640"/>
        <w:rPr>
          <w:rFonts w:eastAsia="仿宋_GB2312"/>
          <w:sz w:val="32"/>
          <w:szCs w:val="32"/>
        </w:rPr>
      </w:pPr>
      <w:r>
        <w:rPr>
          <w:rFonts w:eastAsia="仿宋_GB2312"/>
          <w:sz w:val="32"/>
          <w:szCs w:val="32"/>
        </w:rPr>
        <w:t>企业参考品的设置建议如下：</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阳性参考品：每个型别设置三个梯度并尽量覆盖线性范围，阳性参考品的亚型以及浓度需经过可靠方法进行确认。</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阴性参考品：可采用经确认无</w:t>
      </w:r>
      <w:r w:rsidRPr="00E05FF6">
        <w:rPr>
          <w:rFonts w:eastAsia="仿宋_GB2312" w:hint="eastAsia"/>
          <w:sz w:val="32"/>
          <w:szCs w:val="32"/>
        </w:rPr>
        <w:t>HCV</w:t>
      </w:r>
      <w:r w:rsidRPr="00E05FF6">
        <w:rPr>
          <w:rFonts w:eastAsia="仿宋_GB2312" w:hint="eastAsia"/>
          <w:sz w:val="32"/>
          <w:szCs w:val="32"/>
        </w:rPr>
        <w:t>感染的临床样本，还应考虑纳入其他近似病原体（乙型肝炎病毒，</w:t>
      </w:r>
      <w:r w:rsidRPr="00E05FF6">
        <w:rPr>
          <w:rFonts w:eastAsia="仿宋_GB2312" w:hint="eastAsia"/>
          <w:sz w:val="32"/>
          <w:szCs w:val="32"/>
        </w:rPr>
        <w:t>hepatitis B virus</w:t>
      </w:r>
      <w:r w:rsidRPr="00E05FF6">
        <w:rPr>
          <w:rFonts w:eastAsia="仿宋_GB2312" w:hint="eastAsia"/>
          <w:sz w:val="32"/>
          <w:szCs w:val="32"/>
        </w:rPr>
        <w:t>，</w:t>
      </w:r>
      <w:r w:rsidRPr="00E05FF6">
        <w:rPr>
          <w:rFonts w:eastAsia="仿宋_GB2312" w:hint="eastAsia"/>
          <w:sz w:val="32"/>
          <w:szCs w:val="32"/>
        </w:rPr>
        <w:t>HBV</w:t>
      </w:r>
      <w:r w:rsidRPr="00E05FF6">
        <w:rPr>
          <w:rFonts w:eastAsia="仿宋_GB2312" w:hint="eastAsia"/>
          <w:sz w:val="32"/>
          <w:szCs w:val="32"/>
        </w:rPr>
        <w:t>；人类免疫缺陷病毒，</w:t>
      </w:r>
      <w:r w:rsidRPr="00E05FF6">
        <w:rPr>
          <w:rFonts w:eastAsia="仿宋_GB2312" w:hint="eastAsia"/>
          <w:sz w:val="32"/>
          <w:szCs w:val="32"/>
        </w:rPr>
        <w:t>human immunodeficiency virus</w:t>
      </w:r>
      <w:r w:rsidRPr="00E05FF6">
        <w:rPr>
          <w:rFonts w:eastAsia="仿宋_GB2312" w:hint="eastAsia"/>
          <w:sz w:val="32"/>
          <w:szCs w:val="32"/>
        </w:rPr>
        <w:t>，</w:t>
      </w:r>
      <w:r w:rsidRPr="00E05FF6">
        <w:rPr>
          <w:rFonts w:eastAsia="仿宋_GB2312" w:hint="eastAsia"/>
          <w:sz w:val="32"/>
          <w:szCs w:val="32"/>
        </w:rPr>
        <w:t>HIV</w:t>
      </w:r>
      <w:r w:rsidRPr="00E05FF6">
        <w:rPr>
          <w:rFonts w:eastAsia="仿宋_GB2312" w:hint="eastAsia"/>
          <w:sz w:val="32"/>
          <w:szCs w:val="32"/>
        </w:rPr>
        <w:t>等）感染样本。</w:t>
      </w:r>
    </w:p>
    <w:p w:rsidR="00E14110" w:rsidRPr="00FD2694" w:rsidRDefault="00C636EB" w:rsidP="00FD2694">
      <w:pPr>
        <w:spacing w:line="520" w:lineRule="exact"/>
        <w:ind w:firstLineChars="200" w:firstLine="640"/>
        <w:rPr>
          <w:rFonts w:eastAsia="仿宋_GB2312"/>
          <w:sz w:val="32"/>
          <w:szCs w:val="32"/>
        </w:rPr>
      </w:pPr>
      <w:r w:rsidRPr="00E05FF6">
        <w:rPr>
          <w:rFonts w:eastAsia="仿宋_GB2312" w:hint="eastAsia"/>
          <w:sz w:val="32"/>
          <w:szCs w:val="32"/>
        </w:rPr>
        <w:t>检测限参考品：</w:t>
      </w:r>
      <w:r w:rsidR="002642D0" w:rsidRPr="00C20119">
        <w:rPr>
          <w:rFonts w:ascii="仿宋_GB2312" w:eastAsia="仿宋_GB2312" w:hint="eastAsia"/>
          <w:sz w:val="32"/>
          <w:szCs w:val="32"/>
        </w:rPr>
        <w:t>可采用略高于检出限的水平，如100%阳性检出水平，应明确参考品中靶核酸的浓度水平。</w:t>
      </w:r>
    </w:p>
    <w:p w:rsidR="00C636EB" w:rsidRDefault="00C969B2" w:rsidP="003B7EDD">
      <w:pPr>
        <w:spacing w:line="520" w:lineRule="exact"/>
        <w:ind w:firstLineChars="200" w:firstLine="640"/>
        <w:rPr>
          <w:rFonts w:eastAsia="仿宋_GB2312"/>
          <w:sz w:val="32"/>
          <w:szCs w:val="32"/>
        </w:rPr>
      </w:pPr>
      <w:r>
        <w:rPr>
          <w:rFonts w:eastAsia="仿宋_GB2312" w:hint="eastAsia"/>
          <w:sz w:val="32"/>
          <w:szCs w:val="32"/>
        </w:rPr>
        <w:t>重复性参考品：建议包括高、低两个浓度的样本，其中一个浓度应为检出限附近的浓度。如有必要，建议同时设置阴性参考品进行验证。</w:t>
      </w:r>
    </w:p>
    <w:p w:rsidR="005560EA" w:rsidRPr="005560EA" w:rsidRDefault="005560EA" w:rsidP="003B7EDD">
      <w:pPr>
        <w:spacing w:line="520" w:lineRule="exact"/>
        <w:ind w:firstLineChars="200" w:firstLine="640"/>
        <w:rPr>
          <w:rFonts w:eastAsia="仿宋_GB2312"/>
          <w:sz w:val="32"/>
          <w:szCs w:val="32"/>
        </w:rPr>
      </w:pPr>
      <w:r>
        <w:rPr>
          <w:rFonts w:eastAsia="仿宋_GB2312" w:hint="eastAsia"/>
          <w:sz w:val="32"/>
          <w:szCs w:val="32"/>
        </w:rPr>
        <w:t>线性参考品：</w:t>
      </w:r>
      <w:r>
        <w:rPr>
          <w:rFonts w:eastAsia="仿宋_GB2312"/>
          <w:sz w:val="32"/>
          <w:szCs w:val="32"/>
        </w:rPr>
        <w:t>建议浓度设置</w:t>
      </w:r>
      <w:r>
        <w:rPr>
          <w:rFonts w:eastAsia="仿宋_GB2312" w:hint="eastAsia"/>
          <w:sz w:val="32"/>
          <w:szCs w:val="32"/>
        </w:rPr>
        <w:t>尽量覆盖线性范围，</w:t>
      </w:r>
      <w:r>
        <w:rPr>
          <w:rFonts w:eastAsia="仿宋_GB2312"/>
          <w:sz w:val="32"/>
          <w:szCs w:val="32"/>
        </w:rPr>
        <w:t>浓度间隔均匀</w:t>
      </w:r>
      <w:r>
        <w:rPr>
          <w:rFonts w:eastAsia="仿宋_GB2312" w:hint="eastAsia"/>
          <w:sz w:val="32"/>
          <w:szCs w:val="32"/>
        </w:rPr>
        <w:t>。</w:t>
      </w:r>
    </w:p>
    <w:p w:rsidR="00E96049" w:rsidRDefault="00E96049" w:rsidP="00E96049">
      <w:pPr>
        <w:snapToGrid w:val="0"/>
        <w:spacing w:line="520" w:lineRule="exact"/>
        <w:ind w:firstLineChars="200" w:firstLine="640"/>
        <w:rPr>
          <w:rFonts w:eastAsia="仿宋_GB2312"/>
          <w:color w:val="000000"/>
          <w:sz w:val="32"/>
          <w:szCs w:val="32"/>
        </w:rPr>
      </w:pPr>
      <w:r>
        <w:rPr>
          <w:rFonts w:eastAsia="仿宋_GB2312" w:hint="eastAsia"/>
          <w:sz w:val="32"/>
          <w:szCs w:val="32"/>
        </w:rPr>
        <w:lastRenderedPageBreak/>
        <w:t>5</w:t>
      </w:r>
      <w:r>
        <w:rPr>
          <w:rFonts w:eastAsia="仿宋_GB2312"/>
          <w:sz w:val="32"/>
          <w:szCs w:val="32"/>
        </w:rPr>
        <w:t>.2</w:t>
      </w:r>
      <w:r>
        <w:rPr>
          <w:rFonts w:eastAsia="仿宋_GB2312"/>
          <w:color w:val="000000"/>
          <w:sz w:val="32"/>
          <w:szCs w:val="32"/>
        </w:rPr>
        <w:t>生产工艺研究资料</w:t>
      </w:r>
    </w:p>
    <w:p w:rsidR="00C636EB" w:rsidRPr="00E96049" w:rsidRDefault="00E96049" w:rsidP="008916A2">
      <w:pPr>
        <w:snapToGrid w:val="0"/>
        <w:spacing w:line="520" w:lineRule="exact"/>
        <w:ind w:firstLineChars="200" w:firstLine="640"/>
        <w:rPr>
          <w:rFonts w:eastAsia="仿宋_GB2312"/>
          <w:sz w:val="32"/>
          <w:szCs w:val="32"/>
        </w:rPr>
      </w:pPr>
      <w:r>
        <w:rPr>
          <w:rFonts w:eastAsia="仿宋_GB2312"/>
          <w:sz w:val="32"/>
          <w:szCs w:val="32"/>
        </w:rPr>
        <w:t>介绍产品主要生产工艺，可用流程图结合文字的方式表述</w:t>
      </w:r>
      <w:r w:rsidR="00995995" w:rsidRPr="00E05FF6">
        <w:rPr>
          <w:rFonts w:eastAsia="仿宋_GB2312" w:hint="eastAsia"/>
          <w:sz w:val="32"/>
          <w:szCs w:val="32"/>
        </w:rPr>
        <w:t>并标明关键工艺质控步骤。</w:t>
      </w:r>
      <w:r>
        <w:rPr>
          <w:rFonts w:eastAsia="仿宋_GB2312"/>
          <w:sz w:val="32"/>
          <w:szCs w:val="32"/>
        </w:rPr>
        <w:t>提交主要生产工艺的确定及优化研究资料。基本生产工艺主要包括：配制工作液、半成品检定、分装和包装。配制工作液的各种原材料及其配比应符合要求，原材料应混合均匀，</w:t>
      </w:r>
      <w:r w:rsidRPr="00D2000D">
        <w:rPr>
          <w:rFonts w:eastAsia="仿宋_GB2312" w:hint="eastAsia"/>
          <w:sz w:val="32"/>
          <w:szCs w:val="32"/>
        </w:rPr>
        <w:t>配制过程应对</w:t>
      </w:r>
      <w:r w:rsidR="00757A0F" w:rsidRPr="00E05FF6">
        <w:rPr>
          <w:rFonts w:eastAsia="仿宋_GB2312" w:hint="eastAsia"/>
          <w:sz w:val="32"/>
          <w:szCs w:val="32"/>
        </w:rPr>
        <w:t>pH</w:t>
      </w:r>
      <w:r w:rsidR="00757A0F" w:rsidRPr="00E05FF6">
        <w:rPr>
          <w:rFonts w:eastAsia="仿宋_GB2312" w:hint="eastAsia"/>
          <w:sz w:val="32"/>
          <w:szCs w:val="32"/>
        </w:rPr>
        <w:t>、电导率等关键参数</w:t>
      </w:r>
      <w:r w:rsidRPr="00D2000D">
        <w:rPr>
          <w:rFonts w:eastAsia="仿宋_GB2312" w:hint="eastAsia"/>
          <w:sz w:val="32"/>
          <w:szCs w:val="32"/>
        </w:rPr>
        <w:t>进行有效控制</w:t>
      </w:r>
      <w:r>
        <w:rPr>
          <w:rFonts w:eastAsia="仿宋_GB2312"/>
          <w:sz w:val="32"/>
          <w:szCs w:val="32"/>
        </w:rPr>
        <w:t>。</w:t>
      </w:r>
    </w:p>
    <w:p w:rsidR="00301F72" w:rsidRPr="00D946FB" w:rsidRDefault="00301F72" w:rsidP="00301F72">
      <w:pPr>
        <w:spacing w:line="520" w:lineRule="exact"/>
        <w:ind w:firstLineChars="200" w:firstLine="640"/>
        <w:rPr>
          <w:rFonts w:ascii="楷体_GB2312" w:eastAsia="楷体_GB2312"/>
          <w:sz w:val="32"/>
          <w:szCs w:val="32"/>
        </w:rPr>
      </w:pPr>
      <w:r w:rsidRPr="00D946FB">
        <w:rPr>
          <w:rFonts w:ascii="楷体_GB2312" w:eastAsia="楷体_GB2312" w:hint="eastAsia"/>
          <w:sz w:val="32"/>
          <w:szCs w:val="32"/>
        </w:rPr>
        <w:t>（四）临床试验研究</w:t>
      </w:r>
      <w:bookmarkStart w:id="1" w:name="_GoBack"/>
      <w:bookmarkEnd w:id="1"/>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研究方法</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对于该类试剂已有同类产品上市，按照法规要求选择境内已批准上市、临床普遍认为质量较好的同类产品作为对比试剂，采用拟申报产品（以下</w:t>
      </w:r>
      <w:proofErr w:type="gramStart"/>
      <w:r>
        <w:rPr>
          <w:rFonts w:eastAsia="仿宋_GB2312" w:hint="eastAsia"/>
          <w:sz w:val="32"/>
          <w:szCs w:val="32"/>
        </w:rPr>
        <w:t>称试验</w:t>
      </w:r>
      <w:proofErr w:type="gramEnd"/>
      <w:r>
        <w:rPr>
          <w:rFonts w:eastAsia="仿宋_GB2312" w:hint="eastAsia"/>
          <w:sz w:val="32"/>
          <w:szCs w:val="32"/>
        </w:rPr>
        <w:t>体外诊断试剂）与之进行对比试验研究，证明本品与已上市产品两者间的一致性。对比试剂的选择应考虑样本类型、检测性能等方面，应与试验体外诊断试剂具有良好的可比性。</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临床试验机构的选择</w:t>
      </w:r>
    </w:p>
    <w:p w:rsidR="003807C6" w:rsidRDefault="003807C6" w:rsidP="003807C6">
      <w:pPr>
        <w:spacing w:line="520" w:lineRule="exact"/>
        <w:ind w:firstLineChars="200" w:firstLine="636"/>
        <w:rPr>
          <w:rFonts w:eastAsia="仿宋_GB2312"/>
          <w:sz w:val="32"/>
          <w:szCs w:val="32"/>
        </w:rPr>
      </w:pPr>
      <w:proofErr w:type="gramStart"/>
      <w:r>
        <w:rPr>
          <w:rFonts w:ascii="仿宋_GB2312" w:eastAsia="仿宋_GB2312" w:hint="eastAsia"/>
          <w:spacing w:val="-1"/>
          <w:sz w:val="32"/>
          <w:szCs w:val="32"/>
        </w:rPr>
        <w:t>应选择不少于</w:t>
      </w:r>
      <w:proofErr w:type="gramEnd"/>
      <w:r w:rsidRPr="00EF17BD">
        <w:rPr>
          <w:rFonts w:eastAsia="仿宋_GB2312"/>
          <w:spacing w:val="-1"/>
          <w:sz w:val="32"/>
          <w:szCs w:val="32"/>
        </w:rPr>
        <w:t>3</w:t>
      </w:r>
      <w:r>
        <w:rPr>
          <w:rFonts w:ascii="仿宋_GB2312" w:eastAsia="仿宋_GB2312" w:hint="eastAsia"/>
          <w:spacing w:val="-1"/>
          <w:sz w:val="32"/>
          <w:szCs w:val="32"/>
        </w:rPr>
        <w:t>家（含</w:t>
      </w:r>
      <w:r w:rsidRPr="00EF17BD">
        <w:rPr>
          <w:rFonts w:eastAsia="仿宋_GB2312" w:hint="eastAsia"/>
          <w:spacing w:val="-1"/>
          <w:sz w:val="32"/>
          <w:szCs w:val="32"/>
        </w:rPr>
        <w:t>3</w:t>
      </w:r>
      <w:r>
        <w:rPr>
          <w:rFonts w:ascii="仿宋_GB2312" w:eastAsia="仿宋_GB2312" w:hint="eastAsia"/>
          <w:spacing w:val="-1"/>
          <w:sz w:val="32"/>
          <w:szCs w:val="32"/>
        </w:rPr>
        <w:t>家）已备案的临床试验机构，按照相关法规、指导原则的要求开展临床试验。</w:t>
      </w:r>
      <w:r>
        <w:rPr>
          <w:rFonts w:eastAsia="仿宋_GB2312" w:hint="eastAsia"/>
          <w:sz w:val="32"/>
          <w:szCs w:val="32"/>
        </w:rPr>
        <w:t>建议申请人在选择临床试验机构时，应考虑到各试验机构之间的平行性和一定的地域代表性，临床试验机构应具有分子生物学方法检测的优势，实验操作人员应有足够的时间熟悉检测系统的各环节（仪器、试剂、</w:t>
      </w:r>
      <w:proofErr w:type="gramStart"/>
      <w:r>
        <w:rPr>
          <w:rFonts w:eastAsia="仿宋_GB2312" w:hint="eastAsia"/>
          <w:sz w:val="32"/>
          <w:szCs w:val="32"/>
        </w:rPr>
        <w:t>质控及操作</w:t>
      </w:r>
      <w:proofErr w:type="gramEnd"/>
      <w:r>
        <w:rPr>
          <w:rFonts w:eastAsia="仿宋_GB2312" w:hint="eastAsia"/>
          <w:sz w:val="32"/>
          <w:szCs w:val="32"/>
        </w:rPr>
        <w:t>程序等），熟悉评价方案。在整个实验中，试验体外诊断试剂和对比试剂都应处于有效的质量控制下，最大限度保证试验数据的准确性及可重复性。</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临床试验方案</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临床试验实施前，研究人员应从流行病学、统计学、临床医学、检验医学等多方面考虑，设计科学合理的临床研究方案。各</w:t>
      </w:r>
      <w:r>
        <w:rPr>
          <w:rFonts w:eastAsia="仿宋_GB2312" w:hint="eastAsia"/>
          <w:sz w:val="32"/>
          <w:szCs w:val="32"/>
        </w:rPr>
        <w:lastRenderedPageBreak/>
        <w:t>临床试验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试验方案中应确定严格的病例纳入</w:t>
      </w:r>
      <w:r>
        <w:rPr>
          <w:rFonts w:eastAsia="仿宋_GB2312" w:hint="eastAsia"/>
          <w:sz w:val="32"/>
          <w:szCs w:val="32"/>
        </w:rPr>
        <w:t>/</w:t>
      </w:r>
      <w:r>
        <w:rPr>
          <w:rFonts w:eastAsia="仿宋_GB2312" w:hint="eastAsia"/>
          <w:sz w:val="32"/>
          <w:szCs w:val="32"/>
        </w:rPr>
        <w:t>排除标准，任何已经入选的病例再被排除出临床研究都应记录在案并明确说明原因。在试验操作过程中和判定试验结果时应</w:t>
      </w:r>
      <w:proofErr w:type="gramStart"/>
      <w:r>
        <w:rPr>
          <w:rFonts w:eastAsia="仿宋_GB2312" w:hint="eastAsia"/>
          <w:sz w:val="32"/>
          <w:szCs w:val="32"/>
        </w:rPr>
        <w:t>采用盲法以</w:t>
      </w:r>
      <w:proofErr w:type="gramEnd"/>
      <w:r>
        <w:rPr>
          <w:rFonts w:eastAsia="仿宋_GB2312" w:hint="eastAsia"/>
          <w:sz w:val="32"/>
          <w:szCs w:val="32"/>
        </w:rPr>
        <w:t>保证试验结果的客观性。各研究单位选用的对比试剂应一致，以便进行合理的汇总统计学分析，同时方案中应明确写明对测定结果不符的样本进行确认的第三方试剂或方法。</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4.</w:t>
      </w:r>
      <w:r>
        <w:rPr>
          <w:rFonts w:eastAsia="仿宋_GB2312" w:hint="eastAsia"/>
          <w:sz w:val="32"/>
          <w:szCs w:val="32"/>
        </w:rPr>
        <w:t>病例选择及样本量</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该类产品的预期用途为用于评估丙肝患者抗病毒治疗的应答和治疗效果。样本量应采用适当的统计学方法进行估算，并详细描述所使用统计方法及各参数的确定依据。建议临床试验样本数不少于</w:t>
      </w:r>
      <w:r>
        <w:rPr>
          <w:rFonts w:eastAsia="仿宋_GB2312" w:hint="eastAsia"/>
          <w:sz w:val="32"/>
          <w:szCs w:val="32"/>
        </w:rPr>
        <w:t>500</w:t>
      </w:r>
      <w:r>
        <w:rPr>
          <w:rFonts w:eastAsia="仿宋_GB2312" w:hint="eastAsia"/>
          <w:sz w:val="32"/>
          <w:szCs w:val="32"/>
        </w:rPr>
        <w:t>例，其中应主要选择丙型肝炎患者样本（阳性样本），建议不少于</w:t>
      </w:r>
      <w:r>
        <w:rPr>
          <w:rFonts w:eastAsia="仿宋_GB2312" w:hint="eastAsia"/>
          <w:sz w:val="32"/>
          <w:szCs w:val="32"/>
        </w:rPr>
        <w:t>450</w:t>
      </w:r>
      <w:r>
        <w:rPr>
          <w:rFonts w:eastAsia="仿宋_GB2312" w:hint="eastAsia"/>
          <w:sz w:val="32"/>
          <w:szCs w:val="32"/>
        </w:rPr>
        <w:t>例。在病例选择时应考虑到地域性的差别，以</w:t>
      </w:r>
      <w:r>
        <w:rPr>
          <w:rFonts w:eastAsia="仿宋_GB2312" w:hint="eastAsia"/>
          <w:sz w:val="32"/>
          <w:szCs w:val="32"/>
        </w:rPr>
        <w:t>1b</w:t>
      </w:r>
      <w:r>
        <w:rPr>
          <w:rFonts w:eastAsia="仿宋_GB2312" w:hint="eastAsia"/>
          <w:sz w:val="32"/>
          <w:szCs w:val="32"/>
        </w:rPr>
        <w:t>及</w:t>
      </w:r>
      <w:r>
        <w:rPr>
          <w:rFonts w:eastAsia="仿宋_GB2312" w:hint="eastAsia"/>
          <w:sz w:val="32"/>
          <w:szCs w:val="32"/>
        </w:rPr>
        <w:t>2a</w:t>
      </w:r>
      <w:r>
        <w:rPr>
          <w:rFonts w:eastAsia="仿宋_GB2312" w:hint="eastAsia"/>
          <w:sz w:val="32"/>
          <w:szCs w:val="32"/>
        </w:rPr>
        <w:t>型为主，其他声称的可覆盖基因型不少于</w:t>
      </w:r>
      <w:r>
        <w:rPr>
          <w:rFonts w:eastAsia="仿宋_GB2312" w:hint="eastAsia"/>
          <w:sz w:val="32"/>
          <w:szCs w:val="32"/>
        </w:rPr>
        <w:t>10</w:t>
      </w:r>
      <w:r>
        <w:rPr>
          <w:rFonts w:eastAsia="仿宋_GB2312" w:hint="eastAsia"/>
          <w:sz w:val="32"/>
          <w:szCs w:val="32"/>
        </w:rPr>
        <w:t>例。对于在国内罕见的</w:t>
      </w:r>
      <w:r>
        <w:rPr>
          <w:rFonts w:eastAsia="仿宋_GB2312" w:hint="eastAsia"/>
          <w:sz w:val="32"/>
          <w:szCs w:val="32"/>
        </w:rPr>
        <w:t>4</w:t>
      </w:r>
      <w:r>
        <w:rPr>
          <w:rFonts w:eastAsia="仿宋_GB2312" w:hint="eastAsia"/>
          <w:sz w:val="32"/>
          <w:szCs w:val="32"/>
        </w:rPr>
        <w:t>、</w:t>
      </w:r>
      <w:r>
        <w:rPr>
          <w:rFonts w:eastAsia="仿宋_GB2312" w:hint="eastAsia"/>
          <w:sz w:val="32"/>
          <w:szCs w:val="32"/>
        </w:rPr>
        <w:t>5</w:t>
      </w:r>
      <w:r>
        <w:rPr>
          <w:rFonts w:eastAsia="仿宋_GB2312" w:hint="eastAsia"/>
          <w:sz w:val="32"/>
          <w:szCs w:val="32"/>
        </w:rPr>
        <w:t>型，在临床前包容性研究进行了充分验证的前提下，临床试验中不再要求进行血清盘等样本的评价。说明书应在检验方法的局限性中说明，因样本量有限，该产品针对</w:t>
      </w:r>
      <w:r>
        <w:rPr>
          <w:rFonts w:eastAsia="仿宋_GB2312" w:hint="eastAsia"/>
          <w:sz w:val="32"/>
          <w:szCs w:val="32"/>
        </w:rPr>
        <w:t>4</w:t>
      </w:r>
      <w:r>
        <w:rPr>
          <w:rFonts w:eastAsia="仿宋_GB2312" w:hint="eastAsia"/>
          <w:sz w:val="32"/>
          <w:szCs w:val="32"/>
        </w:rPr>
        <w:t>、</w:t>
      </w:r>
      <w:r>
        <w:rPr>
          <w:rFonts w:eastAsia="仿宋_GB2312" w:hint="eastAsia"/>
          <w:sz w:val="32"/>
          <w:szCs w:val="32"/>
        </w:rPr>
        <w:t>5</w:t>
      </w:r>
      <w:r>
        <w:rPr>
          <w:rFonts w:eastAsia="仿宋_GB2312" w:hint="eastAsia"/>
          <w:sz w:val="32"/>
          <w:szCs w:val="32"/>
        </w:rPr>
        <w:t>型的检测性能尚无充分临床评价数据支持。同时应注重不同药物治疗的丙型肝炎患者。阳性样本应覆盖试剂线性范围，</w:t>
      </w:r>
      <w:r w:rsidRPr="00ED69DC">
        <w:rPr>
          <w:rFonts w:eastAsia="仿宋_GB2312" w:hint="eastAsia"/>
          <w:sz w:val="32"/>
          <w:szCs w:val="32"/>
        </w:rPr>
        <w:t>在线性范围内的各个浓度水平均应有一定量的样本例数</w:t>
      </w:r>
      <w:r>
        <w:rPr>
          <w:rFonts w:eastAsia="仿宋_GB2312" w:hint="eastAsia"/>
          <w:sz w:val="32"/>
          <w:szCs w:val="32"/>
        </w:rPr>
        <w:t>。建议选择不少于</w:t>
      </w:r>
      <w:r>
        <w:rPr>
          <w:rFonts w:eastAsia="仿宋_GB2312" w:hint="eastAsia"/>
          <w:sz w:val="32"/>
          <w:szCs w:val="32"/>
        </w:rPr>
        <w:t>50</w:t>
      </w:r>
      <w:r>
        <w:rPr>
          <w:rFonts w:eastAsia="仿宋_GB2312" w:hint="eastAsia"/>
          <w:sz w:val="32"/>
          <w:szCs w:val="32"/>
        </w:rPr>
        <w:t>例的阴性样本进行比对试验，阴性样本主要考虑可能存在的交叉反应情况，应选</w:t>
      </w:r>
      <w:proofErr w:type="gramStart"/>
      <w:r>
        <w:rPr>
          <w:rFonts w:eastAsia="仿宋_GB2312" w:hint="eastAsia"/>
          <w:sz w:val="32"/>
          <w:szCs w:val="32"/>
        </w:rPr>
        <w:t>择其他</w:t>
      </w:r>
      <w:proofErr w:type="gramEnd"/>
      <w:r>
        <w:rPr>
          <w:rFonts w:eastAsia="仿宋_GB2312" w:hint="eastAsia"/>
          <w:sz w:val="32"/>
          <w:szCs w:val="32"/>
        </w:rPr>
        <w:t>类病毒性肝炎、其他病毒感染（如</w:t>
      </w:r>
      <w:r>
        <w:rPr>
          <w:rFonts w:eastAsia="仿宋_GB2312" w:hint="eastAsia"/>
          <w:sz w:val="32"/>
          <w:szCs w:val="32"/>
        </w:rPr>
        <w:lastRenderedPageBreak/>
        <w:t>HIV</w:t>
      </w:r>
      <w:r>
        <w:rPr>
          <w:rFonts w:eastAsia="仿宋_GB2312" w:hint="eastAsia"/>
          <w:sz w:val="32"/>
          <w:szCs w:val="32"/>
        </w:rPr>
        <w:t>）以及其他良性或恶性肝脏疾病患者（如，肝细胞癌、酒精肝、非酒精性脂肪肝、肝硬化、自身免疫性肝炎），以从临床角度考察其特异性。</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如同时声称用于</w:t>
      </w:r>
      <w:r>
        <w:rPr>
          <w:rFonts w:eastAsia="仿宋_GB2312" w:hint="eastAsia"/>
          <w:sz w:val="32"/>
          <w:szCs w:val="32"/>
        </w:rPr>
        <w:t>HCV</w:t>
      </w:r>
      <w:r>
        <w:rPr>
          <w:rFonts w:eastAsia="仿宋_GB2312" w:hint="eastAsia"/>
          <w:sz w:val="32"/>
          <w:szCs w:val="32"/>
        </w:rPr>
        <w:t>感染的辅助诊断，应入组疑似</w:t>
      </w:r>
      <w:r>
        <w:rPr>
          <w:rFonts w:eastAsia="仿宋_GB2312" w:hint="eastAsia"/>
          <w:sz w:val="32"/>
          <w:szCs w:val="32"/>
        </w:rPr>
        <w:t>HCV</w:t>
      </w:r>
      <w:r>
        <w:rPr>
          <w:rFonts w:eastAsia="仿宋_GB2312" w:hint="eastAsia"/>
          <w:sz w:val="32"/>
          <w:szCs w:val="32"/>
        </w:rPr>
        <w:t>感染的人群，即具有</w:t>
      </w:r>
      <w:r>
        <w:rPr>
          <w:rFonts w:eastAsia="仿宋_GB2312" w:hint="eastAsia"/>
          <w:sz w:val="32"/>
          <w:szCs w:val="32"/>
        </w:rPr>
        <w:t>HCV</w:t>
      </w:r>
      <w:r>
        <w:rPr>
          <w:rFonts w:eastAsia="仿宋_GB2312" w:hint="eastAsia"/>
          <w:sz w:val="32"/>
          <w:szCs w:val="32"/>
        </w:rPr>
        <w:t>相关的症状</w:t>
      </w:r>
      <w:r>
        <w:rPr>
          <w:rFonts w:eastAsia="仿宋_GB2312" w:hint="eastAsia"/>
          <w:sz w:val="32"/>
          <w:szCs w:val="32"/>
        </w:rPr>
        <w:t>/</w:t>
      </w:r>
      <w:r>
        <w:rPr>
          <w:rFonts w:eastAsia="仿宋_GB2312" w:hint="eastAsia"/>
          <w:sz w:val="32"/>
          <w:szCs w:val="32"/>
        </w:rPr>
        <w:t>体征的患者。同时应入组充分的上述可能存在交叉反应的患者考察其特异性。建议采用单组目标值法进行最低样本量的估算。通过阳性符合率和阴性符合率来分别计算所需阳性样本和阴性样本的例数。阴、阳性符合率的临床可接受标准（</w:t>
      </w:r>
      <w:r>
        <w:rPr>
          <w:rFonts w:eastAsia="仿宋_GB2312" w:hint="eastAsia"/>
          <w:sz w:val="32"/>
          <w:szCs w:val="32"/>
        </w:rPr>
        <w:t>P</w:t>
      </w:r>
      <w:r>
        <w:rPr>
          <w:rFonts w:eastAsia="仿宋_GB2312" w:hint="eastAsia"/>
          <w:sz w:val="32"/>
          <w:szCs w:val="32"/>
          <w:vertAlign w:val="subscript"/>
        </w:rPr>
        <w:t>0</w:t>
      </w:r>
      <w:r>
        <w:rPr>
          <w:rFonts w:eastAsia="仿宋_GB2312" w:hint="eastAsia"/>
          <w:sz w:val="32"/>
          <w:szCs w:val="32"/>
        </w:rPr>
        <w:t>）建议不低于</w:t>
      </w:r>
      <w:r>
        <w:rPr>
          <w:rFonts w:eastAsia="仿宋_GB2312" w:hint="eastAsia"/>
          <w:sz w:val="32"/>
          <w:szCs w:val="32"/>
        </w:rPr>
        <w:t>95%</w:t>
      </w:r>
      <w:r>
        <w:rPr>
          <w:rFonts w:eastAsia="仿宋_GB2312" w:hint="eastAsia"/>
          <w:sz w:val="32"/>
          <w:szCs w:val="32"/>
        </w:rPr>
        <w:t>。</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5.</w:t>
      </w:r>
      <w:r>
        <w:rPr>
          <w:rFonts w:eastAsia="仿宋_GB2312" w:hint="eastAsia"/>
          <w:sz w:val="32"/>
          <w:szCs w:val="32"/>
        </w:rPr>
        <w:t>样本类型</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临床试验中所涉及的样本类型应为实际临床检测中常用的样本类型。对于不同的样本类型，如临床前研究证实检测性能没有差异（如血清、血浆），则临床试验中可汇总统计。</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应对临床样本进行说明：新鲜或者为既往保存样本，临床研究应以前瞻性样本为主。稀有基因型可使用既往保存样本或商业血清盘。基因型确认可使用分型试剂或测序方法。</w:t>
      </w:r>
    </w:p>
    <w:p w:rsidR="003807C6" w:rsidRDefault="00C75536" w:rsidP="003807C6">
      <w:pPr>
        <w:spacing w:line="520" w:lineRule="exact"/>
        <w:ind w:firstLineChars="200" w:firstLine="640"/>
        <w:rPr>
          <w:rFonts w:eastAsia="仿宋_GB2312"/>
          <w:sz w:val="32"/>
          <w:szCs w:val="32"/>
        </w:rPr>
      </w:pPr>
      <w:r>
        <w:rPr>
          <w:rFonts w:eastAsia="仿宋_GB2312" w:hint="eastAsia"/>
          <w:sz w:val="32"/>
          <w:szCs w:val="32"/>
        </w:rPr>
        <w:t>6</w:t>
      </w:r>
      <w:r w:rsidR="003807C6">
        <w:rPr>
          <w:rFonts w:eastAsia="仿宋_GB2312" w:hint="eastAsia"/>
          <w:sz w:val="32"/>
          <w:szCs w:val="32"/>
        </w:rPr>
        <w:t>.</w:t>
      </w:r>
      <w:r w:rsidR="003807C6">
        <w:rPr>
          <w:rFonts w:eastAsia="仿宋_GB2312" w:hint="eastAsia"/>
          <w:sz w:val="32"/>
          <w:szCs w:val="32"/>
        </w:rPr>
        <w:t>统计学分析</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对临床试验结果的统计应选择合适的统计方法，对于本类产品对比实验的一致性研究，常用相关性、线性回归、</w:t>
      </w:r>
      <w:r>
        <w:rPr>
          <w:rFonts w:eastAsia="仿宋_GB2312" w:hint="eastAsia"/>
          <w:sz w:val="32"/>
          <w:szCs w:val="32"/>
        </w:rPr>
        <w:t>Bland-Altman</w:t>
      </w:r>
      <w:r>
        <w:rPr>
          <w:rFonts w:eastAsia="仿宋_GB2312" w:hint="eastAsia"/>
          <w:sz w:val="32"/>
          <w:szCs w:val="32"/>
        </w:rPr>
        <w:t>分析对</w:t>
      </w:r>
      <w:r>
        <w:rPr>
          <w:rFonts w:eastAsia="仿宋_GB2312" w:hint="eastAsia"/>
          <w:sz w:val="32"/>
          <w:szCs w:val="32"/>
        </w:rPr>
        <w:t>log10</w:t>
      </w:r>
      <w:r>
        <w:rPr>
          <w:rFonts w:eastAsia="仿宋_GB2312" w:hint="eastAsia"/>
          <w:sz w:val="32"/>
          <w:szCs w:val="32"/>
        </w:rPr>
        <w:t>滴</w:t>
      </w:r>
      <w:proofErr w:type="gramStart"/>
      <w:r>
        <w:rPr>
          <w:rFonts w:eastAsia="仿宋_GB2312" w:hint="eastAsia"/>
          <w:sz w:val="32"/>
          <w:szCs w:val="32"/>
        </w:rPr>
        <w:t>度结果</w:t>
      </w:r>
      <w:proofErr w:type="gramEnd"/>
      <w:r>
        <w:rPr>
          <w:rFonts w:eastAsia="仿宋_GB2312" w:hint="eastAsia"/>
          <w:sz w:val="32"/>
          <w:szCs w:val="32"/>
        </w:rPr>
        <w:t>进行统计分析，考察两组数据之间是否存在相关性，统计分析应可以证明两种方法的检测结果无明显统计学差异。在临床研究方案中应明确统计检验假设，即评价试验体外诊断试剂与对比试剂是否等效的标准。</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选择</w:t>
      </w:r>
      <w:proofErr w:type="gramStart"/>
      <w:r>
        <w:rPr>
          <w:rFonts w:eastAsia="仿宋_GB2312" w:hint="eastAsia"/>
          <w:sz w:val="32"/>
          <w:szCs w:val="32"/>
        </w:rPr>
        <w:t>交叉四</w:t>
      </w:r>
      <w:proofErr w:type="gramEnd"/>
      <w:r>
        <w:rPr>
          <w:rFonts w:eastAsia="仿宋_GB2312" w:hint="eastAsia"/>
          <w:sz w:val="32"/>
          <w:szCs w:val="32"/>
        </w:rPr>
        <w:t>格表的形式总结两种试剂的定性检测结果，对定性结果进行四格表卡方或</w:t>
      </w:r>
      <w:r>
        <w:rPr>
          <w:rFonts w:eastAsia="仿宋_GB2312" w:hint="eastAsia"/>
          <w:sz w:val="32"/>
          <w:szCs w:val="32"/>
        </w:rPr>
        <w:t>kappa</w:t>
      </w:r>
      <w:r>
        <w:rPr>
          <w:rFonts w:eastAsia="仿宋_GB2312" w:hint="eastAsia"/>
          <w:sz w:val="32"/>
          <w:szCs w:val="32"/>
        </w:rPr>
        <w:t>检验，对检验结果进行符合率分析，计算阳性符合率、阴性符合率和总符合率，并计算相应的</w:t>
      </w:r>
      <w:r>
        <w:rPr>
          <w:rFonts w:eastAsia="仿宋_GB2312" w:hint="eastAsia"/>
          <w:sz w:val="32"/>
          <w:szCs w:val="32"/>
        </w:rPr>
        <w:lastRenderedPageBreak/>
        <w:t>95%</w:t>
      </w:r>
      <w:r>
        <w:rPr>
          <w:rFonts w:eastAsia="仿宋_GB2312" w:hint="eastAsia"/>
          <w:sz w:val="32"/>
          <w:szCs w:val="32"/>
        </w:rPr>
        <w:t>置信区间。</w:t>
      </w:r>
    </w:p>
    <w:p w:rsidR="003807C6" w:rsidRDefault="00A066F4" w:rsidP="003807C6">
      <w:pPr>
        <w:spacing w:line="520" w:lineRule="exact"/>
        <w:ind w:firstLineChars="200" w:firstLine="640"/>
        <w:rPr>
          <w:rFonts w:eastAsia="仿宋_GB2312"/>
          <w:sz w:val="32"/>
          <w:szCs w:val="32"/>
        </w:rPr>
      </w:pPr>
      <w:r>
        <w:rPr>
          <w:rFonts w:eastAsia="仿宋_GB2312" w:hint="eastAsia"/>
          <w:sz w:val="32"/>
          <w:szCs w:val="32"/>
        </w:rPr>
        <w:t>7</w:t>
      </w:r>
      <w:r w:rsidR="003807C6">
        <w:rPr>
          <w:rFonts w:eastAsia="仿宋_GB2312" w:hint="eastAsia"/>
          <w:sz w:val="32"/>
          <w:szCs w:val="32"/>
        </w:rPr>
        <w:t>.</w:t>
      </w:r>
      <w:r w:rsidR="003807C6">
        <w:rPr>
          <w:rFonts w:eastAsia="仿宋_GB2312" w:hint="eastAsia"/>
          <w:sz w:val="32"/>
          <w:szCs w:val="32"/>
        </w:rPr>
        <w:t>结果差异样本的验证</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在数据收集过程中，对于两种试剂的检测结果有不一致（检测结果差异较大）的样本，应采用临床参考标准或其他合理的方法进行复核，同时结合患者的临床病情对差异原因及可能结果进行分析。如无需复核，应详细说明理由。</w:t>
      </w:r>
    </w:p>
    <w:p w:rsidR="003807C6" w:rsidRDefault="00A066F4" w:rsidP="003807C6">
      <w:pPr>
        <w:spacing w:line="520" w:lineRule="exact"/>
        <w:ind w:firstLineChars="200" w:firstLine="640"/>
        <w:rPr>
          <w:rFonts w:eastAsia="仿宋_GB2312"/>
          <w:sz w:val="32"/>
          <w:szCs w:val="32"/>
        </w:rPr>
      </w:pPr>
      <w:r>
        <w:rPr>
          <w:rFonts w:eastAsia="仿宋_GB2312" w:hint="eastAsia"/>
          <w:sz w:val="32"/>
          <w:szCs w:val="32"/>
        </w:rPr>
        <w:t>8</w:t>
      </w:r>
      <w:r w:rsidR="003807C6">
        <w:rPr>
          <w:rFonts w:eastAsia="仿宋_GB2312" w:hint="eastAsia"/>
          <w:sz w:val="32"/>
          <w:szCs w:val="32"/>
        </w:rPr>
        <w:t>.</w:t>
      </w:r>
      <w:r w:rsidR="003807C6">
        <w:rPr>
          <w:rFonts w:eastAsia="仿宋_GB2312" w:hint="eastAsia"/>
          <w:sz w:val="32"/>
          <w:szCs w:val="32"/>
        </w:rPr>
        <w:t>临床试验总结报告撰写</w:t>
      </w:r>
    </w:p>
    <w:p w:rsidR="003807C6" w:rsidRDefault="003807C6" w:rsidP="003807C6">
      <w:pPr>
        <w:spacing w:line="520" w:lineRule="exact"/>
        <w:ind w:firstLineChars="200" w:firstLine="640"/>
        <w:rPr>
          <w:rFonts w:eastAsia="仿宋_GB2312"/>
          <w:sz w:val="32"/>
          <w:szCs w:val="32"/>
        </w:rPr>
      </w:pPr>
      <w:r>
        <w:rPr>
          <w:rFonts w:eastAsia="仿宋_GB2312" w:hint="eastAsia"/>
          <w:sz w:val="32"/>
          <w:szCs w:val="32"/>
        </w:rPr>
        <w:t>根据《体外诊断试剂临床试验技术指导原则》的要求，临床试验报告应该对试验的整体设计及各个关键点给予清晰、完整的阐述，应该对整个临床试验实施过程、结果分析、结论等进行条理分明的描述，并应包括必要的基础数据和统计分析方法。</w:t>
      </w:r>
    </w:p>
    <w:p w:rsidR="00301F72" w:rsidRPr="00EF17BD" w:rsidRDefault="00301F72" w:rsidP="00301F72">
      <w:pPr>
        <w:spacing w:line="520" w:lineRule="exact"/>
        <w:ind w:firstLineChars="150" w:firstLine="480"/>
        <w:outlineLvl w:val="1"/>
        <w:rPr>
          <w:rFonts w:ascii="楷体_GB2312" w:eastAsia="楷体_GB2312"/>
          <w:sz w:val="32"/>
          <w:szCs w:val="32"/>
        </w:rPr>
      </w:pPr>
      <w:r w:rsidRPr="00EF17BD">
        <w:rPr>
          <w:rFonts w:ascii="楷体_GB2312" w:eastAsia="楷体_GB2312" w:hint="eastAsia"/>
          <w:sz w:val="32"/>
          <w:szCs w:val="32"/>
        </w:rPr>
        <w:t>（五）产品说明书</w:t>
      </w:r>
      <w:r w:rsidR="00EF17BD" w:rsidRPr="00EF17BD">
        <w:rPr>
          <w:rFonts w:ascii="楷体_GB2312" w:eastAsia="楷体_GB2312" w:hint="eastAsia"/>
          <w:sz w:val="32"/>
          <w:szCs w:val="32"/>
        </w:rPr>
        <w:t>和标签样稿</w:t>
      </w:r>
    </w:p>
    <w:p w:rsidR="00341CFD" w:rsidRPr="008916A2" w:rsidRDefault="00341CFD" w:rsidP="008916A2">
      <w:pPr>
        <w:spacing w:line="520" w:lineRule="exact"/>
        <w:ind w:rightChars="-32" w:right="-67" w:firstLineChars="200" w:firstLine="636"/>
        <w:rPr>
          <w:rFonts w:eastAsia="仿宋_GB2312"/>
          <w:color w:val="000000"/>
          <w:spacing w:val="-1"/>
          <w:sz w:val="32"/>
          <w:szCs w:val="32"/>
        </w:rPr>
      </w:pPr>
      <w:r>
        <w:rPr>
          <w:rFonts w:eastAsia="仿宋_GB2312" w:hint="eastAsia"/>
          <w:color w:val="000000"/>
          <w:spacing w:val="-1"/>
          <w:sz w:val="32"/>
          <w:szCs w:val="32"/>
        </w:rPr>
        <w:t>产品说明书格式应满足《体外诊断试剂说明书编写指导原则》的要求。产品说明书中技术内容应与注册申报资料中的相关研究结果保持一致，如某些内容引用自参考文献，应以规范格式进行标注，并单独列明文献的相关信息。</w:t>
      </w:r>
      <w:r>
        <w:rPr>
          <w:rFonts w:eastAsia="仿宋_GB2312" w:hint="eastAsia"/>
          <w:color w:val="000000"/>
          <w:spacing w:val="-1"/>
          <w:sz w:val="32"/>
          <w:szCs w:val="32"/>
        </w:rPr>
        <w:t>HCV</w:t>
      </w:r>
      <w:r>
        <w:rPr>
          <w:rFonts w:eastAsia="仿宋_GB2312"/>
          <w:color w:val="000000"/>
          <w:spacing w:val="-1"/>
          <w:sz w:val="32"/>
          <w:szCs w:val="32"/>
        </w:rPr>
        <w:t xml:space="preserve"> </w:t>
      </w:r>
      <w:r>
        <w:rPr>
          <w:rFonts w:eastAsia="仿宋_GB2312" w:hint="eastAsia"/>
          <w:color w:val="000000"/>
          <w:spacing w:val="-1"/>
          <w:sz w:val="32"/>
          <w:szCs w:val="32"/>
        </w:rPr>
        <w:t>RNA</w:t>
      </w:r>
      <w:r>
        <w:rPr>
          <w:rFonts w:eastAsia="仿宋_GB2312" w:hint="eastAsia"/>
          <w:color w:val="000000"/>
          <w:spacing w:val="-1"/>
          <w:sz w:val="32"/>
          <w:szCs w:val="32"/>
        </w:rPr>
        <w:t>检测试剂</w:t>
      </w:r>
      <w:r>
        <w:rPr>
          <w:rFonts w:eastAsia="仿宋_GB2312"/>
          <w:color w:val="000000"/>
          <w:spacing w:val="-1"/>
          <w:sz w:val="32"/>
          <w:szCs w:val="32"/>
        </w:rPr>
        <w:t>说明书编写应重点关注以下内容：</w:t>
      </w:r>
    </w:p>
    <w:p w:rsidR="00017E4E" w:rsidRDefault="00C636EB" w:rsidP="008F7607">
      <w:pPr>
        <w:spacing w:line="520" w:lineRule="exact"/>
        <w:ind w:firstLineChars="200" w:firstLine="640"/>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【预期用途】</w:t>
      </w:r>
      <w:r w:rsidR="00017E4E">
        <w:rPr>
          <w:rFonts w:eastAsia="仿宋_GB2312"/>
          <w:sz w:val="32"/>
          <w:szCs w:val="32"/>
        </w:rPr>
        <w:t>应至少包括以下几部分内容：</w:t>
      </w:r>
    </w:p>
    <w:p w:rsidR="00FA1238" w:rsidRPr="00FA1238" w:rsidRDefault="001C6888" w:rsidP="00FA1238">
      <w:pPr>
        <w:spacing w:line="520" w:lineRule="exact"/>
        <w:ind w:firstLineChars="200" w:firstLine="640"/>
        <w:rPr>
          <w:rFonts w:eastAsia="仿宋_GB2312"/>
          <w:sz w:val="32"/>
          <w:szCs w:val="32"/>
        </w:rPr>
      </w:pPr>
      <w:r>
        <w:rPr>
          <w:rFonts w:eastAsia="仿宋_GB2312" w:hint="eastAsia"/>
          <w:sz w:val="32"/>
          <w:szCs w:val="32"/>
        </w:rPr>
        <w:t>1.1</w:t>
      </w:r>
      <w:r w:rsidR="00FA1238" w:rsidRPr="00FA1238">
        <w:rPr>
          <w:rFonts w:eastAsia="仿宋_GB2312" w:hint="eastAsia"/>
          <w:sz w:val="32"/>
          <w:szCs w:val="32"/>
        </w:rPr>
        <w:t>【预期用途】应描述为：试剂用于定量检测人血清</w:t>
      </w:r>
      <w:r w:rsidR="00FA1238" w:rsidRPr="00FA1238">
        <w:rPr>
          <w:rFonts w:eastAsia="仿宋_GB2312" w:hint="eastAsia"/>
          <w:sz w:val="32"/>
          <w:szCs w:val="32"/>
        </w:rPr>
        <w:t>/</w:t>
      </w:r>
      <w:r w:rsidR="00FA1238" w:rsidRPr="00FA1238">
        <w:rPr>
          <w:rFonts w:eastAsia="仿宋_GB2312" w:hint="eastAsia"/>
          <w:sz w:val="32"/>
          <w:szCs w:val="32"/>
        </w:rPr>
        <w:t>血浆样本中的</w:t>
      </w:r>
      <w:r w:rsidR="00FA1238" w:rsidRPr="00FA1238">
        <w:rPr>
          <w:rFonts w:eastAsia="仿宋_GB2312" w:hint="eastAsia"/>
          <w:sz w:val="32"/>
          <w:szCs w:val="32"/>
        </w:rPr>
        <w:t>HCV RNA</w:t>
      </w:r>
      <w:r w:rsidR="00FA1238" w:rsidRPr="002824E2">
        <w:rPr>
          <w:rFonts w:ascii="仿宋_GB2312" w:eastAsia="仿宋_GB2312" w:hint="eastAsia"/>
          <w:sz w:val="32"/>
          <w:szCs w:val="32"/>
        </w:rPr>
        <w:t>,</w:t>
      </w:r>
      <w:r w:rsidR="00FA1238" w:rsidRPr="00FA1238">
        <w:rPr>
          <w:rFonts w:eastAsia="仿宋_GB2312" w:hint="eastAsia"/>
          <w:sz w:val="32"/>
          <w:szCs w:val="32"/>
        </w:rPr>
        <w:t>用于评估丙型肝炎患者抗病毒治疗的应答和治疗效果，以及</w:t>
      </w:r>
      <w:r w:rsidR="00FA1238" w:rsidRPr="00FA1238">
        <w:rPr>
          <w:rFonts w:eastAsia="仿宋_GB2312" w:hint="eastAsia"/>
          <w:sz w:val="32"/>
          <w:szCs w:val="32"/>
        </w:rPr>
        <w:t>HCV</w:t>
      </w:r>
      <w:r w:rsidR="00FA1238" w:rsidRPr="00FA1238">
        <w:rPr>
          <w:rFonts w:eastAsia="仿宋_GB2312" w:hint="eastAsia"/>
          <w:sz w:val="32"/>
          <w:szCs w:val="32"/>
        </w:rPr>
        <w:t>感染的辅助诊断，应当说明该试剂能够检测的基因型别。检测结果不得作为患者病情评价的唯一指标，必须结合患者临床表现和其他实验室检测对病情进行综合分析并明确说明该检测试剂不得用于血源筛查。</w:t>
      </w:r>
      <w:r w:rsidR="00FA1238">
        <w:rPr>
          <w:rFonts w:eastAsia="仿宋_GB2312"/>
          <w:sz w:val="32"/>
          <w:szCs w:val="32"/>
        </w:rPr>
        <w:t>适用样本类型应依据申报产品的分析性能评估和临床研究情况进行确认。</w:t>
      </w:r>
    </w:p>
    <w:p w:rsidR="00D67376" w:rsidRDefault="001C6888" w:rsidP="00D75A51">
      <w:pPr>
        <w:spacing w:line="520" w:lineRule="exact"/>
        <w:ind w:firstLineChars="200" w:firstLine="640"/>
        <w:rPr>
          <w:rFonts w:eastAsia="仿宋_GB2312"/>
          <w:sz w:val="32"/>
          <w:szCs w:val="32"/>
        </w:rPr>
      </w:pPr>
      <w:r>
        <w:rPr>
          <w:rFonts w:eastAsia="仿宋_GB2312" w:hint="eastAsia"/>
          <w:sz w:val="32"/>
          <w:szCs w:val="32"/>
        </w:rPr>
        <w:t>1.2</w:t>
      </w:r>
      <w:r w:rsidR="00D75A51">
        <w:rPr>
          <w:rFonts w:eastAsia="仿宋_GB2312" w:hint="eastAsia"/>
          <w:sz w:val="32"/>
          <w:szCs w:val="32"/>
        </w:rPr>
        <w:t>临床用途：主要适</w:t>
      </w:r>
      <w:r w:rsidR="00C636EB" w:rsidRPr="00E05FF6">
        <w:rPr>
          <w:rFonts w:eastAsia="仿宋_GB2312" w:hint="eastAsia"/>
          <w:sz w:val="32"/>
          <w:szCs w:val="32"/>
        </w:rPr>
        <w:t>用于需进行</w:t>
      </w:r>
      <w:r w:rsidR="00C636EB" w:rsidRPr="00E05FF6">
        <w:rPr>
          <w:rFonts w:eastAsia="仿宋_GB2312" w:hint="eastAsia"/>
          <w:sz w:val="32"/>
          <w:szCs w:val="32"/>
        </w:rPr>
        <w:t>HCV</w:t>
      </w:r>
      <w:r w:rsidR="00C636EB" w:rsidRPr="00E05FF6">
        <w:rPr>
          <w:rFonts w:eastAsia="仿宋_GB2312" w:hint="eastAsia"/>
          <w:sz w:val="32"/>
          <w:szCs w:val="32"/>
        </w:rPr>
        <w:t>感染诊断的患者和接</w:t>
      </w:r>
      <w:r w:rsidR="00C636EB" w:rsidRPr="00E05FF6">
        <w:rPr>
          <w:rFonts w:eastAsia="仿宋_GB2312" w:hint="eastAsia"/>
          <w:sz w:val="32"/>
          <w:szCs w:val="32"/>
        </w:rPr>
        <w:lastRenderedPageBreak/>
        <w:t>受抗病毒治疗的丙型肝炎患者</w:t>
      </w:r>
      <w:r w:rsidR="004F33B2">
        <w:rPr>
          <w:rFonts w:eastAsia="仿宋_GB2312" w:hint="eastAsia"/>
          <w:sz w:val="32"/>
          <w:szCs w:val="32"/>
        </w:rPr>
        <w:t>。</w:t>
      </w:r>
    </w:p>
    <w:p w:rsidR="00A776A7" w:rsidRDefault="001C6888" w:rsidP="00D67376">
      <w:pPr>
        <w:spacing w:line="520" w:lineRule="exact"/>
        <w:ind w:firstLineChars="200" w:firstLine="640"/>
        <w:rPr>
          <w:rFonts w:eastAsia="仿宋_GB2312"/>
          <w:sz w:val="32"/>
          <w:szCs w:val="32"/>
        </w:rPr>
      </w:pPr>
      <w:r>
        <w:rPr>
          <w:rFonts w:eastAsia="仿宋_GB2312" w:hint="eastAsia"/>
          <w:sz w:val="32"/>
          <w:szCs w:val="32"/>
        </w:rPr>
        <w:t>1.3</w:t>
      </w:r>
      <w:r w:rsidR="00D67376" w:rsidRPr="00E05FF6">
        <w:rPr>
          <w:rFonts w:eastAsia="仿宋_GB2312" w:hint="eastAsia"/>
          <w:sz w:val="32"/>
          <w:szCs w:val="32"/>
        </w:rPr>
        <w:t>应对丙型肝炎病毒感染及治疗临床背景进行简介。</w:t>
      </w:r>
    </w:p>
    <w:p w:rsidR="00C636EB" w:rsidRPr="00E05FF6" w:rsidRDefault="001C6888" w:rsidP="00D67376">
      <w:pPr>
        <w:spacing w:line="520" w:lineRule="exact"/>
        <w:ind w:firstLineChars="200" w:firstLine="640"/>
        <w:rPr>
          <w:rFonts w:eastAsia="仿宋_GB2312"/>
          <w:sz w:val="32"/>
          <w:szCs w:val="32"/>
        </w:rPr>
      </w:pPr>
      <w:r>
        <w:rPr>
          <w:rFonts w:eastAsia="仿宋_GB2312" w:hint="eastAsia"/>
          <w:sz w:val="32"/>
          <w:szCs w:val="32"/>
        </w:rPr>
        <w:t>1.4</w:t>
      </w:r>
      <w:r w:rsidR="000265D6">
        <w:rPr>
          <w:rFonts w:eastAsia="仿宋_GB2312" w:hint="eastAsia"/>
          <w:sz w:val="32"/>
          <w:szCs w:val="32"/>
        </w:rPr>
        <w:t>说明</w:t>
      </w:r>
      <w:r w:rsidR="00C636EB" w:rsidRPr="00E05FF6">
        <w:rPr>
          <w:rFonts w:eastAsia="仿宋_GB2312" w:hint="eastAsia"/>
          <w:sz w:val="32"/>
          <w:szCs w:val="32"/>
        </w:rPr>
        <w:t>检测结果不得作为患者病情评价的唯一指标，必须结合患者临床表现和其他实验室检测对病情进行综合分析并明确说明该检测试剂不得用于血源筛查。</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【主要组成成分】</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2.1</w:t>
      </w:r>
      <w:r w:rsidR="00C636EB" w:rsidRPr="00E05FF6">
        <w:rPr>
          <w:rFonts w:eastAsia="仿宋_GB2312" w:hint="eastAsia"/>
          <w:sz w:val="32"/>
          <w:szCs w:val="32"/>
        </w:rPr>
        <w:t>说明试剂盒所包含组分的名称、数量</w:t>
      </w:r>
      <w:r w:rsidR="00FD306D">
        <w:rPr>
          <w:rFonts w:eastAsia="仿宋_GB2312" w:hint="eastAsia"/>
          <w:sz w:val="32"/>
          <w:szCs w:val="32"/>
        </w:rPr>
        <w:t>装量</w:t>
      </w:r>
      <w:r w:rsidR="00C636EB" w:rsidRPr="00E05FF6">
        <w:rPr>
          <w:rFonts w:eastAsia="仿宋_GB2312" w:hint="eastAsia"/>
          <w:sz w:val="32"/>
          <w:szCs w:val="32"/>
        </w:rPr>
        <w:t>等信息，如</w:t>
      </w:r>
      <w:r w:rsidR="00024E46">
        <w:rPr>
          <w:rFonts w:eastAsia="仿宋_GB2312" w:hint="eastAsia"/>
          <w:sz w:val="32"/>
          <w:szCs w:val="32"/>
        </w:rPr>
        <w:t>校准品</w:t>
      </w:r>
      <w:r w:rsidR="00C636EB" w:rsidRPr="00E05FF6">
        <w:rPr>
          <w:rFonts w:eastAsia="仿宋_GB2312" w:hint="eastAsia"/>
          <w:sz w:val="32"/>
          <w:szCs w:val="32"/>
        </w:rPr>
        <w:t>、阴</w:t>
      </w:r>
      <w:r w:rsidR="00C636EB" w:rsidRPr="00E05FF6">
        <w:rPr>
          <w:rFonts w:eastAsia="仿宋_GB2312" w:hint="eastAsia"/>
          <w:sz w:val="32"/>
          <w:szCs w:val="32"/>
        </w:rPr>
        <w:t>/</w:t>
      </w:r>
      <w:r w:rsidR="00C636EB" w:rsidRPr="00E05FF6">
        <w:rPr>
          <w:rFonts w:eastAsia="仿宋_GB2312" w:hint="eastAsia"/>
          <w:sz w:val="32"/>
          <w:szCs w:val="32"/>
        </w:rPr>
        <w:t>阳性</w:t>
      </w:r>
      <w:proofErr w:type="gramStart"/>
      <w:r w:rsidR="00C636EB" w:rsidRPr="00E05FF6">
        <w:rPr>
          <w:rFonts w:eastAsia="仿宋_GB2312" w:hint="eastAsia"/>
          <w:sz w:val="32"/>
          <w:szCs w:val="32"/>
        </w:rPr>
        <w:t>质控品含有</w:t>
      </w:r>
      <w:proofErr w:type="gramEnd"/>
      <w:r w:rsidR="00C636EB" w:rsidRPr="00E05FF6">
        <w:rPr>
          <w:rFonts w:eastAsia="仿宋_GB2312" w:hint="eastAsia"/>
          <w:sz w:val="32"/>
          <w:szCs w:val="32"/>
        </w:rPr>
        <w:t>人源组分，应提供其生物学来源、活性及其他特性；说明不同批号试剂盒中各组分是否可以互换。</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2.2</w:t>
      </w:r>
      <w:r w:rsidR="00C636EB" w:rsidRPr="00E05FF6">
        <w:rPr>
          <w:rFonts w:eastAsia="仿宋_GB2312" w:hint="eastAsia"/>
          <w:sz w:val="32"/>
          <w:szCs w:val="32"/>
        </w:rPr>
        <w:t>试剂盒中不包含但该项检测必需的组分，说明书中应列出相关试剂</w:t>
      </w:r>
      <w:r w:rsidR="00C636EB" w:rsidRPr="00E05FF6">
        <w:rPr>
          <w:rFonts w:eastAsia="仿宋_GB2312" w:hint="eastAsia"/>
          <w:sz w:val="32"/>
          <w:szCs w:val="32"/>
        </w:rPr>
        <w:t>/</w:t>
      </w:r>
      <w:r w:rsidR="00C636EB" w:rsidRPr="00E05FF6">
        <w:rPr>
          <w:rFonts w:eastAsia="仿宋_GB2312" w:hint="eastAsia"/>
          <w:sz w:val="32"/>
          <w:szCs w:val="32"/>
        </w:rPr>
        <w:t>耗材的名称、注册证号</w:t>
      </w:r>
      <w:r w:rsidR="00024E46">
        <w:rPr>
          <w:rFonts w:eastAsia="仿宋_GB2312" w:hint="eastAsia"/>
          <w:sz w:val="32"/>
          <w:szCs w:val="32"/>
        </w:rPr>
        <w:t>或备案号</w:t>
      </w:r>
      <w:r w:rsidR="00C636EB" w:rsidRPr="00E05FF6">
        <w:rPr>
          <w:rFonts w:eastAsia="仿宋_GB2312" w:hint="eastAsia"/>
          <w:sz w:val="32"/>
          <w:szCs w:val="32"/>
        </w:rPr>
        <w:t>（如有）及其他相关信息。</w:t>
      </w:r>
    </w:p>
    <w:p w:rsidR="00C636EB" w:rsidRPr="008D09CF" w:rsidRDefault="001C6888" w:rsidP="00CD6BAA">
      <w:pPr>
        <w:spacing w:line="520" w:lineRule="exact"/>
        <w:ind w:firstLineChars="200" w:firstLine="640"/>
        <w:rPr>
          <w:rFonts w:eastAsia="仿宋_GB2312"/>
          <w:sz w:val="32"/>
          <w:szCs w:val="32"/>
        </w:rPr>
      </w:pPr>
      <w:r>
        <w:rPr>
          <w:rFonts w:eastAsia="仿宋_GB2312" w:hint="eastAsia"/>
          <w:sz w:val="32"/>
          <w:szCs w:val="32"/>
        </w:rPr>
        <w:t>2.3</w:t>
      </w:r>
      <w:r w:rsidR="008D09CF" w:rsidRPr="00E05FF6">
        <w:rPr>
          <w:rFonts w:eastAsia="仿宋_GB2312" w:hint="eastAsia"/>
          <w:sz w:val="32"/>
          <w:szCs w:val="32"/>
        </w:rPr>
        <w:t>如果试剂盒中不包含用于核酸分离</w:t>
      </w:r>
      <w:r w:rsidR="008D09CF" w:rsidRPr="00E05FF6">
        <w:rPr>
          <w:rFonts w:eastAsia="仿宋_GB2312" w:hint="eastAsia"/>
          <w:sz w:val="32"/>
          <w:szCs w:val="32"/>
        </w:rPr>
        <w:t>/</w:t>
      </w:r>
      <w:r w:rsidR="008D09CF" w:rsidRPr="00E05FF6">
        <w:rPr>
          <w:rFonts w:eastAsia="仿宋_GB2312" w:hint="eastAsia"/>
          <w:sz w:val="32"/>
          <w:szCs w:val="32"/>
        </w:rPr>
        <w:t>纯化的试剂组分，则应在此注明经验证后推荐配合使用的商品化核酸分离</w:t>
      </w:r>
      <w:r w:rsidR="008D09CF" w:rsidRPr="00E05FF6">
        <w:rPr>
          <w:rFonts w:eastAsia="仿宋_GB2312" w:hint="eastAsia"/>
          <w:sz w:val="32"/>
          <w:szCs w:val="32"/>
        </w:rPr>
        <w:t>/</w:t>
      </w:r>
      <w:r w:rsidR="008D09CF" w:rsidRPr="00E05FF6">
        <w:rPr>
          <w:rFonts w:eastAsia="仿宋_GB2312" w:hint="eastAsia"/>
          <w:sz w:val="32"/>
          <w:szCs w:val="32"/>
        </w:rPr>
        <w:t>纯化试剂盒的</w:t>
      </w:r>
      <w:r w:rsidR="0029010A" w:rsidRPr="007A5A46">
        <w:rPr>
          <w:rFonts w:eastAsia="仿宋_GB2312" w:hint="eastAsia"/>
          <w:sz w:val="32"/>
          <w:szCs w:val="32"/>
        </w:rPr>
        <w:t>注册人（备案人）、货号及其注册证编号（备案编号）</w:t>
      </w:r>
      <w:r w:rsidR="0029010A" w:rsidRPr="00E05FF6">
        <w:rPr>
          <w:rFonts w:eastAsia="仿宋_GB2312" w:hint="eastAsia"/>
          <w:sz w:val="32"/>
          <w:szCs w:val="32"/>
        </w:rPr>
        <w:t>等详细信息</w:t>
      </w:r>
      <w:r w:rsidR="008D09CF" w:rsidRPr="00E05FF6">
        <w:rPr>
          <w:rFonts w:eastAsia="仿宋_GB2312" w:hint="eastAsia"/>
          <w:sz w:val="32"/>
          <w:szCs w:val="32"/>
        </w:rPr>
        <w:t>。</w:t>
      </w:r>
    </w:p>
    <w:p w:rsidR="00024E46"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2.4</w:t>
      </w:r>
      <w:r w:rsidR="00024E46">
        <w:rPr>
          <w:rFonts w:eastAsia="仿宋_GB2312"/>
          <w:sz w:val="32"/>
          <w:szCs w:val="32"/>
        </w:rPr>
        <w:t>校准品应明确溯源性。</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【储存条件及有效期】</w:t>
      </w:r>
    </w:p>
    <w:p w:rsidR="00C636EB"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说明试剂盒的效期稳定性、开瓶稳定性、</w:t>
      </w:r>
      <w:proofErr w:type="gramStart"/>
      <w:r w:rsidRPr="00E05FF6">
        <w:rPr>
          <w:rFonts w:eastAsia="仿宋_GB2312" w:hint="eastAsia"/>
          <w:sz w:val="32"/>
          <w:szCs w:val="32"/>
        </w:rPr>
        <w:t>复溶稳定性</w:t>
      </w:r>
      <w:proofErr w:type="gramEnd"/>
      <w:r w:rsidRPr="00E05FF6">
        <w:rPr>
          <w:rFonts w:eastAsia="仿宋_GB2312" w:hint="eastAsia"/>
          <w:sz w:val="32"/>
          <w:szCs w:val="32"/>
        </w:rPr>
        <w:t>、运输稳定性、冻融次数要求等，应标明具体的储存</w:t>
      </w:r>
      <w:proofErr w:type="gramStart"/>
      <w:r w:rsidRPr="00E05FF6">
        <w:rPr>
          <w:rFonts w:eastAsia="仿宋_GB2312" w:hint="eastAsia"/>
          <w:sz w:val="32"/>
          <w:szCs w:val="32"/>
        </w:rPr>
        <w:t>条件及效期</w:t>
      </w:r>
      <w:proofErr w:type="gramEnd"/>
      <w:r w:rsidRPr="00E05FF6">
        <w:rPr>
          <w:rFonts w:eastAsia="仿宋_GB2312" w:hint="eastAsia"/>
          <w:sz w:val="32"/>
          <w:szCs w:val="32"/>
        </w:rPr>
        <w:t>。</w:t>
      </w:r>
    </w:p>
    <w:p w:rsidR="009B22F3" w:rsidRPr="00E05FF6" w:rsidRDefault="009B22F3" w:rsidP="00A9300E">
      <w:pPr>
        <w:spacing w:line="520" w:lineRule="exact"/>
        <w:ind w:firstLineChars="200" w:firstLine="640"/>
        <w:rPr>
          <w:rFonts w:eastAsia="仿宋_GB2312"/>
          <w:sz w:val="32"/>
          <w:szCs w:val="32"/>
        </w:rPr>
      </w:pPr>
      <w:r w:rsidRPr="00B511D4">
        <w:rPr>
          <w:rFonts w:eastAsia="仿宋_GB2312" w:hint="eastAsia"/>
          <w:sz w:val="32"/>
          <w:szCs w:val="32"/>
        </w:rPr>
        <w:t>明确生产日期、使用期限</w:t>
      </w:r>
      <w:r w:rsidRPr="00B511D4">
        <w:rPr>
          <w:rFonts w:eastAsia="仿宋_GB2312" w:hint="eastAsia"/>
          <w:sz w:val="32"/>
          <w:szCs w:val="32"/>
        </w:rPr>
        <w:t>/</w:t>
      </w:r>
      <w:r w:rsidRPr="00B511D4">
        <w:rPr>
          <w:rFonts w:eastAsia="仿宋_GB2312" w:hint="eastAsia"/>
          <w:sz w:val="32"/>
          <w:szCs w:val="32"/>
        </w:rPr>
        <w:t>失效日期</w:t>
      </w:r>
      <w:r w:rsidRPr="00B511D4">
        <w:rPr>
          <w:rFonts w:eastAsia="仿宋_GB2312" w:hint="eastAsia"/>
          <w:sz w:val="32"/>
          <w:szCs w:val="32"/>
        </w:rPr>
        <w:t>/</w:t>
      </w:r>
      <w:r w:rsidRPr="00B511D4">
        <w:rPr>
          <w:rFonts w:eastAsia="仿宋_GB2312" w:hint="eastAsia"/>
          <w:sz w:val="32"/>
          <w:szCs w:val="32"/>
        </w:rPr>
        <w:t>有效期至见标签。</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【样本要求】</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4.1</w:t>
      </w:r>
      <w:r w:rsidR="00C636EB" w:rsidRPr="00E05FF6">
        <w:rPr>
          <w:rFonts w:eastAsia="仿宋_GB2312" w:hint="eastAsia"/>
          <w:sz w:val="32"/>
          <w:szCs w:val="32"/>
        </w:rPr>
        <w:t>样本收集要求：结合临床需要并参照丙型肝炎防治指南（现行版）推荐的采样要求。</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4.2</w:t>
      </w:r>
      <w:r w:rsidR="00C636EB" w:rsidRPr="00E05FF6">
        <w:rPr>
          <w:rFonts w:eastAsia="仿宋_GB2312" w:hint="eastAsia"/>
          <w:sz w:val="32"/>
          <w:szCs w:val="32"/>
        </w:rPr>
        <w:t>血液样本应当说明对</w:t>
      </w:r>
      <w:proofErr w:type="gramStart"/>
      <w:r w:rsidR="00C636EB" w:rsidRPr="00E05FF6">
        <w:rPr>
          <w:rFonts w:eastAsia="仿宋_GB2312" w:hint="eastAsia"/>
          <w:sz w:val="32"/>
          <w:szCs w:val="32"/>
        </w:rPr>
        <w:t>采血管</w:t>
      </w:r>
      <w:proofErr w:type="gramEnd"/>
      <w:r w:rsidR="00C636EB" w:rsidRPr="00E05FF6">
        <w:rPr>
          <w:rFonts w:eastAsia="仿宋_GB2312" w:hint="eastAsia"/>
          <w:sz w:val="32"/>
          <w:szCs w:val="32"/>
        </w:rPr>
        <w:t>及抗凝剂的要求：明确样本类型、</w:t>
      </w:r>
      <w:proofErr w:type="gramStart"/>
      <w:r w:rsidR="00C636EB" w:rsidRPr="00E05FF6">
        <w:rPr>
          <w:rFonts w:eastAsia="仿宋_GB2312" w:hint="eastAsia"/>
          <w:sz w:val="32"/>
          <w:szCs w:val="32"/>
        </w:rPr>
        <w:t>采血管</w:t>
      </w:r>
      <w:proofErr w:type="gramEnd"/>
      <w:r w:rsidR="00C636EB" w:rsidRPr="00E05FF6">
        <w:rPr>
          <w:rFonts w:eastAsia="仿宋_GB2312" w:hint="eastAsia"/>
          <w:sz w:val="32"/>
          <w:szCs w:val="32"/>
        </w:rPr>
        <w:t>和抗凝剂，其他样本应说明样本采集、处理及保存</w:t>
      </w:r>
      <w:r w:rsidR="00C636EB" w:rsidRPr="00E05FF6">
        <w:rPr>
          <w:rFonts w:eastAsia="仿宋_GB2312" w:hint="eastAsia"/>
          <w:sz w:val="32"/>
          <w:szCs w:val="32"/>
        </w:rPr>
        <w:lastRenderedPageBreak/>
        <w:t>方式。</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4.3</w:t>
      </w:r>
      <w:r w:rsidR="00C636EB" w:rsidRPr="00E05FF6">
        <w:rPr>
          <w:rFonts w:eastAsia="仿宋_GB2312" w:hint="eastAsia"/>
          <w:sz w:val="32"/>
          <w:szCs w:val="32"/>
        </w:rPr>
        <w:t>样本处理、运送及保存：对血液样本离心条件的要求，核酸提取前的预处理、运送条件、保存条件及期限（短期、长期）等。冷藏</w:t>
      </w:r>
      <w:r w:rsidR="00C636EB" w:rsidRPr="00E05FF6">
        <w:rPr>
          <w:rFonts w:eastAsia="仿宋_GB2312" w:hint="eastAsia"/>
          <w:sz w:val="32"/>
          <w:szCs w:val="32"/>
        </w:rPr>
        <w:t>/</w:t>
      </w:r>
      <w:r w:rsidR="00C636EB" w:rsidRPr="00E05FF6">
        <w:rPr>
          <w:rFonts w:eastAsia="仿宋_GB2312" w:hint="eastAsia"/>
          <w:sz w:val="32"/>
          <w:szCs w:val="32"/>
        </w:rPr>
        <w:t>冷冻样本检测前是否需恢复至室温，冻融次数的要求。如有需要应对高于检测范围的样本稀释方法进行规定。</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【适用机型】</w:t>
      </w:r>
      <w:r w:rsidR="00890DAB" w:rsidRPr="00E05FF6">
        <w:rPr>
          <w:rFonts w:eastAsia="仿宋_GB2312" w:hint="eastAsia"/>
          <w:sz w:val="32"/>
          <w:szCs w:val="32"/>
        </w:rPr>
        <w:t>注明所有适用的仪器型号。</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6.</w:t>
      </w:r>
      <w:r w:rsidRPr="00E05FF6">
        <w:rPr>
          <w:rFonts w:eastAsia="仿宋_GB2312" w:hint="eastAsia"/>
          <w:sz w:val="32"/>
          <w:szCs w:val="32"/>
        </w:rPr>
        <w:t>【检验方法】详细说明试验操作的各个步骤，包括：</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6.1</w:t>
      </w:r>
      <w:r w:rsidR="00C636EB" w:rsidRPr="00E05FF6">
        <w:rPr>
          <w:rFonts w:eastAsia="仿宋_GB2312" w:hint="eastAsia"/>
          <w:sz w:val="32"/>
          <w:szCs w:val="32"/>
        </w:rPr>
        <w:t>试剂准备及配制方法、注意事项。</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6.2</w:t>
      </w:r>
      <w:r w:rsidR="00C636EB" w:rsidRPr="00E05FF6">
        <w:rPr>
          <w:rFonts w:eastAsia="仿宋_GB2312" w:hint="eastAsia"/>
          <w:sz w:val="32"/>
          <w:szCs w:val="32"/>
        </w:rPr>
        <w:t>详述待测样本、相关校准品及</w:t>
      </w:r>
      <w:proofErr w:type="gramStart"/>
      <w:r w:rsidR="00C636EB" w:rsidRPr="00E05FF6">
        <w:rPr>
          <w:rFonts w:eastAsia="仿宋_GB2312" w:hint="eastAsia"/>
          <w:sz w:val="32"/>
          <w:szCs w:val="32"/>
        </w:rPr>
        <w:t>质控品核酸</w:t>
      </w:r>
      <w:proofErr w:type="gramEnd"/>
      <w:r w:rsidR="00C636EB" w:rsidRPr="00E05FF6">
        <w:rPr>
          <w:rFonts w:eastAsia="仿宋_GB2312" w:hint="eastAsia"/>
          <w:sz w:val="32"/>
          <w:szCs w:val="32"/>
        </w:rPr>
        <w:t>提取的条件、步骤及注意事项。</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6.3</w:t>
      </w:r>
      <w:r w:rsidR="00C636EB" w:rsidRPr="00E05FF6">
        <w:rPr>
          <w:rFonts w:eastAsia="仿宋_GB2312" w:hint="eastAsia"/>
          <w:sz w:val="32"/>
          <w:szCs w:val="32"/>
        </w:rPr>
        <w:t>核酸提取</w:t>
      </w:r>
      <w:r w:rsidR="00C636EB" w:rsidRPr="00E05FF6">
        <w:rPr>
          <w:rFonts w:eastAsia="仿宋_GB2312" w:hint="eastAsia"/>
          <w:sz w:val="32"/>
          <w:szCs w:val="32"/>
        </w:rPr>
        <w:t>/</w:t>
      </w:r>
      <w:r w:rsidR="00C636EB" w:rsidRPr="00E05FF6">
        <w:rPr>
          <w:rFonts w:eastAsia="仿宋_GB2312" w:hint="eastAsia"/>
          <w:sz w:val="32"/>
          <w:szCs w:val="32"/>
        </w:rPr>
        <w:t>纯化方法的详细介绍</w:t>
      </w:r>
      <w:r w:rsidR="002D37F1">
        <w:rPr>
          <w:rFonts w:eastAsia="仿宋_GB2312" w:hint="eastAsia"/>
          <w:sz w:val="32"/>
          <w:szCs w:val="32"/>
        </w:rPr>
        <w:t>（如适用）</w:t>
      </w:r>
      <w:r w:rsidR="00C636EB" w:rsidRPr="00E05FF6">
        <w:rPr>
          <w:rFonts w:eastAsia="仿宋_GB2312" w:hint="eastAsia"/>
          <w:sz w:val="32"/>
          <w:szCs w:val="32"/>
        </w:rPr>
        <w:t>。</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6.4</w:t>
      </w:r>
      <w:r w:rsidR="00C636EB" w:rsidRPr="00E05FF6">
        <w:rPr>
          <w:rFonts w:eastAsia="仿宋_GB2312" w:hint="eastAsia"/>
          <w:sz w:val="32"/>
          <w:szCs w:val="32"/>
        </w:rPr>
        <w:t>扩增反应前准备：加样体积、顺序等。</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6.5</w:t>
      </w:r>
      <w:r w:rsidR="00C636EB" w:rsidRPr="00E05FF6">
        <w:rPr>
          <w:rFonts w:eastAsia="仿宋_GB2312" w:hint="eastAsia"/>
          <w:sz w:val="32"/>
          <w:szCs w:val="32"/>
        </w:rPr>
        <w:t>PCR</w:t>
      </w:r>
      <w:r w:rsidR="00C636EB" w:rsidRPr="00E05FF6">
        <w:rPr>
          <w:rFonts w:eastAsia="仿宋_GB2312" w:hint="eastAsia"/>
          <w:sz w:val="32"/>
          <w:szCs w:val="32"/>
        </w:rPr>
        <w:t>各阶段的温度、时间设置、循环设置及相关注意事项。</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6.6</w:t>
      </w:r>
      <w:r w:rsidR="00C636EB" w:rsidRPr="00E05FF6">
        <w:rPr>
          <w:rFonts w:eastAsia="仿宋_GB2312" w:hint="eastAsia"/>
          <w:sz w:val="32"/>
          <w:szCs w:val="32"/>
        </w:rPr>
        <w:t>仪器设置：特殊参数、结合探针的荧光素标记情况对待测基因及内标的荧光通道选择。</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6.7</w:t>
      </w:r>
      <w:r w:rsidR="00C636EB" w:rsidRPr="00E05FF6">
        <w:rPr>
          <w:rFonts w:eastAsia="仿宋_GB2312" w:hint="eastAsia"/>
          <w:sz w:val="32"/>
          <w:szCs w:val="32"/>
        </w:rPr>
        <w:t>基线阈值、</w:t>
      </w:r>
      <w:r w:rsidR="00C636EB" w:rsidRPr="00E05FF6">
        <w:rPr>
          <w:rFonts w:eastAsia="仿宋_GB2312" w:hint="eastAsia"/>
          <w:sz w:val="32"/>
          <w:szCs w:val="32"/>
        </w:rPr>
        <w:t>Ct</w:t>
      </w:r>
      <w:r w:rsidR="00C636EB" w:rsidRPr="00E05FF6">
        <w:rPr>
          <w:rFonts w:eastAsia="仿宋_GB2312" w:hint="eastAsia"/>
          <w:sz w:val="32"/>
          <w:szCs w:val="32"/>
        </w:rPr>
        <w:t>值的选择方法。</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6.8</w:t>
      </w:r>
      <w:r w:rsidR="00C636EB" w:rsidRPr="00E05FF6">
        <w:rPr>
          <w:rFonts w:eastAsia="仿宋_GB2312" w:hint="eastAsia"/>
          <w:sz w:val="32"/>
          <w:szCs w:val="32"/>
        </w:rPr>
        <w:t>校准方法的描述。</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6.9</w:t>
      </w:r>
      <w:r w:rsidR="00C636EB" w:rsidRPr="00E05FF6">
        <w:rPr>
          <w:rFonts w:eastAsia="仿宋_GB2312" w:hint="eastAsia"/>
          <w:sz w:val="32"/>
          <w:szCs w:val="32"/>
        </w:rPr>
        <w:t>实验的有效性判断：试剂盒内阴</w:t>
      </w:r>
      <w:r w:rsidR="00C636EB" w:rsidRPr="00E05FF6">
        <w:rPr>
          <w:rFonts w:eastAsia="仿宋_GB2312" w:hint="eastAsia"/>
          <w:sz w:val="32"/>
          <w:szCs w:val="32"/>
        </w:rPr>
        <w:t>/</w:t>
      </w:r>
      <w:r w:rsidR="00C636EB" w:rsidRPr="00E05FF6">
        <w:rPr>
          <w:rFonts w:eastAsia="仿宋_GB2312" w:hint="eastAsia"/>
          <w:sz w:val="32"/>
          <w:szCs w:val="32"/>
        </w:rPr>
        <w:t>阳性质控品、内标的</w:t>
      </w:r>
      <w:r w:rsidR="00C636EB" w:rsidRPr="00E05FF6">
        <w:rPr>
          <w:rFonts w:eastAsia="仿宋_GB2312" w:hint="eastAsia"/>
          <w:sz w:val="32"/>
          <w:szCs w:val="32"/>
        </w:rPr>
        <w:t>Ct</w:t>
      </w:r>
      <w:r w:rsidR="00C636EB" w:rsidRPr="00E05FF6">
        <w:rPr>
          <w:rFonts w:eastAsia="仿宋_GB2312" w:hint="eastAsia"/>
          <w:sz w:val="32"/>
          <w:szCs w:val="32"/>
        </w:rPr>
        <w:t>值要求。</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7.</w:t>
      </w:r>
      <w:r w:rsidRPr="00E05FF6">
        <w:rPr>
          <w:rFonts w:eastAsia="仿宋_GB2312" w:hint="eastAsia"/>
          <w:sz w:val="32"/>
          <w:szCs w:val="32"/>
        </w:rPr>
        <w:t>【检验结果的解释】</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检验结果应用</w:t>
      </w:r>
      <w:r w:rsidRPr="00E05FF6">
        <w:rPr>
          <w:rFonts w:eastAsia="仿宋_GB2312" w:hint="eastAsia"/>
          <w:sz w:val="32"/>
          <w:szCs w:val="32"/>
        </w:rPr>
        <w:t>IU/m</w:t>
      </w:r>
      <w:r w:rsidR="006B4D21">
        <w:rPr>
          <w:rFonts w:eastAsia="仿宋_GB2312" w:hint="eastAsia"/>
          <w:sz w:val="32"/>
          <w:szCs w:val="32"/>
        </w:rPr>
        <w:t>L</w:t>
      </w:r>
      <w:r w:rsidRPr="00E05FF6">
        <w:rPr>
          <w:rFonts w:eastAsia="仿宋_GB2312" w:hint="eastAsia"/>
          <w:sz w:val="32"/>
          <w:szCs w:val="32"/>
        </w:rPr>
        <w:t>表示，结合阴、阳性质控结果，对低于检出限未检出、低于定量限、检测范围内及高于检测范围的检测结果分别进行界定。</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8.</w:t>
      </w:r>
      <w:r w:rsidRPr="00E05FF6">
        <w:rPr>
          <w:rFonts w:eastAsia="仿宋_GB2312" w:hint="eastAsia"/>
          <w:sz w:val="32"/>
          <w:szCs w:val="32"/>
        </w:rPr>
        <w:t>【检验方法的局限性】</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8.1</w:t>
      </w:r>
      <w:r w:rsidR="00C636EB" w:rsidRPr="00E05FF6">
        <w:rPr>
          <w:rFonts w:eastAsia="仿宋_GB2312" w:hint="eastAsia"/>
          <w:sz w:val="32"/>
          <w:szCs w:val="32"/>
        </w:rPr>
        <w:t>本试剂盒的检测结果仅供临床参考，对患者的临床诊治</w:t>
      </w:r>
      <w:r w:rsidR="00C636EB" w:rsidRPr="00E05FF6">
        <w:rPr>
          <w:rFonts w:eastAsia="仿宋_GB2312" w:hint="eastAsia"/>
          <w:sz w:val="32"/>
          <w:szCs w:val="32"/>
        </w:rPr>
        <w:lastRenderedPageBreak/>
        <w:t>应结合其症状</w:t>
      </w:r>
      <w:r w:rsidR="00C636EB" w:rsidRPr="00E05FF6">
        <w:rPr>
          <w:rFonts w:eastAsia="仿宋_GB2312" w:hint="eastAsia"/>
          <w:sz w:val="32"/>
          <w:szCs w:val="32"/>
        </w:rPr>
        <w:t>/</w:t>
      </w:r>
      <w:r w:rsidR="00C636EB" w:rsidRPr="00E05FF6">
        <w:rPr>
          <w:rFonts w:eastAsia="仿宋_GB2312" w:hint="eastAsia"/>
          <w:sz w:val="32"/>
          <w:szCs w:val="32"/>
        </w:rPr>
        <w:t>体征、病史、其他实验室检查及治疗反应等情况综合考虑。</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8.2</w:t>
      </w:r>
      <w:r w:rsidR="00C636EB" w:rsidRPr="00E05FF6">
        <w:rPr>
          <w:rFonts w:eastAsia="仿宋_GB2312" w:hint="eastAsia"/>
          <w:sz w:val="32"/>
          <w:szCs w:val="32"/>
        </w:rPr>
        <w:t>可靠的结果取决于样本采集、转运、储存及处理程序。</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8.3</w:t>
      </w:r>
      <w:r w:rsidR="00C636EB" w:rsidRPr="00E05FF6">
        <w:rPr>
          <w:rFonts w:eastAsia="仿宋_GB2312" w:hint="eastAsia"/>
          <w:sz w:val="32"/>
          <w:szCs w:val="32"/>
        </w:rPr>
        <w:t>明确该试剂仅限于规定的样本类型及适用机型。</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8.4</w:t>
      </w:r>
      <w:r w:rsidR="003048D6" w:rsidRPr="00E05FF6">
        <w:rPr>
          <w:rFonts w:eastAsia="仿宋_GB2312" w:hint="eastAsia"/>
          <w:sz w:val="32"/>
          <w:szCs w:val="32"/>
        </w:rPr>
        <w:t>被试验处理剂</w:t>
      </w:r>
      <w:r w:rsidR="00FD6657" w:rsidRPr="00E05FF6">
        <w:rPr>
          <w:rFonts w:eastAsia="仿宋_GB2312" w:hint="eastAsia"/>
          <w:sz w:val="32"/>
          <w:szCs w:val="32"/>
        </w:rPr>
        <w:t>和</w:t>
      </w:r>
      <w:r w:rsidR="009113A7">
        <w:rPr>
          <w:rFonts w:eastAsia="仿宋_GB2312" w:hint="eastAsia"/>
          <w:sz w:val="32"/>
          <w:szCs w:val="32"/>
        </w:rPr>
        <w:t>/</w:t>
      </w:r>
      <w:r w:rsidR="00FD6657" w:rsidRPr="00E05FF6">
        <w:rPr>
          <w:rFonts w:eastAsia="仿宋_GB2312" w:hint="eastAsia"/>
          <w:sz w:val="32"/>
          <w:szCs w:val="32"/>
        </w:rPr>
        <w:t>或探针覆盖的病毒基因组高度保守片段内部发生的突变可能会导致检测到的病毒含量偏低或者检测不到病毒。</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8.5</w:t>
      </w:r>
      <w:r w:rsidR="00C636EB" w:rsidRPr="00E05FF6">
        <w:rPr>
          <w:rFonts w:eastAsia="仿宋_GB2312" w:hint="eastAsia"/>
          <w:sz w:val="32"/>
          <w:szCs w:val="32"/>
        </w:rPr>
        <w:t>HCV RNA</w:t>
      </w:r>
      <w:r w:rsidR="00C636EB" w:rsidRPr="00E05FF6">
        <w:rPr>
          <w:rFonts w:eastAsia="仿宋_GB2312" w:hint="eastAsia"/>
          <w:sz w:val="32"/>
          <w:szCs w:val="32"/>
        </w:rPr>
        <w:t>的定量取决于样本中存在的病毒颗粒数，而这会受到样本收集方法，病人因素（如年龄，是否存在症状）和</w:t>
      </w:r>
      <w:r w:rsidR="00C636EB" w:rsidRPr="00E05FF6">
        <w:rPr>
          <w:rFonts w:eastAsia="仿宋_GB2312" w:hint="eastAsia"/>
          <w:sz w:val="32"/>
          <w:szCs w:val="32"/>
        </w:rPr>
        <w:t>/</w:t>
      </w:r>
      <w:r w:rsidR="00C636EB" w:rsidRPr="00E05FF6">
        <w:rPr>
          <w:rFonts w:eastAsia="仿宋_GB2312" w:hint="eastAsia"/>
          <w:sz w:val="32"/>
          <w:szCs w:val="32"/>
        </w:rPr>
        <w:t>或感染阶段等因素的影响。</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9.</w:t>
      </w:r>
      <w:r w:rsidRPr="00E05FF6">
        <w:rPr>
          <w:rFonts w:eastAsia="仿宋_GB2312" w:hint="eastAsia"/>
          <w:sz w:val="32"/>
          <w:szCs w:val="32"/>
        </w:rPr>
        <w:t>【产品性能指标】详述以下性能指标：</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9.1</w:t>
      </w:r>
      <w:r w:rsidR="001E12A6" w:rsidRPr="001E12A6">
        <w:rPr>
          <w:rFonts w:eastAsia="仿宋_GB2312" w:hint="eastAsia"/>
          <w:sz w:val="32"/>
          <w:szCs w:val="32"/>
        </w:rPr>
        <w:t>对相应国家参考品的符合情况</w:t>
      </w:r>
      <w:r w:rsidR="00D54FB1">
        <w:rPr>
          <w:rFonts w:eastAsia="仿宋_GB2312" w:hint="eastAsia"/>
          <w:sz w:val="32"/>
          <w:szCs w:val="32"/>
        </w:rPr>
        <w:t>。</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9.2</w:t>
      </w:r>
      <w:r w:rsidR="00C636EB" w:rsidRPr="00E05FF6">
        <w:rPr>
          <w:rFonts w:eastAsia="仿宋_GB2312" w:hint="eastAsia"/>
          <w:sz w:val="32"/>
          <w:szCs w:val="32"/>
        </w:rPr>
        <w:t>检出限及定量限：说明试剂不同样本类型的最低检出浓度和最低定量浓度，简单介绍检出限</w:t>
      </w:r>
      <w:r w:rsidR="00C636EB" w:rsidRPr="00E05FF6">
        <w:rPr>
          <w:rFonts w:eastAsia="仿宋_GB2312" w:hint="eastAsia"/>
          <w:sz w:val="32"/>
          <w:szCs w:val="32"/>
        </w:rPr>
        <w:t>/</w:t>
      </w:r>
      <w:r w:rsidR="00C636EB" w:rsidRPr="00E05FF6">
        <w:rPr>
          <w:rFonts w:eastAsia="仿宋_GB2312" w:hint="eastAsia"/>
          <w:sz w:val="32"/>
          <w:szCs w:val="32"/>
        </w:rPr>
        <w:t>定量限的确定方法以及对检出限</w:t>
      </w:r>
      <w:r w:rsidR="00C636EB" w:rsidRPr="00E05FF6">
        <w:rPr>
          <w:rFonts w:eastAsia="仿宋_GB2312" w:hint="eastAsia"/>
          <w:sz w:val="32"/>
          <w:szCs w:val="32"/>
        </w:rPr>
        <w:t>/</w:t>
      </w:r>
      <w:r w:rsidR="00C636EB" w:rsidRPr="00E05FF6">
        <w:rPr>
          <w:rFonts w:eastAsia="仿宋_GB2312" w:hint="eastAsia"/>
          <w:sz w:val="32"/>
          <w:szCs w:val="32"/>
        </w:rPr>
        <w:t>定量限验证所采用的基因型。</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9.3</w:t>
      </w:r>
      <w:r w:rsidR="00C636EB" w:rsidRPr="00E05FF6">
        <w:rPr>
          <w:rFonts w:eastAsia="仿宋_GB2312" w:hint="eastAsia"/>
          <w:sz w:val="32"/>
          <w:szCs w:val="32"/>
        </w:rPr>
        <w:t>精密度：</w:t>
      </w:r>
      <w:r w:rsidR="00353D17" w:rsidRPr="000F0CB0">
        <w:rPr>
          <w:rFonts w:eastAsia="仿宋_GB2312" w:hint="eastAsia"/>
          <w:sz w:val="32"/>
          <w:szCs w:val="32"/>
        </w:rPr>
        <w:t>对精密度的研究情况进行总结。</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9.4</w:t>
      </w:r>
      <w:r w:rsidR="00C636EB" w:rsidRPr="00E05FF6">
        <w:rPr>
          <w:rFonts w:eastAsia="仿宋_GB2312" w:hint="eastAsia"/>
          <w:sz w:val="32"/>
          <w:szCs w:val="32"/>
        </w:rPr>
        <w:t>线性</w:t>
      </w:r>
      <w:r w:rsidR="00567D15">
        <w:rPr>
          <w:rFonts w:eastAsia="仿宋_GB2312" w:hint="eastAsia"/>
          <w:sz w:val="32"/>
          <w:szCs w:val="32"/>
        </w:rPr>
        <w:t>区间</w:t>
      </w:r>
      <w:r w:rsidR="00C636EB" w:rsidRPr="00E05FF6">
        <w:rPr>
          <w:rFonts w:eastAsia="仿宋_GB2312" w:hint="eastAsia"/>
          <w:sz w:val="32"/>
          <w:szCs w:val="32"/>
        </w:rPr>
        <w:t>：</w:t>
      </w:r>
      <w:r w:rsidR="00567D15">
        <w:rPr>
          <w:rFonts w:eastAsia="仿宋_GB2312" w:hint="eastAsia"/>
          <w:sz w:val="32"/>
          <w:szCs w:val="32"/>
        </w:rPr>
        <w:t>明确</w:t>
      </w:r>
      <w:r w:rsidR="00C636EB" w:rsidRPr="00E05FF6">
        <w:rPr>
          <w:rFonts w:eastAsia="仿宋_GB2312" w:hint="eastAsia"/>
          <w:sz w:val="32"/>
          <w:szCs w:val="32"/>
        </w:rPr>
        <w:t>确定线性</w:t>
      </w:r>
      <w:r w:rsidR="00567D15">
        <w:rPr>
          <w:rFonts w:eastAsia="仿宋_GB2312" w:hint="eastAsia"/>
          <w:sz w:val="32"/>
          <w:szCs w:val="32"/>
        </w:rPr>
        <w:t>区间</w:t>
      </w:r>
      <w:r w:rsidR="00C636EB" w:rsidRPr="00E05FF6">
        <w:rPr>
          <w:rFonts w:eastAsia="仿宋_GB2312" w:hint="eastAsia"/>
          <w:sz w:val="32"/>
          <w:szCs w:val="32"/>
        </w:rPr>
        <w:t>的方法、浓度范围、相关系数等信息。</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9.5</w:t>
      </w:r>
      <w:r w:rsidR="00662876">
        <w:rPr>
          <w:rFonts w:eastAsia="仿宋_GB2312" w:hint="eastAsia"/>
          <w:sz w:val="32"/>
          <w:szCs w:val="32"/>
        </w:rPr>
        <w:t>包容性：明确</w:t>
      </w:r>
      <w:r w:rsidR="00C636EB" w:rsidRPr="00E05FF6">
        <w:rPr>
          <w:rFonts w:eastAsia="仿宋_GB2312" w:hint="eastAsia"/>
          <w:sz w:val="32"/>
          <w:szCs w:val="32"/>
        </w:rPr>
        <w:t>对不同基因型的覆盖</w:t>
      </w:r>
      <w:r w:rsidR="00662876">
        <w:rPr>
          <w:rFonts w:eastAsia="仿宋_GB2312" w:hint="eastAsia"/>
          <w:sz w:val="32"/>
          <w:szCs w:val="32"/>
        </w:rPr>
        <w:t>，</w:t>
      </w:r>
      <w:r w:rsidR="00C636EB" w:rsidRPr="00E05FF6">
        <w:rPr>
          <w:rFonts w:eastAsia="仿宋_GB2312" w:hint="eastAsia"/>
          <w:sz w:val="32"/>
          <w:szCs w:val="32"/>
        </w:rPr>
        <w:t>验证该试剂对</w:t>
      </w:r>
      <w:r w:rsidR="00C636EB" w:rsidRPr="00E05FF6">
        <w:rPr>
          <w:rFonts w:eastAsia="仿宋_GB2312" w:hint="eastAsia"/>
          <w:sz w:val="32"/>
          <w:szCs w:val="32"/>
        </w:rPr>
        <w:t>HCV</w:t>
      </w:r>
      <w:r w:rsidR="00C636EB" w:rsidRPr="00E05FF6">
        <w:rPr>
          <w:rFonts w:eastAsia="仿宋_GB2312" w:hint="eastAsia"/>
          <w:sz w:val="32"/>
          <w:szCs w:val="32"/>
        </w:rPr>
        <w:t>不同基因型的检测效果。</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9.6</w:t>
      </w:r>
      <w:r w:rsidR="00C636EB" w:rsidRPr="00E05FF6">
        <w:rPr>
          <w:rFonts w:eastAsia="仿宋_GB2312" w:hint="eastAsia"/>
          <w:sz w:val="32"/>
          <w:szCs w:val="32"/>
        </w:rPr>
        <w:t>特异性：</w:t>
      </w:r>
    </w:p>
    <w:p w:rsidR="00C636EB" w:rsidRPr="00E05FF6" w:rsidRDefault="00BA7F83" w:rsidP="00A9300E">
      <w:pPr>
        <w:spacing w:line="520" w:lineRule="exact"/>
        <w:ind w:firstLineChars="200" w:firstLine="640"/>
        <w:rPr>
          <w:rFonts w:eastAsia="仿宋_GB2312"/>
          <w:sz w:val="32"/>
          <w:szCs w:val="32"/>
        </w:rPr>
      </w:pPr>
      <w:r>
        <w:rPr>
          <w:rFonts w:eastAsia="仿宋_GB2312" w:hint="eastAsia"/>
          <w:sz w:val="32"/>
          <w:szCs w:val="32"/>
        </w:rPr>
        <w:t>①</w:t>
      </w:r>
      <w:r w:rsidR="00C636EB" w:rsidRPr="00E05FF6">
        <w:rPr>
          <w:rFonts w:eastAsia="仿宋_GB2312" w:hint="eastAsia"/>
          <w:sz w:val="32"/>
          <w:szCs w:val="32"/>
        </w:rPr>
        <w:t>交叉反应：</w:t>
      </w:r>
      <w:r>
        <w:rPr>
          <w:rFonts w:eastAsia="仿宋_GB2312" w:hint="eastAsia"/>
          <w:sz w:val="32"/>
          <w:szCs w:val="32"/>
        </w:rPr>
        <w:t>明确</w:t>
      </w:r>
      <w:r w:rsidR="00C636EB" w:rsidRPr="00E05FF6">
        <w:rPr>
          <w:rFonts w:eastAsia="仿宋_GB2312" w:hint="eastAsia"/>
          <w:sz w:val="32"/>
          <w:szCs w:val="32"/>
        </w:rPr>
        <w:t>易产生交叉反应的其他病原体核酸的验证情况，建议以列表的方式表示经过交叉反应验证的病原体名称、型别、浓度等信息。</w:t>
      </w:r>
    </w:p>
    <w:p w:rsidR="00C636EB" w:rsidRPr="00E05FF6" w:rsidRDefault="00BA7F83" w:rsidP="00A9300E">
      <w:pPr>
        <w:spacing w:line="520" w:lineRule="exact"/>
        <w:ind w:firstLineChars="200" w:firstLine="640"/>
        <w:rPr>
          <w:rFonts w:eastAsia="仿宋_GB2312"/>
          <w:sz w:val="32"/>
          <w:szCs w:val="32"/>
        </w:rPr>
      </w:pPr>
      <w:r>
        <w:rPr>
          <w:rFonts w:eastAsia="仿宋_GB2312" w:hint="eastAsia"/>
          <w:sz w:val="32"/>
          <w:szCs w:val="32"/>
        </w:rPr>
        <w:t>②</w:t>
      </w:r>
      <w:r w:rsidR="00C636EB" w:rsidRPr="00E05FF6">
        <w:rPr>
          <w:rFonts w:eastAsia="仿宋_GB2312" w:hint="eastAsia"/>
          <w:sz w:val="32"/>
          <w:szCs w:val="32"/>
        </w:rPr>
        <w:t>干扰物质：</w:t>
      </w:r>
      <w:r w:rsidR="00535479">
        <w:rPr>
          <w:rFonts w:eastAsia="仿宋_GB2312" w:hint="eastAsia"/>
          <w:sz w:val="32"/>
          <w:szCs w:val="32"/>
        </w:rPr>
        <w:t>明确</w:t>
      </w:r>
      <w:r w:rsidR="00C636EB" w:rsidRPr="00E05FF6">
        <w:rPr>
          <w:rFonts w:eastAsia="仿宋_GB2312" w:hint="eastAsia"/>
          <w:sz w:val="32"/>
          <w:szCs w:val="32"/>
        </w:rPr>
        <w:t>样本中常见干扰物质对检测结果的影响，如血红蛋白、甘油三酯、胆红素等，应注明可接受的最高限值。</w:t>
      </w:r>
    </w:p>
    <w:p w:rsidR="00C636EB" w:rsidRPr="00E05FF6" w:rsidRDefault="00535479" w:rsidP="00A9300E">
      <w:pPr>
        <w:spacing w:line="520" w:lineRule="exact"/>
        <w:ind w:firstLineChars="200" w:firstLine="640"/>
        <w:rPr>
          <w:rFonts w:eastAsia="仿宋_GB2312"/>
          <w:sz w:val="32"/>
          <w:szCs w:val="32"/>
        </w:rPr>
      </w:pPr>
      <w:r>
        <w:rPr>
          <w:rFonts w:eastAsia="仿宋_GB2312" w:hint="eastAsia"/>
          <w:sz w:val="32"/>
          <w:szCs w:val="32"/>
        </w:rPr>
        <w:lastRenderedPageBreak/>
        <w:t>③</w:t>
      </w:r>
      <w:r w:rsidR="00C636EB" w:rsidRPr="00E05FF6">
        <w:rPr>
          <w:rFonts w:eastAsia="仿宋_GB2312" w:hint="eastAsia"/>
          <w:sz w:val="32"/>
          <w:szCs w:val="32"/>
        </w:rPr>
        <w:t>药物影响：</w:t>
      </w:r>
      <w:r>
        <w:rPr>
          <w:rFonts w:eastAsia="仿宋_GB2312" w:hint="eastAsia"/>
          <w:sz w:val="32"/>
          <w:szCs w:val="32"/>
        </w:rPr>
        <w:t>明确</w:t>
      </w:r>
      <w:r w:rsidR="00C636EB" w:rsidRPr="00E05FF6">
        <w:rPr>
          <w:rFonts w:eastAsia="仿宋_GB2312" w:hint="eastAsia"/>
          <w:sz w:val="32"/>
          <w:szCs w:val="32"/>
        </w:rPr>
        <w:t>常用抗病毒药物、干扰素等对检测结果的影响，如未进行相关研究也应提供相关警示说明。</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9.7</w:t>
      </w:r>
      <w:r w:rsidR="00C636EB" w:rsidRPr="00E05FF6">
        <w:rPr>
          <w:rFonts w:eastAsia="仿宋_GB2312" w:hint="eastAsia"/>
          <w:sz w:val="32"/>
          <w:szCs w:val="32"/>
        </w:rPr>
        <w:t>临床</w:t>
      </w:r>
      <w:r w:rsidR="00403F10">
        <w:rPr>
          <w:rFonts w:eastAsia="仿宋_GB2312" w:hint="eastAsia"/>
          <w:sz w:val="32"/>
          <w:szCs w:val="32"/>
        </w:rPr>
        <w:t>试验</w:t>
      </w:r>
      <w:r w:rsidR="00C636EB" w:rsidRPr="00E05FF6">
        <w:rPr>
          <w:rFonts w:eastAsia="仿宋_GB2312" w:hint="eastAsia"/>
          <w:sz w:val="32"/>
          <w:szCs w:val="32"/>
        </w:rPr>
        <w:t>：简要介绍</w:t>
      </w:r>
      <w:r w:rsidR="008C12A9">
        <w:rPr>
          <w:rFonts w:eastAsia="仿宋_GB2312" w:hint="eastAsia"/>
          <w:sz w:val="32"/>
          <w:szCs w:val="32"/>
        </w:rPr>
        <w:t>临床试验方法和结果。</w:t>
      </w:r>
    </w:p>
    <w:p w:rsidR="00C636EB" w:rsidRPr="00E05FF6" w:rsidRDefault="00C636EB" w:rsidP="00A9300E">
      <w:pPr>
        <w:spacing w:line="520" w:lineRule="exact"/>
        <w:ind w:firstLineChars="200" w:firstLine="640"/>
        <w:rPr>
          <w:rFonts w:eastAsia="仿宋_GB2312"/>
          <w:sz w:val="32"/>
          <w:szCs w:val="32"/>
        </w:rPr>
      </w:pPr>
      <w:r w:rsidRPr="00E05FF6">
        <w:rPr>
          <w:rFonts w:eastAsia="仿宋_GB2312" w:hint="eastAsia"/>
          <w:sz w:val="32"/>
          <w:szCs w:val="32"/>
        </w:rPr>
        <w:t>10.</w:t>
      </w:r>
      <w:r w:rsidRPr="00E05FF6">
        <w:rPr>
          <w:rFonts w:eastAsia="仿宋_GB2312" w:hint="eastAsia"/>
          <w:sz w:val="32"/>
          <w:szCs w:val="32"/>
        </w:rPr>
        <w:t>【注意事项】应至少包括以下内容：</w:t>
      </w:r>
    </w:p>
    <w:p w:rsidR="00C636EB" w:rsidRPr="005D1D4E" w:rsidRDefault="001C6888" w:rsidP="005D1D4E">
      <w:pPr>
        <w:autoSpaceDE w:val="0"/>
        <w:autoSpaceDN w:val="0"/>
        <w:spacing w:line="520" w:lineRule="exact"/>
        <w:ind w:firstLineChars="200" w:firstLine="640"/>
        <w:rPr>
          <w:rFonts w:eastAsia="仿宋_GB2312"/>
          <w:sz w:val="32"/>
          <w:szCs w:val="32"/>
        </w:rPr>
      </w:pPr>
      <w:r>
        <w:rPr>
          <w:rFonts w:eastAsia="仿宋_GB2312" w:hint="eastAsia"/>
          <w:sz w:val="32"/>
          <w:szCs w:val="32"/>
        </w:rPr>
        <w:t>10.1</w:t>
      </w:r>
      <w:r w:rsidR="00C636EB" w:rsidRPr="00E05FF6">
        <w:rPr>
          <w:rFonts w:eastAsia="仿宋_GB2312" w:hint="eastAsia"/>
          <w:sz w:val="32"/>
          <w:szCs w:val="32"/>
        </w:rPr>
        <w:t>由于本试验涉及到病毒</w:t>
      </w:r>
      <w:r w:rsidR="00C636EB" w:rsidRPr="00E05FF6">
        <w:rPr>
          <w:rFonts w:eastAsia="仿宋_GB2312" w:hint="eastAsia"/>
          <w:sz w:val="32"/>
          <w:szCs w:val="32"/>
        </w:rPr>
        <w:t>RNA</w:t>
      </w:r>
      <w:r w:rsidR="00C636EB" w:rsidRPr="00E05FF6">
        <w:rPr>
          <w:rFonts w:eastAsia="仿宋_GB2312" w:hint="eastAsia"/>
          <w:sz w:val="32"/>
          <w:szCs w:val="32"/>
        </w:rPr>
        <w:t>的提取及</w:t>
      </w:r>
      <w:r w:rsidR="00C636EB" w:rsidRPr="00E05FF6">
        <w:rPr>
          <w:rFonts w:eastAsia="仿宋_GB2312" w:hint="eastAsia"/>
          <w:sz w:val="32"/>
          <w:szCs w:val="32"/>
        </w:rPr>
        <w:t>PCR</w:t>
      </w:r>
      <w:r w:rsidR="00C636EB" w:rsidRPr="00E05FF6">
        <w:rPr>
          <w:rFonts w:eastAsia="仿宋_GB2312" w:hint="eastAsia"/>
          <w:sz w:val="32"/>
          <w:szCs w:val="32"/>
        </w:rPr>
        <w:t>扩增，应小心避免试剂和扩增反应混合物受到污染。</w:t>
      </w:r>
    </w:p>
    <w:p w:rsidR="00C636EB" w:rsidRPr="00E05FF6" w:rsidRDefault="001C6888" w:rsidP="00A9300E">
      <w:pPr>
        <w:autoSpaceDE w:val="0"/>
        <w:autoSpaceDN w:val="0"/>
        <w:spacing w:line="520" w:lineRule="exact"/>
        <w:ind w:firstLineChars="200" w:firstLine="640"/>
        <w:rPr>
          <w:rFonts w:eastAsia="仿宋_GB2312"/>
          <w:sz w:val="32"/>
          <w:szCs w:val="32"/>
        </w:rPr>
      </w:pPr>
      <w:r>
        <w:rPr>
          <w:rFonts w:eastAsia="仿宋_GB2312" w:hint="eastAsia"/>
          <w:sz w:val="32"/>
          <w:szCs w:val="32"/>
        </w:rPr>
        <w:t>10.2</w:t>
      </w:r>
      <w:r w:rsidR="00C636EB" w:rsidRPr="00E05FF6">
        <w:rPr>
          <w:rFonts w:eastAsia="仿宋_GB2312" w:hint="eastAsia"/>
          <w:sz w:val="32"/>
          <w:szCs w:val="32"/>
        </w:rPr>
        <w:t>应提示</w:t>
      </w:r>
      <w:r w:rsidR="00C636EB" w:rsidRPr="00E05FF6">
        <w:rPr>
          <w:rFonts w:eastAsia="仿宋_GB2312" w:hint="eastAsia"/>
          <w:sz w:val="32"/>
          <w:szCs w:val="32"/>
        </w:rPr>
        <w:t>RNA</w:t>
      </w:r>
      <w:r w:rsidR="00C636EB" w:rsidRPr="00E05FF6">
        <w:rPr>
          <w:rFonts w:eastAsia="仿宋_GB2312" w:hint="eastAsia"/>
          <w:sz w:val="32"/>
          <w:szCs w:val="32"/>
        </w:rPr>
        <w:t>提取扩增过程中的注意事项。</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10.3</w:t>
      </w:r>
      <w:r w:rsidR="00C636EB" w:rsidRPr="00E05FF6">
        <w:rPr>
          <w:rFonts w:eastAsia="仿宋_GB2312" w:hint="eastAsia"/>
          <w:sz w:val="32"/>
          <w:szCs w:val="32"/>
        </w:rPr>
        <w:t>有关人源组分（如有）的警告，如：试剂盒内校准品、</w:t>
      </w:r>
      <w:proofErr w:type="gramStart"/>
      <w:r w:rsidR="00C636EB" w:rsidRPr="00E05FF6">
        <w:rPr>
          <w:rFonts w:eastAsia="仿宋_GB2312" w:hint="eastAsia"/>
          <w:sz w:val="32"/>
          <w:szCs w:val="32"/>
        </w:rPr>
        <w:t>质控品或</w:t>
      </w:r>
      <w:proofErr w:type="gramEnd"/>
      <w:r w:rsidR="00C636EB" w:rsidRPr="00E05FF6">
        <w:rPr>
          <w:rFonts w:eastAsia="仿宋_GB2312" w:hint="eastAsia"/>
          <w:sz w:val="32"/>
          <w:szCs w:val="32"/>
        </w:rPr>
        <w:t>其他可能含有人</w:t>
      </w:r>
      <w:proofErr w:type="gramStart"/>
      <w:r w:rsidR="00C636EB" w:rsidRPr="00E05FF6">
        <w:rPr>
          <w:rFonts w:eastAsia="仿宋_GB2312" w:hint="eastAsia"/>
          <w:sz w:val="32"/>
          <w:szCs w:val="32"/>
        </w:rPr>
        <w:t>源物质</w:t>
      </w:r>
      <w:proofErr w:type="gramEnd"/>
      <w:r w:rsidR="00C636EB" w:rsidRPr="00E05FF6">
        <w:rPr>
          <w:rFonts w:eastAsia="仿宋_GB2312" w:hint="eastAsia"/>
          <w:sz w:val="32"/>
          <w:szCs w:val="32"/>
        </w:rPr>
        <w:t>的组分，虽已通过乙肝炎表面抗原（</w:t>
      </w:r>
      <w:proofErr w:type="spellStart"/>
      <w:r w:rsidR="00C636EB" w:rsidRPr="00E05FF6">
        <w:rPr>
          <w:rFonts w:eastAsia="仿宋_GB2312" w:hint="eastAsia"/>
          <w:sz w:val="32"/>
          <w:szCs w:val="32"/>
        </w:rPr>
        <w:t>HbsAg</w:t>
      </w:r>
      <w:proofErr w:type="spellEnd"/>
      <w:r w:rsidR="00C636EB" w:rsidRPr="00E05FF6">
        <w:rPr>
          <w:rFonts w:eastAsia="仿宋_GB2312" w:hint="eastAsia"/>
          <w:sz w:val="32"/>
          <w:szCs w:val="32"/>
        </w:rPr>
        <w:t>）、人类免疫缺陷病毒抗体（抗</w:t>
      </w:r>
      <w:r w:rsidR="00C636EB" w:rsidRPr="00E05FF6">
        <w:rPr>
          <w:rFonts w:eastAsia="仿宋_GB2312" w:hint="eastAsia"/>
          <w:sz w:val="32"/>
          <w:szCs w:val="32"/>
        </w:rPr>
        <w:t>-HIV1/2</w:t>
      </w:r>
      <w:r w:rsidR="00C636EB" w:rsidRPr="00E05FF6">
        <w:rPr>
          <w:rFonts w:eastAsia="仿宋_GB2312" w:hint="eastAsia"/>
          <w:sz w:val="32"/>
          <w:szCs w:val="32"/>
        </w:rPr>
        <w:t>）、丙型肝炎抗体（抗</w:t>
      </w:r>
      <w:r w:rsidR="00C636EB" w:rsidRPr="00E05FF6">
        <w:rPr>
          <w:rFonts w:eastAsia="仿宋_GB2312" w:hint="eastAsia"/>
          <w:sz w:val="32"/>
          <w:szCs w:val="32"/>
        </w:rPr>
        <w:t>-HCV</w:t>
      </w:r>
      <w:r w:rsidR="00C636EB" w:rsidRPr="00E05FF6">
        <w:rPr>
          <w:rFonts w:eastAsia="仿宋_GB2312" w:hint="eastAsia"/>
          <w:sz w:val="32"/>
          <w:szCs w:val="32"/>
        </w:rPr>
        <w:t>）等项目的检测为阴性，但截至目前，没有任何一项检测可以确保绝对安全，故仍应将这些组分作为潜在传染源对待。提示对于潜在传染源的处理方式。</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10.4</w:t>
      </w:r>
      <w:r w:rsidR="00C636EB" w:rsidRPr="00E05FF6">
        <w:rPr>
          <w:rFonts w:eastAsia="仿宋_GB2312" w:hint="eastAsia"/>
          <w:sz w:val="32"/>
          <w:szCs w:val="32"/>
        </w:rPr>
        <w:t>对于试剂中其他组分可能涉及到的潜在危险的提示，如防腐剂如有叠氮钠等的风险警示及处理方式。</w:t>
      </w:r>
    </w:p>
    <w:p w:rsidR="00C636EB" w:rsidRPr="00E05FF6" w:rsidRDefault="001C6888" w:rsidP="00A9300E">
      <w:pPr>
        <w:spacing w:line="520" w:lineRule="exact"/>
        <w:ind w:firstLineChars="200" w:firstLine="640"/>
        <w:rPr>
          <w:rFonts w:eastAsia="仿宋_GB2312"/>
          <w:sz w:val="32"/>
          <w:szCs w:val="32"/>
        </w:rPr>
      </w:pPr>
      <w:r>
        <w:rPr>
          <w:rFonts w:eastAsia="仿宋_GB2312" w:hint="eastAsia"/>
          <w:sz w:val="32"/>
          <w:szCs w:val="32"/>
        </w:rPr>
        <w:t>10.5</w:t>
      </w:r>
      <w:r w:rsidR="00C636EB" w:rsidRPr="00E05FF6">
        <w:rPr>
          <w:rFonts w:eastAsia="仿宋_GB2312" w:hint="eastAsia"/>
          <w:sz w:val="32"/>
          <w:szCs w:val="32"/>
        </w:rPr>
        <w:t>临床实验室应严格按照《临床基因扩增实验室工作规范》配备设备及操作人员，应严格按照说明书要求进行操作。</w:t>
      </w:r>
    </w:p>
    <w:p w:rsidR="000E1E3C" w:rsidRPr="008916A2" w:rsidRDefault="000E1E3C" w:rsidP="00D54FB1">
      <w:pPr>
        <w:spacing w:line="520" w:lineRule="exact"/>
        <w:ind w:firstLineChars="200" w:firstLine="640"/>
        <w:rPr>
          <w:rFonts w:eastAsia="仿宋_GB2312"/>
          <w:sz w:val="32"/>
          <w:szCs w:val="32"/>
        </w:rPr>
      </w:pPr>
      <w:bookmarkStart w:id="2" w:name="word_number_fieldΩ1"/>
      <w:bookmarkStart w:id="3" w:name="QianFaShiJianΩ1"/>
      <w:bookmarkStart w:id="4" w:name="GongKaiShuXingΩ1"/>
      <w:bookmarkStart w:id="5" w:name="参1"/>
      <w:bookmarkStart w:id="6" w:name="参2"/>
      <w:bookmarkStart w:id="7" w:name="参3"/>
      <w:bookmarkStart w:id="8" w:name="参4"/>
      <w:bookmarkStart w:id="9" w:name="参5"/>
      <w:bookmarkStart w:id="10" w:name="参6"/>
      <w:bookmarkStart w:id="11" w:name="YinFaRiQiΩ1"/>
      <w:bookmarkEnd w:id="2"/>
      <w:bookmarkEnd w:id="3"/>
      <w:bookmarkEnd w:id="4"/>
      <w:bookmarkEnd w:id="5"/>
      <w:bookmarkEnd w:id="6"/>
      <w:bookmarkEnd w:id="7"/>
      <w:bookmarkEnd w:id="8"/>
      <w:bookmarkEnd w:id="9"/>
      <w:bookmarkEnd w:id="10"/>
      <w:bookmarkEnd w:id="11"/>
      <w:r w:rsidRPr="002F1F50">
        <w:rPr>
          <w:rFonts w:eastAsia="黑体" w:hint="eastAsia"/>
          <w:color w:val="000000"/>
          <w:sz w:val="32"/>
          <w:szCs w:val="32"/>
        </w:rPr>
        <w:t>三、参考文献</w:t>
      </w:r>
    </w:p>
    <w:p w:rsidR="00332596" w:rsidRPr="000E1E3C" w:rsidRDefault="007B6F2D" w:rsidP="00332596">
      <w:pPr>
        <w:spacing w:line="520" w:lineRule="exact"/>
        <w:ind w:firstLineChars="200" w:firstLine="640"/>
        <w:rPr>
          <w:rFonts w:eastAsia="仿宋_GB2312"/>
          <w:sz w:val="32"/>
          <w:szCs w:val="32"/>
        </w:rPr>
      </w:pPr>
      <w:r>
        <w:rPr>
          <w:rFonts w:eastAsia="仿宋_GB2312"/>
          <w:sz w:val="32"/>
          <w:szCs w:val="32"/>
        </w:rPr>
        <w:t>[1]</w:t>
      </w:r>
      <w:r w:rsidR="00332596" w:rsidRPr="00332596">
        <w:rPr>
          <w:rFonts w:eastAsia="仿宋_GB2312" w:hint="eastAsia"/>
          <w:sz w:val="32"/>
          <w:szCs w:val="32"/>
        </w:rPr>
        <w:t>国家市场监督管理总局</w:t>
      </w:r>
      <w:r w:rsidR="00332596" w:rsidRPr="00332596">
        <w:rPr>
          <w:rFonts w:eastAsia="仿宋_GB2312" w:hint="eastAsia"/>
          <w:sz w:val="32"/>
          <w:szCs w:val="32"/>
        </w:rPr>
        <w:t>.</w:t>
      </w:r>
      <w:r w:rsidR="00332596" w:rsidRPr="00332596">
        <w:rPr>
          <w:rFonts w:eastAsia="仿宋_GB2312" w:hint="eastAsia"/>
          <w:sz w:val="32"/>
          <w:szCs w:val="32"/>
        </w:rPr>
        <w:t>体外诊断试剂注册与备案管理办法</w:t>
      </w:r>
      <w:r w:rsidR="00332596" w:rsidRPr="00332596">
        <w:rPr>
          <w:rFonts w:eastAsia="仿宋_GB2312" w:hint="eastAsia"/>
          <w:sz w:val="32"/>
          <w:szCs w:val="32"/>
        </w:rPr>
        <w:t>:</w:t>
      </w:r>
      <w:r w:rsidR="00332596" w:rsidRPr="00332596">
        <w:rPr>
          <w:rFonts w:eastAsia="仿宋_GB2312" w:hint="eastAsia"/>
          <w:sz w:val="32"/>
          <w:szCs w:val="32"/>
        </w:rPr>
        <w:t>国家市场监督管理总局令第</w:t>
      </w:r>
      <w:r w:rsidR="00332596" w:rsidRPr="00332596">
        <w:rPr>
          <w:rFonts w:eastAsia="仿宋_GB2312" w:hint="eastAsia"/>
          <w:sz w:val="32"/>
          <w:szCs w:val="32"/>
        </w:rPr>
        <w:t>48</w:t>
      </w:r>
      <w:r w:rsidR="00332596" w:rsidRPr="00332596">
        <w:rPr>
          <w:rFonts w:eastAsia="仿宋_GB2312" w:hint="eastAsia"/>
          <w:sz w:val="32"/>
          <w:szCs w:val="32"/>
        </w:rPr>
        <w:t>号</w:t>
      </w:r>
      <w:r w:rsidR="00332596" w:rsidRPr="00332596">
        <w:rPr>
          <w:rFonts w:eastAsia="仿宋_GB2312" w:hint="eastAsia"/>
          <w:sz w:val="32"/>
          <w:szCs w:val="32"/>
        </w:rPr>
        <w:t>[Z].</w:t>
      </w:r>
    </w:p>
    <w:p w:rsidR="00332596" w:rsidRPr="00332596" w:rsidRDefault="007B6F2D" w:rsidP="000E1E3C">
      <w:pPr>
        <w:spacing w:line="520" w:lineRule="exact"/>
        <w:ind w:firstLineChars="200" w:firstLine="640"/>
        <w:rPr>
          <w:rFonts w:eastAsia="仿宋_GB2312"/>
          <w:sz w:val="32"/>
          <w:szCs w:val="32"/>
        </w:rPr>
      </w:pPr>
      <w:r>
        <w:rPr>
          <w:rFonts w:eastAsia="仿宋_GB2312"/>
          <w:sz w:val="32"/>
          <w:szCs w:val="32"/>
        </w:rPr>
        <w:t>[2]</w:t>
      </w:r>
      <w:r w:rsidR="00332596" w:rsidRPr="00332596">
        <w:rPr>
          <w:rFonts w:eastAsia="仿宋_GB2312" w:hint="eastAsia"/>
          <w:sz w:val="32"/>
          <w:szCs w:val="32"/>
        </w:rPr>
        <w:t>国家市场监督管理总局</w:t>
      </w:r>
      <w:r w:rsidR="00332596" w:rsidRPr="00332596">
        <w:rPr>
          <w:rFonts w:eastAsia="仿宋_GB2312" w:hint="eastAsia"/>
          <w:sz w:val="32"/>
          <w:szCs w:val="32"/>
        </w:rPr>
        <w:t>.</w:t>
      </w:r>
      <w:r w:rsidR="00332596" w:rsidRPr="000E1E3C">
        <w:rPr>
          <w:rFonts w:eastAsia="仿宋_GB2312" w:hint="eastAsia"/>
          <w:sz w:val="32"/>
          <w:szCs w:val="32"/>
        </w:rPr>
        <w:t>关于公布体外诊断试剂注册申报资料要求和批准证明文件格式的公告</w:t>
      </w:r>
      <w:r w:rsidR="00332596" w:rsidRPr="00332596">
        <w:rPr>
          <w:rFonts w:eastAsia="仿宋_GB2312" w:hint="eastAsia"/>
          <w:sz w:val="32"/>
          <w:szCs w:val="32"/>
        </w:rPr>
        <w:t>:</w:t>
      </w:r>
      <w:r w:rsidR="00332596" w:rsidRPr="000E1E3C">
        <w:rPr>
          <w:rFonts w:eastAsia="仿宋_GB2312" w:hint="eastAsia"/>
          <w:sz w:val="32"/>
          <w:szCs w:val="32"/>
        </w:rPr>
        <w:t>国家药品监督管理局公告</w:t>
      </w:r>
      <w:r w:rsidR="00332596" w:rsidRPr="000E1E3C">
        <w:rPr>
          <w:rFonts w:eastAsia="仿宋_GB2312" w:hint="eastAsia"/>
          <w:sz w:val="32"/>
          <w:szCs w:val="32"/>
        </w:rPr>
        <w:t>2021</w:t>
      </w:r>
      <w:r w:rsidR="00332596" w:rsidRPr="000E1E3C">
        <w:rPr>
          <w:rFonts w:eastAsia="仿宋_GB2312" w:hint="eastAsia"/>
          <w:sz w:val="32"/>
          <w:szCs w:val="32"/>
        </w:rPr>
        <w:t>年第</w:t>
      </w:r>
      <w:r w:rsidR="00332596" w:rsidRPr="000E1E3C">
        <w:rPr>
          <w:rFonts w:eastAsia="仿宋_GB2312" w:hint="eastAsia"/>
          <w:sz w:val="32"/>
          <w:szCs w:val="32"/>
        </w:rPr>
        <w:t>122</w:t>
      </w:r>
      <w:r w:rsidR="00332596" w:rsidRPr="000E1E3C">
        <w:rPr>
          <w:rFonts w:eastAsia="仿宋_GB2312" w:hint="eastAsia"/>
          <w:sz w:val="32"/>
          <w:szCs w:val="32"/>
        </w:rPr>
        <w:t>号</w:t>
      </w:r>
      <w:r w:rsidR="00332596" w:rsidRPr="00332596">
        <w:rPr>
          <w:rFonts w:eastAsia="仿宋_GB2312" w:hint="eastAsia"/>
          <w:sz w:val="32"/>
          <w:szCs w:val="32"/>
        </w:rPr>
        <w:t>[Z].</w:t>
      </w:r>
    </w:p>
    <w:p w:rsidR="00332596" w:rsidRPr="00332596" w:rsidRDefault="007B6F2D" w:rsidP="00332596">
      <w:pPr>
        <w:spacing w:line="520" w:lineRule="exact"/>
        <w:ind w:firstLineChars="200" w:firstLine="640"/>
        <w:rPr>
          <w:rFonts w:eastAsia="仿宋_GB2312"/>
          <w:sz w:val="32"/>
          <w:szCs w:val="32"/>
        </w:rPr>
      </w:pPr>
      <w:r>
        <w:rPr>
          <w:rFonts w:eastAsia="仿宋_GB2312"/>
          <w:sz w:val="32"/>
          <w:szCs w:val="32"/>
        </w:rPr>
        <w:t>[3]</w:t>
      </w:r>
      <w:r w:rsidR="00332596" w:rsidRPr="00332596">
        <w:rPr>
          <w:rFonts w:eastAsia="仿宋_GB2312" w:hint="eastAsia"/>
          <w:sz w:val="32"/>
          <w:szCs w:val="32"/>
        </w:rPr>
        <w:t>国家药监</w:t>
      </w:r>
      <w:proofErr w:type="gramStart"/>
      <w:r w:rsidR="00332596" w:rsidRPr="00332596">
        <w:rPr>
          <w:rFonts w:eastAsia="仿宋_GB2312" w:hint="eastAsia"/>
          <w:sz w:val="32"/>
          <w:szCs w:val="32"/>
        </w:rPr>
        <w:t>局器审中心</w:t>
      </w:r>
      <w:proofErr w:type="gramEnd"/>
      <w:r w:rsidR="00332596" w:rsidRPr="00332596">
        <w:rPr>
          <w:rFonts w:eastAsia="仿宋_GB2312" w:hint="eastAsia"/>
          <w:sz w:val="32"/>
          <w:szCs w:val="32"/>
        </w:rPr>
        <w:t>.</w:t>
      </w:r>
      <w:r w:rsidR="00332596">
        <w:rPr>
          <w:rFonts w:eastAsia="仿宋_GB2312" w:hint="eastAsia"/>
          <w:sz w:val="32"/>
          <w:szCs w:val="30"/>
        </w:rPr>
        <w:t>定量检测体外诊断试剂分析性能评估注册审查指导原则</w:t>
      </w:r>
      <w:r w:rsidR="00332596" w:rsidRPr="00332596">
        <w:rPr>
          <w:rFonts w:eastAsia="仿宋_GB2312" w:hint="eastAsia"/>
          <w:sz w:val="32"/>
          <w:szCs w:val="32"/>
        </w:rPr>
        <w:t>:</w:t>
      </w:r>
      <w:r w:rsidR="00332596" w:rsidRPr="000E1E3C">
        <w:rPr>
          <w:rFonts w:eastAsia="仿宋_GB2312" w:hint="eastAsia"/>
          <w:sz w:val="32"/>
          <w:szCs w:val="32"/>
        </w:rPr>
        <w:t>国家药品监督管理局公告</w:t>
      </w:r>
      <w:r w:rsidR="00332596" w:rsidRPr="00332596">
        <w:rPr>
          <w:rFonts w:eastAsia="仿宋_GB2312" w:hint="eastAsia"/>
          <w:sz w:val="32"/>
          <w:szCs w:val="32"/>
        </w:rPr>
        <w:t>:</w:t>
      </w:r>
      <w:r w:rsidR="00332596" w:rsidRPr="000E1E3C">
        <w:rPr>
          <w:rFonts w:eastAsia="仿宋_GB2312" w:hint="eastAsia"/>
          <w:sz w:val="32"/>
          <w:szCs w:val="32"/>
        </w:rPr>
        <w:t>2021</w:t>
      </w:r>
      <w:r w:rsidR="00332596" w:rsidRPr="000E1E3C">
        <w:rPr>
          <w:rFonts w:eastAsia="仿宋_GB2312" w:hint="eastAsia"/>
          <w:sz w:val="32"/>
          <w:szCs w:val="32"/>
        </w:rPr>
        <w:t>年第</w:t>
      </w:r>
      <w:r w:rsidR="00332596" w:rsidRPr="000E1E3C">
        <w:rPr>
          <w:rFonts w:eastAsia="仿宋_GB2312" w:hint="eastAsia"/>
          <w:sz w:val="32"/>
          <w:szCs w:val="32"/>
        </w:rPr>
        <w:t>122</w:t>
      </w:r>
      <w:r w:rsidR="00332596" w:rsidRPr="000E1E3C">
        <w:rPr>
          <w:rFonts w:eastAsia="仿宋_GB2312" w:hint="eastAsia"/>
          <w:sz w:val="32"/>
          <w:szCs w:val="32"/>
        </w:rPr>
        <w:t>号</w:t>
      </w:r>
      <w:r w:rsidR="00332596" w:rsidRPr="00332596">
        <w:rPr>
          <w:rFonts w:eastAsia="仿宋_GB2312" w:hint="eastAsia"/>
          <w:sz w:val="32"/>
          <w:szCs w:val="32"/>
        </w:rPr>
        <w:t>国家药监</w:t>
      </w:r>
      <w:proofErr w:type="gramStart"/>
      <w:r w:rsidR="00332596" w:rsidRPr="00332596">
        <w:rPr>
          <w:rFonts w:eastAsia="仿宋_GB2312" w:hint="eastAsia"/>
          <w:sz w:val="32"/>
          <w:szCs w:val="32"/>
        </w:rPr>
        <w:t>局器审中心</w:t>
      </w:r>
      <w:proofErr w:type="gramEnd"/>
      <w:r w:rsidR="00332596" w:rsidRPr="00332596">
        <w:rPr>
          <w:rFonts w:eastAsia="仿宋_GB2312" w:hint="eastAsia"/>
          <w:sz w:val="32"/>
          <w:szCs w:val="32"/>
        </w:rPr>
        <w:t>通告</w:t>
      </w:r>
      <w:r w:rsidR="00332596" w:rsidRPr="00332596">
        <w:rPr>
          <w:rFonts w:eastAsia="仿宋_GB2312"/>
          <w:sz w:val="32"/>
          <w:szCs w:val="32"/>
        </w:rPr>
        <w:t>2022</w:t>
      </w:r>
      <w:r w:rsidR="00332596" w:rsidRPr="00332596">
        <w:rPr>
          <w:rFonts w:eastAsia="仿宋_GB2312"/>
          <w:sz w:val="32"/>
          <w:szCs w:val="32"/>
        </w:rPr>
        <w:t>年第</w:t>
      </w:r>
      <w:r w:rsidR="00332596" w:rsidRPr="00332596">
        <w:rPr>
          <w:rFonts w:eastAsia="仿宋_GB2312"/>
          <w:sz w:val="32"/>
          <w:szCs w:val="32"/>
        </w:rPr>
        <w:t>32</w:t>
      </w:r>
      <w:r w:rsidR="00332596" w:rsidRPr="00332596">
        <w:rPr>
          <w:rFonts w:eastAsia="仿宋_GB2312"/>
          <w:sz w:val="32"/>
          <w:szCs w:val="32"/>
        </w:rPr>
        <w:t>号</w:t>
      </w:r>
      <w:r w:rsidR="00332596" w:rsidRPr="00332596">
        <w:rPr>
          <w:rFonts w:eastAsia="仿宋_GB2312" w:hint="eastAsia"/>
          <w:sz w:val="32"/>
          <w:szCs w:val="32"/>
        </w:rPr>
        <w:t>[Z].</w:t>
      </w:r>
    </w:p>
    <w:p w:rsidR="007B6F2D" w:rsidRDefault="007B6F2D" w:rsidP="00332596">
      <w:pPr>
        <w:pStyle w:val="aa"/>
        <w:spacing w:line="520" w:lineRule="exact"/>
        <w:ind w:left="420" w:firstLineChars="50" w:firstLine="160"/>
        <w:rPr>
          <w:rFonts w:ascii="Times New Roman" w:eastAsia="仿宋_GB2312" w:hAnsi="Times New Roman"/>
          <w:sz w:val="32"/>
          <w:szCs w:val="32"/>
        </w:rPr>
      </w:pPr>
      <w:r>
        <w:rPr>
          <w:rFonts w:ascii="Times New Roman" w:eastAsia="仿宋_GB2312" w:hAnsi="Times New Roman"/>
          <w:sz w:val="32"/>
          <w:szCs w:val="32"/>
        </w:rPr>
        <w:lastRenderedPageBreak/>
        <w:t>[</w:t>
      </w:r>
      <w:r w:rsidR="00BE1639">
        <w:rPr>
          <w:rFonts w:ascii="Times New Roman" w:eastAsia="仿宋_GB2312" w:hAnsi="Times New Roman"/>
          <w:sz w:val="32"/>
          <w:szCs w:val="32"/>
        </w:rPr>
        <w:t>4</w:t>
      </w:r>
      <w:r>
        <w:rPr>
          <w:rFonts w:ascii="Times New Roman" w:eastAsia="仿宋_GB2312" w:hAnsi="Times New Roman"/>
          <w:sz w:val="32"/>
          <w:szCs w:val="32"/>
        </w:rPr>
        <w:t>] GB/T 29791.1-2013</w:t>
      </w:r>
      <w:r>
        <w:rPr>
          <w:rFonts w:ascii="Times New Roman" w:eastAsia="仿宋_GB2312" w:hAnsi="Times New Roman"/>
          <w:sz w:val="32"/>
          <w:szCs w:val="32"/>
        </w:rPr>
        <w:t>，体外诊断医疗器械制造商提供的</w:t>
      </w:r>
    </w:p>
    <w:p w:rsidR="000E1E3C" w:rsidRPr="007B6F2D" w:rsidRDefault="007B6F2D" w:rsidP="008916A2">
      <w:pPr>
        <w:spacing w:line="520" w:lineRule="exact"/>
        <w:rPr>
          <w:rFonts w:eastAsia="仿宋_GB2312"/>
          <w:sz w:val="32"/>
          <w:szCs w:val="32"/>
        </w:rPr>
      </w:pPr>
      <w:r>
        <w:rPr>
          <w:rFonts w:eastAsia="仿宋_GB2312"/>
          <w:sz w:val="32"/>
          <w:szCs w:val="32"/>
        </w:rPr>
        <w:t>信息（标示）第</w:t>
      </w:r>
      <w:r>
        <w:rPr>
          <w:rFonts w:eastAsia="仿宋_GB2312"/>
          <w:sz w:val="32"/>
          <w:szCs w:val="32"/>
        </w:rPr>
        <w:t>1</w:t>
      </w:r>
      <w:r>
        <w:rPr>
          <w:rFonts w:eastAsia="仿宋_GB2312"/>
          <w:sz w:val="32"/>
          <w:szCs w:val="32"/>
        </w:rPr>
        <w:t>部分：术语、定义和通用要求</w:t>
      </w:r>
      <w:r>
        <w:rPr>
          <w:rFonts w:eastAsia="仿宋_GB2312"/>
          <w:sz w:val="32"/>
          <w:szCs w:val="32"/>
        </w:rPr>
        <w:t>[S].</w:t>
      </w:r>
    </w:p>
    <w:sectPr w:rsidR="000E1E3C" w:rsidRPr="007B6F2D" w:rsidSect="00A9300E">
      <w:footerReference w:type="even" r:id="rId7"/>
      <w:footerReference w:type="default" r:id="rId8"/>
      <w:pgSz w:w="11906" w:h="16838"/>
      <w:pgMar w:top="1440" w:right="1474" w:bottom="1440" w:left="1588" w:header="851" w:footer="992" w:gutter="0"/>
      <w:lnNumType w:countBy="1" w:restart="continuous"/>
      <w:pgNumType w:fmt="numberInDash"/>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9C5B21" w16cex:dateUtc="2023-10-06T03:36:00Z"/>
  <w16cex:commentExtensible w16cex:durableId="6CA0F5A9" w16cex:dateUtc="2023-10-06T08:49:00Z"/>
  <w16cex:commentExtensible w16cex:durableId="2B9595F8" w16cex:dateUtc="2023-10-06T08:52:00Z"/>
  <w16cex:commentExtensible w16cex:durableId="3A1B427F" w16cex:dateUtc="2023-10-06T02:47:00Z"/>
  <w16cex:commentExtensible w16cex:durableId="74B2E17D" w16cex:dateUtc="2023-10-06T03:05:00Z"/>
  <w16cex:commentExtensible w16cex:durableId="6940F32B" w16cex:dateUtc="2023-10-06T03:20:00Z"/>
  <w16cex:commentExtensible w16cex:durableId="0BD9F63B" w16cex:dateUtc="2023-10-06T09:15:00Z"/>
  <w16cex:commentExtensible w16cex:durableId="4BFC0909" w16cex:dateUtc="2023-10-06T09:18:00Z"/>
  <w16cex:commentExtensible w16cex:durableId="138126BF" w16cex:dateUtc="2023-10-06T05:36:00Z"/>
  <w16cex:commentExtensible w16cex:durableId="3DF0481A" w16cex:dateUtc="2023-10-21T10:14:00Z"/>
  <w16cex:commentExtensible w16cex:durableId="7266549C" w16cex:dateUtc="2023-10-06T02:47:00Z"/>
  <w16cex:commentExtensible w16cex:durableId="6A29A228" w16cex:dateUtc="2023-10-21T08:22:00Z"/>
  <w16cex:commentExtensible w16cex:durableId="16A011A4" w16cex:dateUtc="2023-10-21T11:30:00Z"/>
  <w16cex:commentExtensible w16cex:durableId="74EB1189" w16cex:dateUtc="2023-10-21T09:04:00Z"/>
  <w16cex:commentExtensible w16cex:durableId="0AA8FC73" w16cex:dateUtc="2023-10-21T09:23:00Z"/>
  <w16cex:commentExtensible w16cex:durableId="21CABB88" w16cex:dateUtc="2023-10-06T06:34:00Z"/>
  <w16cex:commentExtensible w16cex:durableId="427D55AD" w16cex:dateUtc="2023-10-06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8641A" w16cid:durableId="039C5B21"/>
  <w16cid:commentId w16cid:paraId="2E849A10" w16cid:durableId="6CA0F5A9"/>
  <w16cid:commentId w16cid:paraId="65F97883" w16cid:durableId="2B9595F8"/>
  <w16cid:commentId w16cid:paraId="3E2EE807" w16cid:durableId="3A1B427F"/>
  <w16cid:commentId w16cid:paraId="288818E1" w16cid:durableId="74B2E17D"/>
  <w16cid:commentId w16cid:paraId="082F3C65" w16cid:durableId="6940F32B"/>
  <w16cid:commentId w16cid:paraId="36D04224" w16cid:durableId="0BD9F63B"/>
  <w16cid:commentId w16cid:paraId="14727601" w16cid:durableId="4BFC0909"/>
  <w16cid:commentId w16cid:paraId="254AC952" w16cid:durableId="138126BF"/>
  <w16cid:commentId w16cid:paraId="6C4090E9" w16cid:durableId="3DF0481A"/>
  <w16cid:commentId w16cid:paraId="5EA24A53" w16cid:durableId="7266549C"/>
  <w16cid:commentId w16cid:paraId="79FBC4A8" w16cid:durableId="6A29A228"/>
  <w16cid:commentId w16cid:paraId="3A02451D" w16cid:durableId="16A011A4"/>
  <w16cid:commentId w16cid:paraId="0E2A7234" w16cid:durableId="74EB1189"/>
  <w16cid:commentId w16cid:paraId="3FDC093D" w16cid:durableId="0AA8FC73"/>
  <w16cid:commentId w16cid:paraId="656D298A" w16cid:durableId="21CABB88"/>
  <w16cid:commentId w16cid:paraId="290733C5" w16cid:durableId="427D55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965" w:rsidRDefault="00C21965" w:rsidP="00C636EB">
      <w:r>
        <w:separator/>
      </w:r>
    </w:p>
  </w:endnote>
  <w:endnote w:type="continuationSeparator" w:id="0">
    <w:p w:rsidR="00C21965" w:rsidRDefault="00C21965" w:rsidP="00C6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2FD" w:rsidRDefault="004C22FD" w:rsidP="00E05FF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9409"/>
      <w:docPartObj>
        <w:docPartGallery w:val="Page Numbers (Bottom of Page)"/>
        <w:docPartUnique/>
      </w:docPartObj>
    </w:sdtPr>
    <w:sdtEndPr/>
    <w:sdtContent>
      <w:p w:rsidR="008712D0" w:rsidRDefault="00490951">
        <w:pPr>
          <w:pStyle w:val="a5"/>
          <w:jc w:val="center"/>
        </w:pPr>
        <w:r>
          <w:fldChar w:fldCharType="begin"/>
        </w:r>
        <w:r>
          <w:instrText xml:space="preserve"> PAGE   \* MERGEFORMAT </w:instrText>
        </w:r>
        <w:r>
          <w:fldChar w:fldCharType="separate"/>
        </w:r>
        <w:r w:rsidR="002070B6" w:rsidRPr="002070B6">
          <w:rPr>
            <w:noProof/>
            <w:lang w:val="zh-CN"/>
          </w:rPr>
          <w:t>-</w:t>
        </w:r>
        <w:r w:rsidR="002070B6">
          <w:rPr>
            <w:noProof/>
          </w:rPr>
          <w:t xml:space="preserve"> 23 -</w:t>
        </w:r>
        <w:r>
          <w:rPr>
            <w:noProof/>
          </w:rPr>
          <w:fldChar w:fldCharType="end"/>
        </w:r>
      </w:p>
    </w:sdtContent>
  </w:sdt>
  <w:p w:rsidR="004C22FD" w:rsidRDefault="004C22FD" w:rsidP="00E05FF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965" w:rsidRDefault="00C21965" w:rsidP="00C636EB">
      <w:r>
        <w:separator/>
      </w:r>
    </w:p>
  </w:footnote>
  <w:footnote w:type="continuationSeparator" w:id="0">
    <w:p w:rsidR="00C21965" w:rsidRDefault="00C21965" w:rsidP="00C63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E1BB0"/>
    <w:multiLevelType w:val="hybridMultilevel"/>
    <w:tmpl w:val="A27296C8"/>
    <w:lvl w:ilvl="0" w:tplc="64E8A9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6A3"/>
    <w:rsid w:val="000041FA"/>
    <w:rsid w:val="00005218"/>
    <w:rsid w:val="00011B0C"/>
    <w:rsid w:val="00013060"/>
    <w:rsid w:val="000153C1"/>
    <w:rsid w:val="000175A2"/>
    <w:rsid w:val="00017E4E"/>
    <w:rsid w:val="00017E62"/>
    <w:rsid w:val="00024E46"/>
    <w:rsid w:val="000265D6"/>
    <w:rsid w:val="000308AC"/>
    <w:rsid w:val="000337BB"/>
    <w:rsid w:val="00035D5E"/>
    <w:rsid w:val="00040EAC"/>
    <w:rsid w:val="00042768"/>
    <w:rsid w:val="000467ED"/>
    <w:rsid w:val="0005349A"/>
    <w:rsid w:val="00060FB0"/>
    <w:rsid w:val="000620D6"/>
    <w:rsid w:val="00063A96"/>
    <w:rsid w:val="00065089"/>
    <w:rsid w:val="000666E6"/>
    <w:rsid w:val="000762FE"/>
    <w:rsid w:val="00076D20"/>
    <w:rsid w:val="0008023B"/>
    <w:rsid w:val="00081385"/>
    <w:rsid w:val="00087275"/>
    <w:rsid w:val="000976BC"/>
    <w:rsid w:val="00097BB2"/>
    <w:rsid w:val="000A1D28"/>
    <w:rsid w:val="000A2D1A"/>
    <w:rsid w:val="000A3A81"/>
    <w:rsid w:val="000A71F6"/>
    <w:rsid w:val="000A74BC"/>
    <w:rsid w:val="000C281C"/>
    <w:rsid w:val="000C3E56"/>
    <w:rsid w:val="000C7ECB"/>
    <w:rsid w:val="000D15AF"/>
    <w:rsid w:val="000D28FF"/>
    <w:rsid w:val="000D31BC"/>
    <w:rsid w:val="000D33E2"/>
    <w:rsid w:val="000D37CE"/>
    <w:rsid w:val="000E1E3C"/>
    <w:rsid w:val="000E488E"/>
    <w:rsid w:val="000F0BE8"/>
    <w:rsid w:val="000F2535"/>
    <w:rsid w:val="000F4976"/>
    <w:rsid w:val="00100E44"/>
    <w:rsid w:val="00105C14"/>
    <w:rsid w:val="001070CB"/>
    <w:rsid w:val="001118D4"/>
    <w:rsid w:val="0011328A"/>
    <w:rsid w:val="0011613B"/>
    <w:rsid w:val="00120173"/>
    <w:rsid w:val="001212EA"/>
    <w:rsid w:val="00123E26"/>
    <w:rsid w:val="00130517"/>
    <w:rsid w:val="001323D1"/>
    <w:rsid w:val="001325BE"/>
    <w:rsid w:val="00144BCF"/>
    <w:rsid w:val="00145467"/>
    <w:rsid w:val="00146790"/>
    <w:rsid w:val="00147FD8"/>
    <w:rsid w:val="0015355A"/>
    <w:rsid w:val="00157640"/>
    <w:rsid w:val="00160BDA"/>
    <w:rsid w:val="0016556D"/>
    <w:rsid w:val="00165CFB"/>
    <w:rsid w:val="00176197"/>
    <w:rsid w:val="001764E6"/>
    <w:rsid w:val="00177E46"/>
    <w:rsid w:val="0018377E"/>
    <w:rsid w:val="00184332"/>
    <w:rsid w:val="001868E5"/>
    <w:rsid w:val="001923AA"/>
    <w:rsid w:val="00192474"/>
    <w:rsid w:val="001924A3"/>
    <w:rsid w:val="0019321F"/>
    <w:rsid w:val="00193AC3"/>
    <w:rsid w:val="0019423A"/>
    <w:rsid w:val="0019725E"/>
    <w:rsid w:val="001A0DEC"/>
    <w:rsid w:val="001A4D0A"/>
    <w:rsid w:val="001A4EE4"/>
    <w:rsid w:val="001A6770"/>
    <w:rsid w:val="001A74D1"/>
    <w:rsid w:val="001B7B04"/>
    <w:rsid w:val="001C142E"/>
    <w:rsid w:val="001C1687"/>
    <w:rsid w:val="001C6888"/>
    <w:rsid w:val="001C71DA"/>
    <w:rsid w:val="001D15C9"/>
    <w:rsid w:val="001D51E4"/>
    <w:rsid w:val="001D5A1E"/>
    <w:rsid w:val="001D7C7C"/>
    <w:rsid w:val="001E02C5"/>
    <w:rsid w:val="001E12A6"/>
    <w:rsid w:val="001E164B"/>
    <w:rsid w:val="001E379A"/>
    <w:rsid w:val="001E61FD"/>
    <w:rsid w:val="001F31D7"/>
    <w:rsid w:val="001F4580"/>
    <w:rsid w:val="00205B0A"/>
    <w:rsid w:val="00206FEA"/>
    <w:rsid w:val="002070B6"/>
    <w:rsid w:val="00212BB4"/>
    <w:rsid w:val="00223B8B"/>
    <w:rsid w:val="00223E46"/>
    <w:rsid w:val="00235BFC"/>
    <w:rsid w:val="002373C9"/>
    <w:rsid w:val="00237A86"/>
    <w:rsid w:val="00250D43"/>
    <w:rsid w:val="00253FBF"/>
    <w:rsid w:val="00254D91"/>
    <w:rsid w:val="0026080F"/>
    <w:rsid w:val="002621E3"/>
    <w:rsid w:val="00262879"/>
    <w:rsid w:val="002642D0"/>
    <w:rsid w:val="00265FDD"/>
    <w:rsid w:val="002824E2"/>
    <w:rsid w:val="00282850"/>
    <w:rsid w:val="00283899"/>
    <w:rsid w:val="0029010A"/>
    <w:rsid w:val="00291A2E"/>
    <w:rsid w:val="002956A6"/>
    <w:rsid w:val="002A326C"/>
    <w:rsid w:val="002A7360"/>
    <w:rsid w:val="002B3590"/>
    <w:rsid w:val="002B3AE6"/>
    <w:rsid w:val="002B3F82"/>
    <w:rsid w:val="002B559C"/>
    <w:rsid w:val="002B6A7B"/>
    <w:rsid w:val="002C2F70"/>
    <w:rsid w:val="002C511C"/>
    <w:rsid w:val="002C7F29"/>
    <w:rsid w:val="002D2BB2"/>
    <w:rsid w:val="002D37F1"/>
    <w:rsid w:val="002D42E7"/>
    <w:rsid w:val="002E2410"/>
    <w:rsid w:val="002F1E60"/>
    <w:rsid w:val="002F1F50"/>
    <w:rsid w:val="002F6517"/>
    <w:rsid w:val="002F6ADE"/>
    <w:rsid w:val="002F7121"/>
    <w:rsid w:val="00300581"/>
    <w:rsid w:val="0030092B"/>
    <w:rsid w:val="00301F72"/>
    <w:rsid w:val="003048D6"/>
    <w:rsid w:val="00304927"/>
    <w:rsid w:val="00306D37"/>
    <w:rsid w:val="00306DB5"/>
    <w:rsid w:val="003070DA"/>
    <w:rsid w:val="003171EB"/>
    <w:rsid w:val="00322271"/>
    <w:rsid w:val="00324E39"/>
    <w:rsid w:val="00327E37"/>
    <w:rsid w:val="00332596"/>
    <w:rsid w:val="0033401C"/>
    <w:rsid w:val="00341CFD"/>
    <w:rsid w:val="00346003"/>
    <w:rsid w:val="00346D79"/>
    <w:rsid w:val="00350783"/>
    <w:rsid w:val="00351F5C"/>
    <w:rsid w:val="00353D17"/>
    <w:rsid w:val="003568BB"/>
    <w:rsid w:val="00357161"/>
    <w:rsid w:val="003573CB"/>
    <w:rsid w:val="0036021D"/>
    <w:rsid w:val="00361533"/>
    <w:rsid w:val="003616C4"/>
    <w:rsid w:val="0036200F"/>
    <w:rsid w:val="003672E9"/>
    <w:rsid w:val="00367D70"/>
    <w:rsid w:val="00371499"/>
    <w:rsid w:val="003736A3"/>
    <w:rsid w:val="00375442"/>
    <w:rsid w:val="003754B0"/>
    <w:rsid w:val="003801F8"/>
    <w:rsid w:val="003807C6"/>
    <w:rsid w:val="00383BA9"/>
    <w:rsid w:val="00390D18"/>
    <w:rsid w:val="003915DA"/>
    <w:rsid w:val="0039368B"/>
    <w:rsid w:val="003940CE"/>
    <w:rsid w:val="003A013B"/>
    <w:rsid w:val="003A19CB"/>
    <w:rsid w:val="003A49EC"/>
    <w:rsid w:val="003A6D10"/>
    <w:rsid w:val="003B455C"/>
    <w:rsid w:val="003B49F7"/>
    <w:rsid w:val="003B7EDD"/>
    <w:rsid w:val="003C2885"/>
    <w:rsid w:val="003C4BF4"/>
    <w:rsid w:val="003C4FF8"/>
    <w:rsid w:val="003C7C03"/>
    <w:rsid w:val="003E4D8D"/>
    <w:rsid w:val="003E566F"/>
    <w:rsid w:val="003E5968"/>
    <w:rsid w:val="003E5C8B"/>
    <w:rsid w:val="003E66E6"/>
    <w:rsid w:val="003E76CD"/>
    <w:rsid w:val="003F02B5"/>
    <w:rsid w:val="003F0427"/>
    <w:rsid w:val="003F696C"/>
    <w:rsid w:val="003F7CF4"/>
    <w:rsid w:val="00402FD0"/>
    <w:rsid w:val="004039B8"/>
    <w:rsid w:val="00403F10"/>
    <w:rsid w:val="004057AC"/>
    <w:rsid w:val="004138CB"/>
    <w:rsid w:val="004141C4"/>
    <w:rsid w:val="004152F8"/>
    <w:rsid w:val="00415BE0"/>
    <w:rsid w:val="00416500"/>
    <w:rsid w:val="00416B90"/>
    <w:rsid w:val="00426C77"/>
    <w:rsid w:val="004272DB"/>
    <w:rsid w:val="0043390F"/>
    <w:rsid w:val="00435B96"/>
    <w:rsid w:val="00443BF9"/>
    <w:rsid w:val="00444A32"/>
    <w:rsid w:val="00450194"/>
    <w:rsid w:val="00454A64"/>
    <w:rsid w:val="00463648"/>
    <w:rsid w:val="00464926"/>
    <w:rsid w:val="00466C0B"/>
    <w:rsid w:val="00472F06"/>
    <w:rsid w:val="00473A43"/>
    <w:rsid w:val="00481AA4"/>
    <w:rsid w:val="00490951"/>
    <w:rsid w:val="00490D29"/>
    <w:rsid w:val="00492469"/>
    <w:rsid w:val="00493BE7"/>
    <w:rsid w:val="0049480F"/>
    <w:rsid w:val="004958C8"/>
    <w:rsid w:val="0049699C"/>
    <w:rsid w:val="004A473E"/>
    <w:rsid w:val="004B279E"/>
    <w:rsid w:val="004B6BF2"/>
    <w:rsid w:val="004C0A52"/>
    <w:rsid w:val="004C22FD"/>
    <w:rsid w:val="004C3AC5"/>
    <w:rsid w:val="004C6598"/>
    <w:rsid w:val="004D491E"/>
    <w:rsid w:val="004D5BC8"/>
    <w:rsid w:val="004E0B8D"/>
    <w:rsid w:val="004F33B2"/>
    <w:rsid w:val="00504E96"/>
    <w:rsid w:val="00505465"/>
    <w:rsid w:val="00505BE2"/>
    <w:rsid w:val="00505D8C"/>
    <w:rsid w:val="00511546"/>
    <w:rsid w:val="005134B8"/>
    <w:rsid w:val="00514280"/>
    <w:rsid w:val="00516067"/>
    <w:rsid w:val="0051778D"/>
    <w:rsid w:val="00520649"/>
    <w:rsid w:val="0052187C"/>
    <w:rsid w:val="005227AF"/>
    <w:rsid w:val="00523920"/>
    <w:rsid w:val="00523D59"/>
    <w:rsid w:val="00525C17"/>
    <w:rsid w:val="00527ABE"/>
    <w:rsid w:val="00530C17"/>
    <w:rsid w:val="00535479"/>
    <w:rsid w:val="00537828"/>
    <w:rsid w:val="00544182"/>
    <w:rsid w:val="00544350"/>
    <w:rsid w:val="00545D61"/>
    <w:rsid w:val="0054767A"/>
    <w:rsid w:val="00547A6D"/>
    <w:rsid w:val="005560EA"/>
    <w:rsid w:val="00562ED3"/>
    <w:rsid w:val="00564AE5"/>
    <w:rsid w:val="00566441"/>
    <w:rsid w:val="00567D15"/>
    <w:rsid w:val="00573089"/>
    <w:rsid w:val="00577ACC"/>
    <w:rsid w:val="0058143C"/>
    <w:rsid w:val="00581A16"/>
    <w:rsid w:val="005828E7"/>
    <w:rsid w:val="005848A0"/>
    <w:rsid w:val="0058687E"/>
    <w:rsid w:val="00592067"/>
    <w:rsid w:val="00593F23"/>
    <w:rsid w:val="00597040"/>
    <w:rsid w:val="005A22E0"/>
    <w:rsid w:val="005A4D04"/>
    <w:rsid w:val="005A6C7B"/>
    <w:rsid w:val="005A7688"/>
    <w:rsid w:val="005B01DE"/>
    <w:rsid w:val="005B0C34"/>
    <w:rsid w:val="005B1C76"/>
    <w:rsid w:val="005B4C47"/>
    <w:rsid w:val="005B6106"/>
    <w:rsid w:val="005C3C83"/>
    <w:rsid w:val="005C59C8"/>
    <w:rsid w:val="005C7038"/>
    <w:rsid w:val="005D1D4E"/>
    <w:rsid w:val="005D28A1"/>
    <w:rsid w:val="005D4623"/>
    <w:rsid w:val="005D468A"/>
    <w:rsid w:val="005E1887"/>
    <w:rsid w:val="005E690C"/>
    <w:rsid w:val="005F237D"/>
    <w:rsid w:val="005F459E"/>
    <w:rsid w:val="005F4B25"/>
    <w:rsid w:val="0060250D"/>
    <w:rsid w:val="006031D2"/>
    <w:rsid w:val="00605889"/>
    <w:rsid w:val="00611096"/>
    <w:rsid w:val="006116E1"/>
    <w:rsid w:val="00623174"/>
    <w:rsid w:val="00623DA8"/>
    <w:rsid w:val="00625986"/>
    <w:rsid w:val="00630342"/>
    <w:rsid w:val="00632429"/>
    <w:rsid w:val="006326F5"/>
    <w:rsid w:val="00632895"/>
    <w:rsid w:val="0063431D"/>
    <w:rsid w:val="00636D43"/>
    <w:rsid w:val="006370F1"/>
    <w:rsid w:val="00640E49"/>
    <w:rsid w:val="00641F74"/>
    <w:rsid w:val="0064479A"/>
    <w:rsid w:val="00645049"/>
    <w:rsid w:val="00647665"/>
    <w:rsid w:val="00650432"/>
    <w:rsid w:val="006529A8"/>
    <w:rsid w:val="00653519"/>
    <w:rsid w:val="00653E7D"/>
    <w:rsid w:val="0065723B"/>
    <w:rsid w:val="00662876"/>
    <w:rsid w:val="006676D4"/>
    <w:rsid w:val="0067124F"/>
    <w:rsid w:val="006718F8"/>
    <w:rsid w:val="00674150"/>
    <w:rsid w:val="00686323"/>
    <w:rsid w:val="006874FA"/>
    <w:rsid w:val="0069238F"/>
    <w:rsid w:val="0069618A"/>
    <w:rsid w:val="00697BF6"/>
    <w:rsid w:val="00697E0D"/>
    <w:rsid w:val="006A3BFA"/>
    <w:rsid w:val="006B34CA"/>
    <w:rsid w:val="006B3BAC"/>
    <w:rsid w:val="006B4D21"/>
    <w:rsid w:val="006B5FD6"/>
    <w:rsid w:val="006C020E"/>
    <w:rsid w:val="006C5652"/>
    <w:rsid w:val="006D36C8"/>
    <w:rsid w:val="006D4076"/>
    <w:rsid w:val="006D65C2"/>
    <w:rsid w:val="006E066F"/>
    <w:rsid w:val="006E5A00"/>
    <w:rsid w:val="006F20BA"/>
    <w:rsid w:val="006F4B87"/>
    <w:rsid w:val="006F6652"/>
    <w:rsid w:val="006F6C1E"/>
    <w:rsid w:val="006F7A5B"/>
    <w:rsid w:val="00701D36"/>
    <w:rsid w:val="007025E1"/>
    <w:rsid w:val="00713F86"/>
    <w:rsid w:val="007176D2"/>
    <w:rsid w:val="00720296"/>
    <w:rsid w:val="0072099B"/>
    <w:rsid w:val="00720F3B"/>
    <w:rsid w:val="00722C32"/>
    <w:rsid w:val="00723C94"/>
    <w:rsid w:val="00726F10"/>
    <w:rsid w:val="0074179D"/>
    <w:rsid w:val="007430B3"/>
    <w:rsid w:val="00743DAD"/>
    <w:rsid w:val="0074590E"/>
    <w:rsid w:val="00746CF4"/>
    <w:rsid w:val="007470A9"/>
    <w:rsid w:val="007471E4"/>
    <w:rsid w:val="00757A0F"/>
    <w:rsid w:val="00761228"/>
    <w:rsid w:val="00765386"/>
    <w:rsid w:val="00767AE9"/>
    <w:rsid w:val="00776E0C"/>
    <w:rsid w:val="00785DDB"/>
    <w:rsid w:val="00790354"/>
    <w:rsid w:val="00790AAD"/>
    <w:rsid w:val="007946CD"/>
    <w:rsid w:val="00795408"/>
    <w:rsid w:val="00795518"/>
    <w:rsid w:val="007957A3"/>
    <w:rsid w:val="0079589E"/>
    <w:rsid w:val="007A5A46"/>
    <w:rsid w:val="007A6998"/>
    <w:rsid w:val="007B128A"/>
    <w:rsid w:val="007B291B"/>
    <w:rsid w:val="007B5242"/>
    <w:rsid w:val="007B5A1D"/>
    <w:rsid w:val="007B6F2D"/>
    <w:rsid w:val="007B7D00"/>
    <w:rsid w:val="007C22D4"/>
    <w:rsid w:val="007C38DD"/>
    <w:rsid w:val="007C616F"/>
    <w:rsid w:val="007C7B8A"/>
    <w:rsid w:val="007D7F5C"/>
    <w:rsid w:val="007E10B2"/>
    <w:rsid w:val="007E329C"/>
    <w:rsid w:val="007E33E9"/>
    <w:rsid w:val="007E3F30"/>
    <w:rsid w:val="007E4B57"/>
    <w:rsid w:val="007E6252"/>
    <w:rsid w:val="007E7C9E"/>
    <w:rsid w:val="007F3D79"/>
    <w:rsid w:val="007F69E4"/>
    <w:rsid w:val="00804ABB"/>
    <w:rsid w:val="00807A15"/>
    <w:rsid w:val="00821F35"/>
    <w:rsid w:val="00823108"/>
    <w:rsid w:val="0082359B"/>
    <w:rsid w:val="008257EA"/>
    <w:rsid w:val="0083245A"/>
    <w:rsid w:val="00832952"/>
    <w:rsid w:val="00833750"/>
    <w:rsid w:val="00833AA0"/>
    <w:rsid w:val="00836B9C"/>
    <w:rsid w:val="0084205E"/>
    <w:rsid w:val="0084249D"/>
    <w:rsid w:val="0084381D"/>
    <w:rsid w:val="008450CA"/>
    <w:rsid w:val="00847F86"/>
    <w:rsid w:val="008529FC"/>
    <w:rsid w:val="00856620"/>
    <w:rsid w:val="0086310F"/>
    <w:rsid w:val="008642D0"/>
    <w:rsid w:val="008670BE"/>
    <w:rsid w:val="008712D0"/>
    <w:rsid w:val="008716C5"/>
    <w:rsid w:val="00874DA0"/>
    <w:rsid w:val="00876024"/>
    <w:rsid w:val="00876313"/>
    <w:rsid w:val="008768E2"/>
    <w:rsid w:val="00881B1E"/>
    <w:rsid w:val="00884AAD"/>
    <w:rsid w:val="00890DAB"/>
    <w:rsid w:val="008913ED"/>
    <w:rsid w:val="008916A2"/>
    <w:rsid w:val="00892636"/>
    <w:rsid w:val="0089275D"/>
    <w:rsid w:val="00892E2E"/>
    <w:rsid w:val="00893182"/>
    <w:rsid w:val="008A24D4"/>
    <w:rsid w:val="008B082F"/>
    <w:rsid w:val="008B0D45"/>
    <w:rsid w:val="008B1E6D"/>
    <w:rsid w:val="008B2B80"/>
    <w:rsid w:val="008B49C1"/>
    <w:rsid w:val="008B5FE3"/>
    <w:rsid w:val="008B6646"/>
    <w:rsid w:val="008C0109"/>
    <w:rsid w:val="008C12A9"/>
    <w:rsid w:val="008C4D6F"/>
    <w:rsid w:val="008C6D69"/>
    <w:rsid w:val="008C787E"/>
    <w:rsid w:val="008D09CF"/>
    <w:rsid w:val="008D0D76"/>
    <w:rsid w:val="008D55B9"/>
    <w:rsid w:val="008D76B8"/>
    <w:rsid w:val="008E5D5F"/>
    <w:rsid w:val="008E74DD"/>
    <w:rsid w:val="008E79EC"/>
    <w:rsid w:val="008F42BD"/>
    <w:rsid w:val="008F5575"/>
    <w:rsid w:val="008F7267"/>
    <w:rsid w:val="008F7607"/>
    <w:rsid w:val="009017B0"/>
    <w:rsid w:val="00902992"/>
    <w:rsid w:val="009050AC"/>
    <w:rsid w:val="00906342"/>
    <w:rsid w:val="00907177"/>
    <w:rsid w:val="00907444"/>
    <w:rsid w:val="00907D95"/>
    <w:rsid w:val="009113A7"/>
    <w:rsid w:val="00924EB3"/>
    <w:rsid w:val="00926321"/>
    <w:rsid w:val="009268AF"/>
    <w:rsid w:val="00930160"/>
    <w:rsid w:val="009339E1"/>
    <w:rsid w:val="00934629"/>
    <w:rsid w:val="00934E31"/>
    <w:rsid w:val="009366F1"/>
    <w:rsid w:val="00943B4C"/>
    <w:rsid w:val="00945E98"/>
    <w:rsid w:val="009567DD"/>
    <w:rsid w:val="009629C1"/>
    <w:rsid w:val="00973625"/>
    <w:rsid w:val="00977B06"/>
    <w:rsid w:val="00977DAE"/>
    <w:rsid w:val="0098263B"/>
    <w:rsid w:val="009845FA"/>
    <w:rsid w:val="00990AB4"/>
    <w:rsid w:val="00993931"/>
    <w:rsid w:val="00995995"/>
    <w:rsid w:val="009A3131"/>
    <w:rsid w:val="009A4EAB"/>
    <w:rsid w:val="009A6929"/>
    <w:rsid w:val="009A771F"/>
    <w:rsid w:val="009B08FA"/>
    <w:rsid w:val="009B0DA5"/>
    <w:rsid w:val="009B22F3"/>
    <w:rsid w:val="009B47DE"/>
    <w:rsid w:val="009C153D"/>
    <w:rsid w:val="009C5C1D"/>
    <w:rsid w:val="009C5E28"/>
    <w:rsid w:val="009D2DB5"/>
    <w:rsid w:val="009D3DB3"/>
    <w:rsid w:val="009D5123"/>
    <w:rsid w:val="009D7733"/>
    <w:rsid w:val="009D7CE3"/>
    <w:rsid w:val="009E0131"/>
    <w:rsid w:val="009E0BB5"/>
    <w:rsid w:val="009E0C93"/>
    <w:rsid w:val="009E3395"/>
    <w:rsid w:val="009E4F89"/>
    <w:rsid w:val="009E5C65"/>
    <w:rsid w:val="009E70C0"/>
    <w:rsid w:val="009F22BB"/>
    <w:rsid w:val="009F3682"/>
    <w:rsid w:val="009F68D4"/>
    <w:rsid w:val="009F6934"/>
    <w:rsid w:val="00A0001C"/>
    <w:rsid w:val="00A066F4"/>
    <w:rsid w:val="00A07234"/>
    <w:rsid w:val="00A07845"/>
    <w:rsid w:val="00A20B3C"/>
    <w:rsid w:val="00A30974"/>
    <w:rsid w:val="00A35EAA"/>
    <w:rsid w:val="00A35EB3"/>
    <w:rsid w:val="00A44849"/>
    <w:rsid w:val="00A44B92"/>
    <w:rsid w:val="00A4634F"/>
    <w:rsid w:val="00A500A5"/>
    <w:rsid w:val="00A50F47"/>
    <w:rsid w:val="00A5180B"/>
    <w:rsid w:val="00A51AB5"/>
    <w:rsid w:val="00A528DC"/>
    <w:rsid w:val="00A52EEB"/>
    <w:rsid w:val="00A53314"/>
    <w:rsid w:val="00A55C67"/>
    <w:rsid w:val="00A5638B"/>
    <w:rsid w:val="00A56466"/>
    <w:rsid w:val="00A565A3"/>
    <w:rsid w:val="00A5775A"/>
    <w:rsid w:val="00A57F06"/>
    <w:rsid w:val="00A65469"/>
    <w:rsid w:val="00A65B8B"/>
    <w:rsid w:val="00A676D9"/>
    <w:rsid w:val="00A709C3"/>
    <w:rsid w:val="00A73181"/>
    <w:rsid w:val="00A74DAA"/>
    <w:rsid w:val="00A76D32"/>
    <w:rsid w:val="00A776A7"/>
    <w:rsid w:val="00A818EA"/>
    <w:rsid w:val="00A821A1"/>
    <w:rsid w:val="00A85152"/>
    <w:rsid w:val="00A9300E"/>
    <w:rsid w:val="00A94D25"/>
    <w:rsid w:val="00A95E54"/>
    <w:rsid w:val="00A965F3"/>
    <w:rsid w:val="00AA0106"/>
    <w:rsid w:val="00AB0C45"/>
    <w:rsid w:val="00AB1D93"/>
    <w:rsid w:val="00AB1E97"/>
    <w:rsid w:val="00AC6C38"/>
    <w:rsid w:val="00AD1649"/>
    <w:rsid w:val="00AD4429"/>
    <w:rsid w:val="00AD5D00"/>
    <w:rsid w:val="00AE18F6"/>
    <w:rsid w:val="00AE3432"/>
    <w:rsid w:val="00AE45C0"/>
    <w:rsid w:val="00AE69B2"/>
    <w:rsid w:val="00AF0354"/>
    <w:rsid w:val="00AF0F83"/>
    <w:rsid w:val="00AF1241"/>
    <w:rsid w:val="00AF54FB"/>
    <w:rsid w:val="00AF62E9"/>
    <w:rsid w:val="00B00159"/>
    <w:rsid w:val="00B07C05"/>
    <w:rsid w:val="00B11720"/>
    <w:rsid w:val="00B16BCE"/>
    <w:rsid w:val="00B206B1"/>
    <w:rsid w:val="00B243DE"/>
    <w:rsid w:val="00B250B1"/>
    <w:rsid w:val="00B306B1"/>
    <w:rsid w:val="00B37183"/>
    <w:rsid w:val="00B42AFC"/>
    <w:rsid w:val="00B4504C"/>
    <w:rsid w:val="00B45527"/>
    <w:rsid w:val="00B45A02"/>
    <w:rsid w:val="00B51316"/>
    <w:rsid w:val="00B67EED"/>
    <w:rsid w:val="00B70581"/>
    <w:rsid w:val="00B73A53"/>
    <w:rsid w:val="00B73C5E"/>
    <w:rsid w:val="00B73FDA"/>
    <w:rsid w:val="00B74155"/>
    <w:rsid w:val="00B821A0"/>
    <w:rsid w:val="00B82A14"/>
    <w:rsid w:val="00B83F18"/>
    <w:rsid w:val="00B86790"/>
    <w:rsid w:val="00B9380F"/>
    <w:rsid w:val="00B9540B"/>
    <w:rsid w:val="00BA2564"/>
    <w:rsid w:val="00BA5A4D"/>
    <w:rsid w:val="00BA61BD"/>
    <w:rsid w:val="00BA6A6E"/>
    <w:rsid w:val="00BA7F83"/>
    <w:rsid w:val="00BB2517"/>
    <w:rsid w:val="00BC1628"/>
    <w:rsid w:val="00BC1B78"/>
    <w:rsid w:val="00BC40A3"/>
    <w:rsid w:val="00BC6B7D"/>
    <w:rsid w:val="00BC7180"/>
    <w:rsid w:val="00BC732E"/>
    <w:rsid w:val="00BC781B"/>
    <w:rsid w:val="00BC7D76"/>
    <w:rsid w:val="00BD1170"/>
    <w:rsid w:val="00BD2F40"/>
    <w:rsid w:val="00BD6CEC"/>
    <w:rsid w:val="00BE1639"/>
    <w:rsid w:val="00BE31BC"/>
    <w:rsid w:val="00BE5D79"/>
    <w:rsid w:val="00BF19EE"/>
    <w:rsid w:val="00BF5BDA"/>
    <w:rsid w:val="00BF7813"/>
    <w:rsid w:val="00C005EF"/>
    <w:rsid w:val="00C02007"/>
    <w:rsid w:val="00C05053"/>
    <w:rsid w:val="00C14802"/>
    <w:rsid w:val="00C175EC"/>
    <w:rsid w:val="00C21965"/>
    <w:rsid w:val="00C22F68"/>
    <w:rsid w:val="00C230CB"/>
    <w:rsid w:val="00C23938"/>
    <w:rsid w:val="00C26654"/>
    <w:rsid w:val="00C26834"/>
    <w:rsid w:val="00C27BF4"/>
    <w:rsid w:val="00C306E5"/>
    <w:rsid w:val="00C33CC7"/>
    <w:rsid w:val="00C33DA4"/>
    <w:rsid w:val="00C36268"/>
    <w:rsid w:val="00C41784"/>
    <w:rsid w:val="00C4265D"/>
    <w:rsid w:val="00C45431"/>
    <w:rsid w:val="00C46A29"/>
    <w:rsid w:val="00C51CCD"/>
    <w:rsid w:val="00C536CB"/>
    <w:rsid w:val="00C53B3A"/>
    <w:rsid w:val="00C56CF3"/>
    <w:rsid w:val="00C636EB"/>
    <w:rsid w:val="00C652E8"/>
    <w:rsid w:val="00C70821"/>
    <w:rsid w:val="00C70C80"/>
    <w:rsid w:val="00C726A3"/>
    <w:rsid w:val="00C75536"/>
    <w:rsid w:val="00C75E73"/>
    <w:rsid w:val="00C7621B"/>
    <w:rsid w:val="00C76CD2"/>
    <w:rsid w:val="00C800A0"/>
    <w:rsid w:val="00C826F0"/>
    <w:rsid w:val="00C84610"/>
    <w:rsid w:val="00C846B4"/>
    <w:rsid w:val="00C85CD0"/>
    <w:rsid w:val="00C86121"/>
    <w:rsid w:val="00C93CF5"/>
    <w:rsid w:val="00C969B2"/>
    <w:rsid w:val="00C9735D"/>
    <w:rsid w:val="00C978F9"/>
    <w:rsid w:val="00CA129D"/>
    <w:rsid w:val="00CA3ABB"/>
    <w:rsid w:val="00CA50CC"/>
    <w:rsid w:val="00CB129D"/>
    <w:rsid w:val="00CB3970"/>
    <w:rsid w:val="00CB72AB"/>
    <w:rsid w:val="00CC0ECD"/>
    <w:rsid w:val="00CC5C7F"/>
    <w:rsid w:val="00CC6755"/>
    <w:rsid w:val="00CC687F"/>
    <w:rsid w:val="00CD6BAA"/>
    <w:rsid w:val="00CD7F24"/>
    <w:rsid w:val="00CE3E4D"/>
    <w:rsid w:val="00CE488F"/>
    <w:rsid w:val="00CF036B"/>
    <w:rsid w:val="00CF305E"/>
    <w:rsid w:val="00CF3A78"/>
    <w:rsid w:val="00CF4D04"/>
    <w:rsid w:val="00CF7425"/>
    <w:rsid w:val="00D02575"/>
    <w:rsid w:val="00D02A83"/>
    <w:rsid w:val="00D04A36"/>
    <w:rsid w:val="00D06E0C"/>
    <w:rsid w:val="00D11397"/>
    <w:rsid w:val="00D1550D"/>
    <w:rsid w:val="00D20195"/>
    <w:rsid w:val="00D209E6"/>
    <w:rsid w:val="00D20F4A"/>
    <w:rsid w:val="00D229A9"/>
    <w:rsid w:val="00D2502D"/>
    <w:rsid w:val="00D277F6"/>
    <w:rsid w:val="00D27EF2"/>
    <w:rsid w:val="00D35FF8"/>
    <w:rsid w:val="00D45780"/>
    <w:rsid w:val="00D458E5"/>
    <w:rsid w:val="00D45FA8"/>
    <w:rsid w:val="00D54FB1"/>
    <w:rsid w:val="00D555D3"/>
    <w:rsid w:val="00D61EBC"/>
    <w:rsid w:val="00D6728F"/>
    <w:rsid w:val="00D67376"/>
    <w:rsid w:val="00D70091"/>
    <w:rsid w:val="00D70C51"/>
    <w:rsid w:val="00D72661"/>
    <w:rsid w:val="00D7577A"/>
    <w:rsid w:val="00D75A51"/>
    <w:rsid w:val="00D834ED"/>
    <w:rsid w:val="00D85839"/>
    <w:rsid w:val="00D8645D"/>
    <w:rsid w:val="00D8708A"/>
    <w:rsid w:val="00D9111B"/>
    <w:rsid w:val="00D93318"/>
    <w:rsid w:val="00D938BD"/>
    <w:rsid w:val="00D946FB"/>
    <w:rsid w:val="00DA061D"/>
    <w:rsid w:val="00DA07FE"/>
    <w:rsid w:val="00DA46BF"/>
    <w:rsid w:val="00DA77C7"/>
    <w:rsid w:val="00DC265E"/>
    <w:rsid w:val="00DC3100"/>
    <w:rsid w:val="00DC4641"/>
    <w:rsid w:val="00DC66FF"/>
    <w:rsid w:val="00DD06E5"/>
    <w:rsid w:val="00DD08C7"/>
    <w:rsid w:val="00DD1901"/>
    <w:rsid w:val="00DD2E07"/>
    <w:rsid w:val="00DD3614"/>
    <w:rsid w:val="00DD3D2B"/>
    <w:rsid w:val="00DE3546"/>
    <w:rsid w:val="00DE43BB"/>
    <w:rsid w:val="00DE4BE3"/>
    <w:rsid w:val="00DE532F"/>
    <w:rsid w:val="00DE751A"/>
    <w:rsid w:val="00DF0EA7"/>
    <w:rsid w:val="00DF0EBF"/>
    <w:rsid w:val="00DF32F4"/>
    <w:rsid w:val="00E04E93"/>
    <w:rsid w:val="00E07F1C"/>
    <w:rsid w:val="00E11645"/>
    <w:rsid w:val="00E1303B"/>
    <w:rsid w:val="00E14110"/>
    <w:rsid w:val="00E2437B"/>
    <w:rsid w:val="00E31527"/>
    <w:rsid w:val="00E34E8B"/>
    <w:rsid w:val="00E43855"/>
    <w:rsid w:val="00E50B4A"/>
    <w:rsid w:val="00E53F5B"/>
    <w:rsid w:val="00E54062"/>
    <w:rsid w:val="00E5462B"/>
    <w:rsid w:val="00E55CF8"/>
    <w:rsid w:val="00E5772E"/>
    <w:rsid w:val="00E606FF"/>
    <w:rsid w:val="00E6642E"/>
    <w:rsid w:val="00E6667F"/>
    <w:rsid w:val="00E668D9"/>
    <w:rsid w:val="00E75167"/>
    <w:rsid w:val="00E80F98"/>
    <w:rsid w:val="00E8171C"/>
    <w:rsid w:val="00E82FCB"/>
    <w:rsid w:val="00E85086"/>
    <w:rsid w:val="00E86910"/>
    <w:rsid w:val="00E86D0D"/>
    <w:rsid w:val="00E9179C"/>
    <w:rsid w:val="00E91F0A"/>
    <w:rsid w:val="00E96049"/>
    <w:rsid w:val="00EA1AD0"/>
    <w:rsid w:val="00EA57FC"/>
    <w:rsid w:val="00EA6628"/>
    <w:rsid w:val="00EA6B00"/>
    <w:rsid w:val="00EB0098"/>
    <w:rsid w:val="00EB02D4"/>
    <w:rsid w:val="00EB1881"/>
    <w:rsid w:val="00EB4F93"/>
    <w:rsid w:val="00EB56B8"/>
    <w:rsid w:val="00EB64C1"/>
    <w:rsid w:val="00EC3660"/>
    <w:rsid w:val="00EC5C8C"/>
    <w:rsid w:val="00EC5F98"/>
    <w:rsid w:val="00ED0DCC"/>
    <w:rsid w:val="00ED1183"/>
    <w:rsid w:val="00ED44D1"/>
    <w:rsid w:val="00ED4A3F"/>
    <w:rsid w:val="00ED5100"/>
    <w:rsid w:val="00ED68D1"/>
    <w:rsid w:val="00ED75BC"/>
    <w:rsid w:val="00EE3877"/>
    <w:rsid w:val="00EE3DC9"/>
    <w:rsid w:val="00EE5B6A"/>
    <w:rsid w:val="00EF0DFD"/>
    <w:rsid w:val="00EF17BD"/>
    <w:rsid w:val="00EF280E"/>
    <w:rsid w:val="00EF461C"/>
    <w:rsid w:val="00EF4E0C"/>
    <w:rsid w:val="00F25038"/>
    <w:rsid w:val="00F26EA9"/>
    <w:rsid w:val="00F33FB1"/>
    <w:rsid w:val="00F363C2"/>
    <w:rsid w:val="00F42807"/>
    <w:rsid w:val="00F5141A"/>
    <w:rsid w:val="00F529C3"/>
    <w:rsid w:val="00F63907"/>
    <w:rsid w:val="00F6452D"/>
    <w:rsid w:val="00F71512"/>
    <w:rsid w:val="00F73291"/>
    <w:rsid w:val="00F821C6"/>
    <w:rsid w:val="00F8340B"/>
    <w:rsid w:val="00F876DB"/>
    <w:rsid w:val="00F923C1"/>
    <w:rsid w:val="00F932D0"/>
    <w:rsid w:val="00F94922"/>
    <w:rsid w:val="00F955BF"/>
    <w:rsid w:val="00F9701B"/>
    <w:rsid w:val="00F974B1"/>
    <w:rsid w:val="00FA1238"/>
    <w:rsid w:val="00FA4923"/>
    <w:rsid w:val="00FB1D77"/>
    <w:rsid w:val="00FB6F9C"/>
    <w:rsid w:val="00FC0CF3"/>
    <w:rsid w:val="00FC1346"/>
    <w:rsid w:val="00FC4E1D"/>
    <w:rsid w:val="00FC564B"/>
    <w:rsid w:val="00FD2694"/>
    <w:rsid w:val="00FD2C57"/>
    <w:rsid w:val="00FD306D"/>
    <w:rsid w:val="00FD32C4"/>
    <w:rsid w:val="00FD3FCF"/>
    <w:rsid w:val="00FD4D82"/>
    <w:rsid w:val="00FD595A"/>
    <w:rsid w:val="00FD6657"/>
    <w:rsid w:val="00FD72EC"/>
    <w:rsid w:val="00FE0845"/>
    <w:rsid w:val="00FE121A"/>
    <w:rsid w:val="00FF0E4E"/>
    <w:rsid w:val="00FF5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4:docId w14:val="6253386C"/>
  <w15:docId w15:val="{82DD935F-C8C8-4E2B-AA25-21ED6D3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36EB"/>
    <w:rPr>
      <w:sz w:val="18"/>
      <w:szCs w:val="18"/>
    </w:rPr>
  </w:style>
  <w:style w:type="paragraph" w:styleId="a5">
    <w:name w:val="footer"/>
    <w:basedOn w:val="a"/>
    <w:link w:val="a6"/>
    <w:uiPriority w:val="99"/>
    <w:unhideWhenUsed/>
    <w:rsid w:val="00C636EB"/>
    <w:pPr>
      <w:tabs>
        <w:tab w:val="center" w:pos="4153"/>
        <w:tab w:val="right" w:pos="8306"/>
      </w:tabs>
      <w:snapToGrid w:val="0"/>
      <w:jc w:val="left"/>
    </w:pPr>
    <w:rPr>
      <w:sz w:val="18"/>
      <w:szCs w:val="18"/>
    </w:rPr>
  </w:style>
  <w:style w:type="character" w:customStyle="1" w:styleId="a6">
    <w:name w:val="页脚 字符"/>
    <w:basedOn w:val="a0"/>
    <w:link w:val="a5"/>
    <w:uiPriority w:val="99"/>
    <w:rsid w:val="00C636EB"/>
    <w:rPr>
      <w:sz w:val="18"/>
      <w:szCs w:val="18"/>
    </w:rPr>
  </w:style>
  <w:style w:type="paragraph" w:styleId="a7">
    <w:name w:val="Document Map"/>
    <w:basedOn w:val="a"/>
    <w:link w:val="a8"/>
    <w:semiHidden/>
    <w:rsid w:val="00C636EB"/>
    <w:pPr>
      <w:shd w:val="clear" w:color="auto" w:fill="000080"/>
    </w:pPr>
  </w:style>
  <w:style w:type="character" w:customStyle="1" w:styleId="a8">
    <w:name w:val="文档结构图 字符"/>
    <w:basedOn w:val="a0"/>
    <w:link w:val="a7"/>
    <w:semiHidden/>
    <w:rsid w:val="00C636EB"/>
    <w:rPr>
      <w:rFonts w:ascii="Times New Roman" w:eastAsia="宋体" w:hAnsi="Times New Roman" w:cs="Times New Roman"/>
      <w:szCs w:val="24"/>
      <w:shd w:val="clear" w:color="auto" w:fill="000080"/>
    </w:rPr>
  </w:style>
  <w:style w:type="character" w:styleId="a9">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a">
    <w:name w:val="List Paragraph"/>
    <w:basedOn w:val="a"/>
    <w:qFormat/>
    <w:rsid w:val="00C636EB"/>
    <w:pPr>
      <w:ind w:firstLineChars="200" w:firstLine="420"/>
    </w:pPr>
    <w:rPr>
      <w:rFonts w:ascii="Calibri" w:hAnsi="Calibri"/>
      <w:szCs w:val="22"/>
    </w:rPr>
  </w:style>
  <w:style w:type="paragraph" w:styleId="ab">
    <w:name w:val="Balloon Text"/>
    <w:basedOn w:val="a"/>
    <w:link w:val="ac"/>
    <w:rsid w:val="00C636EB"/>
    <w:rPr>
      <w:sz w:val="18"/>
      <w:szCs w:val="18"/>
    </w:rPr>
  </w:style>
  <w:style w:type="character" w:customStyle="1" w:styleId="ac">
    <w:name w:val="批注框文本 字符"/>
    <w:basedOn w:val="a0"/>
    <w:link w:val="ab"/>
    <w:rsid w:val="00C636EB"/>
    <w:rPr>
      <w:rFonts w:ascii="Times New Roman" w:eastAsia="宋体" w:hAnsi="Times New Roman" w:cs="Times New Roman"/>
      <w:sz w:val="18"/>
      <w:szCs w:val="18"/>
    </w:rPr>
  </w:style>
  <w:style w:type="character" w:styleId="ad">
    <w:name w:val="Hyperlink"/>
    <w:rsid w:val="00C636EB"/>
    <w:rPr>
      <w:color w:val="0000FF"/>
      <w:u w:val="single"/>
    </w:rPr>
  </w:style>
  <w:style w:type="character" w:styleId="ae">
    <w:name w:val="line number"/>
    <w:basedOn w:val="a0"/>
    <w:uiPriority w:val="99"/>
    <w:semiHidden/>
    <w:unhideWhenUsed/>
    <w:rsid w:val="00A9300E"/>
  </w:style>
  <w:style w:type="paragraph" w:styleId="af">
    <w:name w:val="Revision"/>
    <w:hidden/>
    <w:uiPriority w:val="99"/>
    <w:semiHidden/>
    <w:rsid w:val="00CB72AB"/>
    <w:rPr>
      <w:rFonts w:ascii="Times New Roman" w:eastAsia="宋体" w:hAnsi="Times New Roman" w:cs="Times New Roman"/>
      <w:szCs w:val="24"/>
    </w:rPr>
  </w:style>
  <w:style w:type="character" w:styleId="af0">
    <w:name w:val="annotation reference"/>
    <w:basedOn w:val="a0"/>
    <w:uiPriority w:val="99"/>
    <w:semiHidden/>
    <w:unhideWhenUsed/>
    <w:rsid w:val="00A709C3"/>
    <w:rPr>
      <w:sz w:val="21"/>
      <w:szCs w:val="21"/>
    </w:rPr>
  </w:style>
  <w:style w:type="paragraph" w:styleId="af1">
    <w:name w:val="annotation text"/>
    <w:basedOn w:val="a"/>
    <w:link w:val="af2"/>
    <w:uiPriority w:val="99"/>
    <w:unhideWhenUsed/>
    <w:qFormat/>
    <w:rsid w:val="00A709C3"/>
    <w:pPr>
      <w:jc w:val="left"/>
    </w:pPr>
  </w:style>
  <w:style w:type="character" w:customStyle="1" w:styleId="af2">
    <w:name w:val="批注文字 字符"/>
    <w:basedOn w:val="a0"/>
    <w:link w:val="af1"/>
    <w:uiPriority w:val="99"/>
    <w:rsid w:val="00A709C3"/>
    <w:rPr>
      <w:rFonts w:ascii="Times New Roman" w:eastAsia="宋体" w:hAnsi="Times New Roman" w:cs="Times New Roman"/>
      <w:szCs w:val="24"/>
    </w:rPr>
  </w:style>
  <w:style w:type="paragraph" w:styleId="af3">
    <w:name w:val="annotation subject"/>
    <w:basedOn w:val="af1"/>
    <w:next w:val="af1"/>
    <w:link w:val="af4"/>
    <w:uiPriority w:val="99"/>
    <w:semiHidden/>
    <w:unhideWhenUsed/>
    <w:rsid w:val="00A709C3"/>
    <w:rPr>
      <w:b/>
      <w:bCs/>
    </w:rPr>
  </w:style>
  <w:style w:type="character" w:customStyle="1" w:styleId="af4">
    <w:name w:val="批注主题 字符"/>
    <w:basedOn w:val="af2"/>
    <w:link w:val="af3"/>
    <w:uiPriority w:val="99"/>
    <w:semiHidden/>
    <w:rsid w:val="00A709C3"/>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23</Pages>
  <Words>1887</Words>
  <Characters>10757</Characters>
  <Application>Microsoft Office Word</Application>
  <DocSecurity>0</DocSecurity>
  <Lines>89</Lines>
  <Paragraphs>25</Paragraphs>
  <ScaleCrop>false</ScaleCrop>
  <Company>CFDA</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焦童</cp:lastModifiedBy>
  <cp:revision>851</cp:revision>
  <dcterms:created xsi:type="dcterms:W3CDTF">2015-12-01T07:41:00Z</dcterms:created>
  <dcterms:modified xsi:type="dcterms:W3CDTF">2023-11-28T05:57:00Z</dcterms:modified>
  <cp:contentStatus/>
</cp:coreProperties>
</file>