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0739B98" w14:textId="7311195E" w:rsidR="00340005" w:rsidRDefault="009F1AC1" w:rsidP="008F0291">
      <w:pPr>
        <w:overflowPunct w:val="0"/>
        <w:spacing w:line="520" w:lineRule="exact"/>
        <w:jc w:val="center"/>
        <w:rPr>
          <w:rFonts w:ascii="Times New Roman" w:eastAsia="方正小标宋简体" w:hAnsi="Times New Roman" w:cs="Times New Roman"/>
          <w:sz w:val="44"/>
          <w:szCs w:val="44"/>
        </w:rPr>
      </w:pPr>
      <w:bookmarkStart w:id="0" w:name="_Hlk143170877"/>
      <w:r w:rsidRPr="004A6DC0">
        <w:rPr>
          <w:rFonts w:ascii="Times New Roman" w:eastAsia="方正小标宋简体" w:hAnsi="Times New Roman" w:cs="Times New Roman"/>
          <w:sz w:val="44"/>
          <w:szCs w:val="44"/>
        </w:rPr>
        <w:t>颅内</w:t>
      </w:r>
      <w:r w:rsidR="000C1380" w:rsidRPr="004A6DC0">
        <w:rPr>
          <w:rFonts w:ascii="Times New Roman" w:eastAsia="方正小标宋简体" w:hAnsi="Times New Roman" w:cs="Times New Roman"/>
          <w:sz w:val="44"/>
          <w:szCs w:val="44"/>
        </w:rPr>
        <w:t>取</w:t>
      </w:r>
      <w:proofErr w:type="gramStart"/>
      <w:r w:rsidR="000C1380" w:rsidRPr="004A6DC0">
        <w:rPr>
          <w:rFonts w:ascii="Times New Roman" w:eastAsia="方正小标宋简体" w:hAnsi="Times New Roman" w:cs="Times New Roman"/>
          <w:sz w:val="44"/>
          <w:szCs w:val="44"/>
        </w:rPr>
        <w:t>栓</w:t>
      </w:r>
      <w:proofErr w:type="gramEnd"/>
      <w:r w:rsidR="000C1380" w:rsidRPr="004A6DC0">
        <w:rPr>
          <w:rFonts w:ascii="Times New Roman" w:eastAsia="方正小标宋简体" w:hAnsi="Times New Roman" w:cs="Times New Roman"/>
          <w:sz w:val="44"/>
          <w:szCs w:val="44"/>
        </w:rPr>
        <w:t>支架</w:t>
      </w:r>
      <w:bookmarkEnd w:id="0"/>
      <w:r w:rsidR="0034114D" w:rsidRPr="004A6DC0">
        <w:rPr>
          <w:rFonts w:ascii="Times New Roman" w:eastAsia="方正小标宋简体" w:hAnsi="Times New Roman" w:cs="Times New Roman"/>
          <w:sz w:val="44"/>
          <w:szCs w:val="44"/>
        </w:rPr>
        <w:t>临</w:t>
      </w:r>
      <w:r w:rsidR="00CE634B" w:rsidRPr="004A6DC0">
        <w:rPr>
          <w:rFonts w:ascii="Times New Roman" w:eastAsia="方正小标宋简体" w:hAnsi="Times New Roman" w:cs="Times New Roman"/>
          <w:sz w:val="44"/>
          <w:szCs w:val="44"/>
        </w:rPr>
        <w:t>床试验</w:t>
      </w:r>
      <w:r w:rsidR="005B32F4" w:rsidRPr="004A6DC0">
        <w:rPr>
          <w:rFonts w:ascii="Times New Roman" w:eastAsia="方正小标宋简体" w:hAnsi="Times New Roman" w:cs="Times New Roman"/>
          <w:sz w:val="44"/>
          <w:szCs w:val="44"/>
        </w:rPr>
        <w:t>注册</w:t>
      </w:r>
      <w:r w:rsidR="0034114D" w:rsidRPr="004A6DC0">
        <w:rPr>
          <w:rFonts w:ascii="Times New Roman" w:eastAsia="方正小标宋简体" w:hAnsi="Times New Roman" w:cs="Times New Roman"/>
          <w:sz w:val="44"/>
          <w:szCs w:val="44"/>
        </w:rPr>
        <w:t>审查指导原则</w:t>
      </w:r>
    </w:p>
    <w:p w14:paraId="720712B2" w14:textId="0FC51F23" w:rsidR="00561B91" w:rsidRPr="004A6DC0" w:rsidRDefault="00561B91" w:rsidP="008F0291">
      <w:pPr>
        <w:overflowPunct w:val="0"/>
        <w:spacing w:line="520" w:lineRule="exact"/>
        <w:jc w:val="center"/>
        <w:rPr>
          <w:rFonts w:ascii="Times New Roman" w:eastAsia="方正小标宋简体" w:hAnsi="Times New Roman" w:cs="Times New Roman" w:hint="eastAsia"/>
          <w:sz w:val="44"/>
          <w:szCs w:val="44"/>
        </w:rPr>
      </w:pPr>
      <w:r w:rsidRPr="00E84D81">
        <w:rPr>
          <w:rFonts w:eastAsia="方正小标宋简体"/>
          <w:sz w:val="44"/>
          <w:szCs w:val="44"/>
        </w:rPr>
        <w:t>(</w:t>
      </w:r>
      <w:r w:rsidRPr="00E84D81">
        <w:rPr>
          <w:rFonts w:eastAsia="方正小标宋简体"/>
          <w:sz w:val="44"/>
          <w:szCs w:val="44"/>
        </w:rPr>
        <w:t>征求意见稿</w:t>
      </w:r>
      <w:r w:rsidRPr="00E84D81">
        <w:rPr>
          <w:rFonts w:eastAsia="方正小标宋简体"/>
          <w:sz w:val="44"/>
          <w:szCs w:val="44"/>
        </w:rPr>
        <w:t>)</w:t>
      </w:r>
      <w:bookmarkStart w:id="1" w:name="_GoBack"/>
      <w:bookmarkEnd w:id="1"/>
    </w:p>
    <w:p w14:paraId="12E82CA2" w14:textId="77777777" w:rsidR="00FE03D6" w:rsidRPr="004A6DC0" w:rsidRDefault="00FE03D6" w:rsidP="008F0291">
      <w:pPr>
        <w:overflowPunct w:val="0"/>
        <w:spacing w:line="520" w:lineRule="exact"/>
        <w:jc w:val="center"/>
        <w:rPr>
          <w:rFonts w:ascii="Times New Roman" w:eastAsia="方正小标宋简体" w:hAnsi="Times New Roman" w:cs="Times New Roman"/>
          <w:sz w:val="44"/>
          <w:szCs w:val="44"/>
        </w:rPr>
      </w:pPr>
    </w:p>
    <w:p w14:paraId="62562708" w14:textId="45BDDB3F" w:rsidR="009F1AC1" w:rsidRPr="004A6DC0" w:rsidRDefault="009F1AC1" w:rsidP="008F0291">
      <w:pPr>
        <w:spacing w:line="520" w:lineRule="exact"/>
        <w:ind w:firstLineChars="200" w:firstLine="632"/>
        <w:rPr>
          <w:rFonts w:ascii="Times New Roman" w:eastAsia="仿宋_GB2312" w:hAnsi="Times New Roman" w:cs="Times New Roman"/>
          <w:spacing w:val="-2"/>
          <w:kern w:val="0"/>
          <w:sz w:val="32"/>
          <w:szCs w:val="32"/>
        </w:rPr>
      </w:pPr>
      <w:r w:rsidRPr="004A6DC0">
        <w:rPr>
          <w:rFonts w:ascii="Times New Roman" w:eastAsia="仿宋_GB2312" w:hAnsi="Times New Roman" w:cs="Times New Roman"/>
          <w:spacing w:val="-2"/>
          <w:kern w:val="0"/>
          <w:sz w:val="32"/>
          <w:szCs w:val="32"/>
        </w:rPr>
        <w:t>本指导原则旨在指导注册申请人对颅内取</w:t>
      </w:r>
      <w:proofErr w:type="gramStart"/>
      <w:r w:rsidRPr="004A6DC0">
        <w:rPr>
          <w:rFonts w:ascii="Times New Roman" w:eastAsia="仿宋_GB2312" w:hAnsi="Times New Roman" w:cs="Times New Roman"/>
          <w:spacing w:val="-2"/>
          <w:kern w:val="0"/>
          <w:sz w:val="32"/>
          <w:szCs w:val="32"/>
        </w:rPr>
        <w:t>栓</w:t>
      </w:r>
      <w:proofErr w:type="gramEnd"/>
      <w:r w:rsidRPr="004A6DC0">
        <w:rPr>
          <w:rFonts w:ascii="Times New Roman" w:eastAsia="仿宋_GB2312" w:hAnsi="Times New Roman" w:cs="Times New Roman"/>
          <w:spacing w:val="-2"/>
          <w:kern w:val="0"/>
          <w:sz w:val="32"/>
          <w:szCs w:val="32"/>
        </w:rPr>
        <w:t>支架开展临床</w:t>
      </w:r>
      <w:r w:rsidR="00C24E6C" w:rsidRPr="004A6DC0">
        <w:rPr>
          <w:rFonts w:ascii="Times New Roman" w:eastAsia="仿宋_GB2312" w:hAnsi="Times New Roman" w:cs="Times New Roman"/>
          <w:spacing w:val="-2"/>
          <w:kern w:val="0"/>
          <w:sz w:val="32"/>
          <w:szCs w:val="32"/>
        </w:rPr>
        <w:t>评价的资料准备</w:t>
      </w:r>
      <w:r w:rsidRPr="004A6DC0">
        <w:rPr>
          <w:rFonts w:ascii="Times New Roman" w:eastAsia="仿宋_GB2312" w:hAnsi="Times New Roman" w:cs="Times New Roman"/>
          <w:spacing w:val="-2"/>
          <w:kern w:val="0"/>
          <w:sz w:val="32"/>
          <w:szCs w:val="32"/>
        </w:rPr>
        <w:t>，同时也为技术审评部门审评颅内取</w:t>
      </w:r>
      <w:proofErr w:type="gramStart"/>
      <w:r w:rsidRPr="004A6DC0">
        <w:rPr>
          <w:rFonts w:ascii="Times New Roman" w:eastAsia="仿宋_GB2312" w:hAnsi="Times New Roman" w:cs="Times New Roman"/>
          <w:spacing w:val="-2"/>
          <w:kern w:val="0"/>
          <w:sz w:val="32"/>
          <w:szCs w:val="32"/>
        </w:rPr>
        <w:t>栓</w:t>
      </w:r>
      <w:proofErr w:type="gramEnd"/>
      <w:r w:rsidRPr="004A6DC0">
        <w:rPr>
          <w:rFonts w:ascii="Times New Roman" w:eastAsia="仿宋_GB2312" w:hAnsi="Times New Roman" w:cs="Times New Roman"/>
          <w:spacing w:val="-2"/>
          <w:kern w:val="0"/>
          <w:sz w:val="32"/>
          <w:szCs w:val="32"/>
        </w:rPr>
        <w:t>支架临床</w:t>
      </w:r>
      <w:r w:rsidR="00CE634B" w:rsidRPr="004A6DC0">
        <w:rPr>
          <w:rFonts w:ascii="Times New Roman" w:eastAsia="仿宋_GB2312" w:hAnsi="Times New Roman" w:cs="Times New Roman"/>
          <w:spacing w:val="-2"/>
          <w:kern w:val="0"/>
          <w:sz w:val="32"/>
          <w:szCs w:val="32"/>
        </w:rPr>
        <w:t>试验</w:t>
      </w:r>
      <w:r w:rsidRPr="004A6DC0">
        <w:rPr>
          <w:rFonts w:ascii="Times New Roman" w:eastAsia="仿宋_GB2312" w:hAnsi="Times New Roman" w:cs="Times New Roman"/>
          <w:spacing w:val="-2"/>
          <w:kern w:val="0"/>
          <w:sz w:val="32"/>
          <w:szCs w:val="32"/>
        </w:rPr>
        <w:t>资料提供参考。</w:t>
      </w:r>
    </w:p>
    <w:p w14:paraId="1E244B61" w14:textId="0D4A8D3D" w:rsidR="009F1AC1" w:rsidRPr="004A6DC0" w:rsidRDefault="009F1AC1" w:rsidP="008F0291">
      <w:pPr>
        <w:spacing w:line="520" w:lineRule="exact"/>
        <w:ind w:firstLineChars="200" w:firstLine="632"/>
        <w:rPr>
          <w:rFonts w:ascii="Times New Roman" w:eastAsia="仿宋_GB2312" w:hAnsi="Times New Roman" w:cs="Times New Roman"/>
          <w:spacing w:val="-2"/>
          <w:kern w:val="0"/>
          <w:sz w:val="32"/>
          <w:szCs w:val="32"/>
        </w:rPr>
      </w:pPr>
      <w:r w:rsidRPr="004A6DC0">
        <w:rPr>
          <w:rFonts w:ascii="Times New Roman" w:eastAsia="仿宋_GB2312" w:hAnsi="Times New Roman" w:cs="Times New Roman"/>
          <w:spacing w:val="-2"/>
          <w:kern w:val="0"/>
          <w:sz w:val="32"/>
          <w:szCs w:val="32"/>
        </w:rPr>
        <w:t>本指导原则是对颅内取</w:t>
      </w:r>
      <w:proofErr w:type="gramStart"/>
      <w:r w:rsidRPr="004A6DC0">
        <w:rPr>
          <w:rFonts w:ascii="Times New Roman" w:eastAsia="仿宋_GB2312" w:hAnsi="Times New Roman" w:cs="Times New Roman"/>
          <w:spacing w:val="-2"/>
          <w:kern w:val="0"/>
          <w:sz w:val="32"/>
          <w:szCs w:val="32"/>
        </w:rPr>
        <w:t>栓</w:t>
      </w:r>
      <w:proofErr w:type="gramEnd"/>
      <w:r w:rsidRPr="004A6DC0">
        <w:rPr>
          <w:rFonts w:ascii="Times New Roman" w:eastAsia="仿宋_GB2312" w:hAnsi="Times New Roman" w:cs="Times New Roman"/>
          <w:spacing w:val="-2"/>
          <w:kern w:val="0"/>
          <w:sz w:val="32"/>
          <w:szCs w:val="32"/>
        </w:rPr>
        <w:t>支架临床</w:t>
      </w:r>
      <w:r w:rsidR="00C24E6C" w:rsidRPr="004A6DC0">
        <w:rPr>
          <w:rFonts w:ascii="Times New Roman" w:eastAsia="仿宋_GB2312" w:hAnsi="Times New Roman" w:cs="Times New Roman"/>
          <w:spacing w:val="-2"/>
          <w:kern w:val="0"/>
          <w:sz w:val="32"/>
          <w:szCs w:val="32"/>
        </w:rPr>
        <w:t>评价</w:t>
      </w:r>
      <w:r w:rsidRPr="004A6DC0">
        <w:rPr>
          <w:rFonts w:ascii="Times New Roman" w:eastAsia="仿宋_GB2312" w:hAnsi="Times New Roman" w:cs="Times New Roman"/>
          <w:spacing w:val="-2"/>
          <w:kern w:val="0"/>
          <w:sz w:val="32"/>
          <w:szCs w:val="32"/>
        </w:rPr>
        <w:t>的一般要求，申请人</w:t>
      </w:r>
      <w:r w:rsidR="00C24E6C" w:rsidRPr="004A6DC0">
        <w:rPr>
          <w:rFonts w:ascii="Times New Roman" w:eastAsia="仿宋_GB2312" w:hAnsi="Times New Roman" w:cs="Times New Roman"/>
          <w:spacing w:val="-2"/>
          <w:kern w:val="0"/>
          <w:sz w:val="32"/>
          <w:szCs w:val="32"/>
        </w:rPr>
        <w:t>需</w:t>
      </w:r>
      <w:r w:rsidRPr="004A6DC0">
        <w:rPr>
          <w:rFonts w:ascii="Times New Roman" w:eastAsia="仿宋_GB2312" w:hAnsi="Times New Roman" w:cs="Times New Roman"/>
          <w:spacing w:val="-2"/>
          <w:kern w:val="0"/>
          <w:sz w:val="32"/>
          <w:szCs w:val="32"/>
        </w:rPr>
        <w:t>依据产品的具体特性确定其中内容是否适用。若不适用，需具体阐述理由及相应的科学依据，并依据产品的具体特性对注册申报资料的内容进行充实和细化。</w:t>
      </w:r>
    </w:p>
    <w:p w14:paraId="716C8A2C" w14:textId="77777777" w:rsidR="009F1AC1" w:rsidRPr="004A6DC0" w:rsidRDefault="009F1AC1" w:rsidP="008F0291">
      <w:pPr>
        <w:spacing w:line="520" w:lineRule="exact"/>
        <w:ind w:firstLineChars="200" w:firstLine="632"/>
        <w:rPr>
          <w:rFonts w:ascii="Times New Roman" w:eastAsia="仿宋_GB2312" w:hAnsi="Times New Roman" w:cs="Times New Roman"/>
          <w:spacing w:val="-2"/>
          <w:kern w:val="0"/>
          <w:sz w:val="32"/>
          <w:szCs w:val="32"/>
        </w:rPr>
      </w:pPr>
      <w:r w:rsidRPr="004A6DC0">
        <w:rPr>
          <w:rFonts w:ascii="Times New Roman" w:eastAsia="仿宋_GB2312" w:hAnsi="Times New Roman" w:cs="Times New Roman"/>
          <w:spacing w:val="-2"/>
          <w:kern w:val="0"/>
          <w:sz w:val="32"/>
          <w:szCs w:val="32"/>
        </w:rPr>
        <w:t>本指导原则是</w:t>
      </w:r>
      <w:proofErr w:type="gramStart"/>
      <w:r w:rsidRPr="004A6DC0">
        <w:rPr>
          <w:rFonts w:ascii="Times New Roman" w:eastAsia="仿宋_GB2312" w:hAnsi="Times New Roman" w:cs="Times New Roman"/>
          <w:spacing w:val="-2"/>
          <w:kern w:val="0"/>
          <w:sz w:val="32"/>
          <w:szCs w:val="32"/>
        </w:rPr>
        <w:t>供注册</w:t>
      </w:r>
      <w:proofErr w:type="gramEnd"/>
      <w:r w:rsidRPr="004A6DC0">
        <w:rPr>
          <w:rFonts w:ascii="Times New Roman" w:eastAsia="仿宋_GB2312" w:hAnsi="Times New Roman" w:cs="Times New Roman"/>
          <w:spacing w:val="-2"/>
          <w:kern w:val="0"/>
          <w:sz w:val="32"/>
          <w:szCs w:val="32"/>
        </w:rPr>
        <w:t>申请人和技术审评人员使用的指导性文件，但不包括</w:t>
      </w:r>
      <w:proofErr w:type="gramStart"/>
      <w:r w:rsidRPr="004A6DC0">
        <w:rPr>
          <w:rFonts w:ascii="Times New Roman" w:eastAsia="仿宋_GB2312" w:hAnsi="Times New Roman" w:cs="Times New Roman"/>
          <w:spacing w:val="-2"/>
          <w:kern w:val="0"/>
          <w:sz w:val="32"/>
          <w:szCs w:val="32"/>
        </w:rPr>
        <w:t>审评审批</w:t>
      </w:r>
      <w:proofErr w:type="gramEnd"/>
      <w:r w:rsidRPr="004A6DC0">
        <w:rPr>
          <w:rFonts w:ascii="Times New Roman" w:eastAsia="仿宋_GB2312" w:hAnsi="Times New Roman" w:cs="Times New Roman"/>
          <w:spacing w:val="-2"/>
          <w:kern w:val="0"/>
          <w:sz w:val="32"/>
          <w:szCs w:val="32"/>
        </w:rPr>
        <w:t>所涉及的行政事项，亦不作为法规强制执行，应在遵循相关法规的前提下使用本指导原则。如果有能够满足相关法规要求的其他方法，也可以采用，但是需要提供详细的研究资料和验证资料。</w:t>
      </w:r>
    </w:p>
    <w:p w14:paraId="5E789C61" w14:textId="6BFDB431" w:rsidR="0034114D" w:rsidRPr="004A6DC0" w:rsidRDefault="009F1AC1" w:rsidP="008F0291">
      <w:pPr>
        <w:overflowPunct w:val="0"/>
        <w:autoSpaceDE w:val="0"/>
        <w:autoSpaceDN w:val="0"/>
        <w:adjustRightInd w:val="0"/>
        <w:spacing w:line="520" w:lineRule="exact"/>
        <w:ind w:firstLineChars="200" w:firstLine="632"/>
        <w:rPr>
          <w:rFonts w:ascii="Times New Roman" w:eastAsia="仿宋_GB2312" w:hAnsi="Times New Roman" w:cs="Times New Roman"/>
          <w:kern w:val="0"/>
          <w:sz w:val="32"/>
          <w:szCs w:val="32"/>
        </w:rPr>
      </w:pPr>
      <w:r w:rsidRPr="004A6DC0">
        <w:rPr>
          <w:rFonts w:ascii="Times New Roman" w:eastAsia="仿宋_GB2312" w:hAnsi="Times New Roman" w:cs="Times New Roman"/>
          <w:spacing w:val="-2"/>
          <w:kern w:val="0"/>
          <w:sz w:val="32"/>
          <w:szCs w:val="32"/>
        </w:rPr>
        <w:t>本指导原则是在现行法规和标准体系以及当前认知水平下制定的，随着法规和标准的不断完善，以及科学技术的不断发展，本指导原则的相关内容也将进行适时的调整。</w:t>
      </w:r>
    </w:p>
    <w:p w14:paraId="54143118" w14:textId="77C25806" w:rsidR="0034114D" w:rsidRPr="004A6DC0" w:rsidRDefault="00C14B34" w:rsidP="008F0291">
      <w:pPr>
        <w:overflowPunct w:val="0"/>
        <w:spacing w:line="520" w:lineRule="exact"/>
        <w:ind w:firstLineChars="200" w:firstLine="640"/>
        <w:rPr>
          <w:rFonts w:ascii="Times New Roman" w:eastAsia="黑体" w:hAnsi="Times New Roman" w:cs="Times New Roman"/>
          <w:bCs/>
          <w:sz w:val="32"/>
          <w:szCs w:val="32"/>
        </w:rPr>
      </w:pPr>
      <w:r w:rsidRPr="004A6DC0">
        <w:rPr>
          <w:rFonts w:ascii="Times New Roman" w:eastAsia="黑体" w:hAnsi="Times New Roman" w:cs="Times New Roman"/>
          <w:bCs/>
          <w:sz w:val="32"/>
          <w:szCs w:val="32"/>
        </w:rPr>
        <w:t>一</w:t>
      </w:r>
      <w:r w:rsidR="0034114D" w:rsidRPr="004A6DC0">
        <w:rPr>
          <w:rFonts w:ascii="Times New Roman" w:eastAsia="黑体" w:hAnsi="Times New Roman" w:cs="Times New Roman"/>
          <w:bCs/>
          <w:sz w:val="32"/>
          <w:szCs w:val="32"/>
        </w:rPr>
        <w:t>、</w:t>
      </w:r>
      <w:r w:rsidR="00340005" w:rsidRPr="004A6DC0">
        <w:rPr>
          <w:rFonts w:ascii="Times New Roman" w:eastAsia="黑体" w:hAnsi="Times New Roman" w:cs="Times New Roman"/>
          <w:bCs/>
          <w:sz w:val="32"/>
          <w:szCs w:val="32"/>
        </w:rPr>
        <w:t>适用</w:t>
      </w:r>
      <w:r w:rsidR="0034114D" w:rsidRPr="004A6DC0">
        <w:rPr>
          <w:rFonts w:ascii="Times New Roman" w:eastAsia="黑体" w:hAnsi="Times New Roman" w:cs="Times New Roman"/>
          <w:bCs/>
          <w:sz w:val="32"/>
          <w:szCs w:val="32"/>
        </w:rPr>
        <w:t>范围</w:t>
      </w:r>
      <w:r w:rsidR="009F1AC1" w:rsidRPr="004A6DC0">
        <w:rPr>
          <w:rFonts w:ascii="Times New Roman" w:eastAsia="黑体" w:hAnsi="Times New Roman" w:cs="Times New Roman"/>
          <w:bCs/>
          <w:sz w:val="32"/>
          <w:szCs w:val="32"/>
        </w:rPr>
        <w:t>与基本信息</w:t>
      </w:r>
    </w:p>
    <w:p w14:paraId="012B7505" w14:textId="59184E0D" w:rsidR="00926F66" w:rsidRPr="004A6DC0" w:rsidRDefault="009F1AC1" w:rsidP="008F0291">
      <w:pPr>
        <w:pStyle w:val="a8"/>
        <w:spacing w:line="520" w:lineRule="exact"/>
        <w:ind w:firstLine="640"/>
        <w:rPr>
          <w:rFonts w:ascii="Times New Roman" w:eastAsia="仿宋_GB2312" w:hAnsi="Times New Roman" w:cs="Times New Roman"/>
          <w:sz w:val="32"/>
          <w:szCs w:val="32"/>
        </w:rPr>
      </w:pPr>
      <w:r w:rsidRPr="004A6DC0">
        <w:rPr>
          <w:rFonts w:ascii="Times New Roman" w:eastAsia="仿宋_GB2312" w:hAnsi="Times New Roman" w:cs="Times New Roman"/>
          <w:kern w:val="0"/>
          <w:sz w:val="32"/>
          <w:szCs w:val="32"/>
        </w:rPr>
        <w:t>本指导原则适用于</w:t>
      </w:r>
      <w:r w:rsidR="008B3FDB" w:rsidRPr="004A6DC0">
        <w:rPr>
          <w:rFonts w:ascii="Times New Roman" w:eastAsia="仿宋_GB2312" w:hAnsi="Times New Roman" w:cs="Times New Roman"/>
          <w:sz w:val="32"/>
          <w:szCs w:val="32"/>
        </w:rPr>
        <w:t>在症状发作</w:t>
      </w:r>
      <w:r w:rsidR="008B3FDB" w:rsidRPr="004A6DC0">
        <w:rPr>
          <w:rFonts w:ascii="Times New Roman" w:eastAsia="仿宋_GB2312" w:hAnsi="Times New Roman" w:cs="Times New Roman"/>
          <w:sz w:val="32"/>
          <w:szCs w:val="32"/>
        </w:rPr>
        <w:t>8</w:t>
      </w:r>
      <w:r w:rsidR="008B3FDB" w:rsidRPr="004A6DC0">
        <w:rPr>
          <w:rFonts w:ascii="Times New Roman" w:eastAsia="仿宋_GB2312" w:hAnsi="Times New Roman" w:cs="Times New Roman"/>
          <w:sz w:val="32"/>
          <w:szCs w:val="32"/>
        </w:rPr>
        <w:t>小时内</w:t>
      </w:r>
      <w:r w:rsidR="004A592D">
        <w:rPr>
          <w:rFonts w:ascii="Times New Roman" w:eastAsia="仿宋_GB2312" w:hAnsi="Times New Roman" w:cs="Times New Roman" w:hint="eastAsia"/>
          <w:sz w:val="32"/>
          <w:szCs w:val="32"/>
        </w:rPr>
        <w:t>移除</w:t>
      </w:r>
      <w:r w:rsidR="008B3FDB" w:rsidRPr="004A6DC0">
        <w:rPr>
          <w:rFonts w:ascii="Times New Roman" w:eastAsia="仿宋_GB2312" w:hAnsi="Times New Roman" w:cs="Times New Roman"/>
          <w:sz w:val="32"/>
          <w:szCs w:val="32"/>
        </w:rPr>
        <w:t>颅内大血管（</w:t>
      </w:r>
      <w:r w:rsidR="00FF5931" w:rsidRPr="004A6DC0">
        <w:rPr>
          <w:rFonts w:ascii="Times New Roman" w:eastAsia="仿宋_GB2312" w:hAnsi="Times New Roman" w:cs="Times New Roman"/>
          <w:sz w:val="32"/>
          <w:szCs w:val="32"/>
        </w:rPr>
        <w:t>包括</w:t>
      </w:r>
      <w:r w:rsidR="008B3FDB" w:rsidRPr="004A6DC0">
        <w:rPr>
          <w:rFonts w:ascii="Times New Roman" w:eastAsia="仿宋_GB2312" w:hAnsi="Times New Roman" w:cs="Times New Roman"/>
          <w:sz w:val="32"/>
          <w:szCs w:val="32"/>
        </w:rPr>
        <w:t>颈内动脉、大脑中动脉</w:t>
      </w:r>
      <w:r w:rsidR="008B3FDB" w:rsidRPr="004A6DC0">
        <w:rPr>
          <w:rFonts w:ascii="Times New Roman" w:eastAsia="仿宋_GB2312" w:hAnsi="Times New Roman" w:cs="Times New Roman"/>
          <w:sz w:val="32"/>
          <w:szCs w:val="32"/>
        </w:rPr>
        <w:t>M1</w:t>
      </w:r>
      <w:r w:rsidR="008B3FDB" w:rsidRPr="004A6DC0">
        <w:rPr>
          <w:rFonts w:ascii="Times New Roman" w:eastAsia="仿宋_GB2312" w:hAnsi="Times New Roman" w:cs="Times New Roman"/>
          <w:sz w:val="32"/>
          <w:szCs w:val="32"/>
        </w:rPr>
        <w:t>和</w:t>
      </w:r>
      <w:r w:rsidR="008B3FDB" w:rsidRPr="004A6DC0">
        <w:rPr>
          <w:rFonts w:ascii="Times New Roman" w:eastAsia="仿宋_GB2312" w:hAnsi="Times New Roman" w:cs="Times New Roman"/>
          <w:sz w:val="32"/>
          <w:szCs w:val="32"/>
        </w:rPr>
        <w:t>M2</w:t>
      </w:r>
      <w:r w:rsidR="008B3FDB" w:rsidRPr="004A6DC0">
        <w:rPr>
          <w:rFonts w:ascii="Times New Roman" w:eastAsia="仿宋_GB2312" w:hAnsi="Times New Roman" w:cs="Times New Roman"/>
          <w:sz w:val="32"/>
          <w:szCs w:val="32"/>
        </w:rPr>
        <w:t>段、基底动脉和椎动脉）</w:t>
      </w:r>
      <w:r w:rsidR="00FF5931" w:rsidRPr="004A6DC0">
        <w:rPr>
          <w:rFonts w:ascii="Times New Roman" w:eastAsia="仿宋_GB2312" w:hAnsi="Times New Roman" w:cs="Times New Roman"/>
          <w:sz w:val="32"/>
          <w:szCs w:val="32"/>
        </w:rPr>
        <w:t>中的血栓，从而恢复血流。</w:t>
      </w:r>
    </w:p>
    <w:p w14:paraId="25AC493A" w14:textId="133B4081" w:rsidR="0034114D" w:rsidRPr="004A6DC0" w:rsidRDefault="009F1AC1" w:rsidP="008F0291">
      <w:pPr>
        <w:spacing w:line="520" w:lineRule="exact"/>
        <w:ind w:firstLineChars="200" w:firstLine="640"/>
        <w:rPr>
          <w:rFonts w:ascii="Times New Roman" w:eastAsia="仿宋_GB2312" w:hAnsi="Times New Roman" w:cs="Times New Roman"/>
          <w:kern w:val="0"/>
          <w:sz w:val="32"/>
          <w:szCs w:val="32"/>
        </w:rPr>
      </w:pPr>
      <w:r w:rsidRPr="004A6DC0">
        <w:rPr>
          <w:rFonts w:ascii="Times New Roman" w:eastAsia="仿宋_GB2312" w:hAnsi="Times New Roman" w:cs="Times New Roman"/>
          <w:kern w:val="0"/>
          <w:sz w:val="32"/>
          <w:szCs w:val="32"/>
        </w:rPr>
        <w:t>颅内取</w:t>
      </w:r>
      <w:proofErr w:type="gramStart"/>
      <w:r w:rsidRPr="004A6DC0">
        <w:rPr>
          <w:rFonts w:ascii="Times New Roman" w:eastAsia="仿宋_GB2312" w:hAnsi="Times New Roman" w:cs="Times New Roman"/>
          <w:kern w:val="0"/>
          <w:sz w:val="32"/>
          <w:szCs w:val="32"/>
        </w:rPr>
        <w:t>栓</w:t>
      </w:r>
      <w:proofErr w:type="gramEnd"/>
      <w:r w:rsidRPr="004A6DC0">
        <w:rPr>
          <w:rFonts w:ascii="Times New Roman" w:eastAsia="仿宋_GB2312" w:hAnsi="Times New Roman" w:cs="Times New Roman"/>
          <w:kern w:val="0"/>
          <w:sz w:val="32"/>
          <w:szCs w:val="32"/>
        </w:rPr>
        <w:t>支架通常由支架、</w:t>
      </w:r>
      <w:r w:rsidR="00FF5931" w:rsidRPr="004A6DC0">
        <w:rPr>
          <w:rFonts w:ascii="Times New Roman" w:eastAsia="仿宋_GB2312" w:hAnsi="Times New Roman" w:cs="Times New Roman"/>
          <w:kern w:val="0"/>
          <w:sz w:val="32"/>
          <w:szCs w:val="32"/>
        </w:rPr>
        <w:t>推送杆</w:t>
      </w:r>
      <w:r w:rsidRPr="004A6DC0">
        <w:rPr>
          <w:rFonts w:ascii="Times New Roman" w:eastAsia="仿宋_GB2312" w:hAnsi="Times New Roman" w:cs="Times New Roman"/>
          <w:kern w:val="0"/>
          <w:sz w:val="32"/>
          <w:szCs w:val="32"/>
        </w:rPr>
        <w:t>、</w:t>
      </w:r>
      <w:r w:rsidR="00C847DD" w:rsidRPr="004A6DC0">
        <w:rPr>
          <w:rFonts w:ascii="Times New Roman" w:eastAsia="仿宋_GB2312" w:hAnsi="Times New Roman" w:cs="Times New Roman"/>
          <w:kern w:val="0"/>
          <w:sz w:val="32"/>
          <w:szCs w:val="32"/>
        </w:rPr>
        <w:t>导入</w:t>
      </w:r>
      <w:r w:rsidR="00FF5931" w:rsidRPr="004A6DC0">
        <w:rPr>
          <w:rFonts w:ascii="Times New Roman" w:eastAsia="仿宋_GB2312" w:hAnsi="Times New Roman" w:cs="Times New Roman"/>
          <w:kern w:val="0"/>
          <w:sz w:val="32"/>
          <w:szCs w:val="32"/>
        </w:rPr>
        <w:t>鞘</w:t>
      </w:r>
      <w:r w:rsidR="005371FA" w:rsidRPr="004A6DC0">
        <w:rPr>
          <w:rFonts w:ascii="Times New Roman" w:eastAsia="仿宋_GB2312" w:hAnsi="Times New Roman" w:cs="Times New Roman"/>
          <w:kern w:val="0"/>
          <w:sz w:val="32"/>
          <w:szCs w:val="32"/>
        </w:rPr>
        <w:t>等</w:t>
      </w:r>
      <w:r w:rsidRPr="004A6DC0">
        <w:rPr>
          <w:rFonts w:ascii="Times New Roman" w:eastAsia="仿宋_GB2312" w:hAnsi="Times New Roman" w:cs="Times New Roman"/>
          <w:kern w:val="0"/>
          <w:sz w:val="32"/>
          <w:szCs w:val="32"/>
        </w:rPr>
        <w:t>组成。按现行</w:t>
      </w:r>
      <w:r w:rsidR="0034114D" w:rsidRPr="004A6DC0">
        <w:rPr>
          <w:rFonts w:ascii="Times New Roman" w:eastAsia="仿宋_GB2312" w:hAnsi="Times New Roman" w:cs="Times New Roman"/>
          <w:kern w:val="0"/>
          <w:sz w:val="32"/>
          <w:szCs w:val="32"/>
        </w:rPr>
        <w:t>《</w:t>
      </w:r>
      <w:r w:rsidR="00546044" w:rsidRPr="004A6DC0">
        <w:rPr>
          <w:rFonts w:ascii="Times New Roman" w:eastAsia="仿宋_GB2312" w:hAnsi="Times New Roman" w:cs="Times New Roman"/>
          <w:kern w:val="0"/>
          <w:sz w:val="32"/>
          <w:szCs w:val="32"/>
        </w:rPr>
        <w:t>医疗器械分类目录</w:t>
      </w:r>
      <w:r w:rsidR="0034114D" w:rsidRPr="004A6DC0">
        <w:rPr>
          <w:rFonts w:ascii="Times New Roman" w:eastAsia="仿宋_GB2312" w:hAnsi="Times New Roman" w:cs="Times New Roman"/>
          <w:kern w:val="0"/>
          <w:sz w:val="32"/>
          <w:szCs w:val="32"/>
        </w:rPr>
        <w:t>》</w:t>
      </w:r>
      <w:r w:rsidRPr="004A6DC0">
        <w:rPr>
          <w:rFonts w:ascii="Times New Roman" w:eastAsia="仿宋_GB2312" w:hAnsi="Times New Roman" w:cs="Times New Roman"/>
          <w:kern w:val="0"/>
          <w:sz w:val="32"/>
          <w:szCs w:val="32"/>
        </w:rPr>
        <w:t>，颅内取</w:t>
      </w:r>
      <w:proofErr w:type="gramStart"/>
      <w:r w:rsidRPr="004A6DC0">
        <w:rPr>
          <w:rFonts w:ascii="Times New Roman" w:eastAsia="仿宋_GB2312" w:hAnsi="Times New Roman" w:cs="Times New Roman"/>
          <w:kern w:val="0"/>
          <w:sz w:val="32"/>
          <w:szCs w:val="32"/>
        </w:rPr>
        <w:t>栓</w:t>
      </w:r>
      <w:proofErr w:type="gramEnd"/>
      <w:r w:rsidRPr="004A6DC0">
        <w:rPr>
          <w:rFonts w:ascii="Times New Roman" w:eastAsia="仿宋_GB2312" w:hAnsi="Times New Roman" w:cs="Times New Roman"/>
          <w:kern w:val="0"/>
          <w:sz w:val="32"/>
          <w:szCs w:val="32"/>
        </w:rPr>
        <w:t>支架分类编码为</w:t>
      </w:r>
      <w:r w:rsidR="00737297" w:rsidRPr="004A6DC0">
        <w:rPr>
          <w:rFonts w:ascii="Times New Roman" w:eastAsia="仿宋_GB2312" w:hAnsi="Times New Roman" w:cs="Times New Roman"/>
          <w:kern w:val="0"/>
          <w:sz w:val="32"/>
          <w:szCs w:val="32"/>
        </w:rPr>
        <w:t>03-13-2</w:t>
      </w:r>
      <w:r w:rsidR="00FF5931" w:rsidRPr="004A6DC0">
        <w:rPr>
          <w:rFonts w:ascii="Times New Roman" w:eastAsia="仿宋_GB2312" w:hAnsi="Times New Roman" w:cs="Times New Roman"/>
          <w:kern w:val="0"/>
          <w:sz w:val="32"/>
          <w:szCs w:val="32"/>
        </w:rPr>
        <w:t>7</w:t>
      </w:r>
      <w:r w:rsidR="00E23E37" w:rsidRPr="004A6DC0">
        <w:rPr>
          <w:rFonts w:ascii="Times New Roman" w:eastAsia="仿宋_GB2312" w:hAnsi="Times New Roman" w:cs="Times New Roman"/>
          <w:kern w:val="0"/>
          <w:sz w:val="32"/>
          <w:szCs w:val="32"/>
        </w:rPr>
        <w:t>，管理类别为</w:t>
      </w:r>
      <w:r w:rsidR="0083318E">
        <w:rPr>
          <w:rFonts w:ascii="Times New Roman" w:eastAsia="仿宋_GB2312" w:hAnsi="Times New Roman" w:cs="Times New Roman" w:hint="eastAsia"/>
          <w:kern w:val="0"/>
          <w:sz w:val="32"/>
          <w:szCs w:val="32"/>
        </w:rPr>
        <w:t>三</w:t>
      </w:r>
      <w:r w:rsidR="00E23E37" w:rsidRPr="004A6DC0">
        <w:rPr>
          <w:rFonts w:ascii="Times New Roman" w:eastAsia="仿宋_GB2312" w:hAnsi="Times New Roman" w:cs="Times New Roman"/>
          <w:kern w:val="0"/>
          <w:sz w:val="32"/>
          <w:szCs w:val="32"/>
        </w:rPr>
        <w:t>类</w:t>
      </w:r>
      <w:r w:rsidR="0034114D" w:rsidRPr="004A6DC0">
        <w:rPr>
          <w:rFonts w:ascii="Times New Roman" w:eastAsia="仿宋_GB2312" w:hAnsi="Times New Roman" w:cs="Times New Roman"/>
          <w:kern w:val="0"/>
          <w:sz w:val="32"/>
          <w:szCs w:val="32"/>
        </w:rPr>
        <w:t>。</w:t>
      </w:r>
    </w:p>
    <w:p w14:paraId="3534CFBB" w14:textId="5AEB228B" w:rsidR="003F2339" w:rsidRPr="004A6DC0" w:rsidRDefault="003F2339" w:rsidP="008F0291">
      <w:pPr>
        <w:overflowPunct w:val="0"/>
        <w:autoSpaceDE w:val="0"/>
        <w:autoSpaceDN w:val="0"/>
        <w:spacing w:line="520" w:lineRule="exact"/>
        <w:ind w:firstLine="567"/>
        <w:outlineLvl w:val="0"/>
        <w:rPr>
          <w:rFonts w:ascii="Times New Roman" w:eastAsia="黑体" w:hAnsi="Times New Roman" w:cs="Times New Roman"/>
          <w:snapToGrid w:val="0"/>
          <w:kern w:val="0"/>
          <w:sz w:val="32"/>
          <w:szCs w:val="32"/>
        </w:rPr>
      </w:pPr>
      <w:r w:rsidRPr="004A6DC0">
        <w:rPr>
          <w:rFonts w:ascii="Times New Roman" w:eastAsia="黑体" w:hAnsi="Times New Roman" w:cs="Times New Roman"/>
          <w:snapToGrid w:val="0"/>
          <w:kern w:val="0"/>
          <w:sz w:val="32"/>
          <w:szCs w:val="32"/>
        </w:rPr>
        <w:t>二、临床试验</w:t>
      </w:r>
    </w:p>
    <w:p w14:paraId="076C7B1C" w14:textId="213A7BAC" w:rsidR="000D0588" w:rsidRPr="004A6DC0" w:rsidRDefault="000D0588" w:rsidP="008F0291">
      <w:pPr>
        <w:pStyle w:val="a8"/>
        <w:overflowPunct w:val="0"/>
        <w:autoSpaceDE w:val="0"/>
        <w:autoSpaceDN w:val="0"/>
        <w:spacing w:line="520" w:lineRule="exact"/>
        <w:ind w:firstLine="640"/>
        <w:outlineLvl w:val="1"/>
        <w:rPr>
          <w:rFonts w:ascii="Times New Roman" w:eastAsia="楷体_GB2312" w:hAnsi="Times New Roman" w:cs="Times New Roman"/>
          <w:color w:val="000000"/>
          <w:sz w:val="32"/>
          <w:szCs w:val="32"/>
        </w:rPr>
      </w:pPr>
      <w:r w:rsidRPr="004A6DC0">
        <w:rPr>
          <w:rFonts w:ascii="Times New Roman" w:eastAsia="楷体_GB2312" w:hAnsi="Times New Roman" w:cs="Times New Roman"/>
          <w:color w:val="000000"/>
          <w:sz w:val="32"/>
          <w:szCs w:val="32"/>
        </w:rPr>
        <w:lastRenderedPageBreak/>
        <w:t>（一）临床试验目的</w:t>
      </w:r>
    </w:p>
    <w:p w14:paraId="67BB94F2" w14:textId="29D85DFC" w:rsidR="000D0588" w:rsidRPr="004A6DC0" w:rsidRDefault="000D0588" w:rsidP="008F0291">
      <w:pPr>
        <w:spacing w:line="520" w:lineRule="exact"/>
        <w:ind w:firstLineChars="200" w:firstLine="640"/>
        <w:rPr>
          <w:rFonts w:ascii="Times New Roman" w:eastAsia="仿宋_GB2312" w:hAnsi="Times New Roman" w:cs="Times New Roman"/>
          <w:sz w:val="32"/>
          <w:szCs w:val="32"/>
        </w:rPr>
      </w:pPr>
      <w:r w:rsidRPr="004A6DC0">
        <w:rPr>
          <w:rFonts w:ascii="Times New Roman" w:eastAsia="仿宋_GB2312" w:hAnsi="Times New Roman" w:cs="Times New Roman"/>
          <w:sz w:val="32"/>
          <w:szCs w:val="32"/>
        </w:rPr>
        <w:t>临床试验需设定明确、具体的试验目的。申请人可综合分析试验器械特征、非临床研究情况、已在中国境内上市同类产品的临床数据等因素，设定临床试验目的。颅内取</w:t>
      </w:r>
      <w:proofErr w:type="gramStart"/>
      <w:r w:rsidRPr="004A6DC0">
        <w:rPr>
          <w:rFonts w:ascii="Times New Roman" w:eastAsia="仿宋_GB2312" w:hAnsi="Times New Roman" w:cs="Times New Roman"/>
          <w:sz w:val="32"/>
          <w:szCs w:val="32"/>
        </w:rPr>
        <w:t>栓</w:t>
      </w:r>
      <w:proofErr w:type="gramEnd"/>
      <w:r w:rsidRPr="004A6DC0">
        <w:rPr>
          <w:rFonts w:ascii="Times New Roman" w:eastAsia="仿宋_GB2312" w:hAnsi="Times New Roman" w:cs="Times New Roman"/>
          <w:sz w:val="32"/>
          <w:szCs w:val="32"/>
        </w:rPr>
        <w:t>支架产品的临床试验目的一般为评价申报产品是否具有预期的临床安全性和有效性，更关注试验器械的疗效是否可满足临床使用的需求。</w:t>
      </w:r>
    </w:p>
    <w:p w14:paraId="26CB65D6" w14:textId="25767AFE" w:rsidR="000D0588" w:rsidRPr="004A6DC0" w:rsidRDefault="000D0588" w:rsidP="008F0291">
      <w:pPr>
        <w:spacing w:line="520" w:lineRule="exact"/>
        <w:ind w:rightChars="-32" w:right="-67" w:firstLineChars="200" w:firstLine="640"/>
        <w:rPr>
          <w:rFonts w:ascii="Times New Roman" w:eastAsia="楷体_GB2312" w:hAnsi="Times New Roman" w:cs="Times New Roman"/>
          <w:color w:val="000000"/>
          <w:sz w:val="32"/>
          <w:szCs w:val="32"/>
        </w:rPr>
      </w:pPr>
      <w:r w:rsidRPr="004A6DC0">
        <w:rPr>
          <w:rFonts w:ascii="Times New Roman" w:eastAsia="楷体_GB2312" w:hAnsi="Times New Roman" w:cs="Times New Roman"/>
          <w:color w:val="000000"/>
          <w:sz w:val="32"/>
          <w:szCs w:val="32"/>
        </w:rPr>
        <w:t>（二）临床试验设计类型</w:t>
      </w:r>
    </w:p>
    <w:p w14:paraId="7DD69CEA" w14:textId="45D25818" w:rsidR="00C24E6C" w:rsidRPr="004A6DC0" w:rsidRDefault="000D0588" w:rsidP="008F0291">
      <w:pPr>
        <w:spacing w:line="520" w:lineRule="exact"/>
        <w:ind w:rightChars="-32" w:right="-67" w:firstLineChars="200" w:firstLine="640"/>
        <w:rPr>
          <w:rFonts w:ascii="Times New Roman" w:eastAsia="仿宋_GB2312" w:hAnsi="Times New Roman" w:cs="Times New Roman"/>
          <w:sz w:val="32"/>
          <w:szCs w:val="32"/>
        </w:rPr>
      </w:pPr>
      <w:r w:rsidRPr="004A6DC0">
        <w:rPr>
          <w:rFonts w:ascii="Times New Roman" w:eastAsia="仿宋_GB2312" w:hAnsi="Times New Roman" w:cs="Times New Roman"/>
          <w:sz w:val="32"/>
          <w:szCs w:val="32"/>
        </w:rPr>
        <w:t>临床试验类型</w:t>
      </w:r>
      <w:r w:rsidR="00C24E6C" w:rsidRPr="004A6DC0">
        <w:rPr>
          <w:rFonts w:ascii="Times New Roman" w:eastAsia="仿宋_GB2312" w:hAnsi="Times New Roman" w:cs="Times New Roman"/>
          <w:sz w:val="32"/>
          <w:szCs w:val="32"/>
        </w:rPr>
        <w:t>一般</w:t>
      </w:r>
      <w:r w:rsidRPr="004A6DC0">
        <w:rPr>
          <w:rFonts w:ascii="Times New Roman" w:eastAsia="仿宋_GB2312" w:hAnsi="Times New Roman" w:cs="Times New Roman"/>
          <w:sz w:val="32"/>
          <w:szCs w:val="32"/>
        </w:rPr>
        <w:t>为前瞻性、随机对照</w:t>
      </w:r>
      <w:r w:rsidR="00C24E6C" w:rsidRPr="004A6DC0">
        <w:rPr>
          <w:rFonts w:ascii="Times New Roman" w:eastAsia="仿宋_GB2312" w:hAnsi="Times New Roman" w:cs="Times New Roman"/>
          <w:sz w:val="32"/>
          <w:szCs w:val="32"/>
        </w:rPr>
        <w:t>设计</w:t>
      </w:r>
      <w:r w:rsidR="00A17D5E">
        <w:rPr>
          <w:rFonts w:ascii="Times New Roman" w:eastAsia="仿宋_GB2312" w:hAnsi="Times New Roman" w:cs="Times New Roman" w:hint="eastAsia"/>
          <w:sz w:val="32"/>
          <w:szCs w:val="32"/>
        </w:rPr>
        <w:t>，</w:t>
      </w:r>
      <w:r w:rsidR="00A17D5E" w:rsidRPr="004A6DC0">
        <w:rPr>
          <w:rFonts w:ascii="Times New Roman" w:eastAsia="仿宋_GB2312" w:hAnsi="Times New Roman" w:cs="Times New Roman"/>
          <w:spacing w:val="-2"/>
          <w:kern w:val="0"/>
          <w:sz w:val="32"/>
          <w:szCs w:val="32"/>
        </w:rPr>
        <w:t>对照</w:t>
      </w:r>
      <w:proofErr w:type="gramStart"/>
      <w:r w:rsidR="00A17D5E" w:rsidRPr="004A6DC0">
        <w:rPr>
          <w:rFonts w:ascii="Times New Roman" w:eastAsia="仿宋_GB2312" w:hAnsi="Times New Roman" w:cs="Times New Roman"/>
          <w:spacing w:val="-2"/>
          <w:kern w:val="0"/>
          <w:sz w:val="32"/>
          <w:szCs w:val="32"/>
        </w:rPr>
        <w:t>组一般</w:t>
      </w:r>
      <w:proofErr w:type="gramEnd"/>
      <w:r w:rsidR="00A17D5E" w:rsidRPr="004A6DC0">
        <w:rPr>
          <w:rFonts w:ascii="Times New Roman" w:eastAsia="仿宋_GB2312" w:hAnsi="Times New Roman" w:cs="Times New Roman"/>
          <w:spacing w:val="-2"/>
          <w:kern w:val="0"/>
          <w:sz w:val="32"/>
          <w:szCs w:val="32"/>
        </w:rPr>
        <w:t>建议选择作用机理、结构设计相似的颅内取</w:t>
      </w:r>
      <w:proofErr w:type="gramStart"/>
      <w:r w:rsidR="00A17D5E" w:rsidRPr="004A6DC0">
        <w:rPr>
          <w:rFonts w:ascii="Times New Roman" w:eastAsia="仿宋_GB2312" w:hAnsi="Times New Roman" w:cs="Times New Roman"/>
          <w:spacing w:val="-2"/>
          <w:kern w:val="0"/>
          <w:sz w:val="32"/>
          <w:szCs w:val="32"/>
        </w:rPr>
        <w:t>栓</w:t>
      </w:r>
      <w:proofErr w:type="gramEnd"/>
      <w:r w:rsidR="00A17D5E" w:rsidRPr="004A6DC0">
        <w:rPr>
          <w:rFonts w:ascii="Times New Roman" w:eastAsia="仿宋_GB2312" w:hAnsi="Times New Roman" w:cs="Times New Roman"/>
          <w:spacing w:val="-2"/>
          <w:kern w:val="0"/>
          <w:sz w:val="32"/>
          <w:szCs w:val="32"/>
        </w:rPr>
        <w:t>支架</w:t>
      </w:r>
      <w:r w:rsidR="008C0494" w:rsidRPr="004A6DC0">
        <w:rPr>
          <w:rFonts w:ascii="Times New Roman" w:eastAsia="仿宋_GB2312" w:hAnsi="Times New Roman" w:cs="Times New Roman"/>
          <w:sz w:val="32"/>
          <w:szCs w:val="32"/>
        </w:rPr>
        <w:t>。基于颅内取</w:t>
      </w:r>
      <w:proofErr w:type="gramStart"/>
      <w:r w:rsidR="008C0494" w:rsidRPr="004A6DC0">
        <w:rPr>
          <w:rFonts w:ascii="Times New Roman" w:eastAsia="仿宋_GB2312" w:hAnsi="Times New Roman" w:cs="Times New Roman"/>
          <w:sz w:val="32"/>
          <w:szCs w:val="32"/>
        </w:rPr>
        <w:t>栓</w:t>
      </w:r>
      <w:proofErr w:type="gramEnd"/>
      <w:r w:rsidR="008C0494" w:rsidRPr="004A6DC0">
        <w:rPr>
          <w:rFonts w:ascii="Times New Roman" w:eastAsia="仿宋_GB2312" w:hAnsi="Times New Roman" w:cs="Times New Roman"/>
          <w:sz w:val="32"/>
          <w:szCs w:val="32"/>
        </w:rPr>
        <w:t>支架该类产品在国内外上市多年，</w:t>
      </w:r>
      <w:proofErr w:type="gramStart"/>
      <w:r w:rsidR="008C0494" w:rsidRPr="004A6DC0">
        <w:rPr>
          <w:rFonts w:ascii="Times New Roman" w:eastAsia="仿宋_GB2312" w:hAnsi="Times New Roman" w:cs="Times New Roman"/>
          <w:sz w:val="32"/>
          <w:szCs w:val="32"/>
        </w:rPr>
        <w:t>且评价</w:t>
      </w:r>
      <w:proofErr w:type="gramEnd"/>
      <w:r w:rsidR="008C0494" w:rsidRPr="004A6DC0">
        <w:rPr>
          <w:rFonts w:ascii="Times New Roman" w:eastAsia="仿宋_GB2312" w:hAnsi="Times New Roman" w:cs="Times New Roman"/>
          <w:sz w:val="32"/>
          <w:szCs w:val="32"/>
        </w:rPr>
        <w:t>指标较为客观，注册申请人</w:t>
      </w:r>
      <w:r w:rsidR="00E564EF">
        <w:rPr>
          <w:rFonts w:ascii="Times New Roman" w:eastAsia="仿宋_GB2312" w:hAnsi="Times New Roman" w:cs="Times New Roman" w:hint="eastAsia"/>
          <w:sz w:val="32"/>
          <w:szCs w:val="32"/>
        </w:rPr>
        <w:t>还</w:t>
      </w:r>
      <w:r w:rsidR="008C0494" w:rsidRPr="004A6DC0">
        <w:rPr>
          <w:rFonts w:ascii="Times New Roman" w:eastAsia="仿宋_GB2312" w:hAnsi="Times New Roman" w:cs="Times New Roman"/>
          <w:sz w:val="32"/>
          <w:szCs w:val="32"/>
        </w:rPr>
        <w:t>可考虑单组目标值设计。</w:t>
      </w:r>
    </w:p>
    <w:p w14:paraId="4FADF2B3" w14:textId="77777777" w:rsidR="000F5E05" w:rsidRPr="004A6DC0" w:rsidRDefault="000F5E05" w:rsidP="008F0291">
      <w:pPr>
        <w:spacing w:line="520" w:lineRule="exact"/>
        <w:ind w:rightChars="-32" w:right="-67" w:firstLineChars="200" w:firstLine="640"/>
        <w:rPr>
          <w:rFonts w:ascii="Times New Roman" w:eastAsia="楷体_GB2312" w:hAnsi="Times New Roman" w:cs="Times New Roman"/>
          <w:color w:val="000000"/>
          <w:sz w:val="32"/>
          <w:szCs w:val="32"/>
        </w:rPr>
      </w:pPr>
      <w:r w:rsidRPr="004A6DC0">
        <w:rPr>
          <w:rFonts w:ascii="Times New Roman" w:eastAsia="楷体_GB2312" w:hAnsi="Times New Roman" w:cs="Times New Roman"/>
          <w:color w:val="000000"/>
          <w:sz w:val="32"/>
          <w:szCs w:val="32"/>
        </w:rPr>
        <w:t>（三）受试者选择</w:t>
      </w:r>
    </w:p>
    <w:p w14:paraId="5F448C99" w14:textId="4D3BC1FC" w:rsidR="000F5E05" w:rsidRPr="004A6DC0" w:rsidRDefault="000F5E05" w:rsidP="008F0291">
      <w:pPr>
        <w:overflowPunct w:val="0"/>
        <w:spacing w:line="520" w:lineRule="exact"/>
        <w:ind w:firstLineChars="200" w:firstLine="608"/>
        <w:rPr>
          <w:rFonts w:ascii="Times New Roman" w:eastAsia="仿宋_GB2312" w:hAnsi="Times New Roman" w:cs="Times New Roman"/>
          <w:spacing w:val="-8"/>
          <w:kern w:val="0"/>
          <w:sz w:val="32"/>
          <w:szCs w:val="32"/>
        </w:rPr>
      </w:pPr>
      <w:r w:rsidRPr="004A6DC0">
        <w:rPr>
          <w:rFonts w:ascii="Times New Roman" w:eastAsia="仿宋_GB2312" w:hAnsi="Times New Roman" w:cs="Times New Roman"/>
          <w:spacing w:val="-8"/>
          <w:kern w:val="0"/>
          <w:sz w:val="32"/>
          <w:szCs w:val="32"/>
        </w:rPr>
        <w:t>根据申报产品预期使用的目标人群，确定研究的</w:t>
      </w:r>
      <w:r w:rsidR="008C0494" w:rsidRPr="004A6DC0">
        <w:rPr>
          <w:rFonts w:ascii="Times New Roman" w:eastAsia="仿宋_GB2312" w:hAnsi="Times New Roman" w:cs="Times New Roman"/>
          <w:spacing w:val="-8"/>
          <w:kern w:val="0"/>
          <w:sz w:val="32"/>
          <w:szCs w:val="32"/>
        </w:rPr>
        <w:t>总体</w:t>
      </w:r>
      <w:r w:rsidRPr="004A6DC0">
        <w:rPr>
          <w:rFonts w:ascii="Times New Roman" w:eastAsia="仿宋_GB2312" w:hAnsi="Times New Roman" w:cs="Times New Roman"/>
          <w:spacing w:val="-8"/>
          <w:kern w:val="0"/>
          <w:sz w:val="32"/>
          <w:szCs w:val="32"/>
        </w:rPr>
        <w:t>。</w:t>
      </w:r>
      <w:r w:rsidR="008C0494" w:rsidRPr="004A6DC0">
        <w:rPr>
          <w:rFonts w:ascii="Times New Roman" w:eastAsia="仿宋_GB2312" w:hAnsi="Times New Roman" w:cs="Times New Roman"/>
          <w:spacing w:val="-8"/>
          <w:kern w:val="0"/>
          <w:sz w:val="32"/>
          <w:szCs w:val="32"/>
        </w:rPr>
        <w:t>综合考虑</w:t>
      </w:r>
      <w:r w:rsidRPr="004A6DC0">
        <w:rPr>
          <w:rFonts w:ascii="Times New Roman" w:eastAsia="仿宋_GB2312" w:hAnsi="Times New Roman" w:cs="Times New Roman"/>
          <w:spacing w:val="-8"/>
          <w:kern w:val="0"/>
          <w:sz w:val="32"/>
          <w:szCs w:val="32"/>
        </w:rPr>
        <w:t>对总体人群的代表性</w:t>
      </w:r>
      <w:r w:rsidR="008C0494" w:rsidRPr="004A6DC0">
        <w:rPr>
          <w:rFonts w:ascii="Times New Roman" w:eastAsia="仿宋_GB2312" w:hAnsi="Times New Roman" w:cs="Times New Roman"/>
          <w:spacing w:val="-8"/>
          <w:kern w:val="0"/>
          <w:sz w:val="32"/>
          <w:szCs w:val="32"/>
        </w:rPr>
        <w:t>、</w:t>
      </w:r>
      <w:r w:rsidR="008C0494" w:rsidRPr="004A6DC0">
        <w:rPr>
          <w:rFonts w:ascii="Times New Roman" w:eastAsia="仿宋_GB2312" w:hAnsi="Times New Roman" w:cs="Times New Roman"/>
          <w:kern w:val="0"/>
          <w:sz w:val="32"/>
          <w:szCs w:val="32"/>
        </w:rPr>
        <w:t>临床试验的伦理学要求、受试者安全性等因素，制定受试者的选择标准，即入选和排除标准。入选标准主要考虑受试对象对总体人群的代表性，</w:t>
      </w:r>
      <w:r w:rsidRPr="004A6DC0">
        <w:rPr>
          <w:rFonts w:ascii="Times New Roman" w:eastAsia="仿宋_GB2312" w:hAnsi="Times New Roman" w:cs="Times New Roman"/>
          <w:spacing w:val="-8"/>
          <w:kern w:val="0"/>
          <w:sz w:val="32"/>
          <w:szCs w:val="32"/>
        </w:rPr>
        <w:t>如适应证、疾病的分型、疾病的程度和阶段、使用具体部位、受试者年龄范围等因素。排除标准旨在尽可能规范受试者的同质性，将可能影响临床试验结果的混杂因素（如影响疗效评价的伴随治疗、伴随疾病等）予以排除，以达到评估试验器械效应的目的。</w:t>
      </w:r>
    </w:p>
    <w:p w14:paraId="09DE75B0" w14:textId="51852DEF" w:rsidR="00551138" w:rsidRPr="004A6DC0" w:rsidRDefault="00551138" w:rsidP="008F0291">
      <w:pPr>
        <w:overflowPunct w:val="0"/>
        <w:spacing w:line="520" w:lineRule="exact"/>
        <w:ind w:firstLineChars="200" w:firstLine="640"/>
        <w:rPr>
          <w:rFonts w:ascii="Times New Roman" w:eastAsia="仿宋_GB2312" w:hAnsi="Times New Roman" w:cs="Times New Roman"/>
          <w:sz w:val="32"/>
          <w:szCs w:val="32"/>
        </w:rPr>
      </w:pPr>
      <w:r w:rsidRPr="004A6DC0">
        <w:rPr>
          <w:rFonts w:ascii="Times New Roman" w:eastAsia="仿宋_GB2312" w:hAnsi="Times New Roman" w:cs="Times New Roman"/>
          <w:sz w:val="32"/>
          <w:szCs w:val="32"/>
        </w:rPr>
        <w:t>1.</w:t>
      </w:r>
      <w:r w:rsidRPr="004A6DC0">
        <w:rPr>
          <w:rFonts w:ascii="Times New Roman" w:eastAsia="仿宋_GB2312" w:hAnsi="Times New Roman" w:cs="Times New Roman"/>
          <w:sz w:val="32"/>
          <w:szCs w:val="32"/>
        </w:rPr>
        <w:t>入选标准</w:t>
      </w:r>
    </w:p>
    <w:p w14:paraId="1A46F48A" w14:textId="39479C07" w:rsidR="009A4D46" w:rsidRPr="004A6DC0" w:rsidRDefault="009A4D46" w:rsidP="008F0291">
      <w:pPr>
        <w:overflowPunct w:val="0"/>
        <w:spacing w:line="520" w:lineRule="exact"/>
        <w:ind w:firstLineChars="200" w:firstLine="608"/>
        <w:rPr>
          <w:rFonts w:ascii="Times New Roman" w:eastAsia="仿宋_GB2312" w:hAnsi="Times New Roman" w:cs="Times New Roman"/>
          <w:spacing w:val="-8"/>
          <w:kern w:val="0"/>
          <w:sz w:val="32"/>
          <w:szCs w:val="32"/>
        </w:rPr>
      </w:pPr>
      <w:r w:rsidRPr="004A6DC0">
        <w:rPr>
          <w:rFonts w:ascii="Times New Roman" w:eastAsia="仿宋_GB2312" w:hAnsi="Times New Roman" w:cs="Times New Roman"/>
          <w:spacing w:val="-8"/>
          <w:kern w:val="0"/>
          <w:sz w:val="32"/>
          <w:szCs w:val="32"/>
        </w:rPr>
        <w:t>建议结合产品预期用途、适用人群、适应证等选择合适的受试者入组。明确受试者年龄、急性脑卒中发生时间、闭塞的颅内血管、</w:t>
      </w:r>
      <w:r w:rsidR="00971192" w:rsidRPr="009B142B">
        <w:rPr>
          <w:rFonts w:ascii="Times New Roman" w:eastAsia="仿宋_GB2312" w:hAnsi="Times New Roman" w:cs="Times New Roman"/>
          <w:spacing w:val="-8"/>
          <w:kern w:val="0"/>
          <w:sz w:val="32"/>
          <w:szCs w:val="32"/>
        </w:rPr>
        <w:t>NIHSS</w:t>
      </w:r>
      <w:r w:rsidR="00971192" w:rsidRPr="009B142B">
        <w:rPr>
          <w:rFonts w:ascii="Times New Roman" w:eastAsia="仿宋_GB2312" w:hAnsi="Times New Roman" w:cs="Times New Roman"/>
          <w:spacing w:val="-8"/>
          <w:kern w:val="0"/>
          <w:sz w:val="32"/>
          <w:szCs w:val="32"/>
        </w:rPr>
        <w:t>评分、</w:t>
      </w:r>
      <w:proofErr w:type="spellStart"/>
      <w:r w:rsidR="00971192" w:rsidRPr="009B142B">
        <w:rPr>
          <w:rFonts w:ascii="Times New Roman" w:eastAsia="仿宋_GB2312" w:hAnsi="Times New Roman" w:cs="Times New Roman"/>
          <w:spacing w:val="-8"/>
          <w:kern w:val="0"/>
          <w:sz w:val="32"/>
          <w:szCs w:val="32"/>
        </w:rPr>
        <w:t>mRS</w:t>
      </w:r>
      <w:proofErr w:type="spellEnd"/>
      <w:r w:rsidR="00971192" w:rsidRPr="009B142B">
        <w:rPr>
          <w:rFonts w:ascii="Times New Roman" w:eastAsia="仿宋_GB2312" w:hAnsi="Times New Roman" w:cs="Times New Roman"/>
          <w:spacing w:val="-8"/>
          <w:kern w:val="0"/>
          <w:sz w:val="32"/>
          <w:szCs w:val="32"/>
        </w:rPr>
        <w:t>评分等</w:t>
      </w:r>
      <w:r w:rsidRPr="009B142B">
        <w:rPr>
          <w:rFonts w:ascii="Times New Roman" w:eastAsia="仿宋_GB2312" w:hAnsi="Times New Roman" w:cs="Times New Roman"/>
          <w:spacing w:val="-8"/>
          <w:kern w:val="0"/>
          <w:sz w:val="32"/>
          <w:szCs w:val="32"/>
        </w:rPr>
        <w:t>。</w:t>
      </w:r>
    </w:p>
    <w:p w14:paraId="2F2006CF" w14:textId="77777777" w:rsidR="009A4D46" w:rsidRPr="004A6DC0" w:rsidRDefault="009A4D46" w:rsidP="008F0291">
      <w:pPr>
        <w:overflowPunct w:val="0"/>
        <w:spacing w:line="520" w:lineRule="exact"/>
        <w:ind w:firstLineChars="200" w:firstLine="640"/>
        <w:rPr>
          <w:rFonts w:ascii="Times New Roman" w:eastAsia="仿宋_GB2312" w:hAnsi="Times New Roman" w:cs="Times New Roman"/>
          <w:spacing w:val="-8"/>
          <w:kern w:val="0"/>
          <w:sz w:val="32"/>
          <w:szCs w:val="32"/>
        </w:rPr>
      </w:pPr>
      <w:r w:rsidRPr="004A6DC0">
        <w:rPr>
          <w:rFonts w:ascii="Times New Roman" w:eastAsia="仿宋_GB2312" w:hAnsi="Times New Roman" w:cs="Times New Roman"/>
          <w:sz w:val="32"/>
          <w:szCs w:val="32"/>
        </w:rPr>
        <w:t>2.</w:t>
      </w:r>
      <w:r w:rsidRPr="004A6DC0">
        <w:rPr>
          <w:rFonts w:ascii="Times New Roman" w:eastAsia="仿宋_GB2312" w:hAnsi="Times New Roman" w:cs="Times New Roman"/>
          <w:sz w:val="32"/>
          <w:szCs w:val="32"/>
        </w:rPr>
        <w:t>排除标准</w:t>
      </w:r>
    </w:p>
    <w:p w14:paraId="7AB20145" w14:textId="62D24ED2" w:rsidR="009A4D46" w:rsidRPr="004A6DC0" w:rsidRDefault="009A4D46" w:rsidP="008F0291">
      <w:pPr>
        <w:overflowPunct w:val="0"/>
        <w:spacing w:line="520" w:lineRule="exact"/>
        <w:ind w:firstLineChars="200" w:firstLine="640"/>
        <w:rPr>
          <w:rFonts w:ascii="Times New Roman" w:eastAsia="仿宋_GB2312" w:hAnsi="Times New Roman" w:cs="Times New Roman"/>
          <w:sz w:val="32"/>
          <w:szCs w:val="32"/>
        </w:rPr>
      </w:pPr>
      <w:r w:rsidRPr="004A6DC0">
        <w:rPr>
          <w:rFonts w:ascii="Times New Roman" w:eastAsia="仿宋_GB2312" w:hAnsi="Times New Roman" w:cs="Times New Roman"/>
          <w:sz w:val="32"/>
          <w:szCs w:val="32"/>
        </w:rPr>
        <w:lastRenderedPageBreak/>
        <w:t>建议排除标准考虑以下因素：</w:t>
      </w:r>
      <w:r w:rsidRPr="004A6DC0">
        <w:rPr>
          <w:rFonts w:ascii="Times New Roman" w:eastAsia="仿宋_GB2312" w:hAnsi="Times New Roman" w:cs="Times New Roman"/>
          <w:sz w:val="32"/>
          <w:szCs w:val="32"/>
        </w:rPr>
        <w:t>NIHSS</w:t>
      </w:r>
      <w:r w:rsidRPr="004A6DC0">
        <w:rPr>
          <w:rFonts w:ascii="Times New Roman" w:eastAsia="仿宋_GB2312" w:hAnsi="Times New Roman" w:cs="Times New Roman"/>
          <w:sz w:val="32"/>
          <w:szCs w:val="32"/>
        </w:rPr>
        <w:t>评分</w:t>
      </w:r>
      <w:r w:rsidRPr="004A6DC0">
        <w:rPr>
          <w:rFonts w:ascii="Times New Roman" w:eastAsia="仿宋_GB2312" w:hAnsi="Times New Roman" w:cs="Times New Roman"/>
          <w:sz w:val="32"/>
          <w:szCs w:val="32"/>
        </w:rPr>
        <w:t>&gt;30</w:t>
      </w:r>
      <w:r w:rsidRPr="004A6DC0">
        <w:rPr>
          <w:rFonts w:ascii="Times New Roman" w:eastAsia="仿宋_GB2312" w:hAnsi="Times New Roman" w:cs="Times New Roman"/>
          <w:sz w:val="32"/>
          <w:szCs w:val="32"/>
        </w:rPr>
        <w:t>或昏迷、怀孕、已知对放射造影</w:t>
      </w:r>
      <w:proofErr w:type="gramStart"/>
      <w:r w:rsidRPr="004A6DC0">
        <w:rPr>
          <w:rFonts w:ascii="Times New Roman" w:eastAsia="仿宋_GB2312" w:hAnsi="Times New Roman" w:cs="Times New Roman"/>
          <w:sz w:val="32"/>
          <w:szCs w:val="32"/>
        </w:rPr>
        <w:t>剂严重</w:t>
      </w:r>
      <w:proofErr w:type="gramEnd"/>
      <w:r w:rsidRPr="004A6DC0">
        <w:rPr>
          <w:rFonts w:ascii="Times New Roman" w:eastAsia="仿宋_GB2312" w:hAnsi="Times New Roman" w:cs="Times New Roman"/>
          <w:sz w:val="32"/>
          <w:szCs w:val="32"/>
        </w:rPr>
        <w:t>敏感、</w:t>
      </w:r>
      <w:r w:rsidRPr="004A6DC0">
        <w:rPr>
          <w:rFonts w:ascii="Times New Roman" w:eastAsia="仿宋_GB2312" w:hAnsi="Times New Roman" w:cs="Times New Roman"/>
          <w:sz w:val="32"/>
          <w:szCs w:val="32"/>
        </w:rPr>
        <w:t>ASPECT</w:t>
      </w:r>
      <w:r w:rsidRPr="004A6DC0">
        <w:rPr>
          <w:rFonts w:ascii="Times New Roman" w:eastAsia="仿宋_GB2312" w:hAnsi="Times New Roman" w:cs="Times New Roman"/>
          <w:sz w:val="32"/>
          <w:szCs w:val="32"/>
        </w:rPr>
        <w:t>评分＜</w:t>
      </w:r>
      <w:r w:rsidRPr="004A6DC0">
        <w:rPr>
          <w:rFonts w:ascii="Times New Roman" w:eastAsia="仿宋_GB2312" w:hAnsi="Times New Roman" w:cs="Times New Roman"/>
          <w:sz w:val="32"/>
          <w:szCs w:val="32"/>
        </w:rPr>
        <w:t>6</w:t>
      </w:r>
      <w:r w:rsidRPr="004A6DC0">
        <w:rPr>
          <w:rFonts w:ascii="Times New Roman" w:eastAsia="仿宋_GB2312" w:hAnsi="Times New Roman" w:cs="Times New Roman"/>
          <w:sz w:val="32"/>
          <w:szCs w:val="32"/>
        </w:rPr>
        <w:t>分、</w:t>
      </w:r>
      <w:r w:rsidRPr="004A6DC0">
        <w:rPr>
          <w:rFonts w:ascii="Times New Roman" w:eastAsia="仿宋_GB2312" w:hAnsi="Times New Roman" w:cs="Times New Roman"/>
          <w:sz w:val="32"/>
          <w:szCs w:val="32"/>
        </w:rPr>
        <w:t>CT</w:t>
      </w:r>
      <w:r w:rsidRPr="004A6DC0">
        <w:rPr>
          <w:rFonts w:ascii="Times New Roman" w:eastAsia="仿宋_GB2312" w:hAnsi="Times New Roman" w:cs="Times New Roman"/>
          <w:sz w:val="32"/>
          <w:szCs w:val="32"/>
        </w:rPr>
        <w:t>或</w:t>
      </w:r>
      <w:r w:rsidRPr="004A6DC0">
        <w:rPr>
          <w:rFonts w:ascii="Times New Roman" w:eastAsia="仿宋_GB2312" w:hAnsi="Times New Roman" w:cs="Times New Roman"/>
          <w:sz w:val="32"/>
          <w:szCs w:val="32"/>
        </w:rPr>
        <w:t>MRI</w:t>
      </w:r>
      <w:r w:rsidRPr="004A6DC0">
        <w:rPr>
          <w:rFonts w:ascii="Times New Roman" w:eastAsia="仿宋_GB2312" w:hAnsi="Times New Roman" w:cs="Times New Roman"/>
          <w:sz w:val="32"/>
          <w:szCs w:val="32"/>
        </w:rPr>
        <w:t>显示有颅内出血证据、</w:t>
      </w:r>
      <w:r w:rsidRPr="004A6DC0">
        <w:rPr>
          <w:rFonts w:ascii="Times New Roman" w:eastAsia="仿宋_GB2312" w:hAnsi="Times New Roman" w:cs="Times New Roman"/>
          <w:sz w:val="32"/>
          <w:szCs w:val="32"/>
        </w:rPr>
        <w:t>CT</w:t>
      </w:r>
      <w:r w:rsidRPr="004A6DC0">
        <w:rPr>
          <w:rFonts w:ascii="Times New Roman" w:eastAsia="仿宋_GB2312" w:hAnsi="Times New Roman" w:cs="Times New Roman"/>
          <w:sz w:val="32"/>
          <w:szCs w:val="32"/>
        </w:rPr>
        <w:t>扫描显示低密度病灶超过</w:t>
      </w:r>
      <w:r w:rsidRPr="004A6DC0">
        <w:rPr>
          <w:rFonts w:ascii="Times New Roman" w:eastAsia="仿宋_GB2312" w:hAnsi="Times New Roman" w:cs="Times New Roman"/>
          <w:sz w:val="32"/>
          <w:szCs w:val="32"/>
        </w:rPr>
        <w:t>1/3</w:t>
      </w:r>
      <w:r w:rsidRPr="004A6DC0">
        <w:rPr>
          <w:rFonts w:ascii="Times New Roman" w:eastAsia="仿宋_GB2312" w:hAnsi="Times New Roman" w:cs="Times New Roman"/>
          <w:sz w:val="32"/>
          <w:szCs w:val="32"/>
        </w:rPr>
        <w:t>的大脑中动脉供血区域、药物无法控制的顽固性高血压（收缩压持续</w:t>
      </w:r>
      <w:r w:rsidRPr="004A6DC0">
        <w:rPr>
          <w:rFonts w:ascii="Times New Roman" w:eastAsia="仿宋_GB2312" w:hAnsi="Times New Roman" w:cs="Times New Roman"/>
          <w:sz w:val="32"/>
          <w:szCs w:val="32"/>
        </w:rPr>
        <w:t>≥185mmHg</w:t>
      </w:r>
      <w:r w:rsidRPr="004A6DC0">
        <w:rPr>
          <w:rFonts w:ascii="Times New Roman" w:eastAsia="仿宋_GB2312" w:hAnsi="Times New Roman" w:cs="Times New Roman"/>
          <w:sz w:val="32"/>
          <w:szCs w:val="32"/>
        </w:rPr>
        <w:t>，或舒张压持续</w:t>
      </w:r>
      <w:r w:rsidRPr="004A6DC0">
        <w:rPr>
          <w:rFonts w:ascii="Times New Roman" w:eastAsia="仿宋_GB2312" w:hAnsi="Times New Roman" w:cs="Times New Roman"/>
          <w:sz w:val="32"/>
          <w:szCs w:val="32"/>
        </w:rPr>
        <w:t>≥110mmHg</w:t>
      </w:r>
      <w:r w:rsidRPr="004A6DC0">
        <w:rPr>
          <w:rFonts w:ascii="Times New Roman" w:eastAsia="仿宋_GB2312" w:hAnsi="Times New Roman" w:cs="Times New Roman"/>
          <w:sz w:val="32"/>
          <w:szCs w:val="32"/>
        </w:rPr>
        <w:t>）、颈动脉夹层、高度狭窄导致无法触及血凝块或血管炎、畸形出血体质（包括患有凝血因子缺陷病、国际标准化比值（</w:t>
      </w:r>
      <w:r w:rsidRPr="004A6DC0">
        <w:rPr>
          <w:rFonts w:ascii="Times New Roman" w:eastAsia="仿宋_GB2312" w:hAnsi="Times New Roman" w:cs="Times New Roman"/>
          <w:sz w:val="32"/>
          <w:szCs w:val="32"/>
        </w:rPr>
        <w:t>INR</w:t>
      </w:r>
      <w:r w:rsidRPr="004A6DC0">
        <w:rPr>
          <w:rFonts w:ascii="Times New Roman" w:eastAsia="仿宋_GB2312" w:hAnsi="Times New Roman" w:cs="Times New Roman"/>
          <w:sz w:val="32"/>
          <w:szCs w:val="32"/>
        </w:rPr>
        <w:t>）</w:t>
      </w:r>
      <w:r w:rsidRPr="004A6DC0">
        <w:rPr>
          <w:rFonts w:ascii="Times New Roman" w:eastAsia="仿宋_GB2312" w:hAnsi="Times New Roman" w:cs="Times New Roman"/>
          <w:sz w:val="32"/>
          <w:szCs w:val="32"/>
        </w:rPr>
        <w:t>&lt;3.0</w:t>
      </w:r>
      <w:r w:rsidRPr="004A6DC0">
        <w:rPr>
          <w:rFonts w:ascii="Times New Roman" w:eastAsia="仿宋_GB2312" w:hAnsi="Times New Roman" w:cs="Times New Roman"/>
          <w:sz w:val="32"/>
          <w:szCs w:val="32"/>
        </w:rPr>
        <w:t>或血小板计数</w:t>
      </w:r>
      <w:r w:rsidRPr="004A6DC0">
        <w:rPr>
          <w:rFonts w:ascii="Times New Roman" w:eastAsia="仿宋_GB2312" w:hAnsi="Times New Roman" w:cs="Times New Roman"/>
          <w:sz w:val="32"/>
          <w:szCs w:val="32"/>
        </w:rPr>
        <w:t>&lt;40*10</w:t>
      </w:r>
      <w:r w:rsidRPr="004A6DC0">
        <w:rPr>
          <w:rFonts w:ascii="Times New Roman" w:eastAsia="仿宋_GB2312" w:hAnsi="Times New Roman" w:cs="Times New Roman"/>
          <w:sz w:val="32"/>
          <w:szCs w:val="32"/>
          <w:vertAlign w:val="superscript"/>
        </w:rPr>
        <w:t>9</w:t>
      </w:r>
      <w:r w:rsidRPr="004A6DC0">
        <w:rPr>
          <w:rFonts w:ascii="Times New Roman" w:eastAsia="仿宋_GB2312" w:hAnsi="Times New Roman" w:cs="Times New Roman"/>
          <w:sz w:val="32"/>
          <w:szCs w:val="32"/>
        </w:rPr>
        <w:t>/L</w:t>
      </w:r>
      <w:r w:rsidRPr="004A6DC0">
        <w:rPr>
          <w:rFonts w:ascii="Times New Roman" w:eastAsia="仿宋_GB2312" w:hAnsi="Times New Roman" w:cs="Times New Roman"/>
          <w:sz w:val="32"/>
          <w:szCs w:val="32"/>
        </w:rPr>
        <w:t>）等。</w:t>
      </w:r>
    </w:p>
    <w:p w14:paraId="1AE76D58" w14:textId="77777777" w:rsidR="009A4D46" w:rsidRPr="004A6DC0" w:rsidRDefault="009A4D46" w:rsidP="008F0291">
      <w:pPr>
        <w:spacing w:line="520" w:lineRule="exact"/>
        <w:ind w:rightChars="-32" w:right="-67" w:firstLineChars="200" w:firstLine="640"/>
        <w:rPr>
          <w:rFonts w:ascii="Times New Roman" w:eastAsia="楷体_GB2312" w:hAnsi="Times New Roman" w:cs="Times New Roman"/>
          <w:color w:val="000000"/>
          <w:sz w:val="32"/>
          <w:szCs w:val="32"/>
        </w:rPr>
      </w:pPr>
      <w:r w:rsidRPr="004A6DC0">
        <w:rPr>
          <w:rFonts w:ascii="Times New Roman" w:eastAsia="楷体_GB2312" w:hAnsi="Times New Roman" w:cs="Times New Roman"/>
          <w:color w:val="000000"/>
          <w:sz w:val="32"/>
          <w:szCs w:val="32"/>
        </w:rPr>
        <w:t>（四）评价指标和随访时间</w:t>
      </w:r>
    </w:p>
    <w:p w14:paraId="40E1A5FE" w14:textId="77777777" w:rsidR="004A13E4" w:rsidRPr="004A6DC0" w:rsidRDefault="004A13E4" w:rsidP="008F0291">
      <w:pPr>
        <w:pStyle w:val="a8"/>
        <w:overflowPunct w:val="0"/>
        <w:spacing w:line="520" w:lineRule="exact"/>
        <w:ind w:firstLineChars="221" w:firstLine="707"/>
        <w:rPr>
          <w:rFonts w:ascii="Times New Roman" w:eastAsia="仿宋_GB2312" w:hAnsi="Times New Roman" w:cs="Times New Roman"/>
          <w:sz w:val="32"/>
          <w:szCs w:val="32"/>
        </w:rPr>
      </w:pPr>
      <w:r w:rsidRPr="004A6DC0">
        <w:rPr>
          <w:rFonts w:ascii="Times New Roman" w:eastAsia="仿宋_GB2312" w:hAnsi="Times New Roman" w:cs="Times New Roman"/>
          <w:sz w:val="32"/>
          <w:szCs w:val="32"/>
        </w:rPr>
        <w:t>1.</w:t>
      </w:r>
      <w:r w:rsidRPr="004A6DC0">
        <w:rPr>
          <w:rFonts w:ascii="Times New Roman" w:eastAsia="仿宋_GB2312" w:hAnsi="Times New Roman" w:cs="Times New Roman"/>
          <w:sz w:val="32"/>
          <w:szCs w:val="32"/>
        </w:rPr>
        <w:t>主要评价指标</w:t>
      </w:r>
    </w:p>
    <w:p w14:paraId="2BA9E8AD" w14:textId="2E6340B2" w:rsidR="004A13E4" w:rsidRPr="004A6DC0" w:rsidRDefault="004A13E4" w:rsidP="008F0291">
      <w:pPr>
        <w:pStyle w:val="a8"/>
        <w:overflowPunct w:val="0"/>
        <w:spacing w:line="520" w:lineRule="exact"/>
        <w:ind w:firstLineChars="221" w:firstLine="707"/>
        <w:rPr>
          <w:rFonts w:ascii="Times New Roman" w:eastAsia="仿宋_GB2312" w:hAnsi="Times New Roman" w:cs="Times New Roman"/>
          <w:sz w:val="32"/>
          <w:szCs w:val="32"/>
        </w:rPr>
      </w:pPr>
      <w:r w:rsidRPr="004A6DC0">
        <w:rPr>
          <w:rFonts w:ascii="Times New Roman" w:eastAsia="仿宋_GB2312" w:hAnsi="Times New Roman" w:cs="Times New Roman"/>
          <w:sz w:val="32"/>
          <w:szCs w:val="32"/>
        </w:rPr>
        <w:t>注册申请人需结合产品设计、技术特征、预期用途等确定临床试验的主要评价指标，并提供充分合理的设计依据。如采用术后靶血管成功再通率</w:t>
      </w:r>
      <w:r w:rsidR="000011EE" w:rsidRPr="004A6DC0">
        <w:rPr>
          <w:rFonts w:ascii="Times New Roman" w:eastAsia="仿宋_GB2312" w:hAnsi="Times New Roman" w:cs="Times New Roman"/>
          <w:sz w:val="32"/>
          <w:szCs w:val="32"/>
        </w:rPr>
        <w:t>（取</w:t>
      </w:r>
      <w:proofErr w:type="gramStart"/>
      <w:r w:rsidR="000011EE" w:rsidRPr="004A6DC0">
        <w:rPr>
          <w:rFonts w:ascii="Times New Roman" w:eastAsia="仿宋_GB2312" w:hAnsi="Times New Roman" w:cs="Times New Roman"/>
          <w:sz w:val="32"/>
          <w:szCs w:val="32"/>
        </w:rPr>
        <w:t>栓</w:t>
      </w:r>
      <w:proofErr w:type="gramEnd"/>
      <w:r w:rsidR="000011EE" w:rsidRPr="004A6DC0">
        <w:rPr>
          <w:rFonts w:ascii="Times New Roman" w:eastAsia="仿宋_GB2312" w:hAnsi="Times New Roman" w:cs="Times New Roman"/>
          <w:sz w:val="32"/>
          <w:szCs w:val="32"/>
        </w:rPr>
        <w:t>术中通过脑血管</w:t>
      </w:r>
      <w:r w:rsidR="000011EE" w:rsidRPr="004A6DC0">
        <w:rPr>
          <w:rFonts w:ascii="Times New Roman" w:eastAsia="仿宋_GB2312" w:hAnsi="Times New Roman" w:cs="Times New Roman"/>
          <w:sz w:val="32"/>
          <w:szCs w:val="32"/>
        </w:rPr>
        <w:t>DSA</w:t>
      </w:r>
      <w:r w:rsidR="000011EE" w:rsidRPr="004A6DC0">
        <w:rPr>
          <w:rFonts w:ascii="Times New Roman" w:eastAsia="仿宋_GB2312" w:hAnsi="Times New Roman" w:cs="Times New Roman"/>
          <w:sz w:val="32"/>
          <w:szCs w:val="32"/>
        </w:rPr>
        <w:t>检查分析靶血管是否成功再通）</w:t>
      </w:r>
      <w:r w:rsidR="00A17D5E">
        <w:rPr>
          <w:rFonts w:ascii="Times New Roman" w:eastAsia="仿宋_GB2312" w:hAnsi="Times New Roman" w:cs="Times New Roman" w:hint="eastAsia"/>
          <w:sz w:val="32"/>
          <w:szCs w:val="32"/>
        </w:rPr>
        <w:t>，</w:t>
      </w:r>
      <w:r w:rsidRPr="004A6DC0">
        <w:rPr>
          <w:rFonts w:ascii="Times New Roman" w:eastAsia="仿宋_GB2312" w:hAnsi="Times New Roman" w:cs="Times New Roman"/>
          <w:sz w:val="32"/>
          <w:szCs w:val="32"/>
        </w:rPr>
        <w:t>其中靶血管成功再通的标准为</w:t>
      </w:r>
      <w:proofErr w:type="spellStart"/>
      <w:r w:rsidRPr="004A6DC0">
        <w:rPr>
          <w:rFonts w:ascii="Times New Roman" w:eastAsia="仿宋_GB2312" w:hAnsi="Times New Roman" w:cs="Times New Roman"/>
          <w:sz w:val="32"/>
          <w:szCs w:val="32"/>
        </w:rPr>
        <w:t>mTICI</w:t>
      </w:r>
      <w:proofErr w:type="spellEnd"/>
      <w:r w:rsidRPr="004A6DC0">
        <w:rPr>
          <w:rFonts w:ascii="Times New Roman" w:eastAsia="仿宋_GB2312" w:hAnsi="Times New Roman" w:cs="Times New Roman"/>
          <w:sz w:val="32"/>
          <w:szCs w:val="32"/>
        </w:rPr>
        <w:t>分级为</w:t>
      </w:r>
      <w:r w:rsidRPr="004A6DC0">
        <w:rPr>
          <w:rFonts w:ascii="Times New Roman" w:eastAsia="仿宋_GB2312" w:hAnsi="Times New Roman" w:cs="Times New Roman"/>
          <w:sz w:val="32"/>
          <w:szCs w:val="32"/>
        </w:rPr>
        <w:t>2b</w:t>
      </w:r>
      <w:r w:rsidRPr="004A6DC0">
        <w:rPr>
          <w:rFonts w:ascii="Times New Roman" w:eastAsia="仿宋_GB2312" w:hAnsi="Times New Roman" w:cs="Times New Roman"/>
          <w:sz w:val="32"/>
          <w:szCs w:val="32"/>
        </w:rPr>
        <w:t>或</w:t>
      </w:r>
      <w:r w:rsidRPr="004A6DC0">
        <w:rPr>
          <w:rFonts w:ascii="Times New Roman" w:eastAsia="仿宋_GB2312" w:hAnsi="Times New Roman" w:cs="Times New Roman"/>
          <w:sz w:val="32"/>
          <w:szCs w:val="32"/>
        </w:rPr>
        <w:t>3</w:t>
      </w:r>
      <w:r w:rsidRPr="004A6DC0">
        <w:rPr>
          <w:rFonts w:ascii="Times New Roman" w:eastAsia="仿宋_GB2312" w:hAnsi="Times New Roman" w:cs="Times New Roman"/>
          <w:sz w:val="32"/>
          <w:szCs w:val="32"/>
        </w:rPr>
        <w:t>级</w:t>
      </w:r>
      <w:r w:rsidR="00A17D5E">
        <w:rPr>
          <w:rFonts w:ascii="Times New Roman" w:eastAsia="仿宋_GB2312" w:hAnsi="Times New Roman" w:cs="Times New Roman" w:hint="eastAsia"/>
          <w:sz w:val="32"/>
          <w:szCs w:val="32"/>
        </w:rPr>
        <w:t>；</w:t>
      </w:r>
      <w:r w:rsidR="00D15C8F" w:rsidRPr="00E564EF">
        <w:rPr>
          <w:rFonts w:ascii="Times New Roman" w:eastAsia="仿宋_GB2312" w:hAnsi="Times New Roman" w:cs="Times New Roman" w:hint="eastAsia"/>
          <w:sz w:val="32"/>
          <w:szCs w:val="32"/>
        </w:rPr>
        <w:t>或</w:t>
      </w:r>
      <w:r w:rsidR="00A17D5E">
        <w:rPr>
          <w:rFonts w:ascii="Times New Roman" w:eastAsia="仿宋_GB2312" w:hAnsi="Times New Roman" w:cs="Times New Roman" w:hint="eastAsia"/>
          <w:sz w:val="32"/>
          <w:szCs w:val="32"/>
        </w:rPr>
        <w:t>采用</w:t>
      </w:r>
      <w:r w:rsidR="00D15C8F" w:rsidRPr="00E564EF">
        <w:rPr>
          <w:rFonts w:ascii="Times New Roman" w:eastAsia="仿宋_GB2312" w:hAnsi="Times New Roman" w:cs="Times New Roman" w:hint="eastAsia"/>
          <w:sz w:val="32"/>
          <w:szCs w:val="32"/>
        </w:rPr>
        <w:t>术后</w:t>
      </w:r>
      <w:r w:rsidR="00D15C8F" w:rsidRPr="00E564EF">
        <w:rPr>
          <w:rFonts w:ascii="Times New Roman" w:eastAsia="仿宋_GB2312" w:hAnsi="Times New Roman" w:cs="Times New Roman"/>
          <w:sz w:val="32"/>
          <w:szCs w:val="32"/>
        </w:rPr>
        <w:t>90</w:t>
      </w:r>
      <w:r w:rsidR="00D15C8F" w:rsidRPr="00E564EF">
        <w:rPr>
          <w:rFonts w:ascii="Times New Roman" w:eastAsia="仿宋_GB2312" w:hAnsi="Times New Roman" w:cs="Times New Roman" w:hint="eastAsia"/>
          <w:sz w:val="32"/>
          <w:szCs w:val="32"/>
        </w:rPr>
        <w:t>天</w:t>
      </w:r>
      <w:proofErr w:type="spellStart"/>
      <w:r w:rsidR="00D15C8F" w:rsidRPr="00E564EF">
        <w:rPr>
          <w:rFonts w:ascii="Times New Roman" w:eastAsia="仿宋_GB2312" w:hAnsi="Times New Roman" w:cs="Times New Roman"/>
          <w:sz w:val="32"/>
          <w:szCs w:val="32"/>
        </w:rPr>
        <w:t>mRS</w:t>
      </w:r>
      <w:proofErr w:type="spellEnd"/>
      <w:r w:rsidR="00D15C8F" w:rsidRPr="00E564EF">
        <w:rPr>
          <w:rFonts w:ascii="Times New Roman" w:eastAsia="仿宋_GB2312" w:hAnsi="Times New Roman" w:cs="Times New Roman"/>
          <w:sz w:val="32"/>
          <w:szCs w:val="32"/>
        </w:rPr>
        <w:t xml:space="preserve"> 0-2 </w:t>
      </w:r>
      <w:r w:rsidR="00D15C8F" w:rsidRPr="00E564EF">
        <w:rPr>
          <w:rFonts w:ascii="Times New Roman" w:eastAsia="仿宋_GB2312" w:hAnsi="Times New Roman" w:cs="Times New Roman" w:hint="eastAsia"/>
          <w:sz w:val="32"/>
          <w:szCs w:val="32"/>
        </w:rPr>
        <w:t>分的比率</w:t>
      </w:r>
      <w:r w:rsidR="00A17D5E">
        <w:rPr>
          <w:rFonts w:ascii="Times New Roman" w:eastAsia="仿宋_GB2312" w:hAnsi="Times New Roman" w:cs="Times New Roman" w:hint="eastAsia"/>
          <w:sz w:val="32"/>
          <w:szCs w:val="32"/>
        </w:rPr>
        <w:t>作为</w:t>
      </w:r>
      <w:r w:rsidR="00A17D5E">
        <w:rPr>
          <w:rFonts w:ascii="Times New Roman" w:eastAsia="仿宋_GB2312" w:hAnsi="Times New Roman" w:cs="Times New Roman"/>
          <w:sz w:val="32"/>
          <w:szCs w:val="32"/>
        </w:rPr>
        <w:t>主要评价指标</w:t>
      </w:r>
      <w:r w:rsidR="00D15C8F" w:rsidRPr="00E564EF">
        <w:rPr>
          <w:rFonts w:ascii="Times New Roman" w:eastAsia="仿宋_GB2312" w:hAnsi="Times New Roman" w:cs="Times New Roman" w:hint="eastAsia"/>
          <w:sz w:val="32"/>
          <w:szCs w:val="32"/>
        </w:rPr>
        <w:t>。</w:t>
      </w:r>
      <w:r w:rsidRPr="004A6DC0">
        <w:rPr>
          <w:rFonts w:ascii="Times New Roman" w:eastAsia="仿宋_GB2312" w:hAnsi="Times New Roman" w:cs="Times New Roman"/>
          <w:sz w:val="32"/>
          <w:szCs w:val="32"/>
        </w:rPr>
        <w:t>靶血管是否成功再通</w:t>
      </w:r>
      <w:r w:rsidR="00D15C8F">
        <w:rPr>
          <w:rFonts w:ascii="Times New Roman" w:eastAsia="仿宋_GB2312" w:hAnsi="Times New Roman" w:cs="Times New Roman" w:hint="eastAsia"/>
          <w:sz w:val="32"/>
          <w:szCs w:val="32"/>
        </w:rPr>
        <w:t>及</w:t>
      </w:r>
      <w:proofErr w:type="spellStart"/>
      <w:r w:rsidR="00D15C8F" w:rsidRPr="004A6DC0">
        <w:rPr>
          <w:rFonts w:ascii="Times New Roman" w:eastAsia="仿宋_GB2312" w:hAnsi="Times New Roman" w:cs="Times New Roman"/>
          <w:sz w:val="32"/>
          <w:szCs w:val="32"/>
        </w:rPr>
        <w:t>mRS</w:t>
      </w:r>
      <w:proofErr w:type="spellEnd"/>
      <w:r w:rsidR="00D15C8F">
        <w:rPr>
          <w:rFonts w:ascii="Times New Roman" w:eastAsia="仿宋_GB2312" w:hAnsi="Times New Roman" w:cs="Times New Roman" w:hint="eastAsia"/>
          <w:sz w:val="32"/>
          <w:szCs w:val="32"/>
        </w:rPr>
        <w:t>评分</w:t>
      </w:r>
      <w:r w:rsidR="007D20DE">
        <w:rPr>
          <w:rFonts w:ascii="Times New Roman" w:eastAsia="仿宋_GB2312" w:hAnsi="Times New Roman" w:cs="Times New Roman" w:hint="eastAsia"/>
          <w:sz w:val="32"/>
          <w:szCs w:val="32"/>
        </w:rPr>
        <w:t>均</w:t>
      </w:r>
      <w:r w:rsidRPr="004A6DC0">
        <w:rPr>
          <w:rFonts w:ascii="Times New Roman" w:eastAsia="仿宋_GB2312" w:hAnsi="Times New Roman" w:cs="Times New Roman"/>
          <w:sz w:val="32"/>
          <w:szCs w:val="32"/>
        </w:rPr>
        <w:t>由临床医师及独立于临床试验的中央读片室分别进行评价，当评价结果不一致时，以中央读片室评价结果为准。</w:t>
      </w:r>
    </w:p>
    <w:p w14:paraId="3DE0FFE9" w14:textId="56ADF7EA" w:rsidR="004A13E4" w:rsidRPr="004A6DC0" w:rsidRDefault="004A13E4" w:rsidP="008F0291">
      <w:pPr>
        <w:pStyle w:val="a8"/>
        <w:overflowPunct w:val="0"/>
        <w:spacing w:line="520" w:lineRule="exact"/>
        <w:ind w:firstLineChars="221" w:firstLine="707"/>
        <w:rPr>
          <w:rFonts w:ascii="Times New Roman" w:eastAsia="仿宋_GB2312" w:hAnsi="Times New Roman" w:cs="Times New Roman"/>
          <w:sz w:val="32"/>
          <w:szCs w:val="32"/>
        </w:rPr>
      </w:pPr>
      <w:r w:rsidRPr="004A6DC0">
        <w:rPr>
          <w:rFonts w:ascii="Times New Roman" w:eastAsia="仿宋_GB2312" w:hAnsi="Times New Roman" w:cs="Times New Roman"/>
          <w:sz w:val="32"/>
          <w:szCs w:val="32"/>
        </w:rPr>
        <w:t>若临床试验类型为单组目标值设计，注册申请人除设定主要评价指标（如</w:t>
      </w:r>
      <w:r w:rsidR="009819A0" w:rsidRPr="004A6DC0">
        <w:rPr>
          <w:rFonts w:ascii="Times New Roman" w:eastAsia="仿宋_GB2312" w:hAnsi="Times New Roman" w:cs="Times New Roman"/>
          <w:sz w:val="32"/>
          <w:szCs w:val="32"/>
        </w:rPr>
        <w:t>术后</w:t>
      </w:r>
      <w:r w:rsidRPr="004A6DC0">
        <w:rPr>
          <w:rFonts w:ascii="Times New Roman" w:eastAsia="仿宋_GB2312" w:hAnsi="Times New Roman" w:cs="Times New Roman"/>
          <w:sz w:val="32"/>
          <w:szCs w:val="32"/>
        </w:rPr>
        <w:t>靶血管成功再通率）</w:t>
      </w:r>
      <w:r w:rsidR="000011EE" w:rsidRPr="004A6DC0">
        <w:rPr>
          <w:rFonts w:ascii="Times New Roman" w:eastAsia="仿宋_GB2312" w:hAnsi="Times New Roman" w:cs="Times New Roman"/>
          <w:sz w:val="32"/>
          <w:szCs w:val="32"/>
        </w:rPr>
        <w:t>，还需考虑主要安全性评价指标，如</w:t>
      </w:r>
      <w:r w:rsidR="000011EE" w:rsidRPr="004A6DC0">
        <w:rPr>
          <w:rFonts w:ascii="Times New Roman" w:eastAsia="仿宋_GB2312" w:hAnsi="Times New Roman" w:cs="Times New Roman"/>
          <w:sz w:val="32"/>
          <w:szCs w:val="32"/>
        </w:rPr>
        <w:t>90</w:t>
      </w:r>
      <w:r w:rsidR="000011EE" w:rsidRPr="004A6DC0">
        <w:rPr>
          <w:rFonts w:ascii="Times New Roman" w:eastAsia="仿宋_GB2312" w:hAnsi="Times New Roman" w:cs="Times New Roman"/>
          <w:sz w:val="32"/>
          <w:szCs w:val="32"/>
        </w:rPr>
        <w:t>天全因死亡率和术后</w:t>
      </w:r>
      <w:r w:rsidR="000011EE" w:rsidRPr="004A6DC0">
        <w:rPr>
          <w:rFonts w:ascii="Times New Roman" w:eastAsia="仿宋_GB2312" w:hAnsi="Times New Roman" w:cs="Times New Roman"/>
          <w:sz w:val="32"/>
          <w:szCs w:val="32"/>
        </w:rPr>
        <w:t>24</w:t>
      </w:r>
      <w:r w:rsidR="000011EE" w:rsidRPr="004A6DC0">
        <w:rPr>
          <w:rFonts w:ascii="Times New Roman" w:eastAsia="仿宋_GB2312" w:hAnsi="Times New Roman" w:cs="Times New Roman"/>
          <w:sz w:val="32"/>
          <w:szCs w:val="32"/>
        </w:rPr>
        <w:t>（</w:t>
      </w:r>
      <w:r w:rsidR="000011EE" w:rsidRPr="004A6DC0">
        <w:rPr>
          <w:rFonts w:ascii="Times New Roman" w:eastAsia="仿宋_GB2312" w:hAnsi="Times New Roman" w:cs="Times New Roman"/>
          <w:sz w:val="32"/>
          <w:szCs w:val="32"/>
        </w:rPr>
        <w:t>18-36</w:t>
      </w:r>
      <w:r w:rsidR="000011EE" w:rsidRPr="004A6DC0">
        <w:rPr>
          <w:rFonts w:ascii="Times New Roman" w:eastAsia="仿宋_GB2312" w:hAnsi="Times New Roman" w:cs="Times New Roman"/>
          <w:sz w:val="32"/>
          <w:szCs w:val="32"/>
        </w:rPr>
        <w:t>）小时内的症状性颅内出血发生率的复合安全性评价指标。</w:t>
      </w:r>
    </w:p>
    <w:p w14:paraId="305001CD" w14:textId="77777777" w:rsidR="004A13E4" w:rsidRPr="004A6DC0" w:rsidRDefault="004A13E4" w:rsidP="008F0291">
      <w:pPr>
        <w:pStyle w:val="a8"/>
        <w:overflowPunct w:val="0"/>
        <w:spacing w:line="520" w:lineRule="exact"/>
        <w:ind w:firstLineChars="221" w:firstLine="707"/>
        <w:rPr>
          <w:rFonts w:ascii="Times New Roman" w:eastAsia="仿宋_GB2312" w:hAnsi="Times New Roman" w:cs="Times New Roman"/>
          <w:sz w:val="32"/>
          <w:szCs w:val="32"/>
        </w:rPr>
      </w:pPr>
      <w:r w:rsidRPr="004A6DC0">
        <w:rPr>
          <w:rFonts w:ascii="Times New Roman" w:eastAsia="仿宋_GB2312" w:hAnsi="Times New Roman" w:cs="Times New Roman"/>
          <w:sz w:val="32"/>
          <w:szCs w:val="32"/>
        </w:rPr>
        <w:t>2.</w:t>
      </w:r>
      <w:r w:rsidRPr="004A6DC0">
        <w:rPr>
          <w:rFonts w:ascii="Times New Roman" w:eastAsia="仿宋_GB2312" w:hAnsi="Times New Roman" w:cs="Times New Roman"/>
          <w:sz w:val="32"/>
          <w:szCs w:val="32"/>
        </w:rPr>
        <w:t>次要评价指标</w:t>
      </w:r>
    </w:p>
    <w:p w14:paraId="0861DDDB" w14:textId="77777777" w:rsidR="004A13E4" w:rsidRPr="004A6DC0" w:rsidRDefault="004A13E4" w:rsidP="008F0291">
      <w:pPr>
        <w:pStyle w:val="a8"/>
        <w:overflowPunct w:val="0"/>
        <w:spacing w:line="520" w:lineRule="exact"/>
        <w:ind w:firstLineChars="221" w:firstLine="707"/>
        <w:rPr>
          <w:rFonts w:ascii="Times New Roman" w:eastAsia="仿宋_GB2312" w:hAnsi="Times New Roman" w:cs="Times New Roman"/>
          <w:sz w:val="32"/>
          <w:szCs w:val="32"/>
        </w:rPr>
      </w:pPr>
      <w:r w:rsidRPr="004A6DC0">
        <w:rPr>
          <w:rFonts w:ascii="Times New Roman" w:eastAsia="仿宋_GB2312" w:hAnsi="Times New Roman" w:cs="Times New Roman"/>
          <w:sz w:val="32"/>
          <w:szCs w:val="32"/>
        </w:rPr>
        <w:t>包括但不限于如下内容：手术</w:t>
      </w:r>
      <w:proofErr w:type="gramStart"/>
      <w:r w:rsidRPr="004A6DC0">
        <w:rPr>
          <w:rFonts w:ascii="Times New Roman" w:eastAsia="仿宋_GB2312" w:hAnsi="Times New Roman" w:cs="Times New Roman"/>
          <w:sz w:val="32"/>
          <w:szCs w:val="32"/>
        </w:rPr>
        <w:t>开始至靶血管</w:t>
      </w:r>
      <w:proofErr w:type="gramEnd"/>
      <w:r w:rsidRPr="004A6DC0">
        <w:rPr>
          <w:rFonts w:ascii="Times New Roman" w:eastAsia="仿宋_GB2312" w:hAnsi="Times New Roman" w:cs="Times New Roman"/>
          <w:sz w:val="32"/>
          <w:szCs w:val="32"/>
        </w:rPr>
        <w:t>再通时间、术后</w:t>
      </w:r>
      <w:r w:rsidRPr="004A6DC0">
        <w:rPr>
          <w:rFonts w:ascii="Times New Roman" w:eastAsia="仿宋_GB2312" w:hAnsi="Times New Roman" w:cs="Times New Roman"/>
          <w:sz w:val="32"/>
          <w:szCs w:val="32"/>
        </w:rPr>
        <w:t>24</w:t>
      </w:r>
      <w:r w:rsidRPr="004A6DC0">
        <w:rPr>
          <w:rFonts w:ascii="Times New Roman" w:eastAsia="仿宋_GB2312" w:hAnsi="Times New Roman" w:cs="Times New Roman"/>
          <w:sz w:val="32"/>
          <w:szCs w:val="32"/>
        </w:rPr>
        <w:t>小时及</w:t>
      </w:r>
      <w:r w:rsidRPr="004A6DC0">
        <w:rPr>
          <w:rFonts w:ascii="Times New Roman" w:eastAsia="仿宋_GB2312" w:hAnsi="Times New Roman" w:cs="Times New Roman"/>
          <w:sz w:val="32"/>
          <w:szCs w:val="32"/>
        </w:rPr>
        <w:t>7</w:t>
      </w:r>
      <w:r w:rsidRPr="004A6DC0">
        <w:rPr>
          <w:rFonts w:ascii="Times New Roman" w:eastAsia="仿宋_GB2312" w:hAnsi="Times New Roman" w:cs="Times New Roman"/>
          <w:sz w:val="32"/>
          <w:szCs w:val="32"/>
        </w:rPr>
        <w:t>天</w:t>
      </w:r>
      <w:r w:rsidRPr="004A6DC0">
        <w:rPr>
          <w:rFonts w:ascii="Times New Roman" w:eastAsia="仿宋_GB2312" w:hAnsi="Times New Roman" w:cs="Times New Roman"/>
          <w:sz w:val="32"/>
          <w:szCs w:val="32"/>
        </w:rPr>
        <w:t>NIHSS</w:t>
      </w:r>
      <w:proofErr w:type="gramStart"/>
      <w:r w:rsidRPr="004A6DC0">
        <w:rPr>
          <w:rFonts w:ascii="Times New Roman" w:eastAsia="仿宋_GB2312" w:hAnsi="Times New Roman" w:cs="Times New Roman"/>
          <w:sz w:val="32"/>
          <w:szCs w:val="32"/>
        </w:rPr>
        <w:t>评分较</w:t>
      </w:r>
      <w:proofErr w:type="gramEnd"/>
      <w:r w:rsidRPr="004A6DC0">
        <w:rPr>
          <w:rFonts w:ascii="Times New Roman" w:eastAsia="仿宋_GB2312" w:hAnsi="Times New Roman" w:cs="Times New Roman"/>
          <w:sz w:val="32"/>
          <w:szCs w:val="32"/>
        </w:rPr>
        <w:t>于基线变化、术后</w:t>
      </w:r>
      <w:r w:rsidRPr="004A6DC0">
        <w:rPr>
          <w:rFonts w:ascii="Times New Roman" w:eastAsia="仿宋_GB2312" w:hAnsi="Times New Roman" w:cs="Times New Roman"/>
          <w:sz w:val="32"/>
          <w:szCs w:val="32"/>
        </w:rPr>
        <w:t>90</w:t>
      </w:r>
      <w:r w:rsidRPr="004A6DC0">
        <w:rPr>
          <w:rFonts w:ascii="Times New Roman" w:eastAsia="仿宋_GB2312" w:hAnsi="Times New Roman" w:cs="Times New Roman"/>
          <w:sz w:val="32"/>
          <w:szCs w:val="32"/>
        </w:rPr>
        <w:t>天</w:t>
      </w:r>
      <w:proofErr w:type="spellStart"/>
      <w:r w:rsidRPr="004A6DC0">
        <w:rPr>
          <w:rFonts w:ascii="Times New Roman" w:eastAsia="仿宋_GB2312" w:hAnsi="Times New Roman" w:cs="Times New Roman"/>
          <w:sz w:val="32"/>
          <w:szCs w:val="32"/>
        </w:rPr>
        <w:t>mRS</w:t>
      </w:r>
      <w:proofErr w:type="spellEnd"/>
      <w:r w:rsidRPr="004A6DC0">
        <w:rPr>
          <w:rFonts w:ascii="Times New Roman" w:eastAsia="仿宋_GB2312" w:hAnsi="Times New Roman" w:cs="Times New Roman"/>
          <w:sz w:val="32"/>
          <w:szCs w:val="32"/>
        </w:rPr>
        <w:t xml:space="preserve"> 0-2 </w:t>
      </w:r>
      <w:r w:rsidRPr="004A6DC0">
        <w:rPr>
          <w:rFonts w:ascii="Times New Roman" w:eastAsia="仿宋_GB2312" w:hAnsi="Times New Roman" w:cs="Times New Roman"/>
          <w:sz w:val="32"/>
          <w:szCs w:val="32"/>
        </w:rPr>
        <w:t>分的比率、术中靶血管成功再通比率、颅内取</w:t>
      </w:r>
      <w:proofErr w:type="gramStart"/>
      <w:r w:rsidRPr="004A6DC0">
        <w:rPr>
          <w:rFonts w:ascii="Times New Roman" w:eastAsia="仿宋_GB2312" w:hAnsi="Times New Roman" w:cs="Times New Roman"/>
          <w:sz w:val="32"/>
          <w:szCs w:val="32"/>
        </w:rPr>
        <w:t>栓</w:t>
      </w:r>
      <w:proofErr w:type="gramEnd"/>
      <w:r w:rsidRPr="004A6DC0">
        <w:rPr>
          <w:rFonts w:ascii="Times New Roman" w:eastAsia="仿宋_GB2312" w:hAnsi="Times New Roman" w:cs="Times New Roman"/>
          <w:sz w:val="32"/>
          <w:szCs w:val="32"/>
        </w:rPr>
        <w:t>支</w:t>
      </w:r>
      <w:r w:rsidRPr="004A6DC0">
        <w:rPr>
          <w:rFonts w:ascii="Times New Roman" w:eastAsia="仿宋_GB2312" w:hAnsi="Times New Roman" w:cs="Times New Roman"/>
          <w:sz w:val="32"/>
          <w:szCs w:val="32"/>
        </w:rPr>
        <w:lastRenderedPageBreak/>
        <w:t>架的物理性能评价（推送性能、回撤性能等）等。</w:t>
      </w:r>
    </w:p>
    <w:p w14:paraId="2D88DFDE" w14:textId="77777777" w:rsidR="004A13E4" w:rsidRPr="004A6DC0" w:rsidRDefault="004A13E4" w:rsidP="008F0291">
      <w:pPr>
        <w:pStyle w:val="a8"/>
        <w:overflowPunct w:val="0"/>
        <w:spacing w:line="520" w:lineRule="exact"/>
        <w:ind w:firstLineChars="221" w:firstLine="707"/>
        <w:rPr>
          <w:rFonts w:ascii="Times New Roman" w:eastAsia="仿宋_GB2312" w:hAnsi="Times New Roman" w:cs="Times New Roman"/>
          <w:sz w:val="32"/>
          <w:szCs w:val="32"/>
        </w:rPr>
      </w:pPr>
      <w:r w:rsidRPr="004A6DC0">
        <w:rPr>
          <w:rFonts w:ascii="Times New Roman" w:eastAsia="仿宋_GB2312" w:hAnsi="Times New Roman" w:cs="Times New Roman"/>
          <w:sz w:val="32"/>
          <w:szCs w:val="32"/>
        </w:rPr>
        <w:t>3.</w:t>
      </w:r>
      <w:r w:rsidRPr="004A6DC0">
        <w:rPr>
          <w:rFonts w:ascii="Times New Roman" w:eastAsia="仿宋_GB2312" w:hAnsi="Times New Roman" w:cs="Times New Roman"/>
          <w:sz w:val="32"/>
          <w:szCs w:val="32"/>
        </w:rPr>
        <w:t>安全性指标</w:t>
      </w:r>
    </w:p>
    <w:p w14:paraId="77012229" w14:textId="77777777" w:rsidR="004A13E4" w:rsidRPr="004A6DC0" w:rsidRDefault="004A13E4" w:rsidP="008F0291">
      <w:pPr>
        <w:pStyle w:val="a8"/>
        <w:overflowPunct w:val="0"/>
        <w:spacing w:line="520" w:lineRule="exact"/>
        <w:ind w:firstLineChars="221" w:firstLine="707"/>
        <w:rPr>
          <w:rFonts w:ascii="Times New Roman" w:eastAsia="仿宋_GB2312" w:hAnsi="Times New Roman" w:cs="Times New Roman"/>
          <w:sz w:val="32"/>
          <w:szCs w:val="32"/>
        </w:rPr>
      </w:pPr>
      <w:r w:rsidRPr="004A6DC0">
        <w:rPr>
          <w:rFonts w:ascii="Times New Roman" w:eastAsia="仿宋_GB2312" w:hAnsi="Times New Roman" w:cs="Times New Roman"/>
          <w:sz w:val="32"/>
          <w:szCs w:val="32"/>
        </w:rPr>
        <w:t>包括但不限于如下内容：</w:t>
      </w:r>
      <w:r w:rsidRPr="004A6DC0">
        <w:rPr>
          <w:rFonts w:ascii="Times New Roman" w:eastAsia="仿宋_GB2312" w:hAnsi="Times New Roman" w:cs="Times New Roman"/>
          <w:sz w:val="32"/>
          <w:szCs w:val="32"/>
        </w:rPr>
        <w:t>24</w:t>
      </w:r>
      <w:r w:rsidRPr="004A6DC0">
        <w:rPr>
          <w:rFonts w:ascii="Times New Roman" w:eastAsia="仿宋_GB2312" w:hAnsi="Times New Roman" w:cs="Times New Roman"/>
          <w:sz w:val="32"/>
          <w:szCs w:val="32"/>
        </w:rPr>
        <w:t>小时症状性颅内出血发生率、</w:t>
      </w:r>
      <w:r w:rsidRPr="004A6DC0">
        <w:rPr>
          <w:rFonts w:ascii="Times New Roman" w:eastAsia="仿宋_GB2312" w:hAnsi="Times New Roman" w:cs="Times New Roman"/>
          <w:sz w:val="32"/>
          <w:szCs w:val="32"/>
        </w:rPr>
        <w:t>24</w:t>
      </w:r>
      <w:r w:rsidRPr="004A6DC0">
        <w:rPr>
          <w:rFonts w:ascii="Times New Roman" w:eastAsia="仿宋_GB2312" w:hAnsi="Times New Roman" w:cs="Times New Roman"/>
          <w:sz w:val="32"/>
          <w:szCs w:val="32"/>
        </w:rPr>
        <w:t>小时内</w:t>
      </w:r>
      <w:proofErr w:type="gramStart"/>
      <w:r w:rsidRPr="004A6DC0">
        <w:rPr>
          <w:rFonts w:ascii="Times New Roman" w:eastAsia="仿宋_GB2312" w:hAnsi="Times New Roman" w:cs="Times New Roman"/>
          <w:sz w:val="32"/>
          <w:szCs w:val="32"/>
        </w:rPr>
        <w:t>非症状</w:t>
      </w:r>
      <w:proofErr w:type="gramEnd"/>
      <w:r w:rsidRPr="004A6DC0">
        <w:rPr>
          <w:rFonts w:ascii="Times New Roman" w:eastAsia="仿宋_GB2312" w:hAnsi="Times New Roman" w:cs="Times New Roman"/>
          <w:sz w:val="32"/>
          <w:szCs w:val="32"/>
        </w:rPr>
        <w:t>性颅内出血率、</w:t>
      </w:r>
      <w:r w:rsidRPr="004A6DC0">
        <w:rPr>
          <w:rFonts w:ascii="Times New Roman" w:eastAsia="仿宋_GB2312" w:hAnsi="Times New Roman" w:cs="Times New Roman"/>
          <w:sz w:val="32"/>
          <w:szCs w:val="32"/>
        </w:rPr>
        <w:t>24</w:t>
      </w:r>
      <w:r w:rsidRPr="004A6DC0">
        <w:rPr>
          <w:rFonts w:ascii="Times New Roman" w:eastAsia="仿宋_GB2312" w:hAnsi="Times New Roman" w:cs="Times New Roman"/>
          <w:sz w:val="32"/>
          <w:szCs w:val="32"/>
        </w:rPr>
        <w:t>小时蛛网膜下腔出血发生率、</w:t>
      </w:r>
      <w:r w:rsidRPr="004A6DC0">
        <w:rPr>
          <w:rFonts w:ascii="Times New Roman" w:eastAsia="仿宋_GB2312" w:hAnsi="Times New Roman" w:cs="Times New Roman"/>
          <w:sz w:val="32"/>
          <w:szCs w:val="32"/>
        </w:rPr>
        <w:t>24</w:t>
      </w:r>
      <w:r w:rsidRPr="004A6DC0">
        <w:rPr>
          <w:rFonts w:ascii="Times New Roman" w:eastAsia="仿宋_GB2312" w:hAnsi="Times New Roman" w:cs="Times New Roman"/>
          <w:sz w:val="32"/>
          <w:szCs w:val="32"/>
        </w:rPr>
        <w:t>小时内死亡率、脑疝发生率、症状性和</w:t>
      </w:r>
      <w:proofErr w:type="gramStart"/>
      <w:r w:rsidRPr="004A6DC0">
        <w:rPr>
          <w:rFonts w:ascii="Times New Roman" w:eastAsia="仿宋_GB2312" w:hAnsi="Times New Roman" w:cs="Times New Roman"/>
          <w:sz w:val="32"/>
          <w:szCs w:val="32"/>
        </w:rPr>
        <w:t>非症状</w:t>
      </w:r>
      <w:proofErr w:type="gramEnd"/>
      <w:r w:rsidRPr="004A6DC0">
        <w:rPr>
          <w:rFonts w:ascii="Times New Roman" w:eastAsia="仿宋_GB2312" w:hAnsi="Times New Roman" w:cs="Times New Roman"/>
          <w:sz w:val="32"/>
          <w:szCs w:val="32"/>
        </w:rPr>
        <w:t>性脑出血发生率、实质性出血</w:t>
      </w:r>
      <w:r w:rsidRPr="004A6DC0">
        <w:rPr>
          <w:rFonts w:ascii="Times New Roman" w:eastAsia="仿宋_GB2312" w:hAnsi="Times New Roman" w:cs="Times New Roman"/>
          <w:sz w:val="32"/>
          <w:szCs w:val="32"/>
        </w:rPr>
        <w:t>I</w:t>
      </w:r>
      <w:r w:rsidRPr="004A6DC0">
        <w:rPr>
          <w:rFonts w:ascii="Times New Roman" w:eastAsia="仿宋_GB2312" w:hAnsi="Times New Roman" w:cs="Times New Roman"/>
          <w:sz w:val="32"/>
          <w:szCs w:val="32"/>
        </w:rPr>
        <w:t>型及</w:t>
      </w:r>
      <w:r w:rsidRPr="004A6DC0">
        <w:rPr>
          <w:rFonts w:ascii="Times New Roman" w:eastAsia="仿宋_GB2312" w:hAnsi="Times New Roman" w:cs="Times New Roman"/>
          <w:sz w:val="32"/>
          <w:szCs w:val="32"/>
        </w:rPr>
        <w:t xml:space="preserve">II </w:t>
      </w:r>
      <w:r w:rsidRPr="004A6DC0">
        <w:rPr>
          <w:rFonts w:ascii="Times New Roman" w:eastAsia="仿宋_GB2312" w:hAnsi="Times New Roman" w:cs="Times New Roman"/>
          <w:sz w:val="32"/>
          <w:szCs w:val="32"/>
        </w:rPr>
        <w:t>型发生率、</w:t>
      </w:r>
      <w:r w:rsidRPr="004A6DC0">
        <w:rPr>
          <w:rFonts w:ascii="Times New Roman" w:eastAsia="仿宋_GB2312" w:hAnsi="Times New Roman" w:cs="Times New Roman"/>
          <w:sz w:val="32"/>
          <w:szCs w:val="32"/>
        </w:rPr>
        <w:t>7</w:t>
      </w:r>
      <w:r w:rsidRPr="004A6DC0">
        <w:rPr>
          <w:rFonts w:ascii="Times New Roman" w:eastAsia="仿宋_GB2312" w:hAnsi="Times New Roman" w:cs="Times New Roman"/>
          <w:sz w:val="32"/>
          <w:szCs w:val="32"/>
        </w:rPr>
        <w:t>天内症状性颅内出血发生率、术后</w:t>
      </w:r>
      <w:r w:rsidRPr="004A6DC0">
        <w:rPr>
          <w:rFonts w:ascii="Times New Roman" w:eastAsia="仿宋_GB2312" w:hAnsi="Times New Roman" w:cs="Times New Roman"/>
          <w:sz w:val="32"/>
          <w:szCs w:val="32"/>
        </w:rPr>
        <w:t>90</w:t>
      </w:r>
      <w:r w:rsidRPr="004A6DC0">
        <w:rPr>
          <w:rFonts w:ascii="Times New Roman" w:eastAsia="仿宋_GB2312" w:hAnsi="Times New Roman" w:cs="Times New Roman"/>
          <w:sz w:val="32"/>
          <w:szCs w:val="32"/>
        </w:rPr>
        <w:t>天全因死亡率、器械缺陷发生率、不良事件及严重不良事件发生率等。</w:t>
      </w:r>
    </w:p>
    <w:p w14:paraId="771EA47F" w14:textId="77777777" w:rsidR="00FC4D44" w:rsidRPr="004A6DC0" w:rsidRDefault="004A13E4" w:rsidP="008F0291">
      <w:pPr>
        <w:pStyle w:val="a8"/>
        <w:overflowPunct w:val="0"/>
        <w:spacing w:line="520" w:lineRule="exact"/>
        <w:ind w:firstLineChars="221" w:firstLine="707"/>
        <w:rPr>
          <w:rFonts w:ascii="Times New Roman" w:eastAsia="仿宋_GB2312" w:hAnsi="Times New Roman" w:cs="Times New Roman"/>
          <w:sz w:val="32"/>
          <w:szCs w:val="32"/>
        </w:rPr>
      </w:pPr>
      <w:r w:rsidRPr="004A6DC0">
        <w:rPr>
          <w:rFonts w:ascii="Times New Roman" w:eastAsia="仿宋_GB2312" w:hAnsi="Times New Roman" w:cs="Times New Roman"/>
          <w:sz w:val="32"/>
          <w:szCs w:val="32"/>
        </w:rPr>
        <w:t>不良事件包括但不限于：</w:t>
      </w:r>
      <w:r w:rsidR="00FC4D44" w:rsidRPr="004A6DC0">
        <w:rPr>
          <w:rFonts w:ascii="Times New Roman" w:eastAsia="仿宋_GB2312" w:hAnsi="Times New Roman" w:cs="Times New Roman"/>
          <w:sz w:val="32"/>
          <w:szCs w:val="32"/>
        </w:rPr>
        <w:t>出血转化，血管穿孔，血管破裂、穿支撕裂，新发部位栓塞，血管再闭塞，高灌注综合征，血管痉挛，动脉夹层，以及其他不良事件如应激性溃疡，心血管并发症，穿刺部位并发症等。</w:t>
      </w:r>
    </w:p>
    <w:p w14:paraId="3A034093" w14:textId="77777777" w:rsidR="00A6597C" w:rsidRPr="00974D93" w:rsidRDefault="00A6597C" w:rsidP="008F0291">
      <w:pPr>
        <w:pStyle w:val="a8"/>
        <w:overflowPunct w:val="0"/>
        <w:spacing w:line="520" w:lineRule="exact"/>
        <w:ind w:firstLineChars="221" w:firstLine="707"/>
        <w:rPr>
          <w:rFonts w:ascii="Times New Roman" w:eastAsia="仿宋_GB2312" w:hAnsi="Times New Roman" w:cs="Times New Roman"/>
          <w:sz w:val="32"/>
          <w:szCs w:val="32"/>
        </w:rPr>
      </w:pPr>
      <w:r w:rsidRPr="00974D93">
        <w:rPr>
          <w:rFonts w:ascii="Times New Roman" w:eastAsia="仿宋_GB2312" w:hAnsi="Times New Roman" w:cs="Times New Roman"/>
          <w:sz w:val="32"/>
          <w:szCs w:val="32"/>
        </w:rPr>
        <w:t>4.</w:t>
      </w:r>
      <w:r w:rsidRPr="00974D93">
        <w:rPr>
          <w:rFonts w:ascii="Times New Roman" w:eastAsia="仿宋_GB2312" w:hAnsi="Times New Roman" w:cs="Times New Roman"/>
          <w:sz w:val="32"/>
          <w:szCs w:val="32"/>
        </w:rPr>
        <w:t>随访时间</w:t>
      </w:r>
    </w:p>
    <w:p w14:paraId="29D108F7" w14:textId="77777777" w:rsidR="00A6597C" w:rsidRPr="004A6DC0" w:rsidRDefault="00A6597C" w:rsidP="008F0291">
      <w:pPr>
        <w:spacing w:line="520" w:lineRule="exact"/>
        <w:ind w:rightChars="-32" w:right="-67" w:firstLineChars="200" w:firstLine="640"/>
        <w:rPr>
          <w:rFonts w:ascii="Times New Roman" w:eastAsia="仿宋_GB2312" w:hAnsi="Times New Roman" w:cs="Times New Roman"/>
          <w:sz w:val="32"/>
          <w:szCs w:val="32"/>
        </w:rPr>
      </w:pPr>
      <w:r w:rsidRPr="004A6DC0">
        <w:rPr>
          <w:rFonts w:ascii="Times New Roman" w:eastAsia="仿宋_GB2312" w:hAnsi="Times New Roman" w:cs="Times New Roman"/>
          <w:sz w:val="32"/>
          <w:szCs w:val="32"/>
        </w:rPr>
        <w:t>临床试验方案中明确临床随访时间，一般建议术后即刻、术后</w:t>
      </w:r>
      <w:r w:rsidRPr="004A6DC0">
        <w:rPr>
          <w:rFonts w:ascii="Times New Roman" w:eastAsia="仿宋_GB2312" w:hAnsi="Times New Roman" w:cs="Times New Roman"/>
          <w:sz w:val="32"/>
          <w:szCs w:val="32"/>
        </w:rPr>
        <w:t>24</w:t>
      </w:r>
      <w:r w:rsidRPr="004A6DC0">
        <w:rPr>
          <w:rFonts w:ascii="Times New Roman" w:eastAsia="仿宋_GB2312" w:hAnsi="Times New Roman" w:cs="Times New Roman"/>
          <w:sz w:val="32"/>
          <w:szCs w:val="32"/>
        </w:rPr>
        <w:t>小时、术后</w:t>
      </w:r>
      <w:r w:rsidRPr="004A6DC0">
        <w:rPr>
          <w:rFonts w:ascii="Times New Roman" w:eastAsia="仿宋_GB2312" w:hAnsi="Times New Roman" w:cs="Times New Roman"/>
          <w:sz w:val="32"/>
          <w:szCs w:val="32"/>
        </w:rPr>
        <w:t>7</w:t>
      </w:r>
      <w:r w:rsidRPr="004A6DC0">
        <w:rPr>
          <w:rFonts w:ascii="Times New Roman" w:eastAsia="仿宋_GB2312" w:hAnsi="Times New Roman" w:cs="Times New Roman"/>
          <w:sz w:val="32"/>
          <w:szCs w:val="32"/>
        </w:rPr>
        <w:t>天、术后</w:t>
      </w:r>
      <w:r w:rsidRPr="004A6DC0">
        <w:rPr>
          <w:rFonts w:ascii="Times New Roman" w:eastAsia="仿宋_GB2312" w:hAnsi="Times New Roman" w:cs="Times New Roman"/>
          <w:sz w:val="32"/>
          <w:szCs w:val="32"/>
        </w:rPr>
        <w:t>90</w:t>
      </w:r>
      <w:r w:rsidRPr="004A6DC0">
        <w:rPr>
          <w:rFonts w:ascii="Times New Roman" w:eastAsia="仿宋_GB2312" w:hAnsi="Times New Roman" w:cs="Times New Roman"/>
          <w:sz w:val="32"/>
          <w:szCs w:val="32"/>
        </w:rPr>
        <w:t>天。</w:t>
      </w:r>
    </w:p>
    <w:p w14:paraId="16A6ED8E" w14:textId="77777777" w:rsidR="00A6597C" w:rsidRPr="004A6DC0" w:rsidRDefault="00A6597C" w:rsidP="008F0291">
      <w:pPr>
        <w:spacing w:line="520" w:lineRule="exact"/>
        <w:ind w:rightChars="-32" w:right="-67" w:firstLineChars="200" w:firstLine="640"/>
        <w:rPr>
          <w:rFonts w:ascii="Times New Roman" w:eastAsia="楷体_GB2312" w:hAnsi="Times New Roman" w:cs="Times New Roman"/>
          <w:color w:val="000000"/>
          <w:sz w:val="32"/>
          <w:szCs w:val="32"/>
        </w:rPr>
      </w:pPr>
      <w:r w:rsidRPr="004A6DC0">
        <w:rPr>
          <w:rFonts w:ascii="Times New Roman" w:eastAsia="楷体_GB2312" w:hAnsi="Times New Roman" w:cs="Times New Roman"/>
          <w:color w:val="000000"/>
          <w:sz w:val="32"/>
          <w:szCs w:val="32"/>
        </w:rPr>
        <w:t>（五）临床试验样本量</w:t>
      </w:r>
    </w:p>
    <w:p w14:paraId="3C772A5C" w14:textId="31DC3E47" w:rsidR="00E65252" w:rsidRPr="004A6DC0" w:rsidRDefault="00A6597C" w:rsidP="008F0291">
      <w:pPr>
        <w:pStyle w:val="a8"/>
        <w:overflowPunct w:val="0"/>
        <w:spacing w:line="520" w:lineRule="exact"/>
        <w:ind w:firstLineChars="221" w:firstLine="707"/>
        <w:rPr>
          <w:rFonts w:ascii="Times New Roman" w:eastAsia="仿宋_GB2312" w:hAnsi="Times New Roman" w:cs="Times New Roman"/>
          <w:sz w:val="32"/>
          <w:szCs w:val="32"/>
        </w:rPr>
      </w:pPr>
      <w:r w:rsidRPr="004A6DC0">
        <w:rPr>
          <w:rFonts w:ascii="Times New Roman" w:eastAsia="仿宋_GB2312" w:hAnsi="Times New Roman" w:cs="Times New Roman"/>
          <w:sz w:val="32"/>
          <w:szCs w:val="32"/>
        </w:rPr>
        <w:t>根据试验目的确定检验假设并计算样本量。同时，样本量的确定与选择的假设检验类型（优效、非劣效、等效性检验）及</w:t>
      </w:r>
      <w:r w:rsidRPr="004A6DC0">
        <w:rPr>
          <w:rFonts w:ascii="Times New Roman" w:eastAsia="仿宋_GB2312" w:hAnsi="Times New Roman" w:cs="Times New Roman"/>
          <w:sz w:val="32"/>
          <w:szCs w:val="32"/>
        </w:rPr>
        <w:t>I</w:t>
      </w:r>
      <w:r w:rsidRPr="004A6DC0">
        <w:rPr>
          <w:rFonts w:ascii="Times New Roman" w:eastAsia="仿宋_GB2312" w:hAnsi="Times New Roman" w:cs="Times New Roman"/>
          <w:sz w:val="32"/>
          <w:szCs w:val="32"/>
        </w:rPr>
        <w:t>、</w:t>
      </w:r>
      <w:r w:rsidRPr="004A6DC0">
        <w:rPr>
          <w:rFonts w:ascii="Times New Roman" w:eastAsia="仿宋_GB2312" w:hAnsi="Times New Roman" w:cs="Times New Roman"/>
          <w:sz w:val="32"/>
          <w:szCs w:val="32"/>
        </w:rPr>
        <w:t>II</w:t>
      </w:r>
      <w:r w:rsidRPr="004A6DC0">
        <w:rPr>
          <w:rFonts w:ascii="Times New Roman" w:eastAsia="仿宋_GB2312" w:hAnsi="Times New Roman" w:cs="Times New Roman"/>
          <w:sz w:val="32"/>
          <w:szCs w:val="32"/>
        </w:rPr>
        <w:t>类错误和具有临床意义的界值（疗效差）有关，同时还需考虑预计排除及</w:t>
      </w:r>
      <w:proofErr w:type="gramStart"/>
      <w:r w:rsidRPr="004A6DC0">
        <w:rPr>
          <w:rFonts w:ascii="Times New Roman" w:eastAsia="仿宋_GB2312" w:hAnsi="Times New Roman" w:cs="Times New Roman"/>
          <w:sz w:val="32"/>
          <w:szCs w:val="32"/>
        </w:rPr>
        <w:t>临床失访的</w:t>
      </w:r>
      <w:proofErr w:type="gramEnd"/>
      <w:r w:rsidRPr="004A6DC0">
        <w:rPr>
          <w:rFonts w:ascii="Times New Roman" w:eastAsia="仿宋_GB2312" w:hAnsi="Times New Roman" w:cs="Times New Roman"/>
          <w:sz w:val="32"/>
          <w:szCs w:val="32"/>
        </w:rPr>
        <w:t>病例数。临床试验样本量的确定需符合临床试验的目的和统计学要求，并且完成所有访视的受试者不应少于临床试验方案中规定的最低样本量。</w:t>
      </w:r>
      <w:r w:rsidR="00AB00F7">
        <w:rPr>
          <w:rFonts w:ascii="Times New Roman" w:eastAsia="仿宋_GB2312" w:hAnsi="Times New Roman" w:cs="Times New Roman" w:hint="eastAsia"/>
          <w:sz w:val="32"/>
          <w:szCs w:val="32"/>
        </w:rPr>
        <w:t>注册</w:t>
      </w:r>
      <w:r w:rsidR="00AB00F7">
        <w:rPr>
          <w:rFonts w:ascii="Times New Roman" w:eastAsia="仿宋_GB2312" w:hAnsi="Times New Roman" w:cs="Times New Roman"/>
          <w:sz w:val="32"/>
          <w:szCs w:val="32"/>
        </w:rPr>
        <w:t>申请人可参考</w:t>
      </w:r>
      <w:r w:rsidR="00AB00F7" w:rsidRPr="004A6DC0">
        <w:rPr>
          <w:rFonts w:ascii="Times New Roman" w:eastAsia="仿宋_GB2312" w:hAnsi="Times New Roman" w:cs="Times New Roman"/>
          <w:bCs/>
          <w:sz w:val="32"/>
          <w:szCs w:val="32"/>
        </w:rPr>
        <w:t>《</w:t>
      </w:r>
      <w:r w:rsidR="00AB00F7">
        <w:rPr>
          <w:rFonts w:ascii="Times New Roman" w:eastAsia="仿宋_GB2312" w:hAnsi="Times New Roman" w:cs="Times New Roman" w:hint="eastAsia"/>
          <w:bCs/>
          <w:sz w:val="32"/>
          <w:szCs w:val="32"/>
        </w:rPr>
        <w:t>医疗器械</w:t>
      </w:r>
      <w:r w:rsidR="00AB00F7">
        <w:rPr>
          <w:rFonts w:ascii="Times New Roman" w:eastAsia="仿宋_GB2312" w:hAnsi="Times New Roman" w:cs="Times New Roman"/>
          <w:bCs/>
          <w:sz w:val="32"/>
          <w:szCs w:val="32"/>
        </w:rPr>
        <w:t>临床试验设计指导原则</w:t>
      </w:r>
      <w:r w:rsidR="00AB00F7" w:rsidRPr="004A6DC0">
        <w:rPr>
          <w:rFonts w:ascii="Times New Roman" w:eastAsia="仿宋_GB2312" w:hAnsi="Times New Roman" w:cs="Times New Roman"/>
          <w:bCs/>
          <w:sz w:val="32"/>
          <w:szCs w:val="32"/>
        </w:rPr>
        <w:t>》</w:t>
      </w:r>
      <w:r w:rsidR="00AB00F7">
        <w:rPr>
          <w:rFonts w:ascii="Times New Roman" w:eastAsia="仿宋_GB2312" w:hAnsi="Times New Roman" w:cs="Times New Roman" w:hint="eastAsia"/>
          <w:bCs/>
          <w:sz w:val="32"/>
          <w:szCs w:val="32"/>
        </w:rPr>
        <w:t>的</w:t>
      </w:r>
      <w:r w:rsidR="00AB00F7">
        <w:rPr>
          <w:rFonts w:ascii="Times New Roman" w:eastAsia="仿宋_GB2312" w:hAnsi="Times New Roman" w:cs="Times New Roman"/>
          <w:bCs/>
          <w:sz w:val="32"/>
          <w:szCs w:val="32"/>
        </w:rPr>
        <w:t>相关内容进行样本量的计算。</w:t>
      </w:r>
    </w:p>
    <w:p w14:paraId="5E1C542B" w14:textId="71C47F2F" w:rsidR="00A6597C" w:rsidRPr="004A6DC0" w:rsidRDefault="00A6597C" w:rsidP="008F0291">
      <w:pPr>
        <w:pStyle w:val="a8"/>
        <w:overflowPunct w:val="0"/>
        <w:spacing w:line="520" w:lineRule="exact"/>
        <w:ind w:firstLineChars="221" w:firstLine="707"/>
        <w:rPr>
          <w:rFonts w:ascii="Times New Roman" w:eastAsia="仿宋_GB2312" w:hAnsi="Times New Roman" w:cs="Times New Roman"/>
          <w:sz w:val="32"/>
          <w:szCs w:val="32"/>
        </w:rPr>
      </w:pPr>
      <w:r w:rsidRPr="004A6DC0">
        <w:rPr>
          <w:rFonts w:ascii="Times New Roman" w:eastAsia="仿宋_GB2312" w:hAnsi="Times New Roman" w:cs="Times New Roman"/>
          <w:sz w:val="32"/>
          <w:szCs w:val="32"/>
        </w:rPr>
        <w:t>如临床试验设计为随机对照</w:t>
      </w:r>
      <w:r w:rsidR="008F7A1E">
        <w:rPr>
          <w:rFonts w:ascii="Times New Roman" w:eastAsia="仿宋_GB2312" w:hAnsi="Times New Roman" w:cs="Times New Roman" w:hint="eastAsia"/>
          <w:sz w:val="32"/>
          <w:szCs w:val="32"/>
        </w:rPr>
        <w:t>、</w:t>
      </w:r>
      <w:proofErr w:type="gramStart"/>
      <w:r w:rsidRPr="004A6DC0">
        <w:rPr>
          <w:rFonts w:ascii="Times New Roman" w:eastAsia="仿宋_GB2312" w:hAnsi="Times New Roman" w:cs="Times New Roman"/>
          <w:sz w:val="32"/>
          <w:szCs w:val="32"/>
        </w:rPr>
        <w:t>非劣效设计</w:t>
      </w:r>
      <w:proofErr w:type="gramEnd"/>
      <w:r w:rsidRPr="004A6DC0">
        <w:rPr>
          <w:rFonts w:ascii="Times New Roman" w:eastAsia="仿宋_GB2312" w:hAnsi="Times New Roman" w:cs="Times New Roman"/>
          <w:sz w:val="32"/>
          <w:szCs w:val="32"/>
        </w:rPr>
        <w:t>，主要评价指标为</w:t>
      </w:r>
      <w:r w:rsidR="00E51874">
        <w:rPr>
          <w:rFonts w:ascii="Times New Roman" w:eastAsia="仿宋_GB2312" w:hAnsi="Times New Roman" w:cs="Times New Roman" w:hint="eastAsia"/>
          <w:sz w:val="32"/>
          <w:szCs w:val="32"/>
        </w:rPr>
        <w:t>术后</w:t>
      </w:r>
      <w:r w:rsidR="00E51874">
        <w:rPr>
          <w:rFonts w:ascii="Times New Roman" w:eastAsia="仿宋_GB2312" w:hAnsi="Times New Roman" w:cs="Times New Roman"/>
          <w:sz w:val="32"/>
          <w:szCs w:val="32"/>
        </w:rPr>
        <w:t>靶</w:t>
      </w:r>
      <w:r w:rsidRPr="004A6DC0">
        <w:rPr>
          <w:rFonts w:ascii="Times New Roman" w:eastAsia="仿宋_GB2312" w:hAnsi="Times New Roman" w:cs="Times New Roman"/>
          <w:sz w:val="32"/>
          <w:szCs w:val="32"/>
        </w:rPr>
        <w:t>血管成功再通率，假设对照组的血管成功再通率</w:t>
      </w:r>
      <w:r w:rsidRPr="004A6DC0">
        <w:rPr>
          <w:rFonts w:ascii="Times New Roman" w:eastAsia="仿宋_GB2312" w:hAnsi="Times New Roman" w:cs="Times New Roman"/>
          <w:sz w:val="32"/>
          <w:szCs w:val="32"/>
        </w:rPr>
        <w:lastRenderedPageBreak/>
        <w:t>为</w:t>
      </w:r>
      <w:r w:rsidRPr="004A6DC0">
        <w:rPr>
          <w:rFonts w:ascii="Times New Roman" w:eastAsia="仿宋_GB2312" w:hAnsi="Times New Roman" w:cs="Times New Roman"/>
          <w:sz w:val="32"/>
          <w:szCs w:val="32"/>
        </w:rPr>
        <w:t>88%</w:t>
      </w:r>
      <w:r w:rsidRPr="004A6DC0">
        <w:rPr>
          <w:rFonts w:ascii="Times New Roman" w:eastAsia="仿宋_GB2312" w:hAnsi="Times New Roman" w:cs="Times New Roman"/>
          <w:sz w:val="32"/>
          <w:szCs w:val="32"/>
        </w:rPr>
        <w:t>，</w:t>
      </w:r>
      <w:r w:rsidRPr="004A6DC0">
        <w:rPr>
          <w:rFonts w:ascii="Times New Roman" w:eastAsia="仿宋_GB2312" w:hAnsi="Times New Roman" w:cs="Times New Roman"/>
          <w:sz w:val="32"/>
          <w:szCs w:val="32"/>
        </w:rPr>
        <w:t>α</w:t>
      </w:r>
      <w:r w:rsidRPr="004A6DC0">
        <w:rPr>
          <w:rFonts w:ascii="Times New Roman" w:eastAsia="仿宋_GB2312" w:hAnsi="Times New Roman" w:cs="Times New Roman"/>
          <w:sz w:val="32"/>
          <w:szCs w:val="32"/>
        </w:rPr>
        <w:t>取</w:t>
      </w:r>
      <w:r w:rsidRPr="004A6DC0">
        <w:rPr>
          <w:rFonts w:ascii="Times New Roman" w:eastAsia="仿宋_GB2312" w:hAnsi="Times New Roman" w:cs="Times New Roman"/>
          <w:sz w:val="32"/>
          <w:szCs w:val="32"/>
        </w:rPr>
        <w:t>0.025</w:t>
      </w:r>
      <w:r w:rsidRPr="004A6DC0">
        <w:rPr>
          <w:rFonts w:ascii="Times New Roman" w:eastAsia="仿宋_GB2312" w:hAnsi="Times New Roman" w:cs="Times New Roman"/>
          <w:sz w:val="32"/>
          <w:szCs w:val="32"/>
        </w:rPr>
        <w:t>，</w:t>
      </w:r>
      <w:r w:rsidRPr="004A6DC0">
        <w:rPr>
          <w:rFonts w:ascii="Times New Roman" w:eastAsia="仿宋_GB2312" w:hAnsi="Times New Roman" w:cs="Times New Roman"/>
          <w:sz w:val="32"/>
          <w:szCs w:val="32"/>
        </w:rPr>
        <w:t>1-β</w:t>
      </w:r>
      <w:r w:rsidRPr="004A6DC0">
        <w:rPr>
          <w:rFonts w:ascii="Times New Roman" w:eastAsia="仿宋_GB2312" w:hAnsi="Times New Roman" w:cs="Times New Roman"/>
          <w:sz w:val="32"/>
          <w:szCs w:val="32"/>
        </w:rPr>
        <w:t>为</w:t>
      </w:r>
      <w:r w:rsidRPr="004A6DC0">
        <w:rPr>
          <w:rFonts w:ascii="Times New Roman" w:eastAsia="仿宋_GB2312" w:hAnsi="Times New Roman" w:cs="Times New Roman"/>
          <w:sz w:val="32"/>
          <w:szCs w:val="32"/>
        </w:rPr>
        <w:t>80%</w:t>
      </w:r>
      <w:r w:rsidRPr="004A6DC0">
        <w:rPr>
          <w:rFonts w:ascii="Times New Roman" w:eastAsia="仿宋_GB2312" w:hAnsi="Times New Roman" w:cs="Times New Roman"/>
          <w:sz w:val="32"/>
          <w:szCs w:val="32"/>
        </w:rPr>
        <w:t>，非</w:t>
      </w:r>
      <w:proofErr w:type="gramStart"/>
      <w:r w:rsidRPr="004A6DC0">
        <w:rPr>
          <w:rFonts w:ascii="Times New Roman" w:eastAsia="仿宋_GB2312" w:hAnsi="Times New Roman" w:cs="Times New Roman"/>
          <w:sz w:val="32"/>
          <w:szCs w:val="32"/>
        </w:rPr>
        <w:t>劣效界</w:t>
      </w:r>
      <w:proofErr w:type="gramEnd"/>
      <w:r w:rsidRPr="004A6DC0">
        <w:rPr>
          <w:rFonts w:ascii="Times New Roman" w:eastAsia="仿宋_GB2312" w:hAnsi="Times New Roman" w:cs="Times New Roman"/>
          <w:sz w:val="32"/>
          <w:szCs w:val="32"/>
        </w:rPr>
        <w:t>值为</w:t>
      </w:r>
      <w:r w:rsidRPr="004A6DC0">
        <w:rPr>
          <w:rFonts w:ascii="Times New Roman" w:eastAsia="仿宋_GB2312" w:hAnsi="Times New Roman" w:cs="Times New Roman"/>
          <w:sz w:val="32"/>
          <w:szCs w:val="32"/>
        </w:rPr>
        <w:t>12.5%</w:t>
      </w:r>
      <w:r w:rsidRPr="004A6DC0">
        <w:rPr>
          <w:rFonts w:ascii="Times New Roman" w:eastAsia="仿宋_GB2312" w:hAnsi="Times New Roman" w:cs="Times New Roman"/>
          <w:sz w:val="32"/>
          <w:szCs w:val="32"/>
        </w:rPr>
        <w:t>，试验组与对照组样本量之比为</w:t>
      </w:r>
      <w:r w:rsidRPr="004A6DC0">
        <w:rPr>
          <w:rFonts w:ascii="Times New Roman" w:eastAsia="仿宋_GB2312" w:hAnsi="Times New Roman" w:cs="Times New Roman"/>
          <w:sz w:val="32"/>
          <w:szCs w:val="32"/>
        </w:rPr>
        <w:t>1</w:t>
      </w:r>
      <w:r w:rsidR="00897D15" w:rsidRPr="004A6DC0">
        <w:rPr>
          <w:rFonts w:ascii="Times New Roman" w:eastAsia="仿宋_GB2312" w:hAnsi="Times New Roman" w:cs="Times New Roman"/>
          <w:sz w:val="32"/>
          <w:szCs w:val="32"/>
        </w:rPr>
        <w:t>：</w:t>
      </w:r>
      <w:r w:rsidRPr="004A6DC0">
        <w:rPr>
          <w:rFonts w:ascii="Times New Roman" w:eastAsia="仿宋_GB2312" w:hAnsi="Times New Roman" w:cs="Times New Roman"/>
          <w:sz w:val="32"/>
          <w:szCs w:val="32"/>
        </w:rPr>
        <w:t>1</w:t>
      </w:r>
      <w:r w:rsidRPr="004A6DC0">
        <w:rPr>
          <w:rFonts w:ascii="Times New Roman" w:eastAsia="仿宋_GB2312" w:hAnsi="Times New Roman" w:cs="Times New Roman"/>
          <w:sz w:val="32"/>
          <w:szCs w:val="32"/>
        </w:rPr>
        <w:t>，各组样本量为</w:t>
      </w:r>
      <w:r w:rsidRPr="004A6DC0">
        <w:rPr>
          <w:rFonts w:ascii="Times New Roman" w:eastAsia="仿宋_GB2312" w:hAnsi="Times New Roman" w:cs="Times New Roman"/>
          <w:sz w:val="32"/>
          <w:szCs w:val="32"/>
        </w:rPr>
        <w:t>107</w:t>
      </w:r>
      <w:r w:rsidRPr="004A6DC0">
        <w:rPr>
          <w:rFonts w:ascii="Times New Roman" w:eastAsia="仿宋_GB2312" w:hAnsi="Times New Roman" w:cs="Times New Roman"/>
          <w:sz w:val="32"/>
          <w:szCs w:val="32"/>
        </w:rPr>
        <w:t>例，考虑</w:t>
      </w:r>
      <w:r w:rsidRPr="004A6DC0">
        <w:rPr>
          <w:rFonts w:ascii="Times New Roman" w:eastAsia="仿宋_GB2312" w:hAnsi="Times New Roman" w:cs="Times New Roman"/>
          <w:sz w:val="32"/>
          <w:szCs w:val="32"/>
        </w:rPr>
        <w:t>10%</w:t>
      </w:r>
      <w:r w:rsidRPr="004A6DC0">
        <w:rPr>
          <w:rFonts w:ascii="Times New Roman" w:eastAsia="仿宋_GB2312" w:hAnsi="Times New Roman" w:cs="Times New Roman"/>
          <w:sz w:val="32"/>
          <w:szCs w:val="32"/>
        </w:rPr>
        <w:t>脱落率，各组样本量为</w:t>
      </w:r>
      <w:r w:rsidRPr="004A6DC0">
        <w:rPr>
          <w:rFonts w:ascii="Times New Roman" w:eastAsia="仿宋_GB2312" w:hAnsi="Times New Roman" w:cs="Times New Roman"/>
          <w:sz w:val="32"/>
          <w:szCs w:val="32"/>
        </w:rPr>
        <w:t>119</w:t>
      </w:r>
      <w:r w:rsidRPr="004A6DC0">
        <w:rPr>
          <w:rFonts w:ascii="Times New Roman" w:eastAsia="仿宋_GB2312" w:hAnsi="Times New Roman" w:cs="Times New Roman"/>
          <w:sz w:val="32"/>
          <w:szCs w:val="32"/>
        </w:rPr>
        <w:t>例，样本量总量为</w:t>
      </w:r>
      <w:r w:rsidRPr="004A6DC0">
        <w:rPr>
          <w:rFonts w:ascii="Times New Roman" w:eastAsia="仿宋_GB2312" w:hAnsi="Times New Roman" w:cs="Times New Roman"/>
          <w:sz w:val="32"/>
          <w:szCs w:val="32"/>
        </w:rPr>
        <w:t>238</w:t>
      </w:r>
      <w:r w:rsidRPr="004A6DC0">
        <w:rPr>
          <w:rFonts w:ascii="Times New Roman" w:eastAsia="仿宋_GB2312" w:hAnsi="Times New Roman" w:cs="Times New Roman"/>
          <w:sz w:val="32"/>
          <w:szCs w:val="32"/>
        </w:rPr>
        <w:t>例。</w:t>
      </w:r>
    </w:p>
    <w:p w14:paraId="4A6D5D8E" w14:textId="0E6B21DF" w:rsidR="00A6597C" w:rsidRPr="004A6DC0" w:rsidRDefault="009819A0" w:rsidP="008F0291">
      <w:pPr>
        <w:pStyle w:val="a8"/>
        <w:overflowPunct w:val="0"/>
        <w:spacing w:line="520" w:lineRule="exact"/>
        <w:ind w:firstLineChars="221" w:firstLine="707"/>
        <w:rPr>
          <w:rFonts w:ascii="Times New Roman" w:eastAsia="仿宋_GB2312" w:hAnsi="Times New Roman" w:cs="Times New Roman"/>
          <w:sz w:val="32"/>
          <w:szCs w:val="32"/>
        </w:rPr>
      </w:pPr>
      <w:r w:rsidRPr="004A6DC0">
        <w:rPr>
          <w:rFonts w:ascii="Times New Roman" w:eastAsia="仿宋_GB2312" w:hAnsi="Times New Roman" w:cs="Times New Roman"/>
          <w:sz w:val="32"/>
          <w:szCs w:val="32"/>
        </w:rPr>
        <w:t>如临床试验设计为单组目标值设计，主要评价指标包括主要有效性评价指标（术后靶血管成功再通率），以及主要安全性评价指标（</w:t>
      </w:r>
      <w:r w:rsidRPr="004A6DC0">
        <w:rPr>
          <w:rFonts w:ascii="Times New Roman" w:eastAsia="仿宋_GB2312" w:hAnsi="Times New Roman" w:cs="Times New Roman"/>
          <w:sz w:val="32"/>
          <w:szCs w:val="32"/>
        </w:rPr>
        <w:t>90</w:t>
      </w:r>
      <w:r w:rsidRPr="004A6DC0">
        <w:rPr>
          <w:rFonts w:ascii="Times New Roman" w:eastAsia="仿宋_GB2312" w:hAnsi="Times New Roman" w:cs="Times New Roman"/>
          <w:sz w:val="32"/>
          <w:szCs w:val="32"/>
        </w:rPr>
        <w:t>天全因死亡率和术后</w:t>
      </w:r>
      <w:r w:rsidRPr="004A6DC0">
        <w:rPr>
          <w:rFonts w:ascii="Times New Roman" w:eastAsia="仿宋_GB2312" w:hAnsi="Times New Roman" w:cs="Times New Roman"/>
          <w:sz w:val="32"/>
          <w:szCs w:val="32"/>
        </w:rPr>
        <w:t>24</w:t>
      </w:r>
      <w:r w:rsidRPr="004A6DC0">
        <w:rPr>
          <w:rFonts w:ascii="Times New Roman" w:eastAsia="仿宋_GB2312" w:hAnsi="Times New Roman" w:cs="Times New Roman"/>
          <w:sz w:val="32"/>
          <w:szCs w:val="32"/>
        </w:rPr>
        <w:t>（</w:t>
      </w:r>
      <w:r w:rsidRPr="004A6DC0">
        <w:rPr>
          <w:rFonts w:ascii="Times New Roman" w:eastAsia="仿宋_GB2312" w:hAnsi="Times New Roman" w:cs="Times New Roman"/>
          <w:sz w:val="32"/>
          <w:szCs w:val="32"/>
        </w:rPr>
        <w:t>18-36</w:t>
      </w:r>
      <w:r w:rsidRPr="004A6DC0">
        <w:rPr>
          <w:rFonts w:ascii="Times New Roman" w:eastAsia="仿宋_GB2312" w:hAnsi="Times New Roman" w:cs="Times New Roman"/>
          <w:sz w:val="32"/>
          <w:szCs w:val="32"/>
        </w:rPr>
        <w:t>）小时内的症状性颅内出血发生率</w:t>
      </w:r>
      <w:r w:rsidR="00E65252" w:rsidRPr="004A6DC0">
        <w:rPr>
          <w:rFonts w:ascii="Times New Roman" w:eastAsia="仿宋_GB2312" w:hAnsi="Times New Roman" w:cs="Times New Roman"/>
          <w:sz w:val="32"/>
          <w:szCs w:val="32"/>
        </w:rPr>
        <w:t>复合性指标</w:t>
      </w:r>
      <w:r w:rsidRPr="004A6DC0">
        <w:rPr>
          <w:rFonts w:ascii="Times New Roman" w:eastAsia="仿宋_GB2312" w:hAnsi="Times New Roman" w:cs="Times New Roman"/>
          <w:sz w:val="32"/>
          <w:szCs w:val="32"/>
        </w:rPr>
        <w:t>）。假设术后靶血管成功再通率为</w:t>
      </w:r>
      <w:r w:rsidRPr="004A6DC0">
        <w:rPr>
          <w:rFonts w:ascii="Times New Roman" w:eastAsia="仿宋_GB2312" w:hAnsi="Times New Roman" w:cs="Times New Roman"/>
          <w:sz w:val="32"/>
          <w:szCs w:val="32"/>
        </w:rPr>
        <w:t>75%</w:t>
      </w:r>
      <w:r w:rsidRPr="004A6DC0">
        <w:rPr>
          <w:rFonts w:ascii="Times New Roman" w:eastAsia="仿宋_GB2312" w:hAnsi="Times New Roman" w:cs="Times New Roman"/>
          <w:sz w:val="32"/>
          <w:szCs w:val="32"/>
        </w:rPr>
        <w:t>，</w:t>
      </w:r>
      <w:r w:rsidRPr="004A6DC0">
        <w:rPr>
          <w:rFonts w:ascii="Times New Roman" w:eastAsia="仿宋_GB2312" w:hAnsi="Times New Roman" w:cs="Times New Roman"/>
          <w:sz w:val="32"/>
          <w:szCs w:val="32"/>
        </w:rPr>
        <w:t>α</w:t>
      </w:r>
      <w:r w:rsidRPr="004A6DC0">
        <w:rPr>
          <w:rFonts w:ascii="Times New Roman" w:eastAsia="仿宋_GB2312" w:hAnsi="Times New Roman" w:cs="Times New Roman"/>
          <w:sz w:val="32"/>
          <w:szCs w:val="32"/>
        </w:rPr>
        <w:t>取</w:t>
      </w:r>
      <w:r w:rsidRPr="004A6DC0">
        <w:rPr>
          <w:rFonts w:ascii="Times New Roman" w:eastAsia="仿宋_GB2312" w:hAnsi="Times New Roman" w:cs="Times New Roman"/>
          <w:sz w:val="32"/>
          <w:szCs w:val="32"/>
        </w:rPr>
        <w:t>0.025</w:t>
      </w:r>
      <w:r w:rsidRPr="004A6DC0">
        <w:rPr>
          <w:rFonts w:ascii="Times New Roman" w:eastAsia="仿宋_GB2312" w:hAnsi="Times New Roman" w:cs="Times New Roman"/>
          <w:sz w:val="32"/>
          <w:szCs w:val="32"/>
        </w:rPr>
        <w:t>，</w:t>
      </w:r>
      <w:r w:rsidRPr="004A6DC0">
        <w:rPr>
          <w:rFonts w:ascii="Times New Roman" w:eastAsia="仿宋_GB2312" w:hAnsi="Times New Roman" w:cs="Times New Roman"/>
          <w:sz w:val="32"/>
          <w:szCs w:val="32"/>
        </w:rPr>
        <w:t>1-β</w:t>
      </w:r>
      <w:r w:rsidRPr="004A6DC0">
        <w:rPr>
          <w:rFonts w:ascii="Times New Roman" w:eastAsia="仿宋_GB2312" w:hAnsi="Times New Roman" w:cs="Times New Roman"/>
          <w:sz w:val="32"/>
          <w:szCs w:val="32"/>
        </w:rPr>
        <w:t>为</w:t>
      </w:r>
      <w:r w:rsidRPr="004A6DC0">
        <w:rPr>
          <w:rFonts w:ascii="Times New Roman" w:eastAsia="仿宋_GB2312" w:hAnsi="Times New Roman" w:cs="Times New Roman"/>
          <w:sz w:val="32"/>
          <w:szCs w:val="32"/>
        </w:rPr>
        <w:t>80%</w:t>
      </w:r>
      <w:r w:rsidRPr="004A6DC0">
        <w:rPr>
          <w:rFonts w:ascii="Times New Roman" w:eastAsia="仿宋_GB2312" w:hAnsi="Times New Roman" w:cs="Times New Roman"/>
          <w:sz w:val="32"/>
          <w:szCs w:val="32"/>
        </w:rPr>
        <w:t>，所需样本量为</w:t>
      </w:r>
      <w:r w:rsidRPr="004A6DC0">
        <w:rPr>
          <w:rFonts w:ascii="Times New Roman" w:eastAsia="仿宋_GB2312" w:hAnsi="Times New Roman" w:cs="Times New Roman"/>
          <w:sz w:val="32"/>
          <w:szCs w:val="32"/>
        </w:rPr>
        <w:t>135</w:t>
      </w:r>
      <w:r w:rsidRPr="004A6DC0">
        <w:rPr>
          <w:rFonts w:ascii="Times New Roman" w:eastAsia="仿宋_GB2312" w:hAnsi="Times New Roman" w:cs="Times New Roman"/>
          <w:sz w:val="32"/>
          <w:szCs w:val="32"/>
        </w:rPr>
        <w:t>例。对于主要安全性评价指标，假设主要安全性复合终点发生率为</w:t>
      </w:r>
      <w:r w:rsidRPr="004A6DC0">
        <w:rPr>
          <w:rFonts w:ascii="Times New Roman" w:eastAsia="仿宋_GB2312" w:hAnsi="Times New Roman" w:cs="Times New Roman"/>
          <w:sz w:val="32"/>
          <w:szCs w:val="32"/>
        </w:rPr>
        <w:t>20%</w:t>
      </w:r>
      <w:r w:rsidRPr="004A6DC0">
        <w:rPr>
          <w:rFonts w:ascii="Times New Roman" w:eastAsia="仿宋_GB2312" w:hAnsi="Times New Roman" w:cs="Times New Roman"/>
          <w:sz w:val="32"/>
          <w:szCs w:val="32"/>
        </w:rPr>
        <w:t>，</w:t>
      </w:r>
      <w:r w:rsidRPr="004A6DC0">
        <w:rPr>
          <w:rFonts w:ascii="Times New Roman" w:eastAsia="仿宋_GB2312" w:hAnsi="Times New Roman" w:cs="Times New Roman"/>
          <w:sz w:val="32"/>
          <w:szCs w:val="32"/>
        </w:rPr>
        <w:t>α</w:t>
      </w:r>
      <w:r w:rsidRPr="004A6DC0">
        <w:rPr>
          <w:rFonts w:ascii="Times New Roman" w:eastAsia="仿宋_GB2312" w:hAnsi="Times New Roman" w:cs="Times New Roman"/>
          <w:sz w:val="32"/>
          <w:szCs w:val="32"/>
        </w:rPr>
        <w:t>取</w:t>
      </w:r>
      <w:r w:rsidRPr="004A6DC0">
        <w:rPr>
          <w:rFonts w:ascii="Times New Roman" w:eastAsia="仿宋_GB2312" w:hAnsi="Times New Roman" w:cs="Times New Roman"/>
          <w:sz w:val="32"/>
          <w:szCs w:val="32"/>
        </w:rPr>
        <w:t>0.025</w:t>
      </w:r>
      <w:r w:rsidRPr="004A6DC0">
        <w:rPr>
          <w:rFonts w:ascii="Times New Roman" w:eastAsia="仿宋_GB2312" w:hAnsi="Times New Roman" w:cs="Times New Roman"/>
          <w:sz w:val="32"/>
          <w:szCs w:val="32"/>
        </w:rPr>
        <w:t>，</w:t>
      </w:r>
      <w:r w:rsidRPr="004A6DC0">
        <w:rPr>
          <w:rFonts w:ascii="Times New Roman" w:eastAsia="仿宋_GB2312" w:hAnsi="Times New Roman" w:cs="Times New Roman"/>
          <w:sz w:val="32"/>
          <w:szCs w:val="32"/>
        </w:rPr>
        <w:t>1-β</w:t>
      </w:r>
      <w:r w:rsidRPr="004A6DC0">
        <w:rPr>
          <w:rFonts w:ascii="Times New Roman" w:eastAsia="仿宋_GB2312" w:hAnsi="Times New Roman" w:cs="Times New Roman"/>
          <w:sz w:val="32"/>
          <w:szCs w:val="32"/>
        </w:rPr>
        <w:t>为</w:t>
      </w:r>
      <w:r w:rsidRPr="004A6DC0">
        <w:rPr>
          <w:rFonts w:ascii="Times New Roman" w:eastAsia="仿宋_GB2312" w:hAnsi="Times New Roman" w:cs="Times New Roman"/>
          <w:sz w:val="32"/>
          <w:szCs w:val="32"/>
        </w:rPr>
        <w:t>80%</w:t>
      </w:r>
      <w:r w:rsidRPr="004A6DC0">
        <w:rPr>
          <w:rFonts w:ascii="Times New Roman" w:eastAsia="仿宋_GB2312" w:hAnsi="Times New Roman" w:cs="Times New Roman"/>
          <w:sz w:val="32"/>
          <w:szCs w:val="32"/>
        </w:rPr>
        <w:t>，所需样本量为</w:t>
      </w:r>
      <w:r w:rsidRPr="004A6DC0">
        <w:rPr>
          <w:rFonts w:ascii="Times New Roman" w:eastAsia="仿宋_GB2312" w:hAnsi="Times New Roman" w:cs="Times New Roman"/>
          <w:sz w:val="32"/>
          <w:szCs w:val="32"/>
        </w:rPr>
        <w:t>153</w:t>
      </w:r>
      <w:r w:rsidRPr="004A6DC0">
        <w:rPr>
          <w:rFonts w:ascii="Times New Roman" w:eastAsia="仿宋_GB2312" w:hAnsi="Times New Roman" w:cs="Times New Roman"/>
          <w:sz w:val="32"/>
          <w:szCs w:val="32"/>
        </w:rPr>
        <w:t>例。考虑考虑</w:t>
      </w:r>
      <w:r w:rsidRPr="004A6DC0">
        <w:rPr>
          <w:rFonts w:ascii="Times New Roman" w:eastAsia="仿宋_GB2312" w:hAnsi="Times New Roman" w:cs="Times New Roman"/>
          <w:sz w:val="32"/>
          <w:szCs w:val="32"/>
        </w:rPr>
        <w:t>10%</w:t>
      </w:r>
      <w:r w:rsidRPr="004A6DC0">
        <w:rPr>
          <w:rFonts w:ascii="Times New Roman" w:eastAsia="仿宋_GB2312" w:hAnsi="Times New Roman" w:cs="Times New Roman"/>
          <w:sz w:val="32"/>
          <w:szCs w:val="32"/>
        </w:rPr>
        <w:t>脱落率，总样本量为</w:t>
      </w:r>
      <w:r w:rsidRPr="004A6DC0">
        <w:rPr>
          <w:rFonts w:ascii="Times New Roman" w:eastAsia="仿宋_GB2312" w:hAnsi="Times New Roman" w:cs="Times New Roman"/>
          <w:sz w:val="32"/>
          <w:szCs w:val="32"/>
        </w:rPr>
        <w:t>169</w:t>
      </w:r>
      <w:r w:rsidRPr="004A6DC0">
        <w:rPr>
          <w:rFonts w:ascii="Times New Roman" w:eastAsia="仿宋_GB2312" w:hAnsi="Times New Roman" w:cs="Times New Roman"/>
          <w:sz w:val="32"/>
          <w:szCs w:val="32"/>
        </w:rPr>
        <w:t>例。</w:t>
      </w:r>
    </w:p>
    <w:p w14:paraId="3F53CEBB" w14:textId="77777777" w:rsidR="003A30F9" w:rsidRPr="004A6DC0" w:rsidRDefault="003A30F9" w:rsidP="008F0291">
      <w:pPr>
        <w:spacing w:line="520" w:lineRule="exact"/>
        <w:ind w:rightChars="-32" w:right="-67" w:firstLineChars="200" w:firstLine="640"/>
        <w:rPr>
          <w:rFonts w:ascii="Times New Roman" w:eastAsia="楷体_GB2312" w:hAnsi="Times New Roman" w:cs="Times New Roman"/>
          <w:color w:val="000000"/>
          <w:sz w:val="32"/>
          <w:szCs w:val="32"/>
        </w:rPr>
      </w:pPr>
      <w:r w:rsidRPr="004A6DC0">
        <w:rPr>
          <w:rFonts w:ascii="Times New Roman" w:eastAsia="楷体_GB2312" w:hAnsi="Times New Roman" w:cs="Times New Roman"/>
          <w:color w:val="000000"/>
          <w:sz w:val="32"/>
          <w:szCs w:val="32"/>
        </w:rPr>
        <w:t>（六）其他注意事项</w:t>
      </w:r>
    </w:p>
    <w:p w14:paraId="6A883AF7" w14:textId="54F6411A" w:rsidR="009A4D46" w:rsidRPr="004A6DC0" w:rsidRDefault="00C13CF3" w:rsidP="008F0291">
      <w:pPr>
        <w:pStyle w:val="a8"/>
        <w:overflowPunct w:val="0"/>
        <w:spacing w:line="520" w:lineRule="exact"/>
        <w:ind w:firstLineChars="221" w:firstLine="707"/>
        <w:rPr>
          <w:rFonts w:ascii="Times New Roman" w:eastAsia="仿宋_GB2312" w:hAnsi="Times New Roman" w:cs="Times New Roman"/>
          <w:sz w:val="32"/>
          <w:szCs w:val="32"/>
        </w:rPr>
      </w:pPr>
      <w:r w:rsidRPr="004A6DC0">
        <w:rPr>
          <w:rFonts w:ascii="Times New Roman" w:eastAsia="仿宋_GB2312" w:hAnsi="Times New Roman" w:cs="Times New Roman"/>
          <w:sz w:val="32"/>
          <w:szCs w:val="32"/>
        </w:rPr>
        <w:t>1.</w:t>
      </w:r>
      <w:r w:rsidR="00AA139E" w:rsidRPr="004A6DC0">
        <w:rPr>
          <w:rFonts w:ascii="Times New Roman" w:eastAsia="仿宋_GB2312" w:hAnsi="Times New Roman" w:cs="Times New Roman"/>
          <w:sz w:val="32"/>
          <w:szCs w:val="32"/>
        </w:rPr>
        <w:t>说明书中</w:t>
      </w:r>
      <w:r w:rsidR="00E74795">
        <w:rPr>
          <w:rFonts w:ascii="Times New Roman" w:eastAsia="仿宋_GB2312" w:hAnsi="Times New Roman" w:cs="Times New Roman" w:hint="eastAsia"/>
          <w:sz w:val="32"/>
          <w:szCs w:val="32"/>
        </w:rPr>
        <w:t>需明确申报</w:t>
      </w:r>
      <w:r w:rsidR="00E74795">
        <w:rPr>
          <w:rFonts w:ascii="Times New Roman" w:eastAsia="仿宋_GB2312" w:hAnsi="Times New Roman" w:cs="Times New Roman"/>
          <w:sz w:val="32"/>
          <w:szCs w:val="32"/>
        </w:rPr>
        <w:t>产品上市前临床试验</w:t>
      </w:r>
      <w:r w:rsidR="00E74795">
        <w:rPr>
          <w:rFonts w:ascii="Times New Roman" w:eastAsia="仿宋_GB2312" w:hAnsi="Times New Roman" w:cs="Times New Roman" w:hint="eastAsia"/>
          <w:sz w:val="32"/>
          <w:szCs w:val="32"/>
        </w:rPr>
        <w:t>信息。</w:t>
      </w:r>
      <w:r w:rsidR="00AA139E" w:rsidRPr="004A6DC0">
        <w:rPr>
          <w:rFonts w:ascii="Times New Roman" w:eastAsia="仿宋_GB2312" w:hAnsi="Times New Roman" w:cs="Times New Roman"/>
          <w:sz w:val="32"/>
          <w:szCs w:val="32"/>
        </w:rPr>
        <w:t>临床试验基本信息一般包括临床试验目的、临床试验设计、受试人群、样本量、评价指标、临床试验的结果概述及结论（包括不良事件的发生情况）等。</w:t>
      </w:r>
    </w:p>
    <w:p w14:paraId="0D2EA37E" w14:textId="226FD05A" w:rsidR="003A30F9" w:rsidRPr="004A6DC0" w:rsidRDefault="00AA139E" w:rsidP="008F0291">
      <w:pPr>
        <w:pStyle w:val="a8"/>
        <w:overflowPunct w:val="0"/>
        <w:spacing w:line="520" w:lineRule="exact"/>
        <w:ind w:firstLineChars="221" w:firstLine="707"/>
        <w:rPr>
          <w:rFonts w:ascii="Times New Roman" w:eastAsia="仿宋_GB2312" w:hAnsi="Times New Roman" w:cs="Times New Roman"/>
          <w:sz w:val="32"/>
          <w:szCs w:val="32"/>
        </w:rPr>
      </w:pPr>
      <w:r w:rsidRPr="004A6DC0">
        <w:rPr>
          <w:rFonts w:ascii="Times New Roman" w:eastAsia="仿宋_GB2312" w:hAnsi="Times New Roman" w:cs="Times New Roman"/>
          <w:sz w:val="32"/>
          <w:szCs w:val="32"/>
        </w:rPr>
        <w:t>2</w:t>
      </w:r>
      <w:r w:rsidR="003A30F9" w:rsidRPr="004A6DC0">
        <w:rPr>
          <w:rFonts w:ascii="Times New Roman" w:eastAsia="仿宋_GB2312" w:hAnsi="Times New Roman" w:cs="Times New Roman"/>
          <w:sz w:val="32"/>
          <w:szCs w:val="32"/>
        </w:rPr>
        <w:t>.</w:t>
      </w:r>
      <w:r w:rsidR="003A30F9" w:rsidRPr="004A6DC0">
        <w:rPr>
          <w:rFonts w:ascii="Times New Roman" w:eastAsia="仿宋_GB2312" w:hAnsi="Times New Roman" w:cs="Times New Roman"/>
          <w:sz w:val="32"/>
          <w:szCs w:val="32"/>
        </w:rPr>
        <w:t>建议结合产品预期适用</w:t>
      </w:r>
      <w:r w:rsidRPr="004A6DC0">
        <w:rPr>
          <w:rFonts w:ascii="Times New Roman" w:eastAsia="仿宋_GB2312" w:hAnsi="Times New Roman" w:cs="Times New Roman"/>
          <w:sz w:val="32"/>
          <w:szCs w:val="32"/>
        </w:rPr>
        <w:t>的血管</w:t>
      </w:r>
      <w:r w:rsidR="003A30F9" w:rsidRPr="004A6DC0">
        <w:rPr>
          <w:rFonts w:ascii="Times New Roman" w:eastAsia="仿宋_GB2312" w:hAnsi="Times New Roman" w:cs="Times New Roman"/>
          <w:sz w:val="32"/>
          <w:szCs w:val="32"/>
        </w:rPr>
        <w:t>部位</w:t>
      </w:r>
      <w:r w:rsidRPr="004A6DC0">
        <w:rPr>
          <w:rFonts w:ascii="Times New Roman" w:eastAsia="仿宋_GB2312" w:hAnsi="Times New Roman" w:cs="Times New Roman"/>
          <w:sz w:val="32"/>
          <w:szCs w:val="32"/>
        </w:rPr>
        <w:t>考虑入组受试者分布，如前循环大血管包括颈内动脉、大脑中动脉</w:t>
      </w:r>
      <w:r w:rsidRPr="004A6DC0">
        <w:rPr>
          <w:rFonts w:ascii="Times New Roman" w:eastAsia="仿宋_GB2312" w:hAnsi="Times New Roman" w:cs="Times New Roman"/>
          <w:sz w:val="32"/>
          <w:szCs w:val="32"/>
        </w:rPr>
        <w:t>M1</w:t>
      </w:r>
      <w:r w:rsidRPr="004A6DC0">
        <w:rPr>
          <w:rFonts w:ascii="Times New Roman" w:eastAsia="仿宋_GB2312" w:hAnsi="Times New Roman" w:cs="Times New Roman"/>
          <w:sz w:val="32"/>
          <w:szCs w:val="32"/>
        </w:rPr>
        <w:t>和</w:t>
      </w:r>
      <w:r w:rsidRPr="004A6DC0">
        <w:rPr>
          <w:rFonts w:ascii="Times New Roman" w:eastAsia="仿宋_GB2312" w:hAnsi="Times New Roman" w:cs="Times New Roman"/>
          <w:sz w:val="32"/>
          <w:szCs w:val="32"/>
        </w:rPr>
        <w:t>M2</w:t>
      </w:r>
      <w:r w:rsidRPr="004A6DC0">
        <w:rPr>
          <w:rFonts w:ascii="Times New Roman" w:eastAsia="仿宋_GB2312" w:hAnsi="Times New Roman" w:cs="Times New Roman"/>
          <w:sz w:val="32"/>
          <w:szCs w:val="32"/>
        </w:rPr>
        <w:t>段，后循环</w:t>
      </w:r>
      <w:r w:rsidR="007A4692" w:rsidRPr="004A6DC0">
        <w:rPr>
          <w:rFonts w:ascii="Times New Roman" w:eastAsia="仿宋_GB2312" w:hAnsi="Times New Roman" w:cs="Times New Roman"/>
          <w:sz w:val="32"/>
          <w:szCs w:val="32"/>
        </w:rPr>
        <w:t>大血管</w:t>
      </w:r>
      <w:r w:rsidRPr="004A6DC0">
        <w:rPr>
          <w:rFonts w:ascii="Times New Roman" w:eastAsia="仿宋_GB2312" w:hAnsi="Times New Roman" w:cs="Times New Roman"/>
          <w:sz w:val="32"/>
          <w:szCs w:val="32"/>
        </w:rPr>
        <w:t>包括</w:t>
      </w:r>
      <w:r w:rsidR="00E3158F" w:rsidRPr="004A6DC0">
        <w:rPr>
          <w:rFonts w:ascii="Times New Roman" w:eastAsia="仿宋_GB2312" w:hAnsi="Times New Roman" w:cs="Times New Roman"/>
          <w:sz w:val="32"/>
          <w:szCs w:val="32"/>
        </w:rPr>
        <w:t>椎动脉和</w:t>
      </w:r>
      <w:r w:rsidRPr="004A6DC0">
        <w:rPr>
          <w:rFonts w:ascii="Times New Roman" w:eastAsia="仿宋_GB2312" w:hAnsi="Times New Roman" w:cs="Times New Roman"/>
          <w:sz w:val="32"/>
          <w:szCs w:val="32"/>
        </w:rPr>
        <w:t>基底动脉</w:t>
      </w:r>
      <w:r w:rsidR="007D20DE">
        <w:rPr>
          <w:rFonts w:ascii="Times New Roman" w:eastAsia="仿宋_GB2312" w:hAnsi="Times New Roman" w:cs="Times New Roman" w:hint="eastAsia"/>
          <w:sz w:val="32"/>
          <w:szCs w:val="32"/>
        </w:rPr>
        <w:t>。</w:t>
      </w:r>
      <w:r w:rsidR="003A30F9" w:rsidRPr="004A6DC0">
        <w:rPr>
          <w:rFonts w:ascii="Times New Roman" w:eastAsia="仿宋_GB2312" w:hAnsi="Times New Roman" w:cs="Times New Roman"/>
          <w:sz w:val="32"/>
          <w:szCs w:val="32"/>
        </w:rPr>
        <w:t>若在临床试验中同时包含前循环</w:t>
      </w:r>
      <w:r w:rsidR="00A17D5E">
        <w:rPr>
          <w:rFonts w:ascii="Times New Roman" w:eastAsia="仿宋_GB2312" w:hAnsi="Times New Roman" w:cs="Times New Roman" w:hint="eastAsia"/>
          <w:sz w:val="32"/>
          <w:szCs w:val="32"/>
        </w:rPr>
        <w:t>大血管</w:t>
      </w:r>
      <w:r w:rsidR="003A30F9" w:rsidRPr="004A6DC0">
        <w:rPr>
          <w:rFonts w:ascii="Times New Roman" w:eastAsia="仿宋_GB2312" w:hAnsi="Times New Roman" w:cs="Times New Roman"/>
          <w:sz w:val="32"/>
          <w:szCs w:val="32"/>
        </w:rPr>
        <w:t>和后循环</w:t>
      </w:r>
      <w:r w:rsidR="00A17D5E">
        <w:rPr>
          <w:rFonts w:ascii="Times New Roman" w:eastAsia="仿宋_GB2312" w:hAnsi="Times New Roman" w:cs="Times New Roman" w:hint="eastAsia"/>
          <w:sz w:val="32"/>
          <w:szCs w:val="32"/>
        </w:rPr>
        <w:t>大血管</w:t>
      </w:r>
      <w:r w:rsidR="003A30F9" w:rsidRPr="004A6DC0">
        <w:rPr>
          <w:rFonts w:ascii="Times New Roman" w:eastAsia="仿宋_GB2312" w:hAnsi="Times New Roman" w:cs="Times New Roman"/>
          <w:sz w:val="32"/>
          <w:szCs w:val="32"/>
        </w:rPr>
        <w:t>卒中的受试者，</w:t>
      </w:r>
      <w:r w:rsidR="00A17D5E">
        <w:rPr>
          <w:rFonts w:ascii="Times New Roman" w:eastAsia="仿宋_GB2312" w:hAnsi="Times New Roman" w:cs="Times New Roman" w:hint="eastAsia"/>
          <w:sz w:val="32"/>
          <w:szCs w:val="32"/>
        </w:rPr>
        <w:t>建议针对</w:t>
      </w:r>
      <w:r w:rsidR="00A17D5E">
        <w:rPr>
          <w:rFonts w:ascii="Times New Roman" w:eastAsia="仿宋_GB2312" w:hAnsi="Times New Roman" w:cs="Times New Roman"/>
          <w:sz w:val="32"/>
          <w:szCs w:val="32"/>
        </w:rPr>
        <w:t>前后循环</w:t>
      </w:r>
      <w:r w:rsidR="003D1B6E">
        <w:rPr>
          <w:rFonts w:ascii="Times New Roman" w:eastAsia="仿宋_GB2312" w:hAnsi="Times New Roman" w:cs="Times New Roman" w:hint="eastAsia"/>
          <w:sz w:val="32"/>
          <w:szCs w:val="32"/>
        </w:rPr>
        <w:t>大血管</w:t>
      </w:r>
      <w:r w:rsidR="003A30F9" w:rsidRPr="004A6DC0">
        <w:rPr>
          <w:rFonts w:ascii="Times New Roman" w:eastAsia="仿宋_GB2312" w:hAnsi="Times New Roman" w:cs="Times New Roman"/>
          <w:sz w:val="32"/>
          <w:szCs w:val="32"/>
        </w:rPr>
        <w:t>进行分组分析</w:t>
      </w:r>
      <w:r w:rsidR="007A4692" w:rsidRPr="004A6DC0">
        <w:rPr>
          <w:rFonts w:ascii="Times New Roman" w:eastAsia="仿宋_GB2312" w:hAnsi="Times New Roman" w:cs="Times New Roman"/>
          <w:sz w:val="32"/>
          <w:szCs w:val="32"/>
        </w:rPr>
        <w:t>，</w:t>
      </w:r>
      <w:r w:rsidR="007A4692" w:rsidRPr="00247B48">
        <w:rPr>
          <w:rFonts w:ascii="Times New Roman" w:eastAsia="仿宋_GB2312" w:hAnsi="Times New Roman" w:cs="Times New Roman"/>
          <w:sz w:val="32"/>
          <w:szCs w:val="32"/>
        </w:rPr>
        <w:t>且每个血管部位数量至少不少于</w:t>
      </w:r>
      <w:r w:rsidR="007A4692" w:rsidRPr="00247B48">
        <w:rPr>
          <w:rFonts w:ascii="Times New Roman" w:eastAsia="仿宋_GB2312" w:hAnsi="Times New Roman" w:cs="Times New Roman"/>
          <w:sz w:val="32"/>
          <w:szCs w:val="32"/>
        </w:rPr>
        <w:t>3</w:t>
      </w:r>
      <w:r w:rsidR="007A4692" w:rsidRPr="00247B48">
        <w:rPr>
          <w:rFonts w:ascii="Times New Roman" w:eastAsia="仿宋_GB2312" w:hAnsi="Times New Roman" w:cs="Times New Roman"/>
          <w:sz w:val="32"/>
          <w:szCs w:val="32"/>
        </w:rPr>
        <w:t>例</w:t>
      </w:r>
      <w:r w:rsidR="003A30F9" w:rsidRPr="00247B48">
        <w:rPr>
          <w:rFonts w:ascii="Times New Roman" w:eastAsia="仿宋_GB2312" w:hAnsi="Times New Roman" w:cs="Times New Roman"/>
          <w:sz w:val="32"/>
          <w:szCs w:val="32"/>
        </w:rPr>
        <w:t>。</w:t>
      </w:r>
    </w:p>
    <w:p w14:paraId="0D518604" w14:textId="64AADE82" w:rsidR="003A30F9" w:rsidRPr="004A6DC0" w:rsidRDefault="007A4692" w:rsidP="008F0291">
      <w:pPr>
        <w:pStyle w:val="a8"/>
        <w:overflowPunct w:val="0"/>
        <w:spacing w:line="520" w:lineRule="exact"/>
        <w:ind w:firstLineChars="221" w:firstLine="707"/>
        <w:rPr>
          <w:rFonts w:ascii="Times New Roman" w:eastAsia="仿宋_GB2312" w:hAnsi="Times New Roman" w:cs="Times New Roman"/>
          <w:spacing w:val="-8"/>
          <w:kern w:val="0"/>
          <w:sz w:val="32"/>
          <w:szCs w:val="32"/>
        </w:rPr>
      </w:pPr>
      <w:r w:rsidRPr="004A6DC0">
        <w:rPr>
          <w:rFonts w:ascii="Times New Roman" w:eastAsia="仿宋_GB2312" w:hAnsi="Times New Roman" w:cs="Times New Roman"/>
          <w:sz w:val="32"/>
          <w:szCs w:val="32"/>
        </w:rPr>
        <w:t>3</w:t>
      </w:r>
      <w:r w:rsidR="003A30F9" w:rsidRPr="004A6DC0">
        <w:rPr>
          <w:rFonts w:ascii="Times New Roman" w:eastAsia="仿宋_GB2312" w:hAnsi="Times New Roman" w:cs="Times New Roman"/>
          <w:sz w:val="32"/>
          <w:szCs w:val="32"/>
        </w:rPr>
        <w:t>.</w:t>
      </w:r>
      <w:r w:rsidR="003A30F9" w:rsidRPr="004A6DC0">
        <w:rPr>
          <w:rFonts w:ascii="Times New Roman" w:eastAsia="仿宋_GB2312" w:hAnsi="Times New Roman" w:cs="Times New Roman"/>
          <w:spacing w:val="-8"/>
          <w:kern w:val="0"/>
          <w:sz w:val="32"/>
          <w:szCs w:val="32"/>
        </w:rPr>
        <w:t>建议根据</w:t>
      </w:r>
      <w:r w:rsidR="003A30F9" w:rsidRPr="004A6DC0">
        <w:rPr>
          <w:rFonts w:ascii="Times New Roman" w:eastAsia="仿宋_GB2312" w:hAnsi="Times New Roman" w:cs="Times New Roman"/>
          <w:spacing w:val="-8"/>
          <w:kern w:val="0"/>
          <w:sz w:val="32"/>
          <w:szCs w:val="32"/>
        </w:rPr>
        <w:t>NIHSS</w:t>
      </w:r>
      <w:r w:rsidR="003A30F9" w:rsidRPr="004A6DC0">
        <w:rPr>
          <w:rFonts w:ascii="Times New Roman" w:eastAsia="仿宋_GB2312" w:hAnsi="Times New Roman" w:cs="Times New Roman"/>
          <w:spacing w:val="-8"/>
          <w:kern w:val="0"/>
          <w:sz w:val="32"/>
          <w:szCs w:val="32"/>
        </w:rPr>
        <w:t>评分</w:t>
      </w:r>
      <w:r w:rsidR="00971192">
        <w:rPr>
          <w:rFonts w:ascii="Times New Roman" w:eastAsia="仿宋_GB2312" w:hAnsi="Times New Roman" w:cs="Times New Roman" w:hint="eastAsia"/>
          <w:spacing w:val="-8"/>
          <w:kern w:val="0"/>
          <w:sz w:val="32"/>
          <w:szCs w:val="32"/>
        </w:rPr>
        <w:t>（如</w:t>
      </w:r>
      <w:r w:rsidR="00971192">
        <w:rPr>
          <w:rFonts w:ascii="Times New Roman" w:eastAsia="仿宋_GB2312" w:hAnsi="Times New Roman" w:cs="Times New Roman" w:hint="eastAsia"/>
          <w:spacing w:val="-8"/>
          <w:kern w:val="0"/>
          <w:sz w:val="32"/>
          <w:szCs w:val="32"/>
        </w:rPr>
        <w:t>NIHSS</w:t>
      </w:r>
      <w:r w:rsidR="00971192">
        <w:rPr>
          <w:rFonts w:ascii="Times New Roman" w:eastAsia="仿宋_GB2312" w:hAnsi="Times New Roman" w:cs="Times New Roman" w:hint="eastAsia"/>
          <w:spacing w:val="-8"/>
          <w:kern w:val="0"/>
          <w:sz w:val="32"/>
          <w:szCs w:val="32"/>
        </w:rPr>
        <w:t>评分</w:t>
      </w:r>
      <w:r w:rsidR="00971192">
        <w:rPr>
          <w:rFonts w:ascii="仿宋_GB2312" w:eastAsia="仿宋_GB2312" w:hAnsi="仿宋_GB2312" w:cs="Times New Roman" w:hint="eastAsia"/>
          <w:spacing w:val="-8"/>
          <w:kern w:val="0"/>
          <w:sz w:val="32"/>
          <w:szCs w:val="32"/>
        </w:rPr>
        <w:t>&lt;</w:t>
      </w:r>
      <w:r w:rsidR="00971192">
        <w:rPr>
          <w:rFonts w:ascii="Times New Roman" w:eastAsia="仿宋_GB2312" w:hAnsi="Times New Roman" w:cs="Times New Roman"/>
          <w:spacing w:val="-8"/>
          <w:kern w:val="0"/>
          <w:sz w:val="32"/>
          <w:szCs w:val="32"/>
        </w:rPr>
        <w:t>15</w:t>
      </w:r>
      <w:r w:rsidR="00971192">
        <w:rPr>
          <w:rFonts w:ascii="Times New Roman" w:eastAsia="仿宋_GB2312" w:hAnsi="Times New Roman" w:cs="Times New Roman" w:hint="eastAsia"/>
          <w:spacing w:val="-8"/>
          <w:kern w:val="0"/>
          <w:sz w:val="32"/>
          <w:szCs w:val="32"/>
        </w:rPr>
        <w:t>分</w:t>
      </w:r>
      <w:r w:rsidR="00E118A4">
        <w:rPr>
          <w:rFonts w:ascii="Times New Roman" w:eastAsia="仿宋_GB2312" w:hAnsi="Times New Roman" w:cs="Times New Roman" w:hint="eastAsia"/>
          <w:spacing w:val="-8"/>
          <w:kern w:val="0"/>
          <w:sz w:val="32"/>
          <w:szCs w:val="32"/>
        </w:rPr>
        <w:t>，</w:t>
      </w:r>
      <w:r w:rsidR="00971192">
        <w:rPr>
          <w:rFonts w:ascii="Times New Roman" w:eastAsia="仿宋_GB2312" w:hAnsi="Times New Roman" w:cs="Times New Roman" w:hint="eastAsia"/>
          <w:spacing w:val="-8"/>
          <w:kern w:val="0"/>
          <w:sz w:val="32"/>
          <w:szCs w:val="32"/>
        </w:rPr>
        <w:t>NIHSS</w:t>
      </w:r>
      <w:r w:rsidR="00971192">
        <w:rPr>
          <w:rFonts w:ascii="Times New Roman" w:eastAsia="仿宋_GB2312" w:hAnsi="Times New Roman" w:cs="Times New Roman" w:hint="eastAsia"/>
          <w:spacing w:val="-8"/>
          <w:kern w:val="0"/>
          <w:sz w:val="32"/>
          <w:szCs w:val="32"/>
        </w:rPr>
        <w:t>评分</w:t>
      </w:r>
      <w:r w:rsidR="00971192">
        <w:rPr>
          <w:rFonts w:ascii="Times New Roman" w:eastAsia="仿宋_GB2312" w:hAnsi="Times New Roman" w:cs="Times New Roman" w:hint="eastAsia"/>
          <w:spacing w:val="-8"/>
          <w:kern w:val="0"/>
          <w:sz w:val="32"/>
          <w:szCs w:val="32"/>
        </w:rPr>
        <w:t>15-20</w:t>
      </w:r>
      <w:r w:rsidR="00971192">
        <w:rPr>
          <w:rFonts w:ascii="Times New Roman" w:eastAsia="仿宋_GB2312" w:hAnsi="Times New Roman" w:cs="Times New Roman" w:hint="eastAsia"/>
          <w:spacing w:val="-8"/>
          <w:kern w:val="0"/>
          <w:sz w:val="32"/>
          <w:szCs w:val="32"/>
        </w:rPr>
        <w:t>分</w:t>
      </w:r>
      <w:r w:rsidR="00971192">
        <w:rPr>
          <w:rFonts w:ascii="Times New Roman" w:eastAsia="仿宋_GB2312" w:hAnsi="Times New Roman" w:cs="Times New Roman"/>
          <w:spacing w:val="-8"/>
          <w:kern w:val="0"/>
          <w:sz w:val="32"/>
          <w:szCs w:val="32"/>
        </w:rPr>
        <w:t>，</w:t>
      </w:r>
      <w:r w:rsidR="00971192">
        <w:rPr>
          <w:rFonts w:ascii="Times New Roman" w:eastAsia="仿宋_GB2312" w:hAnsi="Times New Roman" w:cs="Times New Roman" w:hint="eastAsia"/>
          <w:spacing w:val="-8"/>
          <w:kern w:val="0"/>
          <w:sz w:val="32"/>
          <w:szCs w:val="32"/>
        </w:rPr>
        <w:t>NIHSS</w:t>
      </w:r>
      <w:r w:rsidR="00971192">
        <w:rPr>
          <w:rFonts w:ascii="Times New Roman" w:eastAsia="仿宋_GB2312" w:hAnsi="Times New Roman" w:cs="Times New Roman" w:hint="eastAsia"/>
          <w:spacing w:val="-8"/>
          <w:kern w:val="0"/>
          <w:sz w:val="32"/>
          <w:szCs w:val="32"/>
        </w:rPr>
        <w:t>评分</w:t>
      </w:r>
      <w:r w:rsidR="00971192">
        <w:rPr>
          <w:rFonts w:ascii="Times New Roman" w:eastAsia="仿宋_GB2312" w:hAnsi="Times New Roman" w:cs="Times New Roman" w:hint="eastAsia"/>
          <w:spacing w:val="-8"/>
          <w:kern w:val="0"/>
          <w:sz w:val="32"/>
          <w:szCs w:val="32"/>
        </w:rPr>
        <w:t>21-42</w:t>
      </w:r>
      <w:r w:rsidR="00971192">
        <w:rPr>
          <w:rFonts w:ascii="Times New Roman" w:eastAsia="仿宋_GB2312" w:hAnsi="Times New Roman" w:cs="Times New Roman" w:hint="eastAsia"/>
          <w:spacing w:val="-8"/>
          <w:kern w:val="0"/>
          <w:sz w:val="32"/>
          <w:szCs w:val="32"/>
        </w:rPr>
        <w:t>分）</w:t>
      </w:r>
      <w:r w:rsidR="003A30F9" w:rsidRPr="004A6DC0">
        <w:rPr>
          <w:rFonts w:ascii="Times New Roman" w:eastAsia="仿宋_GB2312" w:hAnsi="Times New Roman" w:cs="Times New Roman"/>
          <w:spacing w:val="-8"/>
          <w:kern w:val="0"/>
          <w:sz w:val="32"/>
          <w:szCs w:val="32"/>
        </w:rPr>
        <w:t>对足够数量的受试者进行分层随机化，以确保试验组和对照组中的分布相似。</w:t>
      </w:r>
    </w:p>
    <w:p w14:paraId="0B8F06FF" w14:textId="65AD5ACF" w:rsidR="003A30F9" w:rsidRPr="004A6DC0" w:rsidRDefault="00E564EF" w:rsidP="008F0291">
      <w:pPr>
        <w:pStyle w:val="a8"/>
        <w:overflowPunct w:val="0"/>
        <w:spacing w:line="520" w:lineRule="exact"/>
        <w:ind w:firstLineChars="221" w:firstLine="707"/>
        <w:rPr>
          <w:rFonts w:ascii="Times New Roman" w:eastAsia="仿宋_GB2312" w:hAnsi="Times New Roman" w:cs="Times New Roman"/>
          <w:sz w:val="32"/>
          <w:szCs w:val="32"/>
        </w:rPr>
      </w:pPr>
      <w:r>
        <w:rPr>
          <w:rFonts w:ascii="Times New Roman" w:eastAsia="仿宋_GB2312" w:hAnsi="Times New Roman" w:cs="Times New Roman"/>
          <w:sz w:val="32"/>
          <w:szCs w:val="32"/>
        </w:rPr>
        <w:t>4</w:t>
      </w:r>
      <w:r w:rsidR="003A30F9" w:rsidRPr="004A6DC0">
        <w:rPr>
          <w:rFonts w:ascii="Times New Roman" w:eastAsia="仿宋_GB2312" w:hAnsi="Times New Roman" w:cs="Times New Roman"/>
          <w:sz w:val="32"/>
          <w:szCs w:val="32"/>
        </w:rPr>
        <w:t>.</w:t>
      </w:r>
      <w:r w:rsidR="003A30F9" w:rsidRPr="004A6DC0">
        <w:rPr>
          <w:rFonts w:ascii="Times New Roman" w:eastAsia="仿宋_GB2312" w:hAnsi="Times New Roman" w:cs="Times New Roman"/>
          <w:sz w:val="32"/>
          <w:szCs w:val="32"/>
        </w:rPr>
        <w:t>针对</w:t>
      </w:r>
      <w:r w:rsidR="003A30F9" w:rsidRPr="004A6DC0">
        <w:rPr>
          <w:rFonts w:ascii="Times New Roman" w:eastAsia="仿宋_GB2312" w:hAnsi="Times New Roman" w:cs="Times New Roman"/>
          <w:spacing w:val="-8"/>
          <w:kern w:val="0"/>
          <w:sz w:val="32"/>
          <w:szCs w:val="32"/>
        </w:rPr>
        <w:t>急性脑卒中发生时间，</w:t>
      </w:r>
      <w:r w:rsidR="003A30F9" w:rsidRPr="004A6DC0">
        <w:rPr>
          <w:rFonts w:ascii="Times New Roman" w:eastAsia="仿宋_GB2312" w:hAnsi="Times New Roman" w:cs="Times New Roman"/>
          <w:sz w:val="32"/>
          <w:szCs w:val="32"/>
        </w:rPr>
        <w:t>若申报产品预期用于</w:t>
      </w:r>
      <w:r w:rsidR="003A30F9" w:rsidRPr="004A6DC0">
        <w:rPr>
          <w:rFonts w:ascii="Times New Roman" w:eastAsia="仿宋_GB2312" w:hAnsi="Times New Roman" w:cs="Times New Roman"/>
          <w:kern w:val="0"/>
          <w:sz w:val="32"/>
          <w:szCs w:val="32"/>
        </w:rPr>
        <w:t>缺血</w:t>
      </w:r>
      <w:r w:rsidR="003A30F9" w:rsidRPr="004A6DC0">
        <w:rPr>
          <w:rFonts w:ascii="Times New Roman" w:eastAsia="仿宋_GB2312" w:hAnsi="Times New Roman" w:cs="Times New Roman"/>
          <w:kern w:val="0"/>
          <w:sz w:val="32"/>
          <w:szCs w:val="32"/>
        </w:rPr>
        <w:lastRenderedPageBreak/>
        <w:t>性脑卒中患者发作</w:t>
      </w:r>
      <w:r w:rsidR="003A30F9" w:rsidRPr="004A6DC0">
        <w:rPr>
          <w:rFonts w:ascii="Times New Roman" w:eastAsia="仿宋_GB2312" w:hAnsi="Times New Roman" w:cs="Times New Roman"/>
          <w:kern w:val="0"/>
          <w:sz w:val="32"/>
          <w:szCs w:val="32"/>
        </w:rPr>
        <w:t>8</w:t>
      </w:r>
      <w:r w:rsidR="003A30F9" w:rsidRPr="004A6DC0">
        <w:rPr>
          <w:rFonts w:ascii="Times New Roman" w:eastAsia="仿宋_GB2312" w:hAnsi="Times New Roman" w:cs="Times New Roman"/>
          <w:kern w:val="0"/>
          <w:sz w:val="32"/>
          <w:szCs w:val="32"/>
        </w:rPr>
        <w:t>小时后，需明确产品使用的具体时间窗（如症状出现</w:t>
      </w:r>
      <w:r w:rsidR="003A30F9" w:rsidRPr="004A6DC0">
        <w:rPr>
          <w:rFonts w:ascii="Times New Roman" w:eastAsia="仿宋_GB2312" w:hAnsi="Times New Roman" w:cs="Times New Roman"/>
          <w:kern w:val="0"/>
          <w:sz w:val="32"/>
          <w:szCs w:val="32"/>
        </w:rPr>
        <w:t>16</w:t>
      </w:r>
      <w:r w:rsidR="003A30F9" w:rsidRPr="004A6DC0">
        <w:rPr>
          <w:rFonts w:ascii="Times New Roman" w:eastAsia="仿宋_GB2312" w:hAnsi="Times New Roman" w:cs="Times New Roman"/>
          <w:kern w:val="0"/>
          <w:sz w:val="32"/>
          <w:szCs w:val="32"/>
        </w:rPr>
        <w:t>小时内或</w:t>
      </w:r>
      <w:r w:rsidR="003A30F9" w:rsidRPr="004A6DC0">
        <w:rPr>
          <w:rFonts w:ascii="Times New Roman" w:eastAsia="仿宋_GB2312" w:hAnsi="Times New Roman" w:cs="Times New Roman"/>
          <w:kern w:val="0"/>
          <w:sz w:val="32"/>
          <w:szCs w:val="32"/>
        </w:rPr>
        <w:t>24</w:t>
      </w:r>
      <w:r w:rsidR="003A30F9" w:rsidRPr="004A6DC0">
        <w:rPr>
          <w:rFonts w:ascii="Times New Roman" w:eastAsia="仿宋_GB2312" w:hAnsi="Times New Roman" w:cs="Times New Roman"/>
          <w:kern w:val="0"/>
          <w:sz w:val="32"/>
          <w:szCs w:val="32"/>
        </w:rPr>
        <w:t>小时内），针对不同时间窗的适用人群需明确具体的样本量，</w:t>
      </w:r>
      <w:r w:rsidR="003A30F9" w:rsidRPr="004A6DC0">
        <w:rPr>
          <w:rFonts w:ascii="Times New Roman" w:eastAsia="仿宋_GB2312" w:hAnsi="Times New Roman" w:cs="Times New Roman"/>
          <w:sz w:val="32"/>
          <w:szCs w:val="32"/>
        </w:rPr>
        <w:t>并记录从症状出现到开始和完成使用取</w:t>
      </w:r>
      <w:proofErr w:type="gramStart"/>
      <w:r w:rsidR="003A30F9" w:rsidRPr="004A6DC0">
        <w:rPr>
          <w:rFonts w:ascii="Times New Roman" w:eastAsia="仿宋_GB2312" w:hAnsi="Times New Roman" w:cs="Times New Roman"/>
          <w:sz w:val="32"/>
          <w:szCs w:val="32"/>
        </w:rPr>
        <w:t>栓</w:t>
      </w:r>
      <w:proofErr w:type="gramEnd"/>
      <w:r w:rsidR="003A30F9" w:rsidRPr="004A6DC0">
        <w:rPr>
          <w:rFonts w:ascii="Times New Roman" w:eastAsia="仿宋_GB2312" w:hAnsi="Times New Roman" w:cs="Times New Roman"/>
          <w:sz w:val="32"/>
          <w:szCs w:val="32"/>
        </w:rPr>
        <w:t>支架治疗的时间，且需排除指定时间窗之外接受治疗的受试者。</w:t>
      </w:r>
    </w:p>
    <w:p w14:paraId="56FD2B79" w14:textId="2B28D874" w:rsidR="007A4692" w:rsidRPr="004A6DC0" w:rsidRDefault="007A4692" w:rsidP="00490741">
      <w:pPr>
        <w:pStyle w:val="a8"/>
        <w:overflowPunct w:val="0"/>
        <w:spacing w:line="520" w:lineRule="exact"/>
        <w:ind w:firstLineChars="221" w:firstLine="707"/>
        <w:rPr>
          <w:rFonts w:ascii="Times New Roman" w:eastAsia="仿宋_GB2312" w:hAnsi="Times New Roman" w:cs="Times New Roman"/>
          <w:sz w:val="32"/>
          <w:szCs w:val="32"/>
        </w:rPr>
      </w:pPr>
      <w:r w:rsidRPr="004A6DC0">
        <w:rPr>
          <w:rFonts w:ascii="Times New Roman" w:eastAsia="仿宋_GB2312" w:hAnsi="Times New Roman" w:cs="Times New Roman"/>
          <w:kern w:val="0"/>
          <w:sz w:val="32"/>
          <w:szCs w:val="32"/>
        </w:rPr>
        <w:t>本指导原则现只适用于</w:t>
      </w:r>
      <w:r w:rsidRPr="004A6DC0">
        <w:rPr>
          <w:rFonts w:ascii="Times New Roman" w:eastAsia="仿宋_GB2312" w:hAnsi="Times New Roman" w:cs="Times New Roman"/>
          <w:sz w:val="32"/>
          <w:szCs w:val="32"/>
        </w:rPr>
        <w:t>在症状发作</w:t>
      </w:r>
      <w:r w:rsidRPr="004A6DC0">
        <w:rPr>
          <w:rFonts w:ascii="Times New Roman" w:eastAsia="仿宋_GB2312" w:hAnsi="Times New Roman" w:cs="Times New Roman"/>
          <w:sz w:val="32"/>
          <w:szCs w:val="32"/>
        </w:rPr>
        <w:t>8</w:t>
      </w:r>
      <w:r w:rsidRPr="004A6DC0">
        <w:rPr>
          <w:rFonts w:ascii="Times New Roman" w:eastAsia="仿宋_GB2312" w:hAnsi="Times New Roman" w:cs="Times New Roman"/>
          <w:sz w:val="32"/>
          <w:szCs w:val="32"/>
        </w:rPr>
        <w:t>小时内移除</w:t>
      </w:r>
      <w:r w:rsidR="00490741">
        <w:rPr>
          <w:rFonts w:ascii="Times New Roman" w:eastAsia="仿宋_GB2312" w:hAnsi="Times New Roman" w:cs="Times New Roman" w:hint="eastAsia"/>
          <w:sz w:val="32"/>
          <w:szCs w:val="32"/>
        </w:rPr>
        <w:t>急性</w:t>
      </w:r>
      <w:r w:rsidR="00490741">
        <w:rPr>
          <w:rFonts w:ascii="Times New Roman" w:eastAsia="仿宋_GB2312" w:hAnsi="Times New Roman" w:cs="Times New Roman"/>
          <w:sz w:val="32"/>
          <w:szCs w:val="32"/>
        </w:rPr>
        <w:t>缺血性脑卒中患者颅内大血管中的血栓，若</w:t>
      </w:r>
      <w:r w:rsidR="00490741">
        <w:rPr>
          <w:rFonts w:ascii="Times New Roman" w:eastAsia="仿宋_GB2312" w:hAnsi="Times New Roman" w:cs="Times New Roman" w:hint="eastAsia"/>
          <w:sz w:val="32"/>
          <w:szCs w:val="32"/>
        </w:rPr>
        <w:t>申报</w:t>
      </w:r>
      <w:r w:rsidR="00490741">
        <w:rPr>
          <w:rFonts w:ascii="Times New Roman" w:eastAsia="仿宋_GB2312" w:hAnsi="Times New Roman" w:cs="Times New Roman"/>
          <w:sz w:val="32"/>
          <w:szCs w:val="32"/>
        </w:rPr>
        <w:t>产品</w:t>
      </w:r>
      <w:r w:rsidR="00490741">
        <w:rPr>
          <w:rFonts w:ascii="Times New Roman" w:eastAsia="仿宋_GB2312" w:hAnsi="Times New Roman" w:cs="Times New Roman" w:hint="eastAsia"/>
          <w:sz w:val="32"/>
          <w:szCs w:val="32"/>
        </w:rPr>
        <w:t>预期</w:t>
      </w:r>
      <w:r w:rsidR="00490741" w:rsidRPr="004A6DC0">
        <w:rPr>
          <w:rFonts w:ascii="Times New Roman" w:eastAsia="仿宋_GB2312" w:hAnsi="Times New Roman" w:cs="Times New Roman"/>
          <w:sz w:val="32"/>
          <w:szCs w:val="32"/>
        </w:rPr>
        <w:t>用于</w:t>
      </w:r>
      <w:r w:rsidR="00490741" w:rsidRPr="004A6DC0">
        <w:rPr>
          <w:rFonts w:ascii="Times New Roman" w:eastAsia="仿宋_GB2312" w:hAnsi="Times New Roman" w:cs="Times New Roman"/>
          <w:kern w:val="0"/>
          <w:sz w:val="32"/>
          <w:szCs w:val="32"/>
        </w:rPr>
        <w:t>缺血性脑卒中患者发作</w:t>
      </w:r>
      <w:r w:rsidR="00490741" w:rsidRPr="004A6DC0">
        <w:rPr>
          <w:rFonts w:ascii="Times New Roman" w:eastAsia="仿宋_GB2312" w:hAnsi="Times New Roman" w:cs="Times New Roman"/>
          <w:kern w:val="0"/>
          <w:sz w:val="32"/>
          <w:szCs w:val="32"/>
        </w:rPr>
        <w:t>8</w:t>
      </w:r>
      <w:r w:rsidR="00490741" w:rsidRPr="004A6DC0">
        <w:rPr>
          <w:rFonts w:ascii="Times New Roman" w:eastAsia="仿宋_GB2312" w:hAnsi="Times New Roman" w:cs="Times New Roman"/>
          <w:kern w:val="0"/>
          <w:sz w:val="32"/>
          <w:szCs w:val="32"/>
        </w:rPr>
        <w:t>小时后</w:t>
      </w:r>
      <w:r w:rsidRPr="004A6DC0">
        <w:rPr>
          <w:rFonts w:ascii="Times New Roman" w:eastAsia="仿宋_GB2312" w:hAnsi="Times New Roman" w:cs="Times New Roman"/>
          <w:sz w:val="32"/>
          <w:szCs w:val="32"/>
        </w:rPr>
        <w:t>（如扩展到</w:t>
      </w:r>
      <w:r w:rsidRPr="004A6DC0">
        <w:rPr>
          <w:rFonts w:ascii="Times New Roman" w:eastAsia="仿宋_GB2312" w:hAnsi="Times New Roman" w:cs="Times New Roman"/>
          <w:sz w:val="32"/>
          <w:szCs w:val="32"/>
        </w:rPr>
        <w:t>8-24h</w:t>
      </w:r>
      <w:r w:rsidRPr="004A6DC0">
        <w:rPr>
          <w:rFonts w:ascii="Times New Roman" w:eastAsia="仿宋_GB2312" w:hAnsi="Times New Roman" w:cs="Times New Roman"/>
          <w:sz w:val="32"/>
          <w:szCs w:val="32"/>
        </w:rPr>
        <w:t>），建议</w:t>
      </w:r>
      <w:r w:rsidR="00722564" w:rsidRPr="004A6DC0">
        <w:rPr>
          <w:rFonts w:ascii="Times New Roman" w:eastAsia="仿宋_GB2312" w:hAnsi="Times New Roman" w:cs="Times New Roman"/>
          <w:sz w:val="32"/>
          <w:szCs w:val="32"/>
        </w:rPr>
        <w:t>在进行临床试验时，考虑以下因素：</w:t>
      </w:r>
    </w:p>
    <w:p w14:paraId="6C13358F" w14:textId="77777777" w:rsidR="002E41E5" w:rsidRDefault="00722564" w:rsidP="008F0291">
      <w:pPr>
        <w:pStyle w:val="a8"/>
        <w:overflowPunct w:val="0"/>
        <w:spacing w:line="520" w:lineRule="exact"/>
        <w:ind w:firstLineChars="221" w:firstLine="707"/>
        <w:rPr>
          <w:rFonts w:ascii="Times New Roman" w:eastAsia="仿宋_GB2312" w:hAnsi="Times New Roman" w:cs="Times New Roman"/>
          <w:sz w:val="32"/>
          <w:szCs w:val="32"/>
        </w:rPr>
      </w:pPr>
      <w:r w:rsidRPr="004A6DC0">
        <w:rPr>
          <w:rFonts w:ascii="Times New Roman" w:eastAsia="仿宋_GB2312" w:hAnsi="Times New Roman" w:cs="Times New Roman"/>
          <w:sz w:val="32"/>
          <w:szCs w:val="32"/>
        </w:rPr>
        <w:t>（</w:t>
      </w:r>
      <w:r w:rsidRPr="004A6DC0">
        <w:rPr>
          <w:rFonts w:ascii="Times New Roman" w:eastAsia="仿宋_GB2312" w:hAnsi="Times New Roman" w:cs="Times New Roman"/>
          <w:sz w:val="32"/>
          <w:szCs w:val="32"/>
        </w:rPr>
        <w:t>1</w:t>
      </w:r>
      <w:r w:rsidRPr="004A6DC0">
        <w:rPr>
          <w:rFonts w:ascii="Times New Roman" w:eastAsia="仿宋_GB2312" w:hAnsi="Times New Roman" w:cs="Times New Roman"/>
          <w:sz w:val="32"/>
          <w:szCs w:val="32"/>
        </w:rPr>
        <w:t>）临床试验设计</w:t>
      </w:r>
    </w:p>
    <w:p w14:paraId="6CE41621" w14:textId="54B63D89" w:rsidR="00722564" w:rsidRPr="004A6DC0" w:rsidRDefault="002E41E5" w:rsidP="008F0291">
      <w:pPr>
        <w:pStyle w:val="a8"/>
        <w:overflowPunct w:val="0"/>
        <w:spacing w:line="520" w:lineRule="exact"/>
        <w:ind w:firstLineChars="221" w:firstLine="707"/>
        <w:rPr>
          <w:rFonts w:ascii="Times New Roman" w:eastAsia="仿宋_GB2312" w:hAnsi="Times New Roman" w:cs="Times New Roman"/>
          <w:sz w:val="32"/>
          <w:szCs w:val="32"/>
        </w:rPr>
      </w:pPr>
      <w:r>
        <w:rPr>
          <w:rFonts w:ascii="Times New Roman" w:eastAsia="仿宋_GB2312" w:hAnsi="Times New Roman" w:cs="Times New Roman" w:hint="eastAsia"/>
          <w:sz w:val="32"/>
          <w:szCs w:val="32"/>
        </w:rPr>
        <w:t>临床试验设计</w:t>
      </w:r>
      <w:r w:rsidR="00722564" w:rsidRPr="004A6DC0">
        <w:rPr>
          <w:rFonts w:ascii="Times New Roman" w:eastAsia="仿宋_GB2312" w:hAnsi="Times New Roman" w:cs="Times New Roman"/>
          <w:sz w:val="32"/>
          <w:szCs w:val="32"/>
        </w:rPr>
        <w:t>为前瞻性、随机开放、平行对照、优效性设计，试验组为机械取栓</w:t>
      </w:r>
      <w:r w:rsidR="00722564" w:rsidRPr="004A6DC0">
        <w:rPr>
          <w:rFonts w:ascii="Times New Roman" w:eastAsia="仿宋_GB2312" w:hAnsi="Times New Roman" w:cs="Times New Roman"/>
          <w:sz w:val="32"/>
          <w:szCs w:val="32"/>
        </w:rPr>
        <w:t>+</w:t>
      </w:r>
      <w:r w:rsidR="00722564" w:rsidRPr="004A6DC0">
        <w:rPr>
          <w:rFonts w:ascii="Times New Roman" w:eastAsia="仿宋_GB2312" w:hAnsi="Times New Roman" w:cs="Times New Roman"/>
          <w:sz w:val="32"/>
          <w:szCs w:val="32"/>
        </w:rPr>
        <w:t>标准药物治疗，对照组为标准化药物治疗</w:t>
      </w:r>
      <w:r w:rsidR="001B1E09">
        <w:rPr>
          <w:rFonts w:ascii="Times New Roman" w:eastAsia="仿宋_GB2312" w:hAnsi="Times New Roman" w:cs="Times New Roman" w:hint="eastAsia"/>
          <w:sz w:val="32"/>
          <w:szCs w:val="32"/>
        </w:rPr>
        <w:t>；</w:t>
      </w:r>
      <w:r w:rsidR="000937D0">
        <w:rPr>
          <w:rFonts w:ascii="Times New Roman" w:eastAsia="仿宋_GB2312" w:hAnsi="Times New Roman" w:cs="Times New Roman" w:hint="eastAsia"/>
          <w:sz w:val="32"/>
          <w:szCs w:val="32"/>
        </w:rPr>
        <w:t>或</w:t>
      </w:r>
      <w:r w:rsidR="000937D0">
        <w:rPr>
          <w:rFonts w:ascii="Times New Roman" w:eastAsia="仿宋_GB2312" w:hAnsi="Times New Roman" w:cs="Times New Roman"/>
          <w:sz w:val="32"/>
          <w:szCs w:val="32"/>
        </w:rPr>
        <w:t>以已上市同类产品</w:t>
      </w:r>
      <w:r w:rsidR="007A4924" w:rsidRPr="004A6DC0">
        <w:rPr>
          <w:rFonts w:ascii="Times New Roman" w:eastAsia="仿宋_GB2312" w:hAnsi="Times New Roman" w:cs="Times New Roman"/>
          <w:sz w:val="32"/>
          <w:szCs w:val="32"/>
        </w:rPr>
        <w:t>+</w:t>
      </w:r>
      <w:r w:rsidR="007A4924" w:rsidRPr="004A6DC0">
        <w:rPr>
          <w:rFonts w:ascii="Times New Roman" w:eastAsia="仿宋_GB2312" w:hAnsi="Times New Roman" w:cs="Times New Roman"/>
          <w:sz w:val="32"/>
          <w:szCs w:val="32"/>
        </w:rPr>
        <w:t>标准药物治疗</w:t>
      </w:r>
      <w:r w:rsidR="000937D0">
        <w:rPr>
          <w:rFonts w:ascii="Times New Roman" w:eastAsia="仿宋_GB2312" w:hAnsi="Times New Roman" w:cs="Times New Roman"/>
          <w:sz w:val="32"/>
          <w:szCs w:val="32"/>
        </w:rPr>
        <w:t>为对照组，临床试验设计类型为非劣效设计。</w:t>
      </w:r>
    </w:p>
    <w:p w14:paraId="0DBC2987" w14:textId="3B1B3580" w:rsidR="006D6E20" w:rsidRDefault="00722564" w:rsidP="008F0291">
      <w:pPr>
        <w:pStyle w:val="a8"/>
        <w:overflowPunct w:val="0"/>
        <w:spacing w:line="520" w:lineRule="exact"/>
        <w:ind w:firstLineChars="221" w:firstLine="707"/>
        <w:rPr>
          <w:rFonts w:ascii="Times New Roman" w:eastAsia="仿宋_GB2312" w:hAnsi="Times New Roman" w:cs="Times New Roman"/>
          <w:sz w:val="32"/>
          <w:szCs w:val="32"/>
        </w:rPr>
      </w:pPr>
      <w:r w:rsidRPr="004A6DC0">
        <w:rPr>
          <w:rFonts w:ascii="Times New Roman" w:eastAsia="仿宋_GB2312" w:hAnsi="Times New Roman" w:cs="Times New Roman"/>
          <w:sz w:val="32"/>
          <w:szCs w:val="32"/>
        </w:rPr>
        <w:t>（</w:t>
      </w:r>
      <w:r w:rsidRPr="004A6DC0">
        <w:rPr>
          <w:rFonts w:ascii="Times New Roman" w:eastAsia="仿宋_GB2312" w:hAnsi="Times New Roman" w:cs="Times New Roman"/>
          <w:sz w:val="32"/>
          <w:szCs w:val="32"/>
        </w:rPr>
        <w:t>2</w:t>
      </w:r>
      <w:r w:rsidRPr="004A6DC0">
        <w:rPr>
          <w:rFonts w:ascii="Times New Roman" w:eastAsia="仿宋_GB2312" w:hAnsi="Times New Roman" w:cs="Times New Roman"/>
          <w:sz w:val="32"/>
          <w:szCs w:val="32"/>
        </w:rPr>
        <w:t>）入选标准</w:t>
      </w:r>
    </w:p>
    <w:p w14:paraId="25C52BF6" w14:textId="7F55658A" w:rsidR="006D6E20" w:rsidRPr="006D6E20" w:rsidRDefault="006D6E20" w:rsidP="008F0291">
      <w:pPr>
        <w:pStyle w:val="a8"/>
        <w:overflowPunct w:val="0"/>
        <w:spacing w:line="520" w:lineRule="exact"/>
        <w:ind w:firstLineChars="221" w:firstLine="707"/>
        <w:rPr>
          <w:rFonts w:ascii="Times New Roman" w:eastAsia="仿宋_GB2312" w:hAnsi="Times New Roman" w:cs="Times New Roman"/>
          <w:sz w:val="32"/>
          <w:szCs w:val="32"/>
        </w:rPr>
      </w:pPr>
      <w:r w:rsidRPr="004A6DC0">
        <w:rPr>
          <w:rFonts w:ascii="Times New Roman" w:eastAsia="仿宋_GB2312" w:hAnsi="Times New Roman" w:cs="Times New Roman"/>
          <w:sz w:val="32"/>
          <w:szCs w:val="32"/>
        </w:rPr>
        <w:t>患者从</w:t>
      </w:r>
      <w:r w:rsidR="007A4E65">
        <w:rPr>
          <w:rFonts w:ascii="Times New Roman" w:eastAsia="仿宋_GB2312" w:hAnsi="Times New Roman" w:cs="Times New Roman" w:hint="eastAsia"/>
          <w:sz w:val="32"/>
          <w:szCs w:val="32"/>
        </w:rPr>
        <w:t>发病</w:t>
      </w:r>
      <w:r w:rsidR="007A4E65">
        <w:rPr>
          <w:rFonts w:ascii="Times New Roman" w:eastAsia="仿宋_GB2312" w:hAnsi="Times New Roman" w:cs="Times New Roman"/>
          <w:sz w:val="32"/>
          <w:szCs w:val="32"/>
        </w:rPr>
        <w:t>或</w:t>
      </w:r>
      <w:r w:rsidRPr="004A6DC0">
        <w:rPr>
          <w:rFonts w:ascii="Times New Roman" w:eastAsia="仿宋_GB2312" w:hAnsi="Times New Roman" w:cs="Times New Roman"/>
          <w:sz w:val="32"/>
          <w:szCs w:val="32"/>
        </w:rPr>
        <w:t>最后看起来正常至随机化时间为</w:t>
      </w:r>
      <w:r w:rsidRPr="004A6DC0">
        <w:rPr>
          <w:rFonts w:ascii="Times New Roman" w:eastAsia="仿宋_GB2312" w:hAnsi="Times New Roman" w:cs="Times New Roman"/>
          <w:sz w:val="32"/>
          <w:szCs w:val="32"/>
        </w:rPr>
        <w:t>8-</w:t>
      </w:r>
      <w:r>
        <w:rPr>
          <w:rFonts w:ascii="Times New Roman" w:eastAsia="仿宋_GB2312" w:hAnsi="Times New Roman" w:cs="Times New Roman"/>
          <w:sz w:val="32"/>
          <w:szCs w:val="32"/>
        </w:rPr>
        <w:t>16</w:t>
      </w:r>
      <w:r w:rsidRPr="004A6DC0">
        <w:rPr>
          <w:rFonts w:ascii="Times New Roman" w:eastAsia="仿宋_GB2312" w:hAnsi="Times New Roman" w:cs="Times New Roman"/>
          <w:sz w:val="32"/>
          <w:szCs w:val="32"/>
        </w:rPr>
        <w:t>h</w:t>
      </w:r>
      <w:r>
        <w:rPr>
          <w:rFonts w:ascii="Times New Roman" w:eastAsia="仿宋_GB2312" w:hAnsi="Times New Roman" w:cs="Times New Roman" w:hint="eastAsia"/>
          <w:sz w:val="32"/>
          <w:szCs w:val="32"/>
        </w:rPr>
        <w:t>，入组</w:t>
      </w:r>
      <w:r>
        <w:rPr>
          <w:rFonts w:ascii="Times New Roman" w:eastAsia="仿宋_GB2312" w:hAnsi="Times New Roman" w:cs="Times New Roman"/>
          <w:sz w:val="32"/>
          <w:szCs w:val="32"/>
        </w:rPr>
        <w:t>标准包括：术前</w:t>
      </w:r>
      <w:proofErr w:type="spellStart"/>
      <w:r>
        <w:rPr>
          <w:rFonts w:ascii="Times New Roman" w:eastAsia="仿宋_GB2312" w:hAnsi="Times New Roman" w:cs="Times New Roman" w:hint="eastAsia"/>
          <w:sz w:val="32"/>
          <w:szCs w:val="32"/>
        </w:rPr>
        <w:t>mRS</w:t>
      </w:r>
      <w:proofErr w:type="spellEnd"/>
      <w:r>
        <w:rPr>
          <w:rFonts w:ascii="Times New Roman" w:eastAsia="仿宋_GB2312" w:hAnsi="Times New Roman" w:cs="Times New Roman" w:hint="eastAsia"/>
          <w:sz w:val="32"/>
          <w:szCs w:val="32"/>
        </w:rPr>
        <w:t>评分</w:t>
      </w:r>
      <w:r>
        <w:rPr>
          <w:rFonts w:ascii="仿宋_GB2312" w:eastAsia="仿宋_GB2312" w:hAnsi="Times New Roman" w:cs="Times New Roman" w:hint="eastAsia"/>
          <w:sz w:val="32"/>
          <w:szCs w:val="32"/>
        </w:rPr>
        <w:t>≤</w:t>
      </w:r>
      <w:r>
        <w:rPr>
          <w:rFonts w:ascii="Times New Roman" w:eastAsia="仿宋_GB2312" w:hAnsi="Times New Roman" w:cs="Times New Roman" w:hint="eastAsia"/>
          <w:sz w:val="32"/>
          <w:szCs w:val="32"/>
        </w:rPr>
        <w:t>2</w:t>
      </w:r>
      <w:r>
        <w:rPr>
          <w:rFonts w:ascii="Times New Roman" w:eastAsia="仿宋_GB2312" w:hAnsi="Times New Roman" w:cs="Times New Roman" w:hint="eastAsia"/>
          <w:sz w:val="32"/>
          <w:szCs w:val="32"/>
        </w:rPr>
        <w:t>分</w:t>
      </w:r>
      <w:r>
        <w:rPr>
          <w:rFonts w:ascii="Times New Roman" w:eastAsia="仿宋_GB2312" w:hAnsi="Times New Roman" w:cs="Times New Roman"/>
          <w:sz w:val="32"/>
          <w:szCs w:val="32"/>
        </w:rPr>
        <w:t>，年龄</w:t>
      </w:r>
      <w:r>
        <w:rPr>
          <w:rFonts w:ascii="Times New Roman" w:eastAsia="仿宋_GB2312" w:hAnsi="Times New Roman" w:cs="Times New Roman" w:hint="eastAsia"/>
          <w:sz w:val="32"/>
          <w:szCs w:val="32"/>
        </w:rPr>
        <w:t>18-90</w:t>
      </w:r>
      <w:r>
        <w:rPr>
          <w:rFonts w:ascii="Times New Roman" w:eastAsia="仿宋_GB2312" w:hAnsi="Times New Roman" w:cs="Times New Roman" w:hint="eastAsia"/>
          <w:sz w:val="32"/>
          <w:szCs w:val="32"/>
        </w:rPr>
        <w:t>岁</w:t>
      </w:r>
      <w:r>
        <w:rPr>
          <w:rFonts w:ascii="Times New Roman" w:eastAsia="仿宋_GB2312" w:hAnsi="Times New Roman" w:cs="Times New Roman"/>
          <w:sz w:val="32"/>
          <w:szCs w:val="32"/>
        </w:rPr>
        <w:t>，脑梗死核心体积扩</w:t>
      </w:r>
      <w:r>
        <w:rPr>
          <w:rFonts w:ascii="Times New Roman" w:eastAsia="仿宋_GB2312" w:hAnsi="Times New Roman" w:cs="Times New Roman" w:hint="eastAsia"/>
          <w:sz w:val="32"/>
          <w:szCs w:val="32"/>
        </w:rPr>
        <w:t>展</w:t>
      </w:r>
      <w:r>
        <w:rPr>
          <w:rFonts w:ascii="Times New Roman" w:eastAsia="仿宋_GB2312" w:hAnsi="Times New Roman" w:cs="Times New Roman"/>
          <w:sz w:val="32"/>
          <w:szCs w:val="32"/>
        </w:rPr>
        <w:t>至</w:t>
      </w:r>
      <w:r>
        <w:rPr>
          <w:rFonts w:ascii="Times New Roman" w:eastAsia="仿宋_GB2312" w:hAnsi="Times New Roman" w:cs="Times New Roman" w:hint="eastAsia"/>
          <w:sz w:val="32"/>
          <w:szCs w:val="32"/>
        </w:rPr>
        <w:t>70</w:t>
      </w:r>
      <w:r>
        <w:rPr>
          <w:rFonts w:ascii="Times New Roman" w:eastAsia="仿宋_GB2312" w:hAnsi="Times New Roman" w:cs="Times New Roman"/>
          <w:sz w:val="32"/>
          <w:szCs w:val="32"/>
        </w:rPr>
        <w:t>mL</w:t>
      </w:r>
      <w:r>
        <w:rPr>
          <w:rFonts w:ascii="Times New Roman" w:eastAsia="仿宋_GB2312" w:hAnsi="Times New Roman" w:cs="Times New Roman" w:hint="eastAsia"/>
          <w:sz w:val="32"/>
          <w:szCs w:val="32"/>
        </w:rPr>
        <w:t>，</w:t>
      </w:r>
      <w:r>
        <w:rPr>
          <w:rFonts w:ascii="Times New Roman" w:eastAsia="仿宋_GB2312" w:hAnsi="Times New Roman" w:cs="Times New Roman"/>
          <w:sz w:val="32"/>
          <w:szCs w:val="32"/>
        </w:rPr>
        <w:t>发病到开始血管内治疗时间为</w:t>
      </w:r>
      <w:r>
        <w:rPr>
          <w:rFonts w:ascii="Times New Roman" w:eastAsia="仿宋_GB2312" w:hAnsi="Times New Roman" w:cs="Times New Roman" w:hint="eastAsia"/>
          <w:sz w:val="32"/>
          <w:szCs w:val="32"/>
        </w:rPr>
        <w:t>6-16</w:t>
      </w:r>
      <w:r>
        <w:rPr>
          <w:rFonts w:ascii="Times New Roman" w:eastAsia="仿宋_GB2312" w:hAnsi="Times New Roman" w:cs="Times New Roman"/>
          <w:sz w:val="32"/>
          <w:szCs w:val="32"/>
        </w:rPr>
        <w:t>h</w:t>
      </w:r>
      <w:r>
        <w:rPr>
          <w:rFonts w:ascii="Times New Roman" w:eastAsia="仿宋_GB2312" w:hAnsi="Times New Roman" w:cs="Times New Roman"/>
          <w:sz w:val="32"/>
          <w:szCs w:val="32"/>
        </w:rPr>
        <w:t>，缺血区</w:t>
      </w:r>
      <w:r>
        <w:rPr>
          <w:rFonts w:ascii="Times New Roman" w:eastAsia="仿宋_GB2312" w:hAnsi="Times New Roman" w:cs="Times New Roman" w:hint="eastAsia"/>
          <w:sz w:val="32"/>
          <w:szCs w:val="32"/>
        </w:rPr>
        <w:t>/</w:t>
      </w:r>
      <w:proofErr w:type="gramStart"/>
      <w:r>
        <w:rPr>
          <w:rFonts w:ascii="Times New Roman" w:eastAsia="仿宋_GB2312" w:hAnsi="Times New Roman" w:cs="Times New Roman" w:hint="eastAsia"/>
          <w:sz w:val="32"/>
          <w:szCs w:val="32"/>
        </w:rPr>
        <w:t>梗死</w:t>
      </w:r>
      <w:r>
        <w:rPr>
          <w:rFonts w:ascii="Times New Roman" w:eastAsia="仿宋_GB2312" w:hAnsi="Times New Roman" w:cs="Times New Roman"/>
          <w:sz w:val="32"/>
          <w:szCs w:val="32"/>
        </w:rPr>
        <w:t>区</w:t>
      </w:r>
      <w:proofErr w:type="gramEnd"/>
      <w:r>
        <w:rPr>
          <w:rFonts w:ascii="Times New Roman" w:eastAsia="仿宋_GB2312" w:hAnsi="Times New Roman" w:cs="Times New Roman"/>
          <w:sz w:val="32"/>
          <w:szCs w:val="32"/>
        </w:rPr>
        <w:t>体积比</w:t>
      </w:r>
      <w:r>
        <w:rPr>
          <w:rFonts w:ascii="仿宋_GB2312" w:eastAsia="仿宋_GB2312" w:hAnsi="Times New Roman" w:cs="Times New Roman" w:hint="eastAsia"/>
          <w:sz w:val="32"/>
          <w:szCs w:val="32"/>
        </w:rPr>
        <w:t>≥</w:t>
      </w:r>
      <w:r>
        <w:rPr>
          <w:rFonts w:ascii="Times New Roman" w:eastAsia="仿宋_GB2312" w:hAnsi="Times New Roman" w:cs="Times New Roman" w:hint="eastAsia"/>
          <w:sz w:val="32"/>
          <w:szCs w:val="32"/>
        </w:rPr>
        <w:t>1.8</w:t>
      </w:r>
      <w:r>
        <w:rPr>
          <w:rFonts w:ascii="Times New Roman" w:eastAsia="仿宋_GB2312" w:hAnsi="Times New Roman" w:cs="Times New Roman" w:hint="eastAsia"/>
          <w:sz w:val="32"/>
          <w:szCs w:val="32"/>
        </w:rPr>
        <w:t>，</w:t>
      </w:r>
      <w:r>
        <w:rPr>
          <w:rFonts w:ascii="Times New Roman" w:eastAsia="仿宋_GB2312" w:hAnsi="Times New Roman" w:cs="Times New Roman"/>
          <w:sz w:val="32"/>
          <w:szCs w:val="32"/>
        </w:rPr>
        <w:t>缺血区与</w:t>
      </w:r>
      <w:proofErr w:type="gramStart"/>
      <w:r>
        <w:rPr>
          <w:rFonts w:ascii="Times New Roman" w:eastAsia="仿宋_GB2312" w:hAnsi="Times New Roman" w:cs="Times New Roman"/>
          <w:sz w:val="32"/>
          <w:szCs w:val="32"/>
        </w:rPr>
        <w:t>梗死区</w:t>
      </w:r>
      <w:proofErr w:type="gramEnd"/>
      <w:r>
        <w:rPr>
          <w:rFonts w:ascii="Times New Roman" w:eastAsia="仿宋_GB2312" w:hAnsi="Times New Roman" w:cs="Times New Roman"/>
          <w:sz w:val="32"/>
          <w:szCs w:val="32"/>
        </w:rPr>
        <w:t>体积错配面积</w:t>
      </w:r>
      <w:r>
        <w:rPr>
          <w:rFonts w:ascii="仿宋_GB2312" w:eastAsia="仿宋_GB2312" w:hAnsi="仿宋_GB2312" w:cs="Times New Roman" w:hint="eastAsia"/>
          <w:sz w:val="32"/>
          <w:szCs w:val="32"/>
        </w:rPr>
        <w:t>&gt;</w:t>
      </w:r>
      <w:r>
        <w:rPr>
          <w:rFonts w:ascii="Times New Roman" w:eastAsia="仿宋_GB2312" w:hAnsi="Times New Roman" w:cs="Times New Roman"/>
          <w:sz w:val="32"/>
          <w:szCs w:val="32"/>
        </w:rPr>
        <w:t>15mL</w:t>
      </w:r>
      <w:r>
        <w:rPr>
          <w:rFonts w:ascii="Times New Roman" w:eastAsia="仿宋_GB2312" w:hAnsi="Times New Roman" w:cs="Times New Roman" w:hint="eastAsia"/>
          <w:sz w:val="32"/>
          <w:szCs w:val="32"/>
        </w:rPr>
        <w:t>。</w:t>
      </w:r>
    </w:p>
    <w:p w14:paraId="36A2C732" w14:textId="7143EDC8" w:rsidR="00722564" w:rsidRPr="004A6DC0" w:rsidRDefault="00722564" w:rsidP="008F0291">
      <w:pPr>
        <w:pStyle w:val="a8"/>
        <w:overflowPunct w:val="0"/>
        <w:spacing w:line="520" w:lineRule="exact"/>
        <w:ind w:firstLineChars="221" w:firstLine="707"/>
        <w:rPr>
          <w:rFonts w:ascii="Times New Roman" w:eastAsia="仿宋_GB2312" w:hAnsi="Times New Roman" w:cs="Times New Roman"/>
          <w:sz w:val="32"/>
          <w:szCs w:val="32"/>
        </w:rPr>
      </w:pPr>
      <w:r w:rsidRPr="004A6DC0">
        <w:rPr>
          <w:rFonts w:ascii="Times New Roman" w:eastAsia="仿宋_GB2312" w:hAnsi="Times New Roman" w:cs="Times New Roman"/>
          <w:sz w:val="32"/>
          <w:szCs w:val="32"/>
        </w:rPr>
        <w:t>患者从</w:t>
      </w:r>
      <w:r w:rsidR="007A4E65">
        <w:rPr>
          <w:rFonts w:ascii="Times New Roman" w:eastAsia="仿宋_GB2312" w:hAnsi="Times New Roman" w:cs="Times New Roman" w:hint="eastAsia"/>
          <w:sz w:val="32"/>
          <w:szCs w:val="32"/>
        </w:rPr>
        <w:t>发病</w:t>
      </w:r>
      <w:r w:rsidR="007A4E65">
        <w:rPr>
          <w:rFonts w:ascii="Times New Roman" w:eastAsia="仿宋_GB2312" w:hAnsi="Times New Roman" w:cs="Times New Roman"/>
          <w:sz w:val="32"/>
          <w:szCs w:val="32"/>
        </w:rPr>
        <w:t>或</w:t>
      </w:r>
      <w:r w:rsidRPr="004A6DC0">
        <w:rPr>
          <w:rFonts w:ascii="Times New Roman" w:eastAsia="仿宋_GB2312" w:hAnsi="Times New Roman" w:cs="Times New Roman"/>
          <w:sz w:val="32"/>
          <w:szCs w:val="32"/>
        </w:rPr>
        <w:t>最后看起来正常至随机化时间为</w:t>
      </w:r>
      <w:r w:rsidRPr="004A6DC0">
        <w:rPr>
          <w:rFonts w:ascii="Times New Roman" w:eastAsia="仿宋_GB2312" w:hAnsi="Times New Roman" w:cs="Times New Roman"/>
          <w:sz w:val="32"/>
          <w:szCs w:val="32"/>
        </w:rPr>
        <w:t>8-24h</w:t>
      </w:r>
      <w:r w:rsidRPr="004A6DC0">
        <w:rPr>
          <w:rFonts w:ascii="Times New Roman" w:eastAsia="仿宋_GB2312" w:hAnsi="Times New Roman" w:cs="Times New Roman"/>
          <w:sz w:val="32"/>
          <w:szCs w:val="32"/>
        </w:rPr>
        <w:t>，筛选方案为临床神经功能缺损症状严重程度与梗死体积不匹配，即</w:t>
      </w:r>
      <w:r w:rsidRPr="004A6DC0">
        <w:rPr>
          <w:rFonts w:ascii="Times New Roman" w:eastAsia="仿宋_GB2312" w:hAnsi="Times New Roman" w:cs="Times New Roman"/>
          <w:sz w:val="32"/>
          <w:szCs w:val="32"/>
        </w:rPr>
        <w:t>“</w:t>
      </w:r>
      <w:r w:rsidRPr="004A6DC0">
        <w:rPr>
          <w:rFonts w:ascii="Times New Roman" w:eastAsia="仿宋_GB2312" w:hAnsi="Times New Roman" w:cs="Times New Roman"/>
          <w:sz w:val="32"/>
          <w:szCs w:val="32"/>
        </w:rPr>
        <w:t>临床</w:t>
      </w:r>
      <w:r w:rsidRPr="004A6DC0">
        <w:rPr>
          <w:rFonts w:ascii="Times New Roman" w:eastAsia="仿宋_GB2312" w:hAnsi="Times New Roman" w:cs="Times New Roman"/>
          <w:sz w:val="32"/>
          <w:szCs w:val="32"/>
        </w:rPr>
        <w:t>-</w:t>
      </w:r>
      <w:r w:rsidRPr="004A6DC0">
        <w:rPr>
          <w:rFonts w:ascii="Times New Roman" w:eastAsia="仿宋_GB2312" w:hAnsi="Times New Roman" w:cs="Times New Roman"/>
          <w:sz w:val="32"/>
          <w:szCs w:val="32"/>
        </w:rPr>
        <w:t>影像不匹配</w:t>
      </w:r>
      <w:r w:rsidRPr="004A6DC0">
        <w:rPr>
          <w:rFonts w:ascii="Times New Roman" w:eastAsia="仿宋_GB2312" w:hAnsi="Times New Roman" w:cs="Times New Roman"/>
          <w:sz w:val="32"/>
          <w:szCs w:val="32"/>
        </w:rPr>
        <w:t>”</w:t>
      </w:r>
      <w:r w:rsidRPr="004A6DC0">
        <w:rPr>
          <w:rFonts w:ascii="Times New Roman" w:eastAsia="仿宋_GB2312" w:hAnsi="Times New Roman" w:cs="Times New Roman"/>
          <w:sz w:val="32"/>
          <w:szCs w:val="32"/>
        </w:rPr>
        <w:t>（</w:t>
      </w:r>
      <w:r w:rsidRPr="004A6DC0">
        <w:rPr>
          <w:rFonts w:ascii="Times New Roman" w:eastAsia="仿宋_GB2312" w:hAnsi="Times New Roman" w:cs="Times New Roman"/>
          <w:sz w:val="32"/>
          <w:szCs w:val="32"/>
        </w:rPr>
        <w:t>NIHSS</w:t>
      </w:r>
      <w:r w:rsidRPr="004A6DC0">
        <w:rPr>
          <w:rFonts w:ascii="Times New Roman" w:eastAsia="仿宋_GB2312" w:hAnsi="Times New Roman" w:cs="Times New Roman"/>
          <w:sz w:val="32"/>
          <w:szCs w:val="32"/>
        </w:rPr>
        <w:t>评分与</w:t>
      </w:r>
      <w:r w:rsidRPr="004A6DC0">
        <w:rPr>
          <w:rFonts w:ascii="Times New Roman" w:eastAsia="仿宋_GB2312" w:hAnsi="Times New Roman" w:cs="Times New Roman"/>
          <w:sz w:val="32"/>
          <w:szCs w:val="32"/>
        </w:rPr>
        <w:t>MRI</w:t>
      </w:r>
      <w:r w:rsidR="006D6E20">
        <w:rPr>
          <w:rFonts w:ascii="Times New Roman" w:eastAsia="仿宋_GB2312" w:hAnsi="Times New Roman" w:cs="Times New Roman"/>
          <w:sz w:val="32"/>
          <w:szCs w:val="32"/>
        </w:rPr>
        <w:t xml:space="preserve"> </w:t>
      </w:r>
      <w:r w:rsidRPr="004A6DC0">
        <w:rPr>
          <w:rFonts w:ascii="Times New Roman" w:eastAsia="仿宋_GB2312" w:hAnsi="Times New Roman" w:cs="Times New Roman"/>
          <w:sz w:val="32"/>
          <w:szCs w:val="32"/>
        </w:rPr>
        <w:t>DWI/CTP</w:t>
      </w:r>
      <w:r w:rsidRPr="004A6DC0">
        <w:rPr>
          <w:rFonts w:ascii="Times New Roman" w:eastAsia="仿宋_GB2312" w:hAnsi="Times New Roman" w:cs="Times New Roman"/>
          <w:sz w:val="32"/>
          <w:szCs w:val="32"/>
        </w:rPr>
        <w:t>局部脑血流量显示的梗死体积不匹配），定义为：</w:t>
      </w:r>
      <w:r w:rsidRPr="004A6DC0">
        <w:rPr>
          <w:rFonts w:ascii="Times New Roman" w:eastAsia="仿宋_GB2312" w:hAnsi="Times New Roman" w:cs="Times New Roman"/>
          <w:sz w:val="32"/>
          <w:szCs w:val="32"/>
        </w:rPr>
        <w:t>≥80</w:t>
      </w:r>
      <w:r w:rsidRPr="004A6DC0">
        <w:rPr>
          <w:rFonts w:ascii="Times New Roman" w:eastAsia="仿宋_GB2312" w:hAnsi="Times New Roman" w:cs="Times New Roman"/>
          <w:sz w:val="32"/>
          <w:szCs w:val="32"/>
        </w:rPr>
        <w:t>岁，</w:t>
      </w:r>
      <w:r w:rsidRPr="004A6DC0">
        <w:rPr>
          <w:rFonts w:ascii="Times New Roman" w:eastAsia="仿宋_GB2312" w:hAnsi="Times New Roman" w:cs="Times New Roman"/>
          <w:sz w:val="32"/>
          <w:szCs w:val="32"/>
        </w:rPr>
        <w:t>NIHSS≥10</w:t>
      </w:r>
      <w:r w:rsidRPr="004A6DC0">
        <w:rPr>
          <w:rFonts w:ascii="Times New Roman" w:eastAsia="仿宋_GB2312" w:hAnsi="Times New Roman" w:cs="Times New Roman"/>
          <w:sz w:val="32"/>
          <w:szCs w:val="32"/>
        </w:rPr>
        <w:t>分，梗死体积</w:t>
      </w:r>
      <w:r w:rsidRPr="004A6DC0">
        <w:rPr>
          <w:rFonts w:ascii="Times New Roman" w:eastAsia="仿宋_GB2312" w:hAnsi="Times New Roman" w:cs="Times New Roman"/>
          <w:sz w:val="32"/>
          <w:szCs w:val="32"/>
        </w:rPr>
        <w:t>&lt;21mL</w:t>
      </w:r>
      <w:r w:rsidRPr="004A6DC0">
        <w:rPr>
          <w:rFonts w:ascii="Times New Roman" w:eastAsia="仿宋_GB2312" w:hAnsi="Times New Roman" w:cs="Times New Roman"/>
          <w:sz w:val="32"/>
          <w:szCs w:val="32"/>
        </w:rPr>
        <w:t>；</w:t>
      </w:r>
      <w:r w:rsidRPr="004A6DC0">
        <w:rPr>
          <w:rFonts w:ascii="Times New Roman" w:eastAsia="仿宋_GB2312" w:hAnsi="Times New Roman" w:cs="Times New Roman"/>
          <w:sz w:val="32"/>
          <w:szCs w:val="32"/>
        </w:rPr>
        <w:t>&lt;80</w:t>
      </w:r>
      <w:r w:rsidRPr="004A6DC0">
        <w:rPr>
          <w:rFonts w:ascii="Times New Roman" w:eastAsia="仿宋_GB2312" w:hAnsi="Times New Roman" w:cs="Times New Roman"/>
          <w:sz w:val="32"/>
          <w:szCs w:val="32"/>
        </w:rPr>
        <w:t>岁，</w:t>
      </w:r>
      <w:r w:rsidRPr="004A6DC0">
        <w:rPr>
          <w:rFonts w:ascii="Times New Roman" w:eastAsia="仿宋_GB2312" w:hAnsi="Times New Roman" w:cs="Times New Roman"/>
          <w:sz w:val="32"/>
          <w:szCs w:val="32"/>
        </w:rPr>
        <w:t>NIHSS≥10</w:t>
      </w:r>
      <w:r w:rsidRPr="004A6DC0">
        <w:rPr>
          <w:rFonts w:ascii="Times New Roman" w:eastAsia="仿宋_GB2312" w:hAnsi="Times New Roman" w:cs="Times New Roman"/>
          <w:sz w:val="32"/>
          <w:szCs w:val="32"/>
        </w:rPr>
        <w:t>分，梗死体积</w:t>
      </w:r>
      <w:r w:rsidRPr="004A6DC0">
        <w:rPr>
          <w:rFonts w:ascii="Times New Roman" w:eastAsia="仿宋_GB2312" w:hAnsi="Times New Roman" w:cs="Times New Roman"/>
          <w:sz w:val="32"/>
          <w:szCs w:val="32"/>
        </w:rPr>
        <w:t>&lt;31mL</w:t>
      </w:r>
      <w:r w:rsidRPr="004A6DC0">
        <w:rPr>
          <w:rFonts w:ascii="Times New Roman" w:eastAsia="仿宋_GB2312" w:hAnsi="Times New Roman" w:cs="Times New Roman"/>
          <w:sz w:val="32"/>
          <w:szCs w:val="32"/>
        </w:rPr>
        <w:t>；</w:t>
      </w:r>
      <w:r w:rsidRPr="004A6DC0">
        <w:rPr>
          <w:rFonts w:ascii="Times New Roman" w:eastAsia="仿宋_GB2312" w:hAnsi="Times New Roman" w:cs="Times New Roman"/>
          <w:sz w:val="32"/>
          <w:szCs w:val="32"/>
        </w:rPr>
        <w:t>&lt;80</w:t>
      </w:r>
      <w:r w:rsidRPr="004A6DC0">
        <w:rPr>
          <w:rFonts w:ascii="Times New Roman" w:eastAsia="仿宋_GB2312" w:hAnsi="Times New Roman" w:cs="Times New Roman"/>
          <w:sz w:val="32"/>
          <w:szCs w:val="32"/>
        </w:rPr>
        <w:t>岁，</w:t>
      </w:r>
      <w:r w:rsidRPr="004A6DC0">
        <w:rPr>
          <w:rFonts w:ascii="Times New Roman" w:eastAsia="仿宋_GB2312" w:hAnsi="Times New Roman" w:cs="Times New Roman"/>
          <w:sz w:val="32"/>
          <w:szCs w:val="32"/>
        </w:rPr>
        <w:t>NIHSS≥20</w:t>
      </w:r>
      <w:r w:rsidRPr="004A6DC0">
        <w:rPr>
          <w:rFonts w:ascii="Times New Roman" w:eastAsia="仿宋_GB2312" w:hAnsi="Times New Roman" w:cs="Times New Roman"/>
          <w:sz w:val="32"/>
          <w:szCs w:val="32"/>
        </w:rPr>
        <w:t>分，梗死体积</w:t>
      </w:r>
      <w:r w:rsidRPr="004A6DC0">
        <w:rPr>
          <w:rFonts w:ascii="Times New Roman" w:eastAsia="仿宋_GB2312" w:hAnsi="Times New Roman" w:cs="Times New Roman"/>
          <w:sz w:val="32"/>
          <w:szCs w:val="32"/>
        </w:rPr>
        <w:t>&lt;51mL</w:t>
      </w:r>
      <w:r w:rsidRPr="004A6DC0">
        <w:rPr>
          <w:rFonts w:ascii="Times New Roman" w:eastAsia="仿宋_GB2312" w:hAnsi="Times New Roman" w:cs="Times New Roman"/>
          <w:sz w:val="32"/>
          <w:szCs w:val="32"/>
        </w:rPr>
        <w:t>（</w:t>
      </w:r>
      <w:r w:rsidRPr="004A6DC0">
        <w:rPr>
          <w:rFonts w:ascii="Times New Roman" w:eastAsia="仿宋_GB2312" w:hAnsi="Times New Roman" w:cs="Times New Roman"/>
          <w:sz w:val="32"/>
          <w:szCs w:val="32"/>
        </w:rPr>
        <w:t>30-</w:t>
      </w:r>
      <w:r w:rsidRPr="004A6DC0">
        <w:rPr>
          <w:rFonts w:ascii="Times New Roman" w:eastAsia="仿宋_GB2312" w:hAnsi="Times New Roman" w:cs="Times New Roman"/>
          <w:sz w:val="32"/>
          <w:szCs w:val="32"/>
        </w:rPr>
        <w:lastRenderedPageBreak/>
        <w:t>50mL</w:t>
      </w:r>
      <w:r w:rsidRPr="004A6DC0">
        <w:rPr>
          <w:rFonts w:ascii="Times New Roman" w:eastAsia="仿宋_GB2312" w:hAnsi="Times New Roman" w:cs="Times New Roman"/>
          <w:sz w:val="32"/>
          <w:szCs w:val="32"/>
        </w:rPr>
        <w:t>）。</w:t>
      </w:r>
    </w:p>
    <w:p w14:paraId="7E5C3B1F" w14:textId="0E33E450" w:rsidR="00976EC6" w:rsidRDefault="00722564" w:rsidP="008F0291">
      <w:pPr>
        <w:widowControl/>
        <w:spacing w:before="75" w:after="75" w:line="520" w:lineRule="exact"/>
        <w:ind w:firstLineChars="200" w:firstLine="640"/>
        <w:rPr>
          <w:rFonts w:ascii="Times New Roman" w:eastAsia="仿宋_GB2312" w:hAnsi="Times New Roman" w:cs="Times New Roman"/>
          <w:sz w:val="32"/>
          <w:szCs w:val="32"/>
        </w:rPr>
      </w:pPr>
      <w:r w:rsidRPr="004A6DC0">
        <w:rPr>
          <w:rFonts w:ascii="Times New Roman" w:eastAsia="仿宋_GB2312" w:hAnsi="Times New Roman" w:cs="Times New Roman"/>
          <w:sz w:val="32"/>
          <w:szCs w:val="32"/>
        </w:rPr>
        <w:t>（</w:t>
      </w:r>
      <w:r w:rsidRPr="004A6DC0">
        <w:rPr>
          <w:rFonts w:ascii="Times New Roman" w:eastAsia="仿宋_GB2312" w:hAnsi="Times New Roman" w:cs="Times New Roman"/>
          <w:sz w:val="32"/>
          <w:szCs w:val="32"/>
        </w:rPr>
        <w:t>3</w:t>
      </w:r>
      <w:r w:rsidRPr="004A6DC0">
        <w:rPr>
          <w:rFonts w:ascii="Times New Roman" w:eastAsia="仿宋_GB2312" w:hAnsi="Times New Roman" w:cs="Times New Roman"/>
          <w:sz w:val="32"/>
          <w:szCs w:val="32"/>
        </w:rPr>
        <w:t>）评价指标</w:t>
      </w:r>
    </w:p>
    <w:p w14:paraId="5E8C729B" w14:textId="14F19241" w:rsidR="00976EC6" w:rsidRDefault="00722564" w:rsidP="008F0291">
      <w:pPr>
        <w:widowControl/>
        <w:spacing w:before="75" w:after="75" w:line="520" w:lineRule="exact"/>
        <w:ind w:firstLineChars="200" w:firstLine="640"/>
        <w:rPr>
          <w:rFonts w:ascii="Times New Roman" w:eastAsia="仿宋_GB2312" w:hAnsi="Times New Roman" w:cs="Times New Roman"/>
          <w:sz w:val="32"/>
          <w:szCs w:val="32"/>
        </w:rPr>
      </w:pPr>
      <w:r w:rsidRPr="004A6DC0">
        <w:rPr>
          <w:rFonts w:ascii="Times New Roman" w:eastAsia="仿宋_GB2312" w:hAnsi="Times New Roman" w:cs="Times New Roman"/>
          <w:sz w:val="32"/>
          <w:szCs w:val="32"/>
        </w:rPr>
        <w:t>主要有效评价指标</w:t>
      </w:r>
      <w:r w:rsidR="00DA1A2B">
        <w:rPr>
          <w:rFonts w:ascii="Times New Roman" w:eastAsia="仿宋_GB2312" w:hAnsi="Times New Roman" w:cs="Times New Roman" w:hint="eastAsia"/>
          <w:sz w:val="32"/>
          <w:szCs w:val="32"/>
        </w:rPr>
        <w:t>：</w:t>
      </w:r>
      <w:r w:rsidRPr="004A6DC0">
        <w:rPr>
          <w:rFonts w:ascii="Times New Roman" w:eastAsia="仿宋_GB2312" w:hAnsi="Times New Roman" w:cs="Times New Roman"/>
          <w:sz w:val="32"/>
          <w:szCs w:val="32"/>
        </w:rPr>
        <w:t>治疗后</w:t>
      </w:r>
      <w:r w:rsidRPr="004A6DC0">
        <w:rPr>
          <w:rFonts w:ascii="Times New Roman" w:eastAsia="仿宋_GB2312" w:hAnsi="Times New Roman" w:cs="Times New Roman"/>
          <w:sz w:val="32"/>
          <w:szCs w:val="32"/>
        </w:rPr>
        <w:t>90</w:t>
      </w:r>
      <w:r w:rsidRPr="004A6DC0">
        <w:rPr>
          <w:rFonts w:ascii="Times New Roman" w:eastAsia="仿宋_GB2312" w:hAnsi="Times New Roman" w:cs="Times New Roman"/>
          <w:sz w:val="32"/>
          <w:szCs w:val="32"/>
        </w:rPr>
        <w:t>天</w:t>
      </w:r>
      <w:proofErr w:type="spellStart"/>
      <w:r w:rsidRPr="004A6DC0">
        <w:rPr>
          <w:rFonts w:ascii="Times New Roman" w:eastAsia="仿宋_GB2312" w:hAnsi="Times New Roman" w:cs="Times New Roman"/>
          <w:sz w:val="32"/>
          <w:szCs w:val="32"/>
        </w:rPr>
        <w:t>mRS</w:t>
      </w:r>
      <w:proofErr w:type="spellEnd"/>
      <w:r w:rsidRPr="004A6DC0">
        <w:rPr>
          <w:rFonts w:ascii="Times New Roman" w:eastAsia="仿宋_GB2312" w:hAnsi="Times New Roman" w:cs="Times New Roman"/>
          <w:sz w:val="32"/>
          <w:szCs w:val="32"/>
        </w:rPr>
        <w:t>评分（</w:t>
      </w:r>
      <w:r w:rsidR="004733E6">
        <w:rPr>
          <w:rFonts w:ascii="Times New Roman" w:eastAsia="仿宋_GB2312" w:hAnsi="Times New Roman" w:cs="Times New Roman" w:hint="eastAsia"/>
          <w:sz w:val="32"/>
          <w:szCs w:val="32"/>
        </w:rPr>
        <w:t>包括</w:t>
      </w:r>
      <w:r w:rsidR="00976EC6">
        <w:rPr>
          <w:rFonts w:ascii="Times New Roman" w:eastAsia="仿宋_GB2312" w:hAnsi="Times New Roman" w:cs="Times New Roman" w:hint="eastAsia"/>
          <w:sz w:val="32"/>
          <w:szCs w:val="32"/>
        </w:rPr>
        <w:t>治疗</w:t>
      </w:r>
      <w:r w:rsidR="00976EC6">
        <w:rPr>
          <w:rFonts w:ascii="Times New Roman" w:eastAsia="仿宋_GB2312" w:hAnsi="Times New Roman" w:cs="Times New Roman"/>
          <w:sz w:val="32"/>
          <w:szCs w:val="32"/>
        </w:rPr>
        <w:t>后</w:t>
      </w:r>
      <w:r w:rsidR="00976EC6">
        <w:rPr>
          <w:rFonts w:ascii="Times New Roman" w:eastAsia="仿宋_GB2312" w:hAnsi="Times New Roman" w:cs="Times New Roman" w:hint="eastAsia"/>
          <w:sz w:val="32"/>
          <w:szCs w:val="32"/>
        </w:rPr>
        <w:t>90</w:t>
      </w:r>
      <w:r w:rsidR="00976EC6">
        <w:rPr>
          <w:rFonts w:ascii="Times New Roman" w:eastAsia="仿宋_GB2312" w:hAnsi="Times New Roman" w:cs="Times New Roman" w:hint="eastAsia"/>
          <w:sz w:val="32"/>
          <w:szCs w:val="32"/>
        </w:rPr>
        <w:t>天</w:t>
      </w:r>
      <w:r w:rsidR="00976EC6">
        <w:rPr>
          <w:rFonts w:ascii="Times New Roman" w:eastAsia="仿宋_GB2312" w:hAnsi="Times New Roman" w:cs="Times New Roman"/>
          <w:sz w:val="32"/>
          <w:szCs w:val="32"/>
        </w:rPr>
        <w:t>效用加权</w:t>
      </w:r>
      <w:proofErr w:type="spellStart"/>
      <w:r w:rsidR="00976EC6" w:rsidRPr="004A6DC0">
        <w:rPr>
          <w:rFonts w:ascii="Times New Roman" w:eastAsia="仿宋_GB2312" w:hAnsi="Times New Roman" w:cs="Times New Roman"/>
          <w:sz w:val="32"/>
          <w:szCs w:val="32"/>
        </w:rPr>
        <w:t>mRS</w:t>
      </w:r>
      <w:proofErr w:type="spellEnd"/>
      <w:r w:rsidR="00976EC6" w:rsidRPr="004A6DC0">
        <w:rPr>
          <w:rFonts w:ascii="Times New Roman" w:eastAsia="仿宋_GB2312" w:hAnsi="Times New Roman" w:cs="Times New Roman"/>
          <w:sz w:val="32"/>
          <w:szCs w:val="32"/>
        </w:rPr>
        <w:t>评分</w:t>
      </w:r>
      <w:r w:rsidR="00976EC6">
        <w:rPr>
          <w:rFonts w:ascii="Times New Roman" w:eastAsia="仿宋_GB2312" w:hAnsi="Times New Roman" w:cs="Times New Roman" w:hint="eastAsia"/>
          <w:sz w:val="32"/>
          <w:szCs w:val="32"/>
        </w:rPr>
        <w:t>和</w:t>
      </w:r>
      <w:r w:rsidR="00976EC6">
        <w:rPr>
          <w:rFonts w:ascii="Times New Roman" w:eastAsia="仿宋_GB2312" w:hAnsi="Times New Roman" w:cs="Times New Roman"/>
          <w:sz w:val="32"/>
          <w:szCs w:val="32"/>
        </w:rPr>
        <w:t>神经功能独立</w:t>
      </w:r>
      <w:r w:rsidR="004733E6">
        <w:rPr>
          <w:rFonts w:ascii="Times New Roman" w:eastAsia="仿宋_GB2312" w:hAnsi="Times New Roman" w:cs="Times New Roman" w:hint="eastAsia"/>
          <w:sz w:val="32"/>
          <w:szCs w:val="32"/>
        </w:rPr>
        <w:t>性</w:t>
      </w:r>
      <w:r w:rsidR="004733E6">
        <w:rPr>
          <w:rFonts w:ascii="Times New Roman" w:eastAsia="仿宋_GB2312" w:hAnsi="Times New Roman" w:cs="Times New Roman"/>
          <w:sz w:val="32"/>
          <w:szCs w:val="32"/>
        </w:rPr>
        <w:t>良好</w:t>
      </w:r>
      <w:r w:rsidR="004733E6">
        <w:rPr>
          <w:rFonts w:ascii="Times New Roman" w:eastAsia="仿宋_GB2312" w:hAnsi="Times New Roman" w:cs="Times New Roman" w:hint="eastAsia"/>
          <w:sz w:val="32"/>
          <w:szCs w:val="32"/>
        </w:rPr>
        <w:t>（</w:t>
      </w:r>
      <w:proofErr w:type="spellStart"/>
      <w:r w:rsidR="004733E6" w:rsidRPr="004A6DC0">
        <w:rPr>
          <w:rFonts w:ascii="Times New Roman" w:eastAsia="仿宋_GB2312" w:hAnsi="Times New Roman" w:cs="Times New Roman"/>
          <w:sz w:val="32"/>
          <w:szCs w:val="32"/>
        </w:rPr>
        <w:t>mRS</w:t>
      </w:r>
      <w:proofErr w:type="spellEnd"/>
      <w:r w:rsidR="004733E6">
        <w:rPr>
          <w:rFonts w:ascii="仿宋_GB2312" w:eastAsia="仿宋_GB2312" w:hAnsi="Times New Roman" w:cs="Times New Roman" w:hint="eastAsia"/>
          <w:sz w:val="32"/>
          <w:szCs w:val="32"/>
        </w:rPr>
        <w:t>≤</w:t>
      </w:r>
      <w:r w:rsidR="004733E6">
        <w:rPr>
          <w:rFonts w:ascii="Times New Roman" w:eastAsia="仿宋_GB2312" w:hAnsi="Times New Roman" w:cs="Times New Roman" w:hint="eastAsia"/>
          <w:sz w:val="32"/>
          <w:szCs w:val="32"/>
        </w:rPr>
        <w:t>2</w:t>
      </w:r>
      <w:r w:rsidR="004733E6">
        <w:rPr>
          <w:rFonts w:ascii="Times New Roman" w:eastAsia="仿宋_GB2312" w:hAnsi="Times New Roman" w:cs="Times New Roman" w:hint="eastAsia"/>
          <w:sz w:val="32"/>
          <w:szCs w:val="32"/>
        </w:rPr>
        <w:t>分）</w:t>
      </w:r>
      <w:r w:rsidR="004733E6">
        <w:rPr>
          <w:rFonts w:ascii="Times New Roman" w:eastAsia="仿宋_GB2312" w:hAnsi="Times New Roman" w:cs="Times New Roman"/>
          <w:sz w:val="32"/>
          <w:szCs w:val="32"/>
        </w:rPr>
        <w:t>的受试者比例</w:t>
      </w:r>
      <w:r w:rsidR="004733E6">
        <w:rPr>
          <w:rFonts w:ascii="Times New Roman" w:eastAsia="仿宋_GB2312" w:hAnsi="Times New Roman" w:cs="Times New Roman" w:hint="eastAsia"/>
          <w:sz w:val="32"/>
          <w:szCs w:val="32"/>
        </w:rPr>
        <w:t>进行</w:t>
      </w:r>
      <w:r w:rsidR="004733E6">
        <w:rPr>
          <w:rFonts w:ascii="Times New Roman" w:eastAsia="仿宋_GB2312" w:hAnsi="Times New Roman" w:cs="Times New Roman"/>
          <w:sz w:val="32"/>
          <w:szCs w:val="32"/>
        </w:rPr>
        <w:t>分析</w:t>
      </w:r>
      <w:r w:rsidR="004733E6">
        <w:rPr>
          <w:rFonts w:ascii="Times New Roman" w:eastAsia="仿宋_GB2312" w:hAnsi="Times New Roman" w:cs="Times New Roman" w:hint="eastAsia"/>
          <w:sz w:val="32"/>
          <w:szCs w:val="32"/>
        </w:rPr>
        <w:t>（二分法</w:t>
      </w:r>
      <w:r w:rsidR="004733E6">
        <w:rPr>
          <w:rFonts w:ascii="Times New Roman" w:eastAsia="仿宋_GB2312" w:hAnsi="Times New Roman" w:cs="Times New Roman"/>
          <w:sz w:val="32"/>
          <w:szCs w:val="32"/>
        </w:rPr>
        <w:t>分析</w:t>
      </w:r>
      <w:r w:rsidR="004733E6">
        <w:rPr>
          <w:rFonts w:ascii="Times New Roman" w:eastAsia="仿宋_GB2312" w:hAnsi="Times New Roman" w:cs="Times New Roman" w:hint="eastAsia"/>
          <w:sz w:val="32"/>
          <w:szCs w:val="32"/>
        </w:rPr>
        <w:t>）</w:t>
      </w:r>
      <w:r w:rsidR="00976EC6">
        <w:rPr>
          <w:rFonts w:ascii="Times New Roman" w:eastAsia="仿宋_GB2312" w:hAnsi="Times New Roman" w:cs="Times New Roman"/>
          <w:sz w:val="32"/>
          <w:szCs w:val="32"/>
        </w:rPr>
        <w:t>）</w:t>
      </w:r>
      <w:r w:rsidR="00976EC6">
        <w:rPr>
          <w:rFonts w:ascii="Times New Roman" w:eastAsia="仿宋_GB2312" w:hAnsi="Times New Roman" w:cs="Times New Roman" w:hint="eastAsia"/>
          <w:sz w:val="32"/>
          <w:szCs w:val="32"/>
        </w:rPr>
        <w:t>。</w:t>
      </w:r>
    </w:p>
    <w:p w14:paraId="7052AE3A" w14:textId="220A7CB4" w:rsidR="00976EC6" w:rsidRPr="00976EC6" w:rsidRDefault="00976EC6" w:rsidP="008F0291">
      <w:pPr>
        <w:widowControl/>
        <w:spacing w:before="75" w:after="75" w:line="520" w:lineRule="exact"/>
        <w:ind w:firstLineChars="200" w:firstLine="640"/>
        <w:rPr>
          <w:rFonts w:ascii="Times New Roman" w:eastAsia="仿宋_GB2312" w:hAnsi="Times New Roman" w:cs="Times New Roman"/>
          <w:sz w:val="32"/>
          <w:szCs w:val="32"/>
        </w:rPr>
      </w:pPr>
      <w:r w:rsidRPr="004A6DC0">
        <w:rPr>
          <w:rFonts w:ascii="Times New Roman" w:eastAsia="仿宋_GB2312" w:hAnsi="Times New Roman" w:cs="Times New Roman"/>
          <w:sz w:val="32"/>
          <w:szCs w:val="32"/>
        </w:rPr>
        <w:t>主要安全性指标：治疗后</w:t>
      </w:r>
      <w:r w:rsidRPr="004A6DC0">
        <w:rPr>
          <w:rFonts w:ascii="Times New Roman" w:eastAsia="仿宋_GB2312" w:hAnsi="Times New Roman" w:cs="Times New Roman"/>
          <w:sz w:val="32"/>
          <w:szCs w:val="32"/>
        </w:rPr>
        <w:t>90</w:t>
      </w:r>
      <w:r w:rsidRPr="004A6DC0">
        <w:rPr>
          <w:rFonts w:ascii="Times New Roman" w:eastAsia="仿宋_GB2312" w:hAnsi="Times New Roman" w:cs="Times New Roman"/>
          <w:sz w:val="32"/>
          <w:szCs w:val="32"/>
        </w:rPr>
        <w:t>天的卒中相关死亡率。</w:t>
      </w:r>
    </w:p>
    <w:p w14:paraId="5956DDC4" w14:textId="0E409135" w:rsidR="00976EC6" w:rsidRDefault="00722564" w:rsidP="008F0291">
      <w:pPr>
        <w:widowControl/>
        <w:spacing w:before="75" w:after="75" w:line="520" w:lineRule="exact"/>
        <w:ind w:firstLineChars="200" w:firstLine="640"/>
        <w:rPr>
          <w:rFonts w:ascii="Times New Roman" w:eastAsia="仿宋_GB2312" w:hAnsi="Times New Roman" w:cs="Times New Roman"/>
          <w:sz w:val="32"/>
          <w:szCs w:val="32"/>
        </w:rPr>
      </w:pPr>
      <w:r w:rsidRPr="004A6DC0">
        <w:rPr>
          <w:rFonts w:ascii="Times New Roman" w:eastAsia="仿宋_GB2312" w:hAnsi="Times New Roman" w:cs="Times New Roman"/>
          <w:sz w:val="32"/>
          <w:szCs w:val="32"/>
        </w:rPr>
        <w:t>次要有效评价</w:t>
      </w:r>
      <w:r w:rsidR="00394B57" w:rsidRPr="004A6DC0">
        <w:rPr>
          <w:rFonts w:ascii="Times New Roman" w:eastAsia="仿宋_GB2312" w:hAnsi="Times New Roman" w:cs="Times New Roman"/>
          <w:sz w:val="32"/>
          <w:szCs w:val="32"/>
        </w:rPr>
        <w:t>指标：术后</w:t>
      </w:r>
      <w:r w:rsidR="00394B57" w:rsidRPr="004A6DC0">
        <w:rPr>
          <w:rFonts w:ascii="Times New Roman" w:eastAsia="仿宋_GB2312" w:hAnsi="Times New Roman" w:cs="Times New Roman"/>
          <w:sz w:val="32"/>
          <w:szCs w:val="32"/>
        </w:rPr>
        <w:t>90</w:t>
      </w:r>
      <w:r w:rsidR="00394B57" w:rsidRPr="004A6DC0">
        <w:rPr>
          <w:rFonts w:ascii="Times New Roman" w:eastAsia="仿宋_GB2312" w:hAnsi="Times New Roman" w:cs="Times New Roman"/>
          <w:sz w:val="32"/>
          <w:szCs w:val="32"/>
        </w:rPr>
        <w:t>天</w:t>
      </w:r>
      <w:proofErr w:type="spellStart"/>
      <w:r w:rsidR="00394B57" w:rsidRPr="004A6DC0">
        <w:rPr>
          <w:rFonts w:ascii="Times New Roman" w:eastAsia="仿宋_GB2312" w:hAnsi="Times New Roman" w:cs="Times New Roman"/>
          <w:sz w:val="32"/>
          <w:szCs w:val="32"/>
        </w:rPr>
        <w:t>mRS</w:t>
      </w:r>
      <w:proofErr w:type="spellEnd"/>
      <w:r w:rsidR="00394B57" w:rsidRPr="004A6DC0">
        <w:rPr>
          <w:rFonts w:ascii="Times New Roman" w:eastAsia="仿宋_GB2312" w:hAnsi="Times New Roman" w:cs="Times New Roman"/>
          <w:sz w:val="32"/>
          <w:szCs w:val="32"/>
        </w:rPr>
        <w:t xml:space="preserve"> 0-2 </w:t>
      </w:r>
      <w:r w:rsidR="00394B57" w:rsidRPr="004A6DC0">
        <w:rPr>
          <w:rFonts w:ascii="Times New Roman" w:eastAsia="仿宋_GB2312" w:hAnsi="Times New Roman" w:cs="Times New Roman"/>
          <w:sz w:val="32"/>
          <w:szCs w:val="32"/>
        </w:rPr>
        <w:t>分的比率，</w:t>
      </w:r>
      <w:r w:rsidRPr="004A6DC0">
        <w:rPr>
          <w:rFonts w:ascii="Times New Roman" w:eastAsia="仿宋_GB2312" w:hAnsi="Times New Roman" w:cs="Times New Roman"/>
          <w:sz w:val="32"/>
          <w:szCs w:val="32"/>
        </w:rPr>
        <w:t>治疗后</w:t>
      </w:r>
      <w:r w:rsidRPr="004A6DC0">
        <w:rPr>
          <w:rFonts w:ascii="Times New Roman" w:eastAsia="仿宋_GB2312" w:hAnsi="Times New Roman" w:cs="Times New Roman"/>
          <w:sz w:val="32"/>
          <w:szCs w:val="32"/>
        </w:rPr>
        <w:t>5-7</w:t>
      </w:r>
      <w:r w:rsidRPr="004A6DC0">
        <w:rPr>
          <w:rFonts w:ascii="Times New Roman" w:eastAsia="仿宋_GB2312" w:hAnsi="Times New Roman" w:cs="Times New Roman"/>
          <w:sz w:val="32"/>
          <w:szCs w:val="32"/>
        </w:rPr>
        <w:t>天</w:t>
      </w:r>
      <w:r w:rsidRPr="004A6DC0">
        <w:rPr>
          <w:rFonts w:ascii="Times New Roman" w:eastAsia="仿宋_GB2312" w:hAnsi="Times New Roman" w:cs="Times New Roman"/>
          <w:sz w:val="32"/>
          <w:szCs w:val="32"/>
        </w:rPr>
        <w:t>/</w:t>
      </w:r>
      <w:r w:rsidRPr="004A6DC0">
        <w:rPr>
          <w:rFonts w:ascii="Times New Roman" w:eastAsia="仿宋_GB2312" w:hAnsi="Times New Roman" w:cs="Times New Roman"/>
          <w:sz w:val="32"/>
          <w:szCs w:val="32"/>
        </w:rPr>
        <w:t>出院时</w:t>
      </w:r>
      <w:r w:rsidRPr="004A6DC0">
        <w:rPr>
          <w:rFonts w:ascii="Times New Roman" w:eastAsia="仿宋_GB2312" w:hAnsi="Times New Roman" w:cs="Times New Roman"/>
          <w:sz w:val="32"/>
          <w:szCs w:val="32"/>
        </w:rPr>
        <w:t>NIHSS</w:t>
      </w:r>
      <w:proofErr w:type="gramStart"/>
      <w:r w:rsidRPr="004A6DC0">
        <w:rPr>
          <w:rFonts w:ascii="Times New Roman" w:eastAsia="仿宋_GB2312" w:hAnsi="Times New Roman" w:cs="Times New Roman"/>
          <w:sz w:val="32"/>
          <w:szCs w:val="32"/>
        </w:rPr>
        <w:t>评分较</w:t>
      </w:r>
      <w:proofErr w:type="gramEnd"/>
      <w:r w:rsidRPr="004A6DC0">
        <w:rPr>
          <w:rFonts w:ascii="Times New Roman" w:eastAsia="仿宋_GB2312" w:hAnsi="Times New Roman" w:cs="Times New Roman"/>
          <w:sz w:val="32"/>
          <w:szCs w:val="32"/>
        </w:rPr>
        <w:t>基线下降</w:t>
      </w:r>
      <w:r w:rsidRPr="004A6DC0">
        <w:rPr>
          <w:rFonts w:ascii="Times New Roman" w:eastAsia="仿宋_GB2312" w:hAnsi="Times New Roman" w:cs="Times New Roman"/>
          <w:sz w:val="32"/>
          <w:szCs w:val="32"/>
        </w:rPr>
        <w:t>10</w:t>
      </w:r>
      <w:r w:rsidRPr="004A6DC0">
        <w:rPr>
          <w:rFonts w:ascii="Times New Roman" w:eastAsia="仿宋_GB2312" w:hAnsi="Times New Roman" w:cs="Times New Roman"/>
          <w:sz w:val="32"/>
          <w:szCs w:val="32"/>
        </w:rPr>
        <w:t>分以上或</w:t>
      </w:r>
      <w:r w:rsidRPr="004A6DC0">
        <w:rPr>
          <w:rFonts w:ascii="Times New Roman" w:eastAsia="仿宋_GB2312" w:hAnsi="Times New Roman" w:cs="Times New Roman"/>
          <w:sz w:val="32"/>
          <w:szCs w:val="32"/>
        </w:rPr>
        <w:t>NIHSS</w:t>
      </w:r>
      <w:r w:rsidRPr="004A6DC0">
        <w:rPr>
          <w:rFonts w:ascii="Times New Roman" w:eastAsia="仿宋_GB2312" w:hAnsi="Times New Roman" w:cs="Times New Roman"/>
          <w:sz w:val="32"/>
          <w:szCs w:val="32"/>
        </w:rPr>
        <w:t>评分</w:t>
      </w:r>
      <w:r w:rsidRPr="004A6DC0">
        <w:rPr>
          <w:rFonts w:ascii="Times New Roman" w:eastAsia="仿宋_GB2312" w:hAnsi="Times New Roman" w:cs="Times New Roman"/>
          <w:sz w:val="32"/>
          <w:szCs w:val="32"/>
        </w:rPr>
        <w:t>0-1</w:t>
      </w:r>
      <w:r w:rsidRPr="004A6DC0">
        <w:rPr>
          <w:rFonts w:ascii="Times New Roman" w:eastAsia="仿宋_GB2312" w:hAnsi="Times New Roman" w:cs="Times New Roman"/>
          <w:sz w:val="32"/>
          <w:szCs w:val="32"/>
        </w:rPr>
        <w:t>分的</w:t>
      </w:r>
      <w:r w:rsidR="004D6124">
        <w:rPr>
          <w:rFonts w:ascii="Times New Roman" w:eastAsia="仿宋_GB2312" w:hAnsi="Times New Roman" w:cs="Times New Roman" w:hint="eastAsia"/>
          <w:sz w:val="32"/>
          <w:szCs w:val="32"/>
        </w:rPr>
        <w:t>受试者</w:t>
      </w:r>
      <w:r w:rsidRPr="004A6DC0">
        <w:rPr>
          <w:rFonts w:ascii="Times New Roman" w:eastAsia="仿宋_GB2312" w:hAnsi="Times New Roman" w:cs="Times New Roman"/>
          <w:sz w:val="32"/>
          <w:szCs w:val="32"/>
        </w:rPr>
        <w:t>比例，治疗后</w:t>
      </w:r>
      <w:r w:rsidRPr="004A6DC0">
        <w:rPr>
          <w:rFonts w:ascii="Times New Roman" w:eastAsia="仿宋_GB2312" w:hAnsi="Times New Roman" w:cs="Times New Roman"/>
          <w:sz w:val="32"/>
          <w:szCs w:val="32"/>
        </w:rPr>
        <w:t>90</w:t>
      </w:r>
      <w:r w:rsidRPr="004A6DC0">
        <w:rPr>
          <w:rFonts w:ascii="Times New Roman" w:eastAsia="仿宋_GB2312" w:hAnsi="Times New Roman" w:cs="Times New Roman"/>
          <w:sz w:val="32"/>
          <w:szCs w:val="32"/>
        </w:rPr>
        <w:t>天全因死亡率，随机分组后</w:t>
      </w:r>
      <w:r w:rsidRPr="004A6DC0">
        <w:rPr>
          <w:rFonts w:ascii="Times New Roman" w:eastAsia="仿宋_GB2312" w:hAnsi="Times New Roman" w:cs="Times New Roman"/>
          <w:sz w:val="32"/>
          <w:szCs w:val="32"/>
        </w:rPr>
        <w:t>24</w:t>
      </w:r>
      <w:r w:rsidRPr="004A6DC0">
        <w:rPr>
          <w:rFonts w:ascii="Times New Roman" w:eastAsia="仿宋_GB2312" w:hAnsi="Times New Roman" w:cs="Times New Roman"/>
          <w:sz w:val="32"/>
          <w:szCs w:val="32"/>
        </w:rPr>
        <w:t>小时的最终梗死体积中位数，随机分组</w:t>
      </w:r>
      <w:r w:rsidRPr="004A6DC0">
        <w:rPr>
          <w:rFonts w:ascii="Times New Roman" w:eastAsia="仿宋_GB2312" w:hAnsi="Times New Roman" w:cs="Times New Roman"/>
          <w:sz w:val="32"/>
          <w:szCs w:val="32"/>
        </w:rPr>
        <w:t>24</w:t>
      </w:r>
      <w:r w:rsidRPr="004A6DC0">
        <w:rPr>
          <w:rFonts w:ascii="Times New Roman" w:eastAsia="仿宋_GB2312" w:hAnsi="Times New Roman" w:cs="Times New Roman"/>
          <w:sz w:val="32"/>
          <w:szCs w:val="32"/>
        </w:rPr>
        <w:t>小时的血运重建率，试验组治疗后血管再灌注率（</w:t>
      </w:r>
      <w:r w:rsidRPr="004A6DC0">
        <w:rPr>
          <w:rFonts w:ascii="Times New Roman" w:eastAsia="仿宋_GB2312" w:hAnsi="Times New Roman" w:cs="Times New Roman"/>
          <w:sz w:val="32"/>
          <w:szCs w:val="32"/>
        </w:rPr>
        <w:t>TICI&gt;2b</w:t>
      </w:r>
      <w:r w:rsidRPr="004A6DC0">
        <w:rPr>
          <w:rFonts w:ascii="Times New Roman" w:eastAsia="仿宋_GB2312" w:hAnsi="Times New Roman" w:cs="Times New Roman"/>
          <w:sz w:val="32"/>
          <w:szCs w:val="32"/>
        </w:rPr>
        <w:t>）。</w:t>
      </w:r>
    </w:p>
    <w:p w14:paraId="5C5EC5C5" w14:textId="458BB334" w:rsidR="00722564" w:rsidRDefault="00722564" w:rsidP="008F0291">
      <w:pPr>
        <w:widowControl/>
        <w:spacing w:before="75" w:after="75" w:line="520" w:lineRule="exact"/>
        <w:ind w:firstLineChars="200" w:firstLine="640"/>
        <w:rPr>
          <w:rFonts w:ascii="Times New Roman" w:eastAsia="仿宋_GB2312" w:hAnsi="Times New Roman" w:cs="Times New Roman"/>
          <w:sz w:val="32"/>
          <w:szCs w:val="32"/>
        </w:rPr>
      </w:pPr>
      <w:r w:rsidRPr="004A6DC0">
        <w:rPr>
          <w:rFonts w:ascii="Times New Roman" w:eastAsia="仿宋_GB2312" w:hAnsi="Times New Roman" w:cs="Times New Roman"/>
          <w:sz w:val="32"/>
          <w:szCs w:val="32"/>
        </w:rPr>
        <w:t>次要安全性指标</w:t>
      </w:r>
      <w:r w:rsidR="00394B57" w:rsidRPr="004A6DC0">
        <w:rPr>
          <w:rFonts w:ascii="Times New Roman" w:eastAsia="仿宋_GB2312" w:hAnsi="Times New Roman" w:cs="Times New Roman"/>
          <w:sz w:val="32"/>
          <w:szCs w:val="32"/>
        </w:rPr>
        <w:t>：</w:t>
      </w:r>
      <w:r w:rsidRPr="004A6DC0">
        <w:rPr>
          <w:rFonts w:ascii="Times New Roman" w:eastAsia="仿宋_GB2312" w:hAnsi="Times New Roman" w:cs="Times New Roman"/>
          <w:sz w:val="32"/>
          <w:szCs w:val="32"/>
        </w:rPr>
        <w:t>随机分组后</w:t>
      </w:r>
      <w:r w:rsidRPr="004A6DC0">
        <w:rPr>
          <w:rFonts w:ascii="Times New Roman" w:eastAsia="仿宋_GB2312" w:hAnsi="Times New Roman" w:cs="Times New Roman"/>
          <w:sz w:val="32"/>
          <w:szCs w:val="32"/>
        </w:rPr>
        <w:t>24</w:t>
      </w:r>
      <w:r w:rsidRPr="004A6DC0">
        <w:rPr>
          <w:rFonts w:ascii="Times New Roman" w:eastAsia="仿宋_GB2312" w:hAnsi="Times New Roman" w:cs="Times New Roman"/>
          <w:sz w:val="32"/>
          <w:szCs w:val="32"/>
        </w:rPr>
        <w:t>小时的</w:t>
      </w:r>
      <w:r w:rsidR="00394B57" w:rsidRPr="004A6DC0">
        <w:rPr>
          <w:rFonts w:ascii="Times New Roman" w:eastAsia="仿宋_GB2312" w:hAnsi="Times New Roman" w:cs="Times New Roman"/>
          <w:sz w:val="32"/>
          <w:szCs w:val="32"/>
        </w:rPr>
        <w:t>症状性颅内出血</w:t>
      </w:r>
      <w:r w:rsidRPr="004A6DC0">
        <w:rPr>
          <w:rFonts w:ascii="Times New Roman" w:eastAsia="仿宋_GB2312" w:hAnsi="Times New Roman" w:cs="Times New Roman"/>
          <w:sz w:val="32"/>
          <w:szCs w:val="32"/>
        </w:rPr>
        <w:t>发生率，治疗后</w:t>
      </w:r>
      <w:r w:rsidRPr="004A6DC0">
        <w:rPr>
          <w:rFonts w:ascii="Times New Roman" w:eastAsia="仿宋_GB2312" w:hAnsi="Times New Roman" w:cs="Times New Roman"/>
          <w:sz w:val="32"/>
          <w:szCs w:val="32"/>
        </w:rPr>
        <w:t>5-7</w:t>
      </w:r>
      <w:r w:rsidRPr="004A6DC0">
        <w:rPr>
          <w:rFonts w:ascii="Times New Roman" w:eastAsia="仿宋_GB2312" w:hAnsi="Times New Roman" w:cs="Times New Roman"/>
          <w:sz w:val="32"/>
          <w:szCs w:val="32"/>
        </w:rPr>
        <w:t>天</w:t>
      </w:r>
      <w:r w:rsidRPr="004A6DC0">
        <w:rPr>
          <w:rFonts w:ascii="Times New Roman" w:eastAsia="仿宋_GB2312" w:hAnsi="Times New Roman" w:cs="Times New Roman"/>
          <w:sz w:val="32"/>
          <w:szCs w:val="32"/>
        </w:rPr>
        <w:t>/</w:t>
      </w:r>
      <w:r w:rsidRPr="004A6DC0">
        <w:rPr>
          <w:rFonts w:ascii="Times New Roman" w:eastAsia="仿宋_GB2312" w:hAnsi="Times New Roman" w:cs="Times New Roman"/>
          <w:sz w:val="32"/>
          <w:szCs w:val="32"/>
        </w:rPr>
        <w:t>出院时较基线</w:t>
      </w:r>
      <w:r w:rsidRPr="004A6DC0">
        <w:rPr>
          <w:rFonts w:ascii="Times New Roman" w:eastAsia="仿宋_GB2312" w:hAnsi="Times New Roman" w:cs="Times New Roman"/>
          <w:sz w:val="32"/>
          <w:szCs w:val="32"/>
        </w:rPr>
        <w:t>NIHSS</w:t>
      </w:r>
      <w:r w:rsidRPr="004A6DC0">
        <w:rPr>
          <w:rFonts w:ascii="Times New Roman" w:eastAsia="仿宋_GB2312" w:hAnsi="Times New Roman" w:cs="Times New Roman"/>
          <w:sz w:val="32"/>
          <w:szCs w:val="32"/>
        </w:rPr>
        <w:t>评分发生神经功能恶化发生率，随机分组后</w:t>
      </w:r>
      <w:r w:rsidRPr="004A6DC0">
        <w:rPr>
          <w:rFonts w:ascii="Times New Roman" w:eastAsia="仿宋_GB2312" w:hAnsi="Times New Roman" w:cs="Times New Roman"/>
          <w:sz w:val="32"/>
          <w:szCs w:val="32"/>
        </w:rPr>
        <w:t>24</w:t>
      </w:r>
      <w:r w:rsidRPr="004A6DC0">
        <w:rPr>
          <w:rFonts w:ascii="Times New Roman" w:eastAsia="仿宋_GB2312" w:hAnsi="Times New Roman" w:cs="Times New Roman"/>
          <w:sz w:val="32"/>
          <w:szCs w:val="32"/>
        </w:rPr>
        <w:t>小时内的手术</w:t>
      </w:r>
      <w:r w:rsidRPr="004A6DC0">
        <w:rPr>
          <w:rFonts w:ascii="Times New Roman" w:eastAsia="仿宋_GB2312" w:hAnsi="Times New Roman" w:cs="Times New Roman"/>
          <w:sz w:val="32"/>
          <w:szCs w:val="32"/>
        </w:rPr>
        <w:t>/</w:t>
      </w:r>
      <w:r w:rsidRPr="004A6DC0">
        <w:rPr>
          <w:rFonts w:ascii="Times New Roman" w:eastAsia="仿宋_GB2312" w:hAnsi="Times New Roman" w:cs="Times New Roman"/>
          <w:sz w:val="32"/>
          <w:szCs w:val="32"/>
        </w:rPr>
        <w:t>器械相关严重不良事件发生率。</w:t>
      </w:r>
    </w:p>
    <w:p w14:paraId="7F2853E1" w14:textId="41B1078C" w:rsidR="00E51874" w:rsidRPr="004A6DC0" w:rsidRDefault="00E51874" w:rsidP="008F0291">
      <w:pPr>
        <w:spacing w:line="52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hint="eastAsia"/>
          <w:sz w:val="32"/>
          <w:szCs w:val="32"/>
        </w:rPr>
        <w:t>5.</w:t>
      </w:r>
      <w:r w:rsidRPr="004A6DC0">
        <w:rPr>
          <w:rFonts w:ascii="Times New Roman" w:eastAsia="仿宋_GB2312" w:hAnsi="Times New Roman" w:cs="Times New Roman"/>
          <w:sz w:val="32"/>
          <w:szCs w:val="32"/>
        </w:rPr>
        <w:t>颅内取</w:t>
      </w:r>
      <w:proofErr w:type="gramStart"/>
      <w:r w:rsidRPr="004A6DC0">
        <w:rPr>
          <w:rFonts w:ascii="Times New Roman" w:eastAsia="仿宋_GB2312" w:hAnsi="Times New Roman" w:cs="Times New Roman"/>
          <w:sz w:val="32"/>
          <w:szCs w:val="32"/>
        </w:rPr>
        <w:t>栓</w:t>
      </w:r>
      <w:proofErr w:type="gramEnd"/>
      <w:r w:rsidRPr="004A6DC0">
        <w:rPr>
          <w:rFonts w:ascii="Times New Roman" w:eastAsia="仿宋_GB2312" w:hAnsi="Times New Roman" w:cs="Times New Roman"/>
          <w:sz w:val="32"/>
          <w:szCs w:val="32"/>
        </w:rPr>
        <w:t>支架如有境外临床试验数据，其符合我国注册相关要求，遵循伦理、依法、科学原则，</w:t>
      </w:r>
      <w:proofErr w:type="gramStart"/>
      <w:r w:rsidRPr="004A6DC0">
        <w:rPr>
          <w:rFonts w:ascii="Times New Roman" w:eastAsia="仿宋_GB2312" w:hAnsi="Times New Roman" w:cs="Times New Roman"/>
          <w:sz w:val="32"/>
          <w:szCs w:val="32"/>
        </w:rPr>
        <w:t>且数据</w:t>
      </w:r>
      <w:proofErr w:type="gramEnd"/>
      <w:r w:rsidRPr="004A6DC0">
        <w:rPr>
          <w:rFonts w:ascii="Times New Roman" w:eastAsia="仿宋_GB2312" w:hAnsi="Times New Roman" w:cs="Times New Roman"/>
          <w:sz w:val="32"/>
          <w:szCs w:val="32"/>
        </w:rPr>
        <w:t>科学、完整、充分时，可参照《接受医疗器械境外临床试验数据技术指导原则》作为临床试验资料提交，选择临床试验路径进行临床评价。</w:t>
      </w:r>
    </w:p>
    <w:p w14:paraId="19027C44" w14:textId="00EA5D5C" w:rsidR="00154C15" w:rsidRPr="004A6DC0" w:rsidRDefault="00BD5B82" w:rsidP="008F0291">
      <w:pPr>
        <w:overflowPunct w:val="0"/>
        <w:spacing w:line="520" w:lineRule="exact"/>
        <w:ind w:firstLineChars="200" w:firstLine="640"/>
        <w:rPr>
          <w:rFonts w:ascii="Times New Roman" w:eastAsia="黑体" w:hAnsi="Times New Roman" w:cs="Times New Roman"/>
          <w:color w:val="000000" w:themeColor="text1"/>
          <w:sz w:val="32"/>
          <w:szCs w:val="32"/>
        </w:rPr>
      </w:pPr>
      <w:r>
        <w:rPr>
          <w:rFonts w:ascii="Times New Roman" w:eastAsia="黑体" w:hAnsi="Times New Roman" w:cs="Times New Roman" w:hint="eastAsia"/>
          <w:color w:val="000000" w:themeColor="text1"/>
          <w:sz w:val="32"/>
          <w:szCs w:val="32"/>
        </w:rPr>
        <w:t>三</w:t>
      </w:r>
      <w:r w:rsidR="00154C15" w:rsidRPr="004A6DC0">
        <w:rPr>
          <w:rFonts w:ascii="Times New Roman" w:eastAsia="黑体" w:hAnsi="Times New Roman" w:cs="Times New Roman"/>
          <w:color w:val="000000" w:themeColor="text1"/>
          <w:sz w:val="32"/>
          <w:szCs w:val="32"/>
        </w:rPr>
        <w:t>、</w:t>
      </w:r>
      <w:bookmarkStart w:id="2" w:name="_Toc499275628"/>
      <w:r w:rsidR="00154C15" w:rsidRPr="004A6DC0">
        <w:rPr>
          <w:rFonts w:ascii="Times New Roman" w:eastAsia="黑体" w:hAnsi="Times New Roman" w:cs="Times New Roman"/>
          <w:color w:val="000000" w:themeColor="text1"/>
          <w:sz w:val="32"/>
          <w:szCs w:val="32"/>
        </w:rPr>
        <w:t>参考</w:t>
      </w:r>
      <w:bookmarkEnd w:id="2"/>
      <w:r w:rsidR="00154C15" w:rsidRPr="004A6DC0">
        <w:rPr>
          <w:rFonts w:ascii="Times New Roman" w:eastAsia="黑体" w:hAnsi="Times New Roman" w:cs="Times New Roman"/>
          <w:color w:val="000000" w:themeColor="text1"/>
          <w:sz w:val="32"/>
          <w:szCs w:val="32"/>
        </w:rPr>
        <w:t>文献</w:t>
      </w:r>
    </w:p>
    <w:p w14:paraId="0F6601A4" w14:textId="52AE0FFC" w:rsidR="00154C15" w:rsidRPr="004A6DC0" w:rsidRDefault="00154C15" w:rsidP="008F0291">
      <w:pPr>
        <w:overflowPunct w:val="0"/>
        <w:spacing w:line="520" w:lineRule="exact"/>
        <w:ind w:firstLineChars="200" w:firstLine="640"/>
        <w:rPr>
          <w:rFonts w:ascii="Times New Roman" w:eastAsia="仿宋_GB2312" w:hAnsi="Times New Roman" w:cs="Times New Roman"/>
          <w:bCs/>
          <w:sz w:val="32"/>
          <w:szCs w:val="32"/>
        </w:rPr>
      </w:pPr>
      <w:r w:rsidRPr="004A6DC0">
        <w:rPr>
          <w:rFonts w:ascii="Times New Roman" w:eastAsia="仿宋_GB2312" w:hAnsi="Times New Roman" w:cs="Times New Roman"/>
          <w:bCs/>
          <w:sz w:val="32"/>
          <w:szCs w:val="32"/>
        </w:rPr>
        <w:t>[1]</w:t>
      </w:r>
      <w:r w:rsidR="00F73BC6" w:rsidRPr="00FC09DF">
        <w:rPr>
          <w:rFonts w:ascii="Times New Roman" w:eastAsia="仿宋_GB2312" w:hAnsi="Times New Roman" w:hint="eastAsia"/>
          <w:sz w:val="32"/>
          <w:szCs w:val="32"/>
        </w:rPr>
        <w:t>国家药品监督管理局</w:t>
      </w:r>
      <w:r w:rsidR="00F73BC6" w:rsidRPr="00FC09DF">
        <w:rPr>
          <w:rFonts w:ascii="Times New Roman" w:eastAsia="仿宋_GB2312" w:hAnsi="Times New Roman" w:hint="eastAsia"/>
          <w:sz w:val="32"/>
          <w:szCs w:val="32"/>
        </w:rPr>
        <w:t>.</w:t>
      </w:r>
      <w:r w:rsidRPr="004A6DC0">
        <w:rPr>
          <w:rFonts w:ascii="Times New Roman" w:eastAsia="仿宋_GB2312" w:hAnsi="Times New Roman" w:cs="Times New Roman"/>
          <w:bCs/>
          <w:sz w:val="32"/>
          <w:szCs w:val="32"/>
        </w:rPr>
        <w:t>《医疗器械临床评价技术指导原则》（国家药品监督管理局通告</w:t>
      </w:r>
      <w:r w:rsidRPr="004A6DC0">
        <w:rPr>
          <w:rFonts w:ascii="Times New Roman" w:eastAsia="仿宋_GB2312" w:hAnsi="Times New Roman" w:cs="Times New Roman"/>
          <w:bCs/>
          <w:sz w:val="32"/>
          <w:szCs w:val="32"/>
        </w:rPr>
        <w:t>2021</w:t>
      </w:r>
      <w:r w:rsidRPr="004A6DC0">
        <w:rPr>
          <w:rFonts w:ascii="Times New Roman" w:eastAsia="仿宋_GB2312" w:hAnsi="Times New Roman" w:cs="Times New Roman"/>
          <w:bCs/>
          <w:sz w:val="32"/>
          <w:szCs w:val="32"/>
        </w:rPr>
        <w:t>年第</w:t>
      </w:r>
      <w:r w:rsidRPr="004A6DC0">
        <w:rPr>
          <w:rFonts w:ascii="Times New Roman" w:eastAsia="仿宋_GB2312" w:hAnsi="Times New Roman" w:cs="Times New Roman"/>
          <w:bCs/>
          <w:sz w:val="32"/>
          <w:szCs w:val="32"/>
        </w:rPr>
        <w:t>73</w:t>
      </w:r>
      <w:r w:rsidRPr="004A6DC0">
        <w:rPr>
          <w:rFonts w:ascii="Times New Roman" w:eastAsia="仿宋_GB2312" w:hAnsi="Times New Roman" w:cs="Times New Roman"/>
          <w:bCs/>
          <w:sz w:val="32"/>
          <w:szCs w:val="32"/>
        </w:rPr>
        <w:t>号）</w:t>
      </w:r>
      <w:r w:rsidRPr="004A6DC0">
        <w:rPr>
          <w:rFonts w:ascii="Times New Roman" w:eastAsia="仿宋_GB2312" w:hAnsi="Times New Roman" w:cs="Times New Roman"/>
          <w:bCs/>
          <w:sz w:val="32"/>
          <w:szCs w:val="32"/>
        </w:rPr>
        <w:t>[Z].</w:t>
      </w:r>
    </w:p>
    <w:p w14:paraId="5759A840" w14:textId="2F9408DC" w:rsidR="00154C15" w:rsidRPr="004A6DC0" w:rsidRDefault="00154C15" w:rsidP="008F0291">
      <w:pPr>
        <w:overflowPunct w:val="0"/>
        <w:spacing w:line="520" w:lineRule="exact"/>
        <w:ind w:firstLineChars="200" w:firstLine="640"/>
        <w:rPr>
          <w:rFonts w:ascii="Times New Roman" w:eastAsia="仿宋_GB2312" w:hAnsi="Times New Roman" w:cs="Times New Roman"/>
          <w:bCs/>
          <w:sz w:val="32"/>
          <w:szCs w:val="32"/>
        </w:rPr>
      </w:pPr>
      <w:r w:rsidRPr="004A6DC0">
        <w:rPr>
          <w:rFonts w:ascii="Times New Roman" w:eastAsia="仿宋_GB2312" w:hAnsi="Times New Roman" w:cs="Times New Roman"/>
          <w:bCs/>
          <w:sz w:val="32"/>
          <w:szCs w:val="32"/>
        </w:rPr>
        <w:t>[2]</w:t>
      </w:r>
      <w:r w:rsidR="00F73BC6" w:rsidRPr="00FC09DF">
        <w:rPr>
          <w:rFonts w:ascii="Times New Roman" w:eastAsia="仿宋_GB2312" w:hAnsi="Times New Roman" w:hint="eastAsia"/>
          <w:sz w:val="32"/>
          <w:szCs w:val="32"/>
        </w:rPr>
        <w:t>国家药品监督管理局</w:t>
      </w:r>
      <w:r w:rsidR="00F73BC6" w:rsidRPr="00FC09DF">
        <w:rPr>
          <w:rFonts w:ascii="Times New Roman" w:eastAsia="仿宋_GB2312" w:hAnsi="Times New Roman" w:hint="eastAsia"/>
          <w:sz w:val="32"/>
          <w:szCs w:val="32"/>
        </w:rPr>
        <w:t>.</w:t>
      </w:r>
      <w:r w:rsidRPr="004A6DC0">
        <w:rPr>
          <w:rFonts w:ascii="Times New Roman" w:eastAsia="仿宋_GB2312" w:hAnsi="Times New Roman" w:cs="Times New Roman"/>
          <w:bCs/>
          <w:sz w:val="32"/>
          <w:szCs w:val="32"/>
        </w:rPr>
        <w:t>《医疗器械临床评价等同性论证技术指导原则》（国家药品监督管理局通告</w:t>
      </w:r>
      <w:r w:rsidRPr="004A6DC0">
        <w:rPr>
          <w:rFonts w:ascii="Times New Roman" w:eastAsia="仿宋_GB2312" w:hAnsi="Times New Roman" w:cs="Times New Roman"/>
          <w:bCs/>
          <w:sz w:val="32"/>
          <w:szCs w:val="32"/>
        </w:rPr>
        <w:t>2021</w:t>
      </w:r>
      <w:r w:rsidRPr="004A6DC0">
        <w:rPr>
          <w:rFonts w:ascii="Times New Roman" w:eastAsia="仿宋_GB2312" w:hAnsi="Times New Roman" w:cs="Times New Roman"/>
          <w:bCs/>
          <w:sz w:val="32"/>
          <w:szCs w:val="32"/>
        </w:rPr>
        <w:t>年第</w:t>
      </w:r>
      <w:r w:rsidRPr="004A6DC0">
        <w:rPr>
          <w:rFonts w:ascii="Times New Roman" w:eastAsia="仿宋_GB2312" w:hAnsi="Times New Roman" w:cs="Times New Roman"/>
          <w:bCs/>
          <w:sz w:val="32"/>
          <w:szCs w:val="32"/>
        </w:rPr>
        <w:t>73</w:t>
      </w:r>
      <w:r w:rsidRPr="004A6DC0">
        <w:rPr>
          <w:rFonts w:ascii="Times New Roman" w:eastAsia="仿宋_GB2312" w:hAnsi="Times New Roman" w:cs="Times New Roman"/>
          <w:bCs/>
          <w:sz w:val="32"/>
          <w:szCs w:val="32"/>
        </w:rPr>
        <w:t>号）</w:t>
      </w:r>
      <w:r w:rsidRPr="004A6DC0">
        <w:rPr>
          <w:rFonts w:ascii="Times New Roman" w:eastAsia="仿宋_GB2312" w:hAnsi="Times New Roman" w:cs="Times New Roman"/>
          <w:bCs/>
          <w:sz w:val="32"/>
          <w:szCs w:val="32"/>
        </w:rPr>
        <w:lastRenderedPageBreak/>
        <w:t>[Z].</w:t>
      </w:r>
    </w:p>
    <w:p w14:paraId="3DB1921D" w14:textId="5BE372AB" w:rsidR="00B2561E" w:rsidRDefault="00154C15" w:rsidP="008F0291">
      <w:pPr>
        <w:overflowPunct w:val="0"/>
        <w:spacing w:line="520" w:lineRule="exact"/>
        <w:ind w:firstLineChars="200" w:firstLine="640"/>
        <w:rPr>
          <w:rFonts w:ascii="Times New Roman" w:eastAsia="仿宋_GB2312" w:hAnsi="Times New Roman" w:cs="Times New Roman"/>
          <w:bCs/>
          <w:sz w:val="32"/>
          <w:szCs w:val="32"/>
        </w:rPr>
      </w:pPr>
      <w:r w:rsidRPr="004A6DC0">
        <w:rPr>
          <w:rFonts w:ascii="Times New Roman" w:eastAsia="仿宋_GB2312" w:hAnsi="Times New Roman" w:cs="Times New Roman"/>
          <w:bCs/>
          <w:sz w:val="32"/>
          <w:szCs w:val="32"/>
        </w:rPr>
        <w:t>[3]</w:t>
      </w:r>
      <w:r w:rsidR="00F73BC6" w:rsidRPr="00FC09DF">
        <w:rPr>
          <w:rFonts w:ascii="Times New Roman" w:eastAsia="仿宋_GB2312" w:hAnsi="Times New Roman" w:hint="eastAsia"/>
          <w:sz w:val="32"/>
          <w:szCs w:val="32"/>
        </w:rPr>
        <w:t>国家药品监督管理局</w:t>
      </w:r>
      <w:r w:rsidR="00F73BC6" w:rsidRPr="00FC09DF">
        <w:rPr>
          <w:rFonts w:ascii="Times New Roman" w:eastAsia="仿宋_GB2312" w:hAnsi="Times New Roman" w:hint="eastAsia"/>
          <w:sz w:val="32"/>
          <w:szCs w:val="32"/>
        </w:rPr>
        <w:t>.</w:t>
      </w:r>
      <w:r w:rsidRPr="004A6DC0">
        <w:rPr>
          <w:rFonts w:ascii="Times New Roman" w:eastAsia="仿宋_GB2312" w:hAnsi="Times New Roman" w:cs="Times New Roman"/>
          <w:bCs/>
          <w:sz w:val="32"/>
          <w:szCs w:val="32"/>
        </w:rPr>
        <w:t>《医疗器械注册申报临床评价报告技术指导原则》（国家药品监督管理局通告</w:t>
      </w:r>
      <w:r w:rsidRPr="004A6DC0">
        <w:rPr>
          <w:rFonts w:ascii="Times New Roman" w:eastAsia="仿宋_GB2312" w:hAnsi="Times New Roman" w:cs="Times New Roman"/>
          <w:bCs/>
          <w:sz w:val="32"/>
          <w:szCs w:val="32"/>
        </w:rPr>
        <w:t>2021</w:t>
      </w:r>
      <w:r w:rsidRPr="004A6DC0">
        <w:rPr>
          <w:rFonts w:ascii="Times New Roman" w:eastAsia="仿宋_GB2312" w:hAnsi="Times New Roman" w:cs="Times New Roman"/>
          <w:bCs/>
          <w:sz w:val="32"/>
          <w:szCs w:val="32"/>
        </w:rPr>
        <w:t>年第</w:t>
      </w:r>
      <w:r w:rsidRPr="004A6DC0">
        <w:rPr>
          <w:rFonts w:ascii="Times New Roman" w:eastAsia="仿宋_GB2312" w:hAnsi="Times New Roman" w:cs="Times New Roman"/>
          <w:bCs/>
          <w:sz w:val="32"/>
          <w:szCs w:val="32"/>
        </w:rPr>
        <w:t>73</w:t>
      </w:r>
      <w:r w:rsidRPr="004A6DC0">
        <w:rPr>
          <w:rFonts w:ascii="Times New Roman" w:eastAsia="仿宋_GB2312" w:hAnsi="Times New Roman" w:cs="Times New Roman"/>
          <w:bCs/>
          <w:sz w:val="32"/>
          <w:szCs w:val="32"/>
        </w:rPr>
        <w:t>号）</w:t>
      </w:r>
      <w:r w:rsidR="00E9089D">
        <w:rPr>
          <w:rFonts w:ascii="Times New Roman" w:eastAsia="仿宋_GB2312" w:hAnsi="Times New Roman" w:cs="Times New Roman"/>
          <w:bCs/>
          <w:sz w:val="32"/>
          <w:szCs w:val="32"/>
        </w:rPr>
        <w:t>[Z].</w:t>
      </w:r>
    </w:p>
    <w:p w14:paraId="3FB2E888" w14:textId="60ACC786" w:rsidR="00F73BC6" w:rsidRDefault="00F73BC6" w:rsidP="008F0291">
      <w:pPr>
        <w:overflowPunct w:val="0"/>
        <w:spacing w:line="520" w:lineRule="exact"/>
        <w:ind w:firstLineChars="200" w:firstLine="640"/>
        <w:rPr>
          <w:rFonts w:ascii="Times New Roman" w:eastAsia="仿宋_GB2312" w:hAnsi="Times New Roman" w:cs="Times New Roman"/>
          <w:bCs/>
          <w:sz w:val="32"/>
          <w:szCs w:val="32"/>
        </w:rPr>
      </w:pPr>
      <w:r w:rsidRPr="004A6DC0">
        <w:rPr>
          <w:rFonts w:ascii="Times New Roman" w:eastAsia="仿宋_GB2312" w:hAnsi="Times New Roman" w:cs="Times New Roman"/>
          <w:bCs/>
          <w:sz w:val="32"/>
          <w:szCs w:val="32"/>
        </w:rPr>
        <w:t>[</w:t>
      </w:r>
      <w:r>
        <w:rPr>
          <w:rFonts w:ascii="Times New Roman" w:eastAsia="仿宋_GB2312" w:hAnsi="Times New Roman" w:cs="Times New Roman" w:hint="eastAsia"/>
          <w:bCs/>
          <w:sz w:val="32"/>
          <w:szCs w:val="32"/>
        </w:rPr>
        <w:t>4</w:t>
      </w:r>
      <w:r w:rsidRPr="004A6DC0">
        <w:rPr>
          <w:rFonts w:ascii="Times New Roman" w:eastAsia="仿宋_GB2312" w:hAnsi="Times New Roman" w:cs="Times New Roman"/>
          <w:bCs/>
          <w:sz w:val="32"/>
          <w:szCs w:val="32"/>
        </w:rPr>
        <w:t>]</w:t>
      </w:r>
      <w:r w:rsidRPr="00FC09DF">
        <w:rPr>
          <w:rFonts w:ascii="Times New Roman" w:eastAsia="仿宋_GB2312" w:hAnsi="Times New Roman" w:hint="eastAsia"/>
          <w:sz w:val="32"/>
          <w:szCs w:val="32"/>
        </w:rPr>
        <w:t>国家药品监督管理局</w:t>
      </w:r>
      <w:r w:rsidRPr="00FC09DF">
        <w:rPr>
          <w:rFonts w:ascii="Times New Roman" w:eastAsia="仿宋_GB2312" w:hAnsi="Times New Roman" w:hint="eastAsia"/>
          <w:sz w:val="32"/>
          <w:szCs w:val="32"/>
        </w:rPr>
        <w:t>.</w:t>
      </w:r>
      <w:r w:rsidRPr="004A6DC0">
        <w:rPr>
          <w:rFonts w:ascii="Times New Roman" w:eastAsia="仿宋_GB2312" w:hAnsi="Times New Roman" w:cs="Times New Roman"/>
          <w:bCs/>
          <w:sz w:val="32"/>
          <w:szCs w:val="32"/>
        </w:rPr>
        <w:t>《</w:t>
      </w:r>
      <w:r>
        <w:rPr>
          <w:rFonts w:ascii="Times New Roman" w:eastAsia="仿宋_GB2312" w:hAnsi="Times New Roman" w:cs="Times New Roman" w:hint="eastAsia"/>
          <w:bCs/>
          <w:sz w:val="32"/>
          <w:szCs w:val="32"/>
        </w:rPr>
        <w:t>接受医疗</w:t>
      </w:r>
      <w:r>
        <w:rPr>
          <w:rFonts w:ascii="Times New Roman" w:eastAsia="仿宋_GB2312" w:hAnsi="Times New Roman" w:cs="Times New Roman"/>
          <w:bCs/>
          <w:sz w:val="32"/>
          <w:szCs w:val="32"/>
        </w:rPr>
        <w:t>器械境外临床试验数据技术指导原</w:t>
      </w:r>
      <w:r>
        <w:rPr>
          <w:rFonts w:ascii="Times New Roman" w:eastAsia="仿宋_GB2312" w:hAnsi="Times New Roman" w:cs="Times New Roman" w:hint="eastAsia"/>
          <w:bCs/>
          <w:sz w:val="32"/>
          <w:szCs w:val="32"/>
        </w:rPr>
        <w:t>则</w:t>
      </w:r>
      <w:r w:rsidRPr="004A6DC0">
        <w:rPr>
          <w:rFonts w:ascii="Times New Roman" w:eastAsia="仿宋_GB2312" w:hAnsi="Times New Roman" w:cs="Times New Roman"/>
          <w:bCs/>
          <w:sz w:val="32"/>
          <w:szCs w:val="32"/>
        </w:rPr>
        <w:t>》（国家药品监督管理局通告</w:t>
      </w:r>
      <w:r>
        <w:rPr>
          <w:rFonts w:ascii="Times New Roman" w:eastAsia="仿宋_GB2312" w:hAnsi="Times New Roman" w:cs="Times New Roman"/>
          <w:bCs/>
          <w:sz w:val="32"/>
          <w:szCs w:val="32"/>
        </w:rPr>
        <w:t>2018</w:t>
      </w:r>
      <w:r w:rsidRPr="004A6DC0">
        <w:rPr>
          <w:rFonts w:ascii="Times New Roman" w:eastAsia="仿宋_GB2312" w:hAnsi="Times New Roman" w:cs="Times New Roman"/>
          <w:bCs/>
          <w:sz w:val="32"/>
          <w:szCs w:val="32"/>
        </w:rPr>
        <w:t>年第</w:t>
      </w:r>
      <w:r>
        <w:rPr>
          <w:rFonts w:ascii="Times New Roman" w:eastAsia="仿宋_GB2312" w:hAnsi="Times New Roman" w:cs="Times New Roman"/>
          <w:bCs/>
          <w:sz w:val="32"/>
          <w:szCs w:val="32"/>
        </w:rPr>
        <w:t>13</w:t>
      </w:r>
      <w:r w:rsidRPr="004A6DC0">
        <w:rPr>
          <w:rFonts w:ascii="Times New Roman" w:eastAsia="仿宋_GB2312" w:hAnsi="Times New Roman" w:cs="Times New Roman"/>
          <w:bCs/>
          <w:sz w:val="32"/>
          <w:szCs w:val="32"/>
        </w:rPr>
        <w:t>号）</w:t>
      </w:r>
      <w:r>
        <w:rPr>
          <w:rFonts w:ascii="Times New Roman" w:eastAsia="仿宋_GB2312" w:hAnsi="Times New Roman" w:cs="Times New Roman"/>
          <w:bCs/>
          <w:sz w:val="32"/>
          <w:szCs w:val="32"/>
        </w:rPr>
        <w:t>[Z].</w:t>
      </w:r>
    </w:p>
    <w:p w14:paraId="2E2C3F96" w14:textId="5F95F8C6" w:rsidR="00DE0B38" w:rsidRDefault="00DE0B38" w:rsidP="00DE0B38">
      <w:pPr>
        <w:overflowPunct w:val="0"/>
        <w:spacing w:line="520" w:lineRule="exact"/>
        <w:ind w:firstLineChars="200" w:firstLine="640"/>
        <w:rPr>
          <w:rFonts w:ascii="Times New Roman" w:eastAsia="仿宋_GB2312" w:hAnsi="Times New Roman" w:cs="Times New Roman"/>
          <w:bCs/>
          <w:sz w:val="32"/>
          <w:szCs w:val="32"/>
        </w:rPr>
      </w:pPr>
      <w:r w:rsidRPr="004A6DC0">
        <w:rPr>
          <w:rFonts w:ascii="Times New Roman" w:eastAsia="仿宋_GB2312" w:hAnsi="Times New Roman" w:cs="Times New Roman"/>
          <w:bCs/>
          <w:sz w:val="32"/>
          <w:szCs w:val="32"/>
        </w:rPr>
        <w:t>[</w:t>
      </w:r>
      <w:r>
        <w:rPr>
          <w:rFonts w:ascii="Times New Roman" w:eastAsia="仿宋_GB2312" w:hAnsi="Times New Roman" w:cs="Times New Roman"/>
          <w:bCs/>
          <w:sz w:val="32"/>
          <w:szCs w:val="32"/>
        </w:rPr>
        <w:t>5</w:t>
      </w:r>
      <w:r w:rsidRPr="004A6DC0">
        <w:rPr>
          <w:rFonts w:ascii="Times New Roman" w:eastAsia="仿宋_GB2312" w:hAnsi="Times New Roman" w:cs="Times New Roman"/>
          <w:bCs/>
          <w:sz w:val="32"/>
          <w:szCs w:val="32"/>
        </w:rPr>
        <w:t>]</w:t>
      </w:r>
      <w:r w:rsidRPr="00FC09DF">
        <w:rPr>
          <w:rFonts w:ascii="Times New Roman" w:eastAsia="仿宋_GB2312" w:hAnsi="Times New Roman" w:hint="eastAsia"/>
          <w:sz w:val="32"/>
          <w:szCs w:val="32"/>
        </w:rPr>
        <w:t>国家药品监督管理局</w:t>
      </w:r>
      <w:r w:rsidRPr="00FC09DF">
        <w:rPr>
          <w:rFonts w:ascii="Times New Roman" w:eastAsia="仿宋_GB2312" w:hAnsi="Times New Roman" w:hint="eastAsia"/>
          <w:sz w:val="32"/>
          <w:szCs w:val="32"/>
        </w:rPr>
        <w:t>.</w:t>
      </w:r>
      <w:r w:rsidRPr="004A6DC0">
        <w:rPr>
          <w:rFonts w:ascii="Times New Roman" w:eastAsia="仿宋_GB2312" w:hAnsi="Times New Roman" w:cs="Times New Roman"/>
          <w:bCs/>
          <w:sz w:val="32"/>
          <w:szCs w:val="32"/>
        </w:rPr>
        <w:t>《</w:t>
      </w:r>
      <w:r>
        <w:rPr>
          <w:rFonts w:ascii="Times New Roman" w:eastAsia="仿宋_GB2312" w:hAnsi="Times New Roman" w:cs="Times New Roman" w:hint="eastAsia"/>
          <w:bCs/>
          <w:sz w:val="32"/>
          <w:szCs w:val="32"/>
        </w:rPr>
        <w:t>医疗器械</w:t>
      </w:r>
      <w:r>
        <w:rPr>
          <w:rFonts w:ascii="Times New Roman" w:eastAsia="仿宋_GB2312" w:hAnsi="Times New Roman" w:cs="Times New Roman"/>
          <w:bCs/>
          <w:sz w:val="32"/>
          <w:szCs w:val="32"/>
        </w:rPr>
        <w:t>分类目录</w:t>
      </w:r>
      <w:r w:rsidRPr="004A6DC0">
        <w:rPr>
          <w:rFonts w:ascii="Times New Roman" w:eastAsia="仿宋_GB2312" w:hAnsi="Times New Roman" w:cs="Times New Roman"/>
          <w:bCs/>
          <w:sz w:val="32"/>
          <w:szCs w:val="32"/>
        </w:rPr>
        <w:t>》（国家药品监督管理局通告</w:t>
      </w:r>
      <w:r>
        <w:rPr>
          <w:rFonts w:ascii="Times New Roman" w:eastAsia="仿宋_GB2312" w:hAnsi="Times New Roman" w:cs="Times New Roman"/>
          <w:bCs/>
          <w:sz w:val="32"/>
          <w:szCs w:val="32"/>
        </w:rPr>
        <w:t>2017</w:t>
      </w:r>
      <w:r w:rsidRPr="004A6DC0">
        <w:rPr>
          <w:rFonts w:ascii="Times New Roman" w:eastAsia="仿宋_GB2312" w:hAnsi="Times New Roman" w:cs="Times New Roman"/>
          <w:bCs/>
          <w:sz w:val="32"/>
          <w:szCs w:val="32"/>
        </w:rPr>
        <w:t>年第</w:t>
      </w:r>
      <w:r>
        <w:rPr>
          <w:rFonts w:ascii="Times New Roman" w:eastAsia="仿宋_GB2312" w:hAnsi="Times New Roman" w:cs="Times New Roman"/>
          <w:bCs/>
          <w:sz w:val="32"/>
          <w:szCs w:val="32"/>
        </w:rPr>
        <w:t>104</w:t>
      </w:r>
      <w:r w:rsidRPr="004A6DC0">
        <w:rPr>
          <w:rFonts w:ascii="Times New Roman" w:eastAsia="仿宋_GB2312" w:hAnsi="Times New Roman" w:cs="Times New Roman"/>
          <w:bCs/>
          <w:sz w:val="32"/>
          <w:szCs w:val="32"/>
        </w:rPr>
        <w:t>号）</w:t>
      </w:r>
      <w:r>
        <w:rPr>
          <w:rFonts w:ascii="Times New Roman" w:eastAsia="仿宋_GB2312" w:hAnsi="Times New Roman" w:cs="Times New Roman"/>
          <w:bCs/>
          <w:sz w:val="32"/>
          <w:szCs w:val="32"/>
        </w:rPr>
        <w:t>[Z].</w:t>
      </w:r>
    </w:p>
    <w:p w14:paraId="5F6F523E" w14:textId="5382C5B3" w:rsidR="00DE0B38" w:rsidRPr="00DF7AA8" w:rsidRDefault="00DE0B38" w:rsidP="00DF7AA8">
      <w:pPr>
        <w:overflowPunct w:val="0"/>
        <w:spacing w:line="520" w:lineRule="exact"/>
        <w:ind w:firstLineChars="200" w:firstLine="640"/>
        <w:rPr>
          <w:rFonts w:ascii="Times New Roman" w:eastAsia="仿宋_GB2312" w:hAnsi="Times New Roman" w:cs="Times New Roman"/>
          <w:bCs/>
          <w:sz w:val="32"/>
          <w:szCs w:val="32"/>
        </w:rPr>
      </w:pPr>
      <w:r w:rsidRPr="004A6DC0">
        <w:rPr>
          <w:rFonts w:ascii="Times New Roman" w:eastAsia="仿宋_GB2312" w:hAnsi="Times New Roman" w:cs="Times New Roman"/>
          <w:bCs/>
          <w:sz w:val="32"/>
          <w:szCs w:val="32"/>
        </w:rPr>
        <w:t>[</w:t>
      </w:r>
      <w:r>
        <w:rPr>
          <w:rFonts w:ascii="Times New Roman" w:eastAsia="仿宋_GB2312" w:hAnsi="Times New Roman" w:cs="Times New Roman"/>
          <w:bCs/>
          <w:sz w:val="32"/>
          <w:szCs w:val="32"/>
        </w:rPr>
        <w:t>6</w:t>
      </w:r>
      <w:r w:rsidRPr="004A6DC0">
        <w:rPr>
          <w:rFonts w:ascii="Times New Roman" w:eastAsia="仿宋_GB2312" w:hAnsi="Times New Roman" w:cs="Times New Roman"/>
          <w:bCs/>
          <w:sz w:val="32"/>
          <w:szCs w:val="32"/>
        </w:rPr>
        <w:t>]</w:t>
      </w:r>
      <w:r w:rsidRPr="00FC09DF">
        <w:rPr>
          <w:rFonts w:ascii="Times New Roman" w:eastAsia="仿宋_GB2312" w:hAnsi="Times New Roman" w:hint="eastAsia"/>
          <w:sz w:val="32"/>
          <w:szCs w:val="32"/>
        </w:rPr>
        <w:t>国家药品监督管理局</w:t>
      </w:r>
      <w:r w:rsidRPr="00FC09DF">
        <w:rPr>
          <w:rFonts w:ascii="Times New Roman" w:eastAsia="仿宋_GB2312" w:hAnsi="Times New Roman" w:hint="eastAsia"/>
          <w:sz w:val="32"/>
          <w:szCs w:val="32"/>
        </w:rPr>
        <w:t>.</w:t>
      </w:r>
      <w:r w:rsidRPr="004A6DC0">
        <w:rPr>
          <w:rFonts w:ascii="Times New Roman" w:eastAsia="仿宋_GB2312" w:hAnsi="Times New Roman" w:cs="Times New Roman"/>
          <w:bCs/>
          <w:sz w:val="32"/>
          <w:szCs w:val="32"/>
        </w:rPr>
        <w:t>《</w:t>
      </w:r>
      <w:r>
        <w:rPr>
          <w:rFonts w:ascii="Times New Roman" w:eastAsia="仿宋_GB2312" w:hAnsi="Times New Roman" w:cs="Times New Roman" w:hint="eastAsia"/>
          <w:bCs/>
          <w:sz w:val="32"/>
          <w:szCs w:val="32"/>
        </w:rPr>
        <w:t>医疗器械</w:t>
      </w:r>
      <w:r>
        <w:rPr>
          <w:rFonts w:ascii="Times New Roman" w:eastAsia="仿宋_GB2312" w:hAnsi="Times New Roman" w:cs="Times New Roman"/>
          <w:bCs/>
          <w:sz w:val="32"/>
          <w:szCs w:val="32"/>
        </w:rPr>
        <w:t>临床试验设计指导原则</w:t>
      </w:r>
      <w:r w:rsidRPr="004A6DC0">
        <w:rPr>
          <w:rFonts w:ascii="Times New Roman" w:eastAsia="仿宋_GB2312" w:hAnsi="Times New Roman" w:cs="Times New Roman"/>
          <w:bCs/>
          <w:sz w:val="32"/>
          <w:szCs w:val="32"/>
        </w:rPr>
        <w:t>》（国家药品监督管理局通告</w:t>
      </w:r>
      <w:r>
        <w:rPr>
          <w:rFonts w:ascii="Times New Roman" w:eastAsia="仿宋_GB2312" w:hAnsi="Times New Roman" w:cs="Times New Roman"/>
          <w:bCs/>
          <w:sz w:val="32"/>
          <w:szCs w:val="32"/>
        </w:rPr>
        <w:t>2018</w:t>
      </w:r>
      <w:r w:rsidRPr="004A6DC0">
        <w:rPr>
          <w:rFonts w:ascii="Times New Roman" w:eastAsia="仿宋_GB2312" w:hAnsi="Times New Roman" w:cs="Times New Roman"/>
          <w:bCs/>
          <w:sz w:val="32"/>
          <w:szCs w:val="32"/>
        </w:rPr>
        <w:t>年第</w:t>
      </w:r>
      <w:r>
        <w:rPr>
          <w:rFonts w:ascii="Times New Roman" w:eastAsia="仿宋_GB2312" w:hAnsi="Times New Roman" w:cs="Times New Roman"/>
          <w:bCs/>
          <w:sz w:val="32"/>
          <w:szCs w:val="32"/>
        </w:rPr>
        <w:t>6</w:t>
      </w:r>
      <w:r w:rsidRPr="004A6DC0">
        <w:rPr>
          <w:rFonts w:ascii="Times New Roman" w:eastAsia="仿宋_GB2312" w:hAnsi="Times New Roman" w:cs="Times New Roman"/>
          <w:bCs/>
          <w:sz w:val="32"/>
          <w:szCs w:val="32"/>
        </w:rPr>
        <w:t>号）</w:t>
      </w:r>
      <w:r>
        <w:rPr>
          <w:rFonts w:ascii="Times New Roman" w:eastAsia="仿宋_GB2312" w:hAnsi="Times New Roman" w:cs="Times New Roman"/>
          <w:bCs/>
          <w:sz w:val="32"/>
          <w:szCs w:val="32"/>
        </w:rPr>
        <w:t>[Z].</w:t>
      </w:r>
    </w:p>
    <w:sectPr w:rsidR="00DE0B38" w:rsidRPr="00DF7AA8" w:rsidSect="00BF5762">
      <w:footerReference w:type="default" r:id="rId8"/>
      <w:pgSz w:w="11906" w:h="16838"/>
      <w:pgMar w:top="1440" w:right="1800" w:bottom="1440" w:left="1800" w:header="851" w:footer="992" w:gutter="0"/>
      <w:lnNumType w:countBy="1" w:restart="continuous"/>
      <w:cols w:space="425"/>
      <w:docGrid w:type="lines" w:linePitch="312"/>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8F4D521" w16cex:dateUtc="2023-11-07T07:24:00Z"/>
  <w16cex:commentExtensible w16cex:durableId="28F4E0ED" w16cex:dateUtc="2023-11-07T08:1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6097A013" w16cid:durableId="28F4D3B7"/>
  <w16cid:commentId w16cid:paraId="6EB34E79" w16cid:durableId="28F4D521"/>
  <w16cid:commentId w16cid:paraId="737D1038" w16cid:durableId="28F4D3B8"/>
  <w16cid:commentId w16cid:paraId="288794DA" w16cid:durableId="28F4D3B9"/>
  <w16cid:commentId w16cid:paraId="057FB7F2" w16cid:durableId="28F4D3BA"/>
  <w16cid:commentId w16cid:paraId="371F0AF8" w16cid:durableId="28F4E0ED"/>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EFC3AF9" w14:textId="77777777" w:rsidR="00DC67D7" w:rsidRDefault="00DC67D7" w:rsidP="00B11893">
      <w:r>
        <w:separator/>
      </w:r>
    </w:p>
  </w:endnote>
  <w:endnote w:type="continuationSeparator" w:id="0">
    <w:p w14:paraId="61A227AC" w14:textId="77777777" w:rsidR="00DC67D7" w:rsidRDefault="00DC67D7" w:rsidP="00B118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方正小标宋简体">
    <w:altName w:val="方正舒体"/>
    <w:panose1 w:val="03000509000000000000"/>
    <w:charset w:val="86"/>
    <w:family w:val="script"/>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panose1 w:val="02010609030101010101"/>
    <w:charset w:val="86"/>
    <w:family w:val="modern"/>
    <w:pitch w:val="fixed"/>
    <w:sig w:usb0="00000001" w:usb1="080E0000" w:usb2="00000010" w:usb3="00000000" w:csb0="0004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51418226"/>
      <w:docPartObj>
        <w:docPartGallery w:val="Page Numbers (Bottom of Page)"/>
        <w:docPartUnique/>
      </w:docPartObj>
    </w:sdtPr>
    <w:sdtEndPr>
      <w:rPr>
        <w:sz w:val="28"/>
        <w:szCs w:val="28"/>
      </w:rPr>
    </w:sdtEndPr>
    <w:sdtContent>
      <w:p w14:paraId="4CCD3A36" w14:textId="741F5A96" w:rsidR="008F0291" w:rsidRPr="008F0291" w:rsidRDefault="008F0291">
        <w:pPr>
          <w:pStyle w:val="ac"/>
          <w:jc w:val="right"/>
          <w:rPr>
            <w:sz w:val="28"/>
            <w:szCs w:val="28"/>
          </w:rPr>
        </w:pPr>
        <w:r w:rsidRPr="008F0291">
          <w:rPr>
            <w:rFonts w:hint="eastAsia"/>
            <w:sz w:val="28"/>
            <w:szCs w:val="28"/>
          </w:rPr>
          <w:t>-</w:t>
        </w:r>
        <w:r w:rsidRPr="008F0291">
          <w:rPr>
            <w:sz w:val="28"/>
            <w:szCs w:val="28"/>
          </w:rPr>
          <w:fldChar w:fldCharType="begin"/>
        </w:r>
        <w:r w:rsidRPr="008F0291">
          <w:rPr>
            <w:sz w:val="28"/>
            <w:szCs w:val="28"/>
          </w:rPr>
          <w:instrText>PAGE   \* MERGEFORMAT</w:instrText>
        </w:r>
        <w:r w:rsidRPr="008F0291">
          <w:rPr>
            <w:sz w:val="28"/>
            <w:szCs w:val="28"/>
          </w:rPr>
          <w:fldChar w:fldCharType="separate"/>
        </w:r>
        <w:r w:rsidR="00561B91" w:rsidRPr="00561B91">
          <w:rPr>
            <w:noProof/>
            <w:sz w:val="28"/>
            <w:szCs w:val="28"/>
            <w:lang w:val="zh-CN"/>
          </w:rPr>
          <w:t>8</w:t>
        </w:r>
        <w:r w:rsidRPr="008F0291">
          <w:rPr>
            <w:sz w:val="28"/>
            <w:szCs w:val="28"/>
          </w:rPr>
          <w:fldChar w:fldCharType="end"/>
        </w:r>
        <w:r w:rsidRPr="008F0291">
          <w:rPr>
            <w:rFonts w:hint="eastAsia"/>
            <w:sz w:val="28"/>
            <w:szCs w:val="28"/>
          </w:rPr>
          <w:t>-</w:t>
        </w:r>
      </w:p>
    </w:sdtContent>
  </w:sdt>
  <w:p w14:paraId="4B966BDF" w14:textId="77777777" w:rsidR="008F0291" w:rsidRDefault="008F0291">
    <w:pPr>
      <w:pStyle w:val="ac"/>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EFA5AA2" w14:textId="77777777" w:rsidR="00DC67D7" w:rsidRDefault="00DC67D7" w:rsidP="00B11893">
      <w:r>
        <w:separator/>
      </w:r>
    </w:p>
  </w:footnote>
  <w:footnote w:type="continuationSeparator" w:id="0">
    <w:p w14:paraId="071065DB" w14:textId="77777777" w:rsidR="00DC67D7" w:rsidRDefault="00DC67D7" w:rsidP="00B1189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C768A4"/>
    <w:multiLevelType w:val="hybridMultilevel"/>
    <w:tmpl w:val="4DC26C60"/>
    <w:lvl w:ilvl="0" w:tplc="0409000F">
      <w:start w:val="1"/>
      <w:numFmt w:val="decimal"/>
      <w:lvlText w:val="%1."/>
      <w:lvlJc w:val="left"/>
      <w:pPr>
        <w:ind w:left="1060" w:hanging="420"/>
      </w:p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1" w15:restartNumberingAfterBreak="0">
    <w:nsid w:val="4CC72B9B"/>
    <w:multiLevelType w:val="hybridMultilevel"/>
    <w:tmpl w:val="0EC039A6"/>
    <w:lvl w:ilvl="0" w:tplc="0409000F">
      <w:start w:val="1"/>
      <w:numFmt w:val="decimal"/>
      <w:lvlText w:val="%1."/>
      <w:lvlJc w:val="left"/>
      <w:pPr>
        <w:ind w:left="1287" w:hanging="720"/>
      </w:pPr>
      <w:rPr>
        <w:rFonts w:hint="default"/>
      </w:rPr>
    </w:lvl>
    <w:lvl w:ilvl="1" w:tplc="04090019" w:tentative="1">
      <w:start w:val="1"/>
      <w:numFmt w:val="lowerLetter"/>
      <w:lvlText w:val="%2)"/>
      <w:lvlJc w:val="left"/>
      <w:pPr>
        <w:ind w:left="1407" w:hanging="420"/>
      </w:pPr>
    </w:lvl>
    <w:lvl w:ilvl="2" w:tplc="0409001B" w:tentative="1">
      <w:start w:val="1"/>
      <w:numFmt w:val="lowerRoman"/>
      <w:lvlText w:val="%3."/>
      <w:lvlJc w:val="right"/>
      <w:pPr>
        <w:ind w:left="1827" w:hanging="420"/>
      </w:pPr>
    </w:lvl>
    <w:lvl w:ilvl="3" w:tplc="0409000F" w:tentative="1">
      <w:start w:val="1"/>
      <w:numFmt w:val="decimal"/>
      <w:lvlText w:val="%4."/>
      <w:lvlJc w:val="left"/>
      <w:pPr>
        <w:ind w:left="2247" w:hanging="420"/>
      </w:pPr>
    </w:lvl>
    <w:lvl w:ilvl="4" w:tplc="04090019" w:tentative="1">
      <w:start w:val="1"/>
      <w:numFmt w:val="lowerLetter"/>
      <w:lvlText w:val="%5)"/>
      <w:lvlJc w:val="left"/>
      <w:pPr>
        <w:ind w:left="2667" w:hanging="420"/>
      </w:pPr>
    </w:lvl>
    <w:lvl w:ilvl="5" w:tplc="0409001B" w:tentative="1">
      <w:start w:val="1"/>
      <w:numFmt w:val="lowerRoman"/>
      <w:lvlText w:val="%6."/>
      <w:lvlJc w:val="right"/>
      <w:pPr>
        <w:ind w:left="3087" w:hanging="420"/>
      </w:pPr>
    </w:lvl>
    <w:lvl w:ilvl="6" w:tplc="0409000F" w:tentative="1">
      <w:start w:val="1"/>
      <w:numFmt w:val="decimal"/>
      <w:lvlText w:val="%7."/>
      <w:lvlJc w:val="left"/>
      <w:pPr>
        <w:ind w:left="3507" w:hanging="420"/>
      </w:pPr>
    </w:lvl>
    <w:lvl w:ilvl="7" w:tplc="04090019" w:tentative="1">
      <w:start w:val="1"/>
      <w:numFmt w:val="lowerLetter"/>
      <w:lvlText w:val="%8)"/>
      <w:lvlJc w:val="left"/>
      <w:pPr>
        <w:ind w:left="3927" w:hanging="420"/>
      </w:pPr>
    </w:lvl>
    <w:lvl w:ilvl="8" w:tplc="0409001B" w:tentative="1">
      <w:start w:val="1"/>
      <w:numFmt w:val="lowerRoman"/>
      <w:lvlText w:val="%9."/>
      <w:lvlJc w:val="right"/>
      <w:pPr>
        <w:ind w:left="4347" w:hanging="420"/>
      </w:pPr>
    </w:lvl>
  </w:abstractNum>
  <w:abstractNum w:abstractNumId="2" w15:restartNumberingAfterBreak="0">
    <w:nsid w:val="52E8042A"/>
    <w:multiLevelType w:val="singleLevel"/>
    <w:tmpl w:val="52E8042A"/>
    <w:lvl w:ilvl="0">
      <w:start w:val="1"/>
      <w:numFmt w:val="decimal"/>
      <w:suff w:val="nothing"/>
      <w:lvlText w:val="%1．"/>
      <w:lvlJc w:val="left"/>
      <w:pPr>
        <w:ind w:left="167" w:firstLine="400"/>
      </w:pPr>
      <w:rPr>
        <w:rFonts w:hint="default"/>
      </w:rPr>
    </w:lvl>
  </w:abstractNum>
  <w:abstractNum w:abstractNumId="3" w15:restartNumberingAfterBreak="0">
    <w:nsid w:val="70A64F39"/>
    <w:multiLevelType w:val="hybridMultilevel"/>
    <w:tmpl w:val="45CAD0BA"/>
    <w:lvl w:ilvl="0" w:tplc="C7383860">
      <w:start w:val="1"/>
      <w:numFmt w:val="decimal"/>
      <w:lvlText w:val="%1、"/>
      <w:lvlJc w:val="left"/>
      <w:pPr>
        <w:ind w:left="1360" w:hanging="720"/>
      </w:pPr>
      <w:rPr>
        <w:rFonts w:asciiTheme="minorHAnsi" w:hint="default"/>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37FD"/>
    <w:rsid w:val="000011EE"/>
    <w:rsid w:val="000015D2"/>
    <w:rsid w:val="00002CC7"/>
    <w:rsid w:val="000052F1"/>
    <w:rsid w:val="0001165E"/>
    <w:rsid w:val="000144E9"/>
    <w:rsid w:val="00016FB2"/>
    <w:rsid w:val="000213D8"/>
    <w:rsid w:val="000304FC"/>
    <w:rsid w:val="00032C6C"/>
    <w:rsid w:val="000368C8"/>
    <w:rsid w:val="000373E4"/>
    <w:rsid w:val="00043ED3"/>
    <w:rsid w:val="000501D4"/>
    <w:rsid w:val="000569D4"/>
    <w:rsid w:val="00056EF7"/>
    <w:rsid w:val="00064773"/>
    <w:rsid w:val="000707E2"/>
    <w:rsid w:val="000810AA"/>
    <w:rsid w:val="0008235A"/>
    <w:rsid w:val="00084057"/>
    <w:rsid w:val="000846A8"/>
    <w:rsid w:val="00087AFC"/>
    <w:rsid w:val="00091C9F"/>
    <w:rsid w:val="000937D0"/>
    <w:rsid w:val="000950EC"/>
    <w:rsid w:val="000A12F4"/>
    <w:rsid w:val="000A3C8D"/>
    <w:rsid w:val="000B0B95"/>
    <w:rsid w:val="000B0F88"/>
    <w:rsid w:val="000B521C"/>
    <w:rsid w:val="000C135F"/>
    <w:rsid w:val="000C1380"/>
    <w:rsid w:val="000C4C58"/>
    <w:rsid w:val="000C7F9E"/>
    <w:rsid w:val="000D0588"/>
    <w:rsid w:val="000D089F"/>
    <w:rsid w:val="000D0B9E"/>
    <w:rsid w:val="000D3D20"/>
    <w:rsid w:val="000D3F2A"/>
    <w:rsid w:val="000D4AAD"/>
    <w:rsid w:val="000D56C2"/>
    <w:rsid w:val="000E434E"/>
    <w:rsid w:val="000E4B42"/>
    <w:rsid w:val="000E60BC"/>
    <w:rsid w:val="000E6A46"/>
    <w:rsid w:val="000F5E05"/>
    <w:rsid w:val="00101C8F"/>
    <w:rsid w:val="00111FC7"/>
    <w:rsid w:val="00113AFC"/>
    <w:rsid w:val="00120D13"/>
    <w:rsid w:val="00123B8F"/>
    <w:rsid w:val="001260A1"/>
    <w:rsid w:val="0013399B"/>
    <w:rsid w:val="00134BC2"/>
    <w:rsid w:val="00134C9E"/>
    <w:rsid w:val="001364B5"/>
    <w:rsid w:val="001364C6"/>
    <w:rsid w:val="001410A0"/>
    <w:rsid w:val="00142C04"/>
    <w:rsid w:val="001431C5"/>
    <w:rsid w:val="00152F97"/>
    <w:rsid w:val="00154C15"/>
    <w:rsid w:val="0016277C"/>
    <w:rsid w:val="001636B7"/>
    <w:rsid w:val="00163EC4"/>
    <w:rsid w:val="00170C82"/>
    <w:rsid w:val="00182132"/>
    <w:rsid w:val="00190727"/>
    <w:rsid w:val="00193228"/>
    <w:rsid w:val="001963FD"/>
    <w:rsid w:val="001A695B"/>
    <w:rsid w:val="001B1E09"/>
    <w:rsid w:val="001B37FD"/>
    <w:rsid w:val="001B61B1"/>
    <w:rsid w:val="001C2DD7"/>
    <w:rsid w:val="001C3F1B"/>
    <w:rsid w:val="001C52E0"/>
    <w:rsid w:val="001C7DF5"/>
    <w:rsid w:val="001E09A4"/>
    <w:rsid w:val="001E0D60"/>
    <w:rsid w:val="001E35B3"/>
    <w:rsid w:val="001F08FC"/>
    <w:rsid w:val="001F2111"/>
    <w:rsid w:val="001F2F33"/>
    <w:rsid w:val="001F3C75"/>
    <w:rsid w:val="001F4100"/>
    <w:rsid w:val="001F675A"/>
    <w:rsid w:val="0020269D"/>
    <w:rsid w:val="0020379B"/>
    <w:rsid w:val="002142D2"/>
    <w:rsid w:val="002206AE"/>
    <w:rsid w:val="0023593B"/>
    <w:rsid w:val="0024259E"/>
    <w:rsid w:val="00242BB5"/>
    <w:rsid w:val="0024366E"/>
    <w:rsid w:val="0024601B"/>
    <w:rsid w:val="00247B48"/>
    <w:rsid w:val="002521AF"/>
    <w:rsid w:val="00255925"/>
    <w:rsid w:val="0025650D"/>
    <w:rsid w:val="0026205D"/>
    <w:rsid w:val="00267520"/>
    <w:rsid w:val="00280F58"/>
    <w:rsid w:val="00282952"/>
    <w:rsid w:val="0028721D"/>
    <w:rsid w:val="002877FE"/>
    <w:rsid w:val="002A1CB2"/>
    <w:rsid w:val="002A6ED7"/>
    <w:rsid w:val="002B513D"/>
    <w:rsid w:val="002C2700"/>
    <w:rsid w:val="002C4A9F"/>
    <w:rsid w:val="002D7A09"/>
    <w:rsid w:val="002E41E5"/>
    <w:rsid w:val="002F03E9"/>
    <w:rsid w:val="0030635D"/>
    <w:rsid w:val="00306C27"/>
    <w:rsid w:val="003102A9"/>
    <w:rsid w:val="00314A31"/>
    <w:rsid w:val="003247EC"/>
    <w:rsid w:val="0033039D"/>
    <w:rsid w:val="003327A8"/>
    <w:rsid w:val="00340005"/>
    <w:rsid w:val="0034114D"/>
    <w:rsid w:val="003421B6"/>
    <w:rsid w:val="003615F5"/>
    <w:rsid w:val="00363D57"/>
    <w:rsid w:val="003648C2"/>
    <w:rsid w:val="00367ABA"/>
    <w:rsid w:val="00382172"/>
    <w:rsid w:val="0038792D"/>
    <w:rsid w:val="00387C95"/>
    <w:rsid w:val="00390B7E"/>
    <w:rsid w:val="00394B57"/>
    <w:rsid w:val="00395BD6"/>
    <w:rsid w:val="00396167"/>
    <w:rsid w:val="003A30F9"/>
    <w:rsid w:val="003A4852"/>
    <w:rsid w:val="003B7ED5"/>
    <w:rsid w:val="003C49D3"/>
    <w:rsid w:val="003D08C4"/>
    <w:rsid w:val="003D1B6E"/>
    <w:rsid w:val="003D2611"/>
    <w:rsid w:val="003D3211"/>
    <w:rsid w:val="003D76E0"/>
    <w:rsid w:val="003F2339"/>
    <w:rsid w:val="003F3262"/>
    <w:rsid w:val="003F7AAE"/>
    <w:rsid w:val="00401B46"/>
    <w:rsid w:val="004056C9"/>
    <w:rsid w:val="0040721E"/>
    <w:rsid w:val="004107F0"/>
    <w:rsid w:val="00410834"/>
    <w:rsid w:val="004129CE"/>
    <w:rsid w:val="00421FF1"/>
    <w:rsid w:val="004225C2"/>
    <w:rsid w:val="00422A90"/>
    <w:rsid w:val="004235AD"/>
    <w:rsid w:val="00426B64"/>
    <w:rsid w:val="00430A99"/>
    <w:rsid w:val="00435ECF"/>
    <w:rsid w:val="00445B76"/>
    <w:rsid w:val="00451AE6"/>
    <w:rsid w:val="004535B9"/>
    <w:rsid w:val="0045483F"/>
    <w:rsid w:val="00456F9C"/>
    <w:rsid w:val="00457739"/>
    <w:rsid w:val="00460267"/>
    <w:rsid w:val="0046312E"/>
    <w:rsid w:val="00466C51"/>
    <w:rsid w:val="004708E4"/>
    <w:rsid w:val="004733E6"/>
    <w:rsid w:val="004756F2"/>
    <w:rsid w:val="00482E64"/>
    <w:rsid w:val="0048365C"/>
    <w:rsid w:val="00490741"/>
    <w:rsid w:val="00496333"/>
    <w:rsid w:val="004A0F44"/>
    <w:rsid w:val="004A13E4"/>
    <w:rsid w:val="004A183C"/>
    <w:rsid w:val="004A484E"/>
    <w:rsid w:val="004A592D"/>
    <w:rsid w:val="004A6DC0"/>
    <w:rsid w:val="004B1A53"/>
    <w:rsid w:val="004B28AB"/>
    <w:rsid w:val="004D045E"/>
    <w:rsid w:val="004D37DF"/>
    <w:rsid w:val="004D6124"/>
    <w:rsid w:val="004D66CB"/>
    <w:rsid w:val="004E78D6"/>
    <w:rsid w:val="004F62BA"/>
    <w:rsid w:val="004F6B38"/>
    <w:rsid w:val="00501895"/>
    <w:rsid w:val="00501C77"/>
    <w:rsid w:val="00501F31"/>
    <w:rsid w:val="005242A7"/>
    <w:rsid w:val="0053254D"/>
    <w:rsid w:val="00533E5A"/>
    <w:rsid w:val="00534579"/>
    <w:rsid w:val="005371FA"/>
    <w:rsid w:val="00542E8D"/>
    <w:rsid w:val="00546044"/>
    <w:rsid w:val="00551138"/>
    <w:rsid w:val="00555DEA"/>
    <w:rsid w:val="005561D6"/>
    <w:rsid w:val="00556FB1"/>
    <w:rsid w:val="0055770D"/>
    <w:rsid w:val="00557999"/>
    <w:rsid w:val="00561054"/>
    <w:rsid w:val="00561B91"/>
    <w:rsid w:val="005652A9"/>
    <w:rsid w:val="00572F44"/>
    <w:rsid w:val="00574477"/>
    <w:rsid w:val="00574E4C"/>
    <w:rsid w:val="00586075"/>
    <w:rsid w:val="00587F77"/>
    <w:rsid w:val="00591559"/>
    <w:rsid w:val="00594578"/>
    <w:rsid w:val="005A51BA"/>
    <w:rsid w:val="005A587D"/>
    <w:rsid w:val="005B32F4"/>
    <w:rsid w:val="005B74F5"/>
    <w:rsid w:val="005C2B98"/>
    <w:rsid w:val="005C38EF"/>
    <w:rsid w:val="005E0A8D"/>
    <w:rsid w:val="005E54D3"/>
    <w:rsid w:val="005E78C4"/>
    <w:rsid w:val="005E7DF5"/>
    <w:rsid w:val="005F4FB8"/>
    <w:rsid w:val="00603BD4"/>
    <w:rsid w:val="00604A2B"/>
    <w:rsid w:val="006064B0"/>
    <w:rsid w:val="0061451C"/>
    <w:rsid w:val="00621595"/>
    <w:rsid w:val="0062272A"/>
    <w:rsid w:val="00622B1D"/>
    <w:rsid w:val="0063357D"/>
    <w:rsid w:val="00634BEB"/>
    <w:rsid w:val="00635A03"/>
    <w:rsid w:val="00637B18"/>
    <w:rsid w:val="0064536F"/>
    <w:rsid w:val="00646F92"/>
    <w:rsid w:val="006543CA"/>
    <w:rsid w:val="00655618"/>
    <w:rsid w:val="00657CA4"/>
    <w:rsid w:val="00663ECD"/>
    <w:rsid w:val="00666550"/>
    <w:rsid w:val="00675D0E"/>
    <w:rsid w:val="0067690B"/>
    <w:rsid w:val="00676AE5"/>
    <w:rsid w:val="00680108"/>
    <w:rsid w:val="00683AC7"/>
    <w:rsid w:val="00694A1E"/>
    <w:rsid w:val="00695D8A"/>
    <w:rsid w:val="006976F8"/>
    <w:rsid w:val="00697E7B"/>
    <w:rsid w:val="006A20F6"/>
    <w:rsid w:val="006A21BA"/>
    <w:rsid w:val="006A29FA"/>
    <w:rsid w:val="006A4537"/>
    <w:rsid w:val="006B35C6"/>
    <w:rsid w:val="006D1B2E"/>
    <w:rsid w:val="006D3FAD"/>
    <w:rsid w:val="006D6E20"/>
    <w:rsid w:val="006D7E97"/>
    <w:rsid w:val="006E01F9"/>
    <w:rsid w:val="006E0F31"/>
    <w:rsid w:val="006E2A15"/>
    <w:rsid w:val="006E2F1E"/>
    <w:rsid w:val="006F19F8"/>
    <w:rsid w:val="0070621E"/>
    <w:rsid w:val="00707585"/>
    <w:rsid w:val="00712C81"/>
    <w:rsid w:val="00715B3B"/>
    <w:rsid w:val="00722564"/>
    <w:rsid w:val="00723C3F"/>
    <w:rsid w:val="00723E6E"/>
    <w:rsid w:val="00724F5B"/>
    <w:rsid w:val="007340A8"/>
    <w:rsid w:val="007346DA"/>
    <w:rsid w:val="007347CF"/>
    <w:rsid w:val="00734915"/>
    <w:rsid w:val="00737297"/>
    <w:rsid w:val="007430B5"/>
    <w:rsid w:val="00753E8C"/>
    <w:rsid w:val="007563EF"/>
    <w:rsid w:val="007576FE"/>
    <w:rsid w:val="007579E7"/>
    <w:rsid w:val="00762F0D"/>
    <w:rsid w:val="00763935"/>
    <w:rsid w:val="00764B5A"/>
    <w:rsid w:val="00766B1B"/>
    <w:rsid w:val="00770C08"/>
    <w:rsid w:val="00786A60"/>
    <w:rsid w:val="00787664"/>
    <w:rsid w:val="00790490"/>
    <w:rsid w:val="00795B50"/>
    <w:rsid w:val="007A2925"/>
    <w:rsid w:val="007A4692"/>
    <w:rsid w:val="007A4924"/>
    <w:rsid w:val="007A4E65"/>
    <w:rsid w:val="007B6D8B"/>
    <w:rsid w:val="007B7E0C"/>
    <w:rsid w:val="007C016F"/>
    <w:rsid w:val="007C049E"/>
    <w:rsid w:val="007C137F"/>
    <w:rsid w:val="007C1C00"/>
    <w:rsid w:val="007C36C1"/>
    <w:rsid w:val="007C52AA"/>
    <w:rsid w:val="007C587A"/>
    <w:rsid w:val="007D20DE"/>
    <w:rsid w:val="007D7276"/>
    <w:rsid w:val="007D77A5"/>
    <w:rsid w:val="007F0077"/>
    <w:rsid w:val="007F0506"/>
    <w:rsid w:val="007F232D"/>
    <w:rsid w:val="008002AA"/>
    <w:rsid w:val="00810A7F"/>
    <w:rsid w:val="008119FC"/>
    <w:rsid w:val="0081379C"/>
    <w:rsid w:val="00816047"/>
    <w:rsid w:val="0081725B"/>
    <w:rsid w:val="0081739B"/>
    <w:rsid w:val="008211A3"/>
    <w:rsid w:val="008278FB"/>
    <w:rsid w:val="0083318E"/>
    <w:rsid w:val="0084317C"/>
    <w:rsid w:val="0084706E"/>
    <w:rsid w:val="0085069A"/>
    <w:rsid w:val="00861767"/>
    <w:rsid w:val="00861A57"/>
    <w:rsid w:val="00864E10"/>
    <w:rsid w:val="00871F8A"/>
    <w:rsid w:val="00875121"/>
    <w:rsid w:val="00875287"/>
    <w:rsid w:val="00883F5E"/>
    <w:rsid w:val="00891241"/>
    <w:rsid w:val="0089158F"/>
    <w:rsid w:val="008937A4"/>
    <w:rsid w:val="00897518"/>
    <w:rsid w:val="00897D15"/>
    <w:rsid w:val="008A0FC0"/>
    <w:rsid w:val="008A1FEF"/>
    <w:rsid w:val="008A71F6"/>
    <w:rsid w:val="008B2FFE"/>
    <w:rsid w:val="008B3FDB"/>
    <w:rsid w:val="008B7C1C"/>
    <w:rsid w:val="008B7E2F"/>
    <w:rsid w:val="008C0494"/>
    <w:rsid w:val="008C6C63"/>
    <w:rsid w:val="008E2658"/>
    <w:rsid w:val="008E5A6C"/>
    <w:rsid w:val="008E674B"/>
    <w:rsid w:val="008F01D1"/>
    <w:rsid w:val="008F0291"/>
    <w:rsid w:val="008F7A1E"/>
    <w:rsid w:val="00904348"/>
    <w:rsid w:val="0091292D"/>
    <w:rsid w:val="00920884"/>
    <w:rsid w:val="0092141C"/>
    <w:rsid w:val="00922E8B"/>
    <w:rsid w:val="00923806"/>
    <w:rsid w:val="00926F66"/>
    <w:rsid w:val="009314E3"/>
    <w:rsid w:val="00933C2E"/>
    <w:rsid w:val="00941FAC"/>
    <w:rsid w:val="009460F0"/>
    <w:rsid w:val="009479CE"/>
    <w:rsid w:val="00950D81"/>
    <w:rsid w:val="009560D4"/>
    <w:rsid w:val="0095686B"/>
    <w:rsid w:val="00956E16"/>
    <w:rsid w:val="00960CCB"/>
    <w:rsid w:val="00960E3F"/>
    <w:rsid w:val="00961C5C"/>
    <w:rsid w:val="00964AD7"/>
    <w:rsid w:val="00971180"/>
    <w:rsid w:val="00971192"/>
    <w:rsid w:val="00973E5D"/>
    <w:rsid w:val="00974D93"/>
    <w:rsid w:val="00976EC6"/>
    <w:rsid w:val="00976F3F"/>
    <w:rsid w:val="009819A0"/>
    <w:rsid w:val="009841FD"/>
    <w:rsid w:val="009905FA"/>
    <w:rsid w:val="00991647"/>
    <w:rsid w:val="009A1DEF"/>
    <w:rsid w:val="009A2397"/>
    <w:rsid w:val="009A2946"/>
    <w:rsid w:val="009A4D46"/>
    <w:rsid w:val="009A7E4F"/>
    <w:rsid w:val="009B142B"/>
    <w:rsid w:val="009B5EE1"/>
    <w:rsid w:val="009D4646"/>
    <w:rsid w:val="009E2EBC"/>
    <w:rsid w:val="009E6DAD"/>
    <w:rsid w:val="009F15E3"/>
    <w:rsid w:val="009F1AC1"/>
    <w:rsid w:val="009F6163"/>
    <w:rsid w:val="00A016A4"/>
    <w:rsid w:val="00A17D5E"/>
    <w:rsid w:val="00A22379"/>
    <w:rsid w:val="00A263F4"/>
    <w:rsid w:val="00A32534"/>
    <w:rsid w:val="00A332CE"/>
    <w:rsid w:val="00A34187"/>
    <w:rsid w:val="00A36774"/>
    <w:rsid w:val="00A368F7"/>
    <w:rsid w:val="00A37128"/>
    <w:rsid w:val="00A41F08"/>
    <w:rsid w:val="00A45142"/>
    <w:rsid w:val="00A56886"/>
    <w:rsid w:val="00A62E4B"/>
    <w:rsid w:val="00A6597C"/>
    <w:rsid w:val="00A734D0"/>
    <w:rsid w:val="00A73D50"/>
    <w:rsid w:val="00A74AFF"/>
    <w:rsid w:val="00A803CA"/>
    <w:rsid w:val="00A81534"/>
    <w:rsid w:val="00A8274B"/>
    <w:rsid w:val="00A86F96"/>
    <w:rsid w:val="00AA139E"/>
    <w:rsid w:val="00AB00F7"/>
    <w:rsid w:val="00AB386B"/>
    <w:rsid w:val="00AB7015"/>
    <w:rsid w:val="00AD7761"/>
    <w:rsid w:val="00AE50C3"/>
    <w:rsid w:val="00AE6C43"/>
    <w:rsid w:val="00AF1F72"/>
    <w:rsid w:val="00AF4190"/>
    <w:rsid w:val="00B010D6"/>
    <w:rsid w:val="00B05EF3"/>
    <w:rsid w:val="00B11893"/>
    <w:rsid w:val="00B23C39"/>
    <w:rsid w:val="00B24108"/>
    <w:rsid w:val="00B24DDB"/>
    <w:rsid w:val="00B2561E"/>
    <w:rsid w:val="00B256CF"/>
    <w:rsid w:val="00B273EE"/>
    <w:rsid w:val="00B31916"/>
    <w:rsid w:val="00B336DF"/>
    <w:rsid w:val="00B369FA"/>
    <w:rsid w:val="00B474EE"/>
    <w:rsid w:val="00B5310B"/>
    <w:rsid w:val="00B55AD3"/>
    <w:rsid w:val="00B561A6"/>
    <w:rsid w:val="00B73276"/>
    <w:rsid w:val="00B74371"/>
    <w:rsid w:val="00B83D62"/>
    <w:rsid w:val="00B845BE"/>
    <w:rsid w:val="00B92E66"/>
    <w:rsid w:val="00BA532D"/>
    <w:rsid w:val="00BB4F85"/>
    <w:rsid w:val="00BB6B00"/>
    <w:rsid w:val="00BB743F"/>
    <w:rsid w:val="00BB7BF9"/>
    <w:rsid w:val="00BC0221"/>
    <w:rsid w:val="00BC08BA"/>
    <w:rsid w:val="00BC323F"/>
    <w:rsid w:val="00BC4302"/>
    <w:rsid w:val="00BC6F4C"/>
    <w:rsid w:val="00BD10FC"/>
    <w:rsid w:val="00BD21F8"/>
    <w:rsid w:val="00BD5B82"/>
    <w:rsid w:val="00BE0F11"/>
    <w:rsid w:val="00BE3CFF"/>
    <w:rsid w:val="00BF19D9"/>
    <w:rsid w:val="00BF4AD2"/>
    <w:rsid w:val="00BF5762"/>
    <w:rsid w:val="00C00A81"/>
    <w:rsid w:val="00C0224B"/>
    <w:rsid w:val="00C07ADC"/>
    <w:rsid w:val="00C10AAB"/>
    <w:rsid w:val="00C128F9"/>
    <w:rsid w:val="00C13CF3"/>
    <w:rsid w:val="00C14B34"/>
    <w:rsid w:val="00C24796"/>
    <w:rsid w:val="00C24E6C"/>
    <w:rsid w:val="00C25CEC"/>
    <w:rsid w:val="00C26397"/>
    <w:rsid w:val="00C27D77"/>
    <w:rsid w:val="00C322CC"/>
    <w:rsid w:val="00C35F63"/>
    <w:rsid w:val="00C43D6F"/>
    <w:rsid w:val="00C46FD0"/>
    <w:rsid w:val="00C548B7"/>
    <w:rsid w:val="00C60EEE"/>
    <w:rsid w:val="00C66E3D"/>
    <w:rsid w:val="00C7154B"/>
    <w:rsid w:val="00C835AC"/>
    <w:rsid w:val="00C847DD"/>
    <w:rsid w:val="00C87CA8"/>
    <w:rsid w:val="00C92E98"/>
    <w:rsid w:val="00CA3D06"/>
    <w:rsid w:val="00CA79D9"/>
    <w:rsid w:val="00CB1E11"/>
    <w:rsid w:val="00CB255B"/>
    <w:rsid w:val="00CB7FCC"/>
    <w:rsid w:val="00CC0A2A"/>
    <w:rsid w:val="00CC45A7"/>
    <w:rsid w:val="00CC47B4"/>
    <w:rsid w:val="00CC5015"/>
    <w:rsid w:val="00CD389B"/>
    <w:rsid w:val="00CD4DA8"/>
    <w:rsid w:val="00CD72AD"/>
    <w:rsid w:val="00CE2E49"/>
    <w:rsid w:val="00CE634B"/>
    <w:rsid w:val="00CF2311"/>
    <w:rsid w:val="00CF78AF"/>
    <w:rsid w:val="00D067C0"/>
    <w:rsid w:val="00D15709"/>
    <w:rsid w:val="00D15C8F"/>
    <w:rsid w:val="00D2135E"/>
    <w:rsid w:val="00D3378B"/>
    <w:rsid w:val="00D3528E"/>
    <w:rsid w:val="00D504D0"/>
    <w:rsid w:val="00D60CD6"/>
    <w:rsid w:val="00D62FE3"/>
    <w:rsid w:val="00D71A0F"/>
    <w:rsid w:val="00D73FB5"/>
    <w:rsid w:val="00D94014"/>
    <w:rsid w:val="00DA1A2B"/>
    <w:rsid w:val="00DA2109"/>
    <w:rsid w:val="00DA4414"/>
    <w:rsid w:val="00DB07DA"/>
    <w:rsid w:val="00DB2E2A"/>
    <w:rsid w:val="00DB7DED"/>
    <w:rsid w:val="00DC5C63"/>
    <w:rsid w:val="00DC67D7"/>
    <w:rsid w:val="00DE0B38"/>
    <w:rsid w:val="00DE50AA"/>
    <w:rsid w:val="00DF7AA8"/>
    <w:rsid w:val="00DF7BAA"/>
    <w:rsid w:val="00E01C18"/>
    <w:rsid w:val="00E057E4"/>
    <w:rsid w:val="00E065F2"/>
    <w:rsid w:val="00E118A4"/>
    <w:rsid w:val="00E14FB2"/>
    <w:rsid w:val="00E16AF2"/>
    <w:rsid w:val="00E21A6B"/>
    <w:rsid w:val="00E23E37"/>
    <w:rsid w:val="00E268E0"/>
    <w:rsid w:val="00E3158F"/>
    <w:rsid w:val="00E3272A"/>
    <w:rsid w:val="00E34FDA"/>
    <w:rsid w:val="00E43411"/>
    <w:rsid w:val="00E43BAE"/>
    <w:rsid w:val="00E51756"/>
    <w:rsid w:val="00E51874"/>
    <w:rsid w:val="00E53DAC"/>
    <w:rsid w:val="00E55508"/>
    <w:rsid w:val="00E564EF"/>
    <w:rsid w:val="00E57300"/>
    <w:rsid w:val="00E651FF"/>
    <w:rsid w:val="00E65252"/>
    <w:rsid w:val="00E65B85"/>
    <w:rsid w:val="00E735B5"/>
    <w:rsid w:val="00E74795"/>
    <w:rsid w:val="00E8129A"/>
    <w:rsid w:val="00E85533"/>
    <w:rsid w:val="00E85A05"/>
    <w:rsid w:val="00E9089D"/>
    <w:rsid w:val="00E9141B"/>
    <w:rsid w:val="00E9715B"/>
    <w:rsid w:val="00EA009E"/>
    <w:rsid w:val="00EA0AFB"/>
    <w:rsid w:val="00EA2CF5"/>
    <w:rsid w:val="00EA452F"/>
    <w:rsid w:val="00EA5612"/>
    <w:rsid w:val="00EB2502"/>
    <w:rsid w:val="00EB7FE4"/>
    <w:rsid w:val="00EC5CCA"/>
    <w:rsid w:val="00EC6D26"/>
    <w:rsid w:val="00EE1972"/>
    <w:rsid w:val="00EE3270"/>
    <w:rsid w:val="00EE34C7"/>
    <w:rsid w:val="00EE43C3"/>
    <w:rsid w:val="00EE71F0"/>
    <w:rsid w:val="00F105DD"/>
    <w:rsid w:val="00F11108"/>
    <w:rsid w:val="00F16799"/>
    <w:rsid w:val="00F168FD"/>
    <w:rsid w:val="00F272D8"/>
    <w:rsid w:val="00F3386E"/>
    <w:rsid w:val="00F36D34"/>
    <w:rsid w:val="00F36EBF"/>
    <w:rsid w:val="00F43CC7"/>
    <w:rsid w:val="00F47C92"/>
    <w:rsid w:val="00F5137E"/>
    <w:rsid w:val="00F54B3D"/>
    <w:rsid w:val="00F572E4"/>
    <w:rsid w:val="00F57647"/>
    <w:rsid w:val="00F61607"/>
    <w:rsid w:val="00F63A4D"/>
    <w:rsid w:val="00F6478C"/>
    <w:rsid w:val="00F650CB"/>
    <w:rsid w:val="00F65403"/>
    <w:rsid w:val="00F71FD8"/>
    <w:rsid w:val="00F73BC6"/>
    <w:rsid w:val="00F93A40"/>
    <w:rsid w:val="00F93ACD"/>
    <w:rsid w:val="00F93FB4"/>
    <w:rsid w:val="00F97C11"/>
    <w:rsid w:val="00FA5221"/>
    <w:rsid w:val="00FA6307"/>
    <w:rsid w:val="00FB1C0B"/>
    <w:rsid w:val="00FB21CD"/>
    <w:rsid w:val="00FB3CD0"/>
    <w:rsid w:val="00FC4D44"/>
    <w:rsid w:val="00FD325B"/>
    <w:rsid w:val="00FD5D98"/>
    <w:rsid w:val="00FE0050"/>
    <w:rsid w:val="00FE03D6"/>
    <w:rsid w:val="00FE2F1F"/>
    <w:rsid w:val="00FF18B5"/>
    <w:rsid w:val="00FF59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86ACEC"/>
  <w15:docId w15:val="{9E4315C4-FC97-4439-BBC4-728A25505C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4114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uiPriority w:val="99"/>
    <w:unhideWhenUsed/>
    <w:rsid w:val="0034114D"/>
    <w:pPr>
      <w:jc w:val="left"/>
    </w:pPr>
  </w:style>
  <w:style w:type="character" w:customStyle="1" w:styleId="a4">
    <w:name w:val="批注文字 字符"/>
    <w:basedOn w:val="a0"/>
    <w:link w:val="a3"/>
    <w:uiPriority w:val="99"/>
    <w:qFormat/>
    <w:rsid w:val="0034114D"/>
  </w:style>
  <w:style w:type="character" w:styleId="a5">
    <w:name w:val="annotation reference"/>
    <w:basedOn w:val="a0"/>
    <w:uiPriority w:val="99"/>
    <w:semiHidden/>
    <w:unhideWhenUsed/>
    <w:qFormat/>
    <w:rsid w:val="0034114D"/>
    <w:rPr>
      <w:sz w:val="21"/>
      <w:szCs w:val="21"/>
    </w:rPr>
  </w:style>
  <w:style w:type="paragraph" w:styleId="a6">
    <w:name w:val="Balloon Text"/>
    <w:basedOn w:val="a"/>
    <w:link w:val="a7"/>
    <w:uiPriority w:val="99"/>
    <w:semiHidden/>
    <w:unhideWhenUsed/>
    <w:rsid w:val="0034114D"/>
    <w:rPr>
      <w:sz w:val="18"/>
      <w:szCs w:val="18"/>
    </w:rPr>
  </w:style>
  <w:style w:type="character" w:customStyle="1" w:styleId="a7">
    <w:name w:val="批注框文本 字符"/>
    <w:basedOn w:val="a0"/>
    <w:link w:val="a6"/>
    <w:uiPriority w:val="99"/>
    <w:semiHidden/>
    <w:rsid w:val="0034114D"/>
    <w:rPr>
      <w:sz w:val="18"/>
      <w:szCs w:val="18"/>
    </w:rPr>
  </w:style>
  <w:style w:type="paragraph" w:styleId="a8">
    <w:name w:val="List Paragraph"/>
    <w:basedOn w:val="a"/>
    <w:uiPriority w:val="34"/>
    <w:qFormat/>
    <w:rsid w:val="0034114D"/>
    <w:pPr>
      <w:ind w:firstLineChars="200" w:firstLine="420"/>
    </w:pPr>
  </w:style>
  <w:style w:type="table" w:styleId="a9">
    <w:name w:val="Table Grid"/>
    <w:basedOn w:val="a1"/>
    <w:qFormat/>
    <w:rsid w:val="00657CA4"/>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header"/>
    <w:basedOn w:val="a"/>
    <w:link w:val="ab"/>
    <w:uiPriority w:val="99"/>
    <w:unhideWhenUsed/>
    <w:qFormat/>
    <w:rsid w:val="00B11893"/>
    <w:pPr>
      <w:pBdr>
        <w:bottom w:val="single" w:sz="6" w:space="1" w:color="auto"/>
      </w:pBdr>
      <w:tabs>
        <w:tab w:val="center" w:pos="4153"/>
        <w:tab w:val="right" w:pos="8306"/>
      </w:tabs>
      <w:snapToGrid w:val="0"/>
      <w:jc w:val="center"/>
    </w:pPr>
    <w:rPr>
      <w:sz w:val="18"/>
      <w:szCs w:val="18"/>
    </w:rPr>
  </w:style>
  <w:style w:type="character" w:customStyle="1" w:styleId="ab">
    <w:name w:val="页眉 字符"/>
    <w:basedOn w:val="a0"/>
    <w:link w:val="aa"/>
    <w:uiPriority w:val="99"/>
    <w:qFormat/>
    <w:rsid w:val="00B11893"/>
    <w:rPr>
      <w:sz w:val="18"/>
      <w:szCs w:val="18"/>
    </w:rPr>
  </w:style>
  <w:style w:type="paragraph" w:styleId="ac">
    <w:name w:val="footer"/>
    <w:basedOn w:val="a"/>
    <w:link w:val="ad"/>
    <w:uiPriority w:val="99"/>
    <w:unhideWhenUsed/>
    <w:rsid w:val="00B11893"/>
    <w:pPr>
      <w:tabs>
        <w:tab w:val="center" w:pos="4153"/>
        <w:tab w:val="right" w:pos="8306"/>
      </w:tabs>
      <w:snapToGrid w:val="0"/>
      <w:jc w:val="left"/>
    </w:pPr>
    <w:rPr>
      <w:sz w:val="18"/>
      <w:szCs w:val="18"/>
    </w:rPr>
  </w:style>
  <w:style w:type="character" w:customStyle="1" w:styleId="ad">
    <w:name w:val="页脚 字符"/>
    <w:basedOn w:val="a0"/>
    <w:link w:val="ac"/>
    <w:uiPriority w:val="99"/>
    <w:rsid w:val="00B11893"/>
    <w:rPr>
      <w:sz w:val="18"/>
      <w:szCs w:val="18"/>
    </w:rPr>
  </w:style>
  <w:style w:type="paragraph" w:customStyle="1" w:styleId="1">
    <w:name w:val="列出段落1"/>
    <w:basedOn w:val="a"/>
    <w:uiPriority w:val="34"/>
    <w:qFormat/>
    <w:rsid w:val="006A4537"/>
    <w:pPr>
      <w:spacing w:after="15" w:line="600" w:lineRule="exact"/>
      <w:ind w:firstLineChars="200" w:firstLine="420"/>
    </w:pPr>
    <w:rPr>
      <w:rFonts w:ascii="Calibri" w:eastAsia="宋体" w:hAnsi="Calibri" w:cs="Times New Roman"/>
    </w:rPr>
  </w:style>
  <w:style w:type="paragraph" w:styleId="ae">
    <w:name w:val="Revision"/>
    <w:hidden/>
    <w:uiPriority w:val="99"/>
    <w:semiHidden/>
    <w:rsid w:val="00FE03D6"/>
  </w:style>
  <w:style w:type="paragraph" w:styleId="af">
    <w:name w:val="annotation subject"/>
    <w:basedOn w:val="a3"/>
    <w:next w:val="a3"/>
    <w:link w:val="af0"/>
    <w:uiPriority w:val="99"/>
    <w:semiHidden/>
    <w:unhideWhenUsed/>
    <w:rsid w:val="00E55508"/>
    <w:rPr>
      <w:b/>
      <w:bCs/>
    </w:rPr>
  </w:style>
  <w:style w:type="character" w:customStyle="1" w:styleId="af0">
    <w:name w:val="批注主题 字符"/>
    <w:basedOn w:val="a4"/>
    <w:link w:val="af"/>
    <w:uiPriority w:val="99"/>
    <w:semiHidden/>
    <w:rsid w:val="00E55508"/>
    <w:rPr>
      <w:b/>
      <w:bCs/>
    </w:rPr>
  </w:style>
  <w:style w:type="character" w:styleId="af1">
    <w:name w:val="line number"/>
    <w:basedOn w:val="a0"/>
    <w:uiPriority w:val="99"/>
    <w:semiHidden/>
    <w:unhideWhenUsed/>
    <w:rsid w:val="00BF57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microsoft.com/office/2018/08/relationships/commentsExtensible" Target="commentsExtensi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 Id="rId14" Type="http://schemas.microsoft.com/office/2016/09/relationships/commentsIds" Target="commentsId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6D5749-0A11-4B61-A17E-513A51AA01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252</TotalTime>
  <Pages>8</Pages>
  <Words>663</Words>
  <Characters>3781</Characters>
  <Application>Microsoft Office Word</Application>
  <DocSecurity>0</DocSecurity>
  <Lines>31</Lines>
  <Paragraphs>8</Paragraphs>
  <ScaleCrop>false</ScaleCrop>
  <Company/>
  <LinksUpToDate>false</LinksUpToDate>
  <CharactersWithSpaces>4436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王雅文</dc:creator>
  <cp:lastModifiedBy>邱宏</cp:lastModifiedBy>
  <cp:revision>49</cp:revision>
  <cp:lastPrinted>2022-03-29T03:40:00Z</cp:lastPrinted>
  <dcterms:created xsi:type="dcterms:W3CDTF">2023-11-10T06:50:00Z</dcterms:created>
  <dcterms:modified xsi:type="dcterms:W3CDTF">2023-12-01T08:10:00Z</dcterms:modified>
</cp:coreProperties>
</file>