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Maintenabilité</w:t>
      </w:r>
    </w:p>
    <w:p>
      <w:r>
        <w:t>désigne la capacité d’un produit logiciel à être modifié.</w:t>
      </w:r>
    </w:p>
    <w:p>
      <w:pPr>
        <w:pStyle w:val="Paragraphedeliste"/>
        <w:numPr>
          <w:ilvl w:val="0"/>
          <w:numId w:val="1"/>
        </w:numPr>
      </w:pPr>
      <w:proofErr w:type="spellStart"/>
      <w:r>
        <w:t>Modifiabilité</w:t>
      </w:r>
      <w:proofErr w:type="spellEnd"/>
    </w:p>
    <w:p>
      <w:pPr>
        <w:ind w:left="360"/>
      </w:pPr>
      <w:r>
        <w:t>Désigne la capacité d’un produit logiciel à permettre une modification spécifiée d’être implémentée.</w:t>
      </w:r>
    </w:p>
    <w:tbl>
      <w:tblPr>
        <w:tblW w:w="11557" w:type="dxa"/>
        <w:tblInd w:w="-5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1792"/>
        <w:gridCol w:w="1559"/>
        <w:gridCol w:w="1701"/>
        <w:gridCol w:w="1068"/>
        <w:gridCol w:w="1058"/>
        <w:gridCol w:w="1559"/>
        <w:gridCol w:w="959"/>
        <w:gridCol w:w="959"/>
      </w:tblGrid>
      <w:tr>
        <w:trPr>
          <w:trHeight w:val="917"/>
        </w:trPr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3"/>
            </w:pPr>
            <w:r>
              <w:t>Processus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Description de fonctionnalités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d'autres fonctionnalités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influence sur le cout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les risques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Influence sur le durée du projet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Total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115"/>
            </w:pPr>
            <w:proofErr w:type="spellStart"/>
            <w:r>
              <w:t>Moy</w:t>
            </w:r>
            <w:proofErr w:type="spellEnd"/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Génération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Rendu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IHM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</w:tcPr>
          <w:p>
            <w:pPr>
              <w:spacing w:after="0" w:line="100" w:lineRule="atLeast"/>
            </w:pPr>
            <w:r>
              <w:t>41.66%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2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3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ab/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4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</w:tbl>
    <w:p>
      <w:pPr>
        <w:pStyle w:val="Paragraphedeliste"/>
        <w:numPr>
          <w:ilvl w:val="0"/>
          <w:numId w:val="1"/>
        </w:numPr>
      </w:pPr>
      <w:r>
        <w:t>Testabilité</w:t>
      </w:r>
    </w:p>
    <w:p>
      <w:r>
        <w:t>Désigne la capacité d’un produit logiciel à être validé par rapport à une spécification.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93"/>
        <w:gridCol w:w="1415"/>
        <w:gridCol w:w="1134"/>
        <w:gridCol w:w="1275"/>
        <w:gridCol w:w="1133"/>
        <w:gridCol w:w="1137"/>
      </w:tblGrid>
      <w:tr>
        <w:trPr>
          <w:trHeight w:val="300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Les constats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278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Savoir l'état des objets testé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r>
        <w:pict>
          <v:rect id="_x0000_s1026" style="position:absolute;margin-left:-5.65pt;margin-top:5.85pt;width:494.4pt;height:49.65pt;z-index:251657728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93"/>
                    <w:gridCol w:w="1415"/>
                    <w:gridCol w:w="1134"/>
                    <w:gridCol w:w="1275"/>
                    <w:gridCol w:w="1133"/>
                    <w:gridCol w:w="1137"/>
                  </w:tblGrid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Les actions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Version2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Version4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Version5</w:t>
                        </w:r>
                      </w:p>
                    </w:tc>
                  </w:tr>
                  <w:tr>
                    <w:trPr>
                      <w:trHeight w:val="383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 xml:space="preserve">Tester chaque composant appart 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proofErr w:type="spellStart"/>
                        <w:r>
                          <w:t>Rollback</w:t>
                        </w:r>
                        <w:proofErr w:type="spellEnd"/>
                        <w:r>
                          <w:t xml:space="preserve"> des traitements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</w:tbl>
                <w:p/>
              </w:txbxContent>
            </v:textbox>
            <w10:wrap type="square"/>
          </v:rect>
        </w:pict>
      </w:r>
    </w:p>
    <w:p/>
    <w:p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383"/>
        <w:gridCol w:w="2410"/>
        <w:gridCol w:w="1365"/>
        <w:gridCol w:w="1184"/>
        <w:gridCol w:w="1277"/>
        <w:gridCol w:w="1094"/>
        <w:gridCol w:w="1187"/>
      </w:tblGrid>
      <w:tr>
        <w:trPr>
          <w:trHeight w:val="300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0.5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Testabilité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 contexte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16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la Conception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Distinction entre objet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lastRenderedPageBreak/>
              <w:t>Les Framework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les dépendances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des cohésion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 couplages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Total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6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Moy</w:t>
            </w:r>
            <w:proofErr w:type="spellEnd"/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85.71%</w:t>
            </w:r>
            <w:bookmarkStart w:id="0" w:name="_GoBack"/>
            <w:bookmarkEnd w:id="0"/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pPr>
        <w:pStyle w:val="Paragraphedeliste"/>
        <w:numPr>
          <w:ilvl w:val="0"/>
          <w:numId w:val="1"/>
        </w:numPr>
      </w:pPr>
      <w:r>
        <w:t>Couplage</w:t>
      </w:r>
    </w:p>
    <w:p>
      <w:r>
        <w:t xml:space="preserve">Le couplage est une propriété indiquant le niveau de dépendances entre composants d’un système. </w:t>
      </w:r>
    </w:p>
    <w:p>
      <w:r>
        <w:t>C’est une propriété globale obtenant à partir du calcul de dépendances entrantes et sortantes pour chaque composant..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509"/>
        <w:gridCol w:w="1848"/>
        <w:gridCol w:w="1181"/>
        <w:gridCol w:w="1180"/>
        <w:gridCol w:w="1181"/>
        <w:gridCol w:w="1184"/>
      </w:tblGrid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647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4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5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des composants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 couplage entre composant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6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nbr</w:t>
            </w:r>
            <w:proofErr w:type="spellEnd"/>
            <w:r>
              <w:t xml:space="preserve"> de couplage total = </w:t>
            </w:r>
            <w:proofErr w:type="spellStart"/>
            <w:r>
              <w:t>nbr_composant^nbr_composant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Coeff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3/16*100=18.75%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</w:tbl>
    <w:p/>
    <w:p>
      <w:pPr>
        <w:pStyle w:val="Paragraphedeliste"/>
        <w:numPr>
          <w:ilvl w:val="0"/>
          <w:numId w:val="1"/>
        </w:numPr>
      </w:pPr>
      <w:r>
        <w:t>Modularité</w:t>
      </w:r>
    </w:p>
    <w:p>
      <w:pPr>
        <w:ind w:left="360"/>
      </w:pPr>
      <w:r>
        <w:t>La modularité exprime la topologie de l’architecture avec le nombre de composants dépendants d’un composant en particulier. (une classe valide est une classe qui contient &lt;=500 ligne de code)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4"/>
        <w:gridCol w:w="1133"/>
        <w:gridCol w:w="879"/>
        <w:gridCol w:w="1199"/>
        <w:gridCol w:w="1200"/>
        <w:gridCol w:w="1202"/>
      </w:tblGrid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1</w:t>
            </w:r>
          </w:p>
        </w:tc>
        <w:tc>
          <w:tcPr>
            <w:tcW w:w="56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Evaluation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Modularité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V5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 valide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5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 10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proofErr w:type="spellStart"/>
            <w:r>
              <w:t>Coeff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50%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</w:tbl>
    <w:p>
      <w:pPr>
        <w:pStyle w:val="Paragraphedeliste"/>
      </w:pPr>
    </w:p>
    <w:p>
      <w:pPr>
        <w:pStyle w:val="Paragraphedeliste"/>
        <w:numPr>
          <w:ilvl w:val="0"/>
          <w:numId w:val="1"/>
        </w:numPr>
      </w:pPr>
      <w:r>
        <w:t>Stabilité</w:t>
      </w:r>
    </w:p>
    <w:p>
      <w:pPr>
        <w:pStyle w:val="Paragraphedeliste"/>
      </w:pPr>
      <w:r>
        <w:t>Désigne la capacité d’un produit logiciel à éviter des effets imprévus suite à la modification du logiciel.</w:t>
      </w:r>
    </w:p>
    <w:tbl>
      <w:tblPr>
        <w:tblW w:w="0" w:type="auto"/>
        <w:tblInd w:w="10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89"/>
        <w:gridCol w:w="1667"/>
        <w:gridCol w:w="1359"/>
        <w:gridCol w:w="1260"/>
        <w:gridCol w:w="1199"/>
        <w:gridCol w:w="1202"/>
      </w:tblGrid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0.5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Stabilité</w:t>
            </w:r>
          </w:p>
        </w:tc>
        <w:tc>
          <w:tcPr>
            <w:tcW w:w="50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585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415"/>
            </w:pPr>
            <w:r>
              <w:t>Numéro de test</w:t>
            </w:r>
          </w:p>
        </w:tc>
        <w:tc>
          <w:tcPr>
            <w:tcW w:w="668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Scénario de test :supprimer un bout de code et noté la continuité de la fonctionnalité du logiciel</w:t>
            </w:r>
          </w:p>
        </w:tc>
      </w:tr>
      <w:tr>
        <w:trPr>
          <w:trHeight w:val="32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V5</w:t>
            </w:r>
          </w:p>
        </w:tc>
      </w:tr>
      <w:tr>
        <w:trPr>
          <w:trHeight w:val="33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73"/>
            </w:pPr>
            <w:r>
              <w:t>Moyenne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</w:tbl>
    <w:p>
      <w:pPr>
        <w:pStyle w:val="Paragraphedeliste"/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  <w:r>
        <w:rPr>
          <w:u w:val="single"/>
        </w:rPr>
        <w:lastRenderedPageBreak/>
        <w:t>Tableau de mesure :</w:t>
      </w:r>
    </w:p>
    <w:p>
      <w:pPr>
        <w:pStyle w:val="Paragraphedeliste"/>
        <w:rPr>
          <w:u w:val="single"/>
        </w:rPr>
      </w:pPr>
    </w:p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102"/>
        <w:gridCol w:w="21"/>
        <w:gridCol w:w="2946"/>
        <w:gridCol w:w="709"/>
        <w:gridCol w:w="694"/>
        <w:gridCol w:w="562"/>
        <w:gridCol w:w="694"/>
        <w:gridCol w:w="691"/>
        <w:gridCol w:w="815"/>
        <w:gridCol w:w="817"/>
        <w:gridCol w:w="688"/>
        <w:gridCol w:w="685"/>
        <w:gridCol w:w="576"/>
      </w:tblGrid>
      <w:tr>
        <w:trPr>
          <w:trHeight w:val="299"/>
        </w:trPr>
        <w:tc>
          <w:tcPr>
            <w:tcW w:w="113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30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fonctionnalités</w:t>
            </w:r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2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3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4</w:t>
            </w:r>
          </w:p>
        </w:tc>
        <w:tc>
          <w:tcPr>
            <w:tcW w:w="12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4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0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proofErr w:type="spellStart"/>
            <w:r>
              <w:t>Modifiabilité</w:t>
            </w:r>
            <w:proofErr w:type="spellEnd"/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A quel niveau on peut modifier un </w:t>
            </w:r>
            <w:proofErr w:type="spellStart"/>
            <w:r>
              <w:t>process</w:t>
            </w:r>
            <w:proofErr w:type="spellEnd"/>
            <w:r>
              <w:t xml:space="preserve"> dans le logiciel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Moyenne de </w:t>
            </w:r>
            <w:proofErr w:type="spellStart"/>
            <w:r>
              <w:t>modifiabilité</w:t>
            </w:r>
            <w:proofErr w:type="spellEnd"/>
            <w:r>
              <w:t xml:space="preserve"> de chaque processus testé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Testabilité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facilité d'un système à réaliser des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système accepte les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le niveau de dépendances entre composants d’un système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Quel est le taux de dépendance entre composant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Modularité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l'aptitude d'un logiciel à être composé de modules indépendants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est-ce que les composant seront réutilisable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capacité d’un produit logiciel à éviter des effets imprévus suite à la modification du logiciel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logiciel est considéré comme stable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Note I/E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Fonctionnalité</w:t>
            </w:r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</w:tbl>
    <w:p>
      <w:pPr>
        <w:pStyle w:val="Paragraphedeliste"/>
      </w:pPr>
    </w:p>
    <w:p>
      <w:pPr>
        <w:tabs>
          <w:tab w:val="left" w:pos="1650"/>
        </w:tabs>
        <w:spacing w:after="0" w:line="180" w:lineRule="auto"/>
        <w:ind w:left="142"/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Affectation des notes allant de zéro vers 1 à chaque mesure de moins bon vers le plus bon 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Faire la somme de chaque critère puis le multiplier par son confession.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Sommer tous les mesures critères puis les multiplier par le confession de l’attribut.</w:t>
      </w:r>
    </w:p>
    <w:p>
      <w:pPr>
        <w:pStyle w:val="Paragraphedeliste"/>
      </w:pPr>
    </w:p>
    <w:sectPr>
      <w:headerReference w:type="default" r:id="rId8"/>
      <w:pgSz w:w="11906" w:h="16838"/>
      <w:pgMar w:top="765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Maintenabilité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7006"/>
    <w:multiLevelType w:val="multilevel"/>
    <w:tmpl w:val="EC9CC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81134"/>
    <w:multiLevelType w:val="multilevel"/>
    <w:tmpl w:val="52B2ED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8E87944"/>
    <w:multiLevelType w:val="multilevel"/>
    <w:tmpl w:val="0BCE3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customStyle="1" w:styleId="Contenudecadre">
    <w:name w:val="Contenu de cadr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613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7</cp:revision>
  <dcterms:created xsi:type="dcterms:W3CDTF">2016-01-20T13:44:00Z</dcterms:created>
  <dcterms:modified xsi:type="dcterms:W3CDTF">2016-01-21T09:04:00Z</dcterms:modified>
</cp:coreProperties>
</file>