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five adventurers met in a small tavern in the town of Stoneshire. They had all heard the rumors of the ancient ruin that had been discovered and the possible treasures that lay within. After talking and getting to know each other, they decided to form an adventuring party and set out to explore the ruin.</w:t>
        <w:br/>
        <w:br/>
        <w:t>The journey was not an easy one, and they faced many challenges along the way. They were attacked by bandits, faced deadly traps, and had to outwit cunning puzzles. But through it all, they stuck together and persevered.</w:t>
        <w:br/>
        <w:br/>
        <w:t>Near the end of their journey, they were confronted by the evil necromancer Valthor, who was after the same artifact they were searching for. But with the help of their mysterious benefactor, they were able to defeat him and claim the Orb of Azoria.</w:t>
        <w:br/>
        <w:br/>
        <w:t>As they journeyed back to Stoneshire, they laughed and shared stories of their adventure. They knew that this was only the beginning of many more adventures to come.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