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five adventurers met in Stoneshire, a small town located on the edge of the Kingdom of Eldoria. They had all heard the rumors about the ancient ruin that had been discovered nearby, and each of them was eager to explore it in hopes of finding the legendary Orb of Azoria.</w:t>
        <w:br/>
        <w:br/>
        <w:t>They formed a party and set out on the journey to the ruin. Along the way, they faced many challenges and encountered strange creatures. But they pressed on, until they finally reached the ancient ruin.</w:t>
        <w:br/>
        <w:br/>
        <w:t>Inside, they found clues about the Orb's history and purpose. They also encountered the minions of Valthor, the evil necromancer who sought the Orb for his own dark purposes.</w:t>
        <w:br/>
        <w:br/>
        <w:t>The party fought bravely against Valthor's forces, and eventually discovered that the Orb had the power to control the elements. With this knowledge, they were able to confront Valthor in a final battle and defeat him.</w:t>
        <w:br/>
        <w:br/>
        <w:t>Throughout their adventure, the party was aided by a mysterious figure who remained in the shadows. In the end, they were victorious and the Orb was safe.</w:t>
        <w:br/>
        <w:br/>
        <w:t>Looking back on their adventure, the party members knew that this was only the beginning. There were many more mysteries to explore and challenges to face. But they had formed a strong bond with each other, and they knew that they could face anything as long as they stuck together.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