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EB70" w14:textId="19B144B0" w:rsidR="00073E31" w:rsidRPr="00ED05AF" w:rsidRDefault="00073E31">
      <w:pPr>
        <w:rPr>
          <w:rFonts w:ascii="Algerian" w:hAnsi="Algerian"/>
        </w:rPr>
      </w:pPr>
    </w:p>
    <w:p w14:paraId="40A4E1A3" w14:textId="10DE8CF1" w:rsidR="00E67756" w:rsidRPr="00ED05AF" w:rsidRDefault="00E67756" w:rsidP="00E67756">
      <w:pPr>
        <w:rPr>
          <w:rFonts w:ascii="Algerian" w:hAnsi="Algerian"/>
          <w:sz w:val="32"/>
          <w:szCs w:val="32"/>
        </w:rPr>
      </w:pPr>
      <w:r w:rsidRPr="00ED05AF">
        <w:rPr>
          <w:rFonts w:ascii="Algerian" w:hAnsi="Algerian"/>
          <w:sz w:val="32"/>
          <w:szCs w:val="32"/>
        </w:rPr>
        <w:t>Plot structure: outline of events of which unfolds as a sequence of the cause and the effects</w:t>
      </w:r>
    </w:p>
    <w:p w14:paraId="44D1C168" w14:textId="143CE8C6" w:rsidR="00E67756" w:rsidRPr="00ED05AF" w:rsidRDefault="00E67756" w:rsidP="00E67756">
      <w:pPr>
        <w:rPr>
          <w:rFonts w:ascii="Algerian" w:hAnsi="Algerian"/>
          <w:sz w:val="32"/>
          <w:szCs w:val="32"/>
        </w:rPr>
      </w:pPr>
      <w:r w:rsidRPr="00ED05AF">
        <w:rPr>
          <w:rFonts w:ascii="Algerian" w:hAnsi="Algerian"/>
          <w:sz w:val="32"/>
          <w:szCs w:val="32"/>
        </w:rPr>
        <w:t>Across the beginning, middle, and end of a story.</w:t>
      </w:r>
    </w:p>
    <w:p w14:paraId="7B37299E" w14:textId="76CDC23B" w:rsidR="00E67756" w:rsidRPr="00ED05AF" w:rsidRDefault="00E67756" w:rsidP="00E67756">
      <w:pPr>
        <w:rPr>
          <w:rFonts w:ascii="Algerian" w:hAnsi="Algerian"/>
          <w:sz w:val="32"/>
          <w:szCs w:val="32"/>
        </w:rPr>
      </w:pPr>
      <w:r w:rsidRPr="00ED05AF">
        <w:rPr>
          <w:rFonts w:ascii="Algerian" w:hAnsi="Algerian"/>
          <w:sz w:val="32"/>
          <w:szCs w:val="32"/>
        </w:rPr>
        <w:t xml:space="preserve">Exposition: a comprehensive description and explaining of </w:t>
      </w:r>
      <w:proofErr w:type="spellStart"/>
      <w:r w:rsidRPr="00ED05AF">
        <w:rPr>
          <w:rFonts w:ascii="Algerian" w:hAnsi="Algerian"/>
          <w:sz w:val="32"/>
          <w:szCs w:val="32"/>
        </w:rPr>
        <w:t>a</w:t>
      </w:r>
      <w:proofErr w:type="spellEnd"/>
      <w:r w:rsidRPr="00ED05AF">
        <w:rPr>
          <w:rFonts w:ascii="Algerian" w:hAnsi="Algerian"/>
          <w:sz w:val="32"/>
          <w:szCs w:val="32"/>
        </w:rPr>
        <w:t xml:space="preserve"> idea</w:t>
      </w:r>
    </w:p>
    <w:p w14:paraId="4EA14AD1" w14:textId="497A4957" w:rsidR="00E67756" w:rsidRPr="00ED05AF" w:rsidRDefault="00E67756" w:rsidP="00E67756">
      <w:pPr>
        <w:rPr>
          <w:rFonts w:ascii="Algerian" w:hAnsi="Algerian"/>
          <w:sz w:val="32"/>
          <w:szCs w:val="32"/>
        </w:rPr>
      </w:pPr>
      <w:r w:rsidRPr="00ED05AF">
        <w:rPr>
          <w:rFonts w:ascii="Algerian" w:hAnsi="Algerian"/>
          <w:sz w:val="32"/>
          <w:szCs w:val="32"/>
        </w:rPr>
        <w:t>Climax: climat</w:t>
      </w:r>
      <w:r w:rsidR="00610818" w:rsidRPr="00ED05AF">
        <w:rPr>
          <w:rFonts w:ascii="Algerian" w:hAnsi="Algerian"/>
          <w:sz w:val="32"/>
          <w:szCs w:val="32"/>
        </w:rPr>
        <w:t>e to an exciting and impressive event</w:t>
      </w:r>
    </w:p>
    <w:p w14:paraId="1DF8AD5C" w14:textId="2407223B" w:rsidR="00610818" w:rsidRPr="00ED05AF" w:rsidRDefault="00610818" w:rsidP="00E67756">
      <w:pPr>
        <w:rPr>
          <w:rFonts w:ascii="Algerian" w:hAnsi="Algerian"/>
          <w:sz w:val="32"/>
          <w:szCs w:val="32"/>
        </w:rPr>
      </w:pPr>
      <w:r w:rsidRPr="00ED05AF">
        <w:rPr>
          <w:rFonts w:ascii="Algerian" w:hAnsi="Algerian"/>
          <w:sz w:val="32"/>
          <w:szCs w:val="32"/>
        </w:rPr>
        <w:t>Epilogue: a final concluding act in a story</w:t>
      </w:r>
    </w:p>
    <w:p w14:paraId="40B8F41F" w14:textId="4C613355" w:rsidR="00610818" w:rsidRPr="00ED05AF" w:rsidRDefault="00610818" w:rsidP="00E67756">
      <w:pPr>
        <w:rPr>
          <w:rFonts w:ascii="Algerian" w:hAnsi="Algerian"/>
          <w:sz w:val="32"/>
          <w:szCs w:val="32"/>
        </w:rPr>
      </w:pPr>
      <w:r w:rsidRPr="00ED05AF">
        <w:rPr>
          <w:rFonts w:ascii="Algerian" w:hAnsi="Algerian"/>
          <w:sz w:val="32"/>
          <w:szCs w:val="32"/>
        </w:rPr>
        <w:t>Resolution: the equality of being determined or resolute</w:t>
      </w:r>
    </w:p>
    <w:p w14:paraId="47FB22AA" w14:textId="3853606E" w:rsidR="00610818" w:rsidRPr="00ED05AF" w:rsidRDefault="00610818" w:rsidP="00E67756">
      <w:pPr>
        <w:rPr>
          <w:rFonts w:ascii="Algerian" w:hAnsi="Algerian"/>
          <w:sz w:val="32"/>
          <w:szCs w:val="32"/>
        </w:rPr>
      </w:pPr>
      <w:r w:rsidRPr="00ED05AF">
        <w:rPr>
          <w:rFonts w:ascii="Algerian" w:hAnsi="Algerian"/>
          <w:sz w:val="32"/>
          <w:szCs w:val="32"/>
        </w:rPr>
        <w:t xml:space="preserve">Setting: the place of type of surroundings where something is position of where a event is </w:t>
      </w:r>
    </w:p>
    <w:p w14:paraId="71A71FE1" w14:textId="124A0E38" w:rsidR="00610818" w:rsidRPr="00ED05AF" w:rsidRDefault="00610818" w:rsidP="00E67756">
      <w:pPr>
        <w:rPr>
          <w:rFonts w:ascii="Algerian" w:hAnsi="Algerian"/>
          <w:sz w:val="32"/>
          <w:szCs w:val="32"/>
        </w:rPr>
      </w:pPr>
      <w:r w:rsidRPr="00ED05AF">
        <w:rPr>
          <w:rFonts w:ascii="Algerian" w:hAnsi="Algerian"/>
          <w:sz w:val="32"/>
          <w:szCs w:val="32"/>
        </w:rPr>
        <w:t>Foreshadow to let the readers now what will happen later in the story</w:t>
      </w:r>
    </w:p>
    <w:p w14:paraId="3E103457" w14:textId="16CB203C" w:rsidR="00610818" w:rsidRPr="00ED05AF" w:rsidRDefault="00610818" w:rsidP="00E67756">
      <w:pPr>
        <w:rPr>
          <w:rFonts w:ascii="Algerian" w:hAnsi="Algerian"/>
          <w:sz w:val="32"/>
          <w:szCs w:val="32"/>
        </w:rPr>
      </w:pPr>
      <w:r w:rsidRPr="00ED05AF">
        <w:rPr>
          <w:rFonts w:ascii="Algerian" w:hAnsi="Algerian"/>
          <w:sz w:val="32"/>
          <w:szCs w:val="32"/>
        </w:rPr>
        <w:t>Irony: the opposite of something else</w:t>
      </w:r>
    </w:p>
    <w:p w14:paraId="09A063DC" w14:textId="60B57F92" w:rsidR="00610818" w:rsidRPr="00ED05AF" w:rsidRDefault="00610818" w:rsidP="00E67756">
      <w:pPr>
        <w:rPr>
          <w:rFonts w:ascii="Algerian" w:hAnsi="Algerian"/>
          <w:sz w:val="32"/>
          <w:szCs w:val="32"/>
        </w:rPr>
      </w:pPr>
      <w:r w:rsidRPr="00ED05AF">
        <w:rPr>
          <w:rFonts w:ascii="Algerian" w:hAnsi="Algerian"/>
          <w:sz w:val="32"/>
          <w:szCs w:val="32"/>
        </w:rPr>
        <w:t>Conflict: incompatible of a variance clash</w:t>
      </w:r>
    </w:p>
    <w:p w14:paraId="611CD21B" w14:textId="62AF75D1" w:rsidR="00ED05AF" w:rsidRDefault="00610818" w:rsidP="00E67756">
      <w:pPr>
        <w:rPr>
          <w:rFonts w:ascii="Algerian" w:hAnsi="Algerian"/>
          <w:sz w:val="32"/>
          <w:szCs w:val="32"/>
        </w:rPr>
      </w:pPr>
      <w:r w:rsidRPr="00ED05AF">
        <w:rPr>
          <w:rFonts w:ascii="Algerian" w:hAnsi="Algerian"/>
          <w:sz w:val="32"/>
          <w:szCs w:val="32"/>
        </w:rPr>
        <w:t xml:space="preserve">Flash back a </w:t>
      </w:r>
      <w:r w:rsidR="00ED05AF" w:rsidRPr="00ED05AF">
        <w:rPr>
          <w:rFonts w:ascii="Algerian" w:hAnsi="Algerian"/>
          <w:sz w:val="32"/>
          <w:szCs w:val="32"/>
        </w:rPr>
        <w:t>scene</w:t>
      </w:r>
      <w:r w:rsidRPr="00ED05AF">
        <w:rPr>
          <w:rFonts w:ascii="Algerian" w:hAnsi="Algerian"/>
          <w:sz w:val="32"/>
          <w:szCs w:val="32"/>
        </w:rPr>
        <w:t xml:space="preserve"> in a </w:t>
      </w:r>
      <w:r w:rsidR="00ED05AF" w:rsidRPr="00ED05AF">
        <w:rPr>
          <w:rFonts w:ascii="Algerian" w:hAnsi="Algerian"/>
          <w:sz w:val="32"/>
          <w:szCs w:val="32"/>
        </w:rPr>
        <w:t>movie that was set earlier time in the main story</w:t>
      </w:r>
      <w:r w:rsidR="00ED05AF">
        <w:rPr>
          <w:rFonts w:ascii="Algerian" w:hAnsi="Algerian"/>
          <w:sz w:val="32"/>
          <w:szCs w:val="32"/>
        </w:rPr>
        <w:t xml:space="preserve"> </w:t>
      </w:r>
    </w:p>
    <w:p w14:paraId="0047BEE7" w14:textId="32D11BF1" w:rsidR="00ED05AF" w:rsidRDefault="00ED05AF" w:rsidP="00E67756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Symbolism: the use of symbols to represent the idea of qualities</w:t>
      </w:r>
    </w:p>
    <w:p w14:paraId="1B29BEF9" w14:textId="6ADFA49A" w:rsidR="00ED05AF" w:rsidRDefault="00ED05AF" w:rsidP="00E67756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Rising action: all the events that happen in a story on the way to the climax</w:t>
      </w:r>
    </w:p>
    <w:p w14:paraId="23EBC72A" w14:textId="77777777" w:rsidR="00ED05AF" w:rsidRDefault="00ED05AF" w:rsidP="00E67756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Falling action: the time after the climax, and wrap</w:t>
      </w:r>
    </w:p>
    <w:p w14:paraId="04A4C241" w14:textId="667CD2A5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  <w:r w:rsidR="00D6621C">
        <w:rPr>
          <w:rFonts w:ascii="Algerian" w:hAnsi="Algerian"/>
          <w:sz w:val="32"/>
          <w:szCs w:val="32"/>
        </w:rPr>
        <w:t>‘</w:t>
      </w:r>
      <w:r w:rsidR="00D6621C">
        <w:rPr>
          <w:rFonts w:ascii="Algerian" w:hAnsi="Algerian"/>
          <w:sz w:val="32"/>
          <w:szCs w:val="32"/>
        </w:rPr>
        <w:br/>
      </w:r>
    </w:p>
    <w:p w14:paraId="4C7CCF92" w14:textId="77777777" w:rsidR="00ED05AF" w:rsidRDefault="00ED05AF" w:rsidP="00E67756">
      <w:pPr>
        <w:rPr>
          <w:rFonts w:ascii="Algerian" w:hAnsi="Algerian"/>
          <w:sz w:val="32"/>
          <w:szCs w:val="32"/>
        </w:rPr>
      </w:pPr>
    </w:p>
    <w:p w14:paraId="44926762" w14:textId="26A5486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2DD759F5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4DCC033E" w14:textId="1B84C2BD" w:rsidR="00ED05AF" w:rsidRDefault="00ED05AF">
      <w:pPr>
        <w:rPr>
          <w:rFonts w:ascii="Algerian" w:hAnsi="Algerian"/>
          <w:sz w:val="32"/>
          <w:szCs w:val="32"/>
        </w:rPr>
      </w:pPr>
    </w:p>
    <w:p w14:paraId="4F2F83CF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1AF747A8" w14:textId="1C6E9574" w:rsidR="00ED05AF" w:rsidRDefault="00ED05AF">
      <w:pPr>
        <w:rPr>
          <w:rFonts w:ascii="Algerian" w:hAnsi="Algerian"/>
          <w:sz w:val="32"/>
          <w:szCs w:val="32"/>
        </w:rPr>
      </w:pPr>
    </w:p>
    <w:p w14:paraId="59683BB6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7999CD86" w14:textId="65815923" w:rsidR="00ED05AF" w:rsidRDefault="00ED05AF">
      <w:pPr>
        <w:rPr>
          <w:rFonts w:ascii="Algerian" w:hAnsi="Algerian"/>
          <w:sz w:val="32"/>
          <w:szCs w:val="32"/>
        </w:rPr>
      </w:pPr>
    </w:p>
    <w:p w14:paraId="2E45780C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0CF9C82F" w14:textId="24038D4A" w:rsidR="00ED05AF" w:rsidRDefault="00ED05AF">
      <w:pPr>
        <w:rPr>
          <w:rFonts w:ascii="Algerian" w:hAnsi="Algerian"/>
          <w:sz w:val="32"/>
          <w:szCs w:val="32"/>
        </w:rPr>
      </w:pPr>
    </w:p>
    <w:p w14:paraId="3750266D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7BBD30BC" w14:textId="3731F7F7" w:rsidR="00ED05AF" w:rsidRDefault="00ED05AF">
      <w:pPr>
        <w:rPr>
          <w:rFonts w:ascii="Algerian" w:hAnsi="Algerian"/>
          <w:sz w:val="32"/>
          <w:szCs w:val="32"/>
        </w:rPr>
      </w:pPr>
    </w:p>
    <w:p w14:paraId="13029AAC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26196485" w14:textId="16F868F9" w:rsidR="00ED05AF" w:rsidRDefault="00ED05AF">
      <w:pPr>
        <w:rPr>
          <w:rFonts w:ascii="Algerian" w:hAnsi="Algerian"/>
          <w:sz w:val="32"/>
          <w:szCs w:val="32"/>
        </w:rPr>
      </w:pPr>
    </w:p>
    <w:p w14:paraId="52DFDE5D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352992FB" w14:textId="1FB7FBAB" w:rsidR="00ED05AF" w:rsidRDefault="00ED05AF">
      <w:pPr>
        <w:rPr>
          <w:rFonts w:ascii="Algerian" w:hAnsi="Algerian"/>
          <w:sz w:val="32"/>
          <w:szCs w:val="32"/>
        </w:rPr>
      </w:pPr>
    </w:p>
    <w:p w14:paraId="703E9A46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380E82AD" w14:textId="5F041478" w:rsidR="00ED05AF" w:rsidRDefault="00ED05AF">
      <w:pPr>
        <w:rPr>
          <w:rFonts w:ascii="Algerian" w:hAnsi="Algerian"/>
          <w:sz w:val="32"/>
          <w:szCs w:val="32"/>
        </w:rPr>
      </w:pPr>
    </w:p>
    <w:p w14:paraId="3A922712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2C65F8BC" w14:textId="21A477AC" w:rsidR="00ED05AF" w:rsidRDefault="00ED05AF">
      <w:pPr>
        <w:rPr>
          <w:rFonts w:ascii="Algerian" w:hAnsi="Algerian"/>
          <w:sz w:val="32"/>
          <w:szCs w:val="32"/>
        </w:rPr>
      </w:pPr>
    </w:p>
    <w:p w14:paraId="3D8FD87A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3A31C021" w14:textId="77777777" w:rsidR="00ED05AF" w:rsidRDefault="00ED05AF">
      <w:pPr>
        <w:rPr>
          <w:rFonts w:ascii="Algerian" w:hAnsi="Algerian"/>
          <w:sz w:val="32"/>
          <w:szCs w:val="32"/>
        </w:rPr>
      </w:pPr>
    </w:p>
    <w:p w14:paraId="6C9F28FD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2965C19B" w14:textId="77777777" w:rsidR="00ED05AF" w:rsidRDefault="00ED05AF">
      <w:pPr>
        <w:rPr>
          <w:rFonts w:ascii="Algerian" w:hAnsi="Algerian"/>
          <w:sz w:val="32"/>
          <w:szCs w:val="32"/>
        </w:rPr>
      </w:pPr>
    </w:p>
    <w:p w14:paraId="1008CA8A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6B15DFA1" w14:textId="77777777" w:rsidR="00ED05AF" w:rsidRDefault="00ED05AF">
      <w:pPr>
        <w:rPr>
          <w:rFonts w:ascii="Algerian" w:hAnsi="Algerian"/>
          <w:sz w:val="32"/>
          <w:szCs w:val="32"/>
        </w:rPr>
      </w:pPr>
    </w:p>
    <w:p w14:paraId="75AD2A39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6C23B671" w14:textId="77777777" w:rsidR="00ED05AF" w:rsidRDefault="00ED05AF">
      <w:pPr>
        <w:rPr>
          <w:rFonts w:ascii="Algerian" w:hAnsi="Algerian"/>
          <w:sz w:val="32"/>
          <w:szCs w:val="32"/>
        </w:rPr>
      </w:pPr>
    </w:p>
    <w:p w14:paraId="518AC97F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3C7FB0F0" w14:textId="77777777" w:rsidR="00ED05AF" w:rsidRDefault="00ED05AF">
      <w:pPr>
        <w:rPr>
          <w:rFonts w:ascii="Algerian" w:hAnsi="Algerian"/>
          <w:sz w:val="32"/>
          <w:szCs w:val="32"/>
        </w:rPr>
      </w:pPr>
    </w:p>
    <w:p w14:paraId="3ECCA94A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3DAD500F" w14:textId="77777777" w:rsidR="00ED05AF" w:rsidRDefault="00ED05AF">
      <w:pPr>
        <w:rPr>
          <w:rFonts w:ascii="Algerian" w:hAnsi="Algerian"/>
          <w:sz w:val="32"/>
          <w:szCs w:val="32"/>
        </w:rPr>
      </w:pPr>
    </w:p>
    <w:p w14:paraId="41DBACC8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1990357F" w14:textId="77777777" w:rsidR="00ED05AF" w:rsidRDefault="00ED05AF">
      <w:pPr>
        <w:rPr>
          <w:rFonts w:ascii="Algerian" w:hAnsi="Algerian"/>
          <w:sz w:val="32"/>
          <w:szCs w:val="32"/>
        </w:rPr>
      </w:pPr>
    </w:p>
    <w:p w14:paraId="0558F92C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785143FE" w14:textId="77777777" w:rsidR="00ED05AF" w:rsidRDefault="00ED05AF">
      <w:pPr>
        <w:rPr>
          <w:rFonts w:ascii="Algerian" w:hAnsi="Algerian"/>
          <w:sz w:val="32"/>
          <w:szCs w:val="32"/>
        </w:rPr>
      </w:pPr>
    </w:p>
    <w:p w14:paraId="27A3AFD3" w14:textId="77777777" w:rsidR="00ED05AF" w:rsidRDefault="00ED05AF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br w:type="page"/>
      </w:r>
    </w:p>
    <w:p w14:paraId="354D8FB3" w14:textId="77777777" w:rsidR="00ED05AF" w:rsidRDefault="00ED05AF">
      <w:pPr>
        <w:rPr>
          <w:rFonts w:ascii="Algerian" w:hAnsi="Algerian"/>
          <w:sz w:val="32"/>
          <w:szCs w:val="32"/>
        </w:rPr>
      </w:pPr>
    </w:p>
    <w:p w14:paraId="20BA8BD4" w14:textId="6B33FD89" w:rsidR="00ED05AF" w:rsidRDefault="00ED05AF" w:rsidP="00E67756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up the story</w:t>
      </w:r>
    </w:p>
    <w:p w14:paraId="6A4A3404" w14:textId="068BF263" w:rsidR="00ED05AF" w:rsidRPr="00ED05AF" w:rsidRDefault="00ED05AF" w:rsidP="00E67756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Suspense: a state of feeling exited</w:t>
      </w:r>
    </w:p>
    <w:p w14:paraId="5CC926D5" w14:textId="2BE397A4" w:rsidR="00E67756" w:rsidRPr="00E67756" w:rsidRDefault="00E67756" w:rsidP="00E67756">
      <w:pPr>
        <w:tabs>
          <w:tab w:val="left" w:pos="4800"/>
        </w:tabs>
      </w:pPr>
      <w:r>
        <w:tab/>
      </w:r>
    </w:p>
    <w:sectPr w:rsidR="00E67756" w:rsidRPr="00E67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56"/>
    <w:rsid w:val="00073E31"/>
    <w:rsid w:val="003A6291"/>
    <w:rsid w:val="00610818"/>
    <w:rsid w:val="00C94102"/>
    <w:rsid w:val="00D42DA8"/>
    <w:rsid w:val="00D6621C"/>
    <w:rsid w:val="00E67756"/>
    <w:rsid w:val="00ED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0C6E"/>
  <w15:chartTrackingRefBased/>
  <w15:docId w15:val="{C347E32F-AA8C-4636-B7A1-A80849C7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Snouffer, Caleb</dc:creator>
  <cp:keywords/>
  <dc:description/>
  <cp:lastModifiedBy>Snouffer, Caleb</cp:lastModifiedBy>
  <cp:revision>2</cp:revision>
  <dcterms:created xsi:type="dcterms:W3CDTF">2024-01-05T17:33:00Z</dcterms:created>
  <dcterms:modified xsi:type="dcterms:W3CDTF">2024-01-05T18:05:00Z</dcterms:modified>
</cp:coreProperties>
</file>