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262"/>
      </w:tblGrid>
      <w:tr w:rsidR="00227316" w14:paraId="157D857E" w14:textId="77777777">
        <w:tc>
          <w:tcPr>
            <w:tcW w:w="9781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2A7CEC2F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Ansi="Arial" w:hint="eastAsia"/>
                <w:b/>
                <w:sz w:val="24"/>
              </w:rPr>
              <w:t>物料及供应商标识</w:t>
            </w:r>
          </w:p>
        </w:tc>
      </w:tr>
      <w:tr w:rsidR="00227316" w14:paraId="491B85F5" w14:textId="77777777">
        <w:trPr>
          <w:trHeight w:val="241"/>
        </w:trPr>
        <w:tc>
          <w:tcPr>
            <w:tcW w:w="3519" w:type="dxa"/>
            <w:tcBorders>
              <w:bottom w:val="nil"/>
              <w:right w:val="nil"/>
            </w:tcBorders>
          </w:tcPr>
          <w:p w14:paraId="0B76F204" w14:textId="77777777" w:rsidR="00227316" w:rsidRDefault="000D5724">
            <w:pPr>
              <w:numPr>
                <w:ilvl w:val="1"/>
                <w:numId w:val="1"/>
              </w:numPr>
              <w:tabs>
                <w:tab w:val="clear" w:pos="660"/>
                <w:tab w:val="left" w:pos="459"/>
              </w:tabs>
              <w:spacing w:line="300" w:lineRule="auto"/>
              <w:ind w:left="523" w:hangingChars="217" w:hanging="523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 w14:paraId="6D2F429E" w14:textId="0E882CAA" w:rsidR="00227316" w:rsidRDefault="000D5724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PU-</w:t>
            </w:r>
            <w:r w:rsidR="007478DE">
              <w:rPr>
                <w:rFonts w:hint="eastAsia"/>
                <w:sz w:val="24"/>
              </w:rPr>
              <w:t>1007</w:t>
            </w:r>
          </w:p>
        </w:tc>
      </w:tr>
      <w:tr w:rsidR="00227316" w14:paraId="4E49FA59" w14:textId="77777777">
        <w:trPr>
          <w:trHeight w:val="7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FEEEAD6" w14:textId="77777777" w:rsidR="00227316" w:rsidRDefault="000D5724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4BB3DD9F" w14:textId="1F6F767A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水性聚氨酯分散体</w:t>
            </w:r>
          </w:p>
        </w:tc>
      </w:tr>
      <w:tr w:rsidR="00227316" w14:paraId="441D06BF" w14:textId="77777777">
        <w:trPr>
          <w:trHeight w:val="90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715FD28" w14:textId="77777777" w:rsidR="00227316" w:rsidRDefault="000D5724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719D8C51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聚氨酯</w:t>
            </w:r>
          </w:p>
        </w:tc>
      </w:tr>
      <w:tr w:rsidR="00227316" w14:paraId="260598CA" w14:textId="77777777">
        <w:trPr>
          <w:trHeight w:val="258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2898A907" w14:textId="77777777" w:rsidR="00227316" w:rsidRDefault="000D5724">
            <w:pPr>
              <w:numPr>
                <w:ilvl w:val="1"/>
                <w:numId w:val="1"/>
              </w:numPr>
              <w:tabs>
                <w:tab w:val="clear" w:pos="660"/>
                <w:tab w:val="left" w:pos="0"/>
                <w:tab w:val="left" w:pos="459"/>
              </w:tabs>
              <w:spacing w:line="300" w:lineRule="auto"/>
              <w:ind w:left="523" w:hangingChars="217" w:hanging="523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 w14:paraId="03992AA4" w14:textId="77777777" w:rsidR="00227316" w:rsidRDefault="000D5724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涂料</w:t>
            </w:r>
          </w:p>
        </w:tc>
      </w:tr>
      <w:tr w:rsidR="00227316" w14:paraId="3A7FA375" w14:textId="77777777">
        <w:trPr>
          <w:trHeight w:val="230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FC3549A" w14:textId="77777777" w:rsidR="00227316" w:rsidRDefault="000D5724">
            <w:pPr>
              <w:numPr>
                <w:ilvl w:val="1"/>
                <w:numId w:val="1"/>
              </w:numPr>
              <w:tabs>
                <w:tab w:val="clear" w:pos="660"/>
                <w:tab w:val="left" w:pos="459"/>
              </w:tabs>
              <w:spacing w:line="300" w:lineRule="auto"/>
              <w:ind w:left="523" w:hangingChars="217" w:hanging="523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43915BE8" w14:textId="77777777" w:rsidR="00227316" w:rsidRDefault="00227316">
            <w:pPr>
              <w:spacing w:line="300" w:lineRule="auto"/>
              <w:rPr>
                <w:sz w:val="24"/>
              </w:rPr>
            </w:pPr>
          </w:p>
        </w:tc>
      </w:tr>
      <w:tr w:rsidR="00227316" w14:paraId="35046B0D" w14:textId="77777777">
        <w:trPr>
          <w:trHeight w:val="258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4DAE809E" w14:textId="77777777" w:rsidR="00227316" w:rsidRDefault="000D5724">
            <w:pPr>
              <w:tabs>
                <w:tab w:val="left" w:pos="459"/>
              </w:tabs>
              <w:spacing w:line="300" w:lineRule="auto"/>
              <w:ind w:leftChars="218" w:left="458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3A890152" w14:textId="77777777" w:rsidR="00227316" w:rsidRDefault="000D5724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广州冠志新材料科技有限公司</w:t>
            </w:r>
          </w:p>
        </w:tc>
      </w:tr>
      <w:tr w:rsidR="00227316" w14:paraId="3E9A4C59" w14:textId="77777777">
        <w:trPr>
          <w:trHeight w:val="182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58B9769" w14:textId="77777777" w:rsidR="00227316" w:rsidRDefault="000D5724">
            <w:pPr>
              <w:tabs>
                <w:tab w:val="left" w:pos="459"/>
              </w:tabs>
              <w:spacing w:line="300" w:lineRule="auto"/>
              <w:ind w:leftChars="217" w:left="456" w:firstLine="2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573C47C6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</w:t>
            </w:r>
            <w:proofErr w:type="gramStart"/>
            <w:r>
              <w:rPr>
                <w:rFonts w:hint="eastAsia"/>
                <w:sz w:val="24"/>
              </w:rPr>
              <w:t>萝</w:t>
            </w:r>
            <w:proofErr w:type="gramEnd"/>
            <w:r>
              <w:rPr>
                <w:rFonts w:hint="eastAsia"/>
                <w:sz w:val="24"/>
              </w:rPr>
              <w:t>岗区科学城</w:t>
            </w:r>
            <w:proofErr w:type="gramStart"/>
            <w:r>
              <w:rPr>
                <w:rFonts w:hint="eastAsia"/>
                <w:sz w:val="24"/>
              </w:rPr>
              <w:t>掬</w:t>
            </w:r>
            <w:proofErr w:type="gramEnd"/>
            <w:r>
              <w:rPr>
                <w:rFonts w:hint="eastAsia"/>
                <w:sz w:val="24"/>
              </w:rPr>
              <w:t>泉路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号广州国际企业孵化器</w:t>
            </w:r>
            <w:r>
              <w:rPr>
                <w:rFonts w:hint="eastAsia"/>
                <w:sz w:val="24"/>
              </w:rPr>
              <w:t>A</w:t>
            </w:r>
            <w:r>
              <w:rPr>
                <w:rFonts w:hint="eastAsia"/>
                <w:sz w:val="24"/>
              </w:rPr>
              <w:t>区</w:t>
            </w:r>
            <w:r>
              <w:rPr>
                <w:rFonts w:hint="eastAsia"/>
                <w:sz w:val="24"/>
              </w:rPr>
              <w:t>1106</w:t>
            </w:r>
            <w:r>
              <w:rPr>
                <w:rFonts w:hint="eastAsia"/>
                <w:sz w:val="24"/>
              </w:rPr>
              <w:t>室</w:t>
            </w:r>
          </w:p>
        </w:tc>
      </w:tr>
      <w:tr w:rsidR="00227316" w14:paraId="2A133B7C" w14:textId="77777777">
        <w:trPr>
          <w:trHeight w:val="7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406FCEDE" w14:textId="77777777" w:rsidR="00227316" w:rsidRDefault="000D5724">
            <w:pPr>
              <w:tabs>
                <w:tab w:val="left" w:pos="459"/>
              </w:tabs>
              <w:spacing w:line="300" w:lineRule="auto"/>
              <w:ind w:leftChars="217" w:left="456" w:right="482" w:firstLine="2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 w14:paraId="1C600101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:rsidR="00227316" w14:paraId="3F15B25F" w14:textId="77777777">
        <w:trPr>
          <w:trHeight w:val="92"/>
        </w:trPr>
        <w:tc>
          <w:tcPr>
            <w:tcW w:w="3519" w:type="dxa"/>
            <w:tcBorders>
              <w:top w:val="nil"/>
              <w:bottom w:val="single" w:sz="4" w:space="0" w:color="auto"/>
              <w:right w:val="nil"/>
            </w:tcBorders>
          </w:tcPr>
          <w:p w14:paraId="3EDDDFC2" w14:textId="77777777" w:rsidR="00227316" w:rsidRDefault="000D5724">
            <w:pPr>
              <w:tabs>
                <w:tab w:val="left" w:pos="459"/>
              </w:tabs>
              <w:spacing w:line="300" w:lineRule="auto"/>
              <w:ind w:leftChars="217" w:left="456" w:right="482" w:firstLine="2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DDFBE7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3E68BE1A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227316" w14:paraId="04FB9CD2" w14:textId="77777777">
        <w:tc>
          <w:tcPr>
            <w:tcW w:w="9781" w:type="dxa"/>
            <w:shd w:val="clear" w:color="auto" w:fill="D9D9D9"/>
          </w:tcPr>
          <w:p w14:paraId="5351D23F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Ansi="Arial" w:hint="eastAsia"/>
                <w:b/>
                <w:sz w:val="24"/>
              </w:rPr>
              <w:t>危险性概述</w:t>
            </w:r>
          </w:p>
        </w:tc>
      </w:tr>
      <w:tr w:rsidR="00227316" w14:paraId="7A9EBF16" w14:textId="77777777">
        <w:trPr>
          <w:trHeight w:val="688"/>
        </w:trPr>
        <w:tc>
          <w:tcPr>
            <w:tcW w:w="9781" w:type="dxa"/>
          </w:tcPr>
          <w:p w14:paraId="43BBE746" w14:textId="77777777" w:rsidR="00DB6999" w:rsidRDefault="00DB6999" w:rsidP="00DB6999">
            <w:pPr>
              <w:pStyle w:val="1"/>
              <w:autoSpaceDE w:val="0"/>
              <w:autoSpaceDN w:val="0"/>
              <w:adjustRightInd w:val="0"/>
              <w:spacing w:line="300" w:lineRule="auto"/>
              <w:ind w:left="420" w:firstLineChars="0" w:firstLine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物质或混合物分类</w:t>
            </w:r>
          </w:p>
          <w:p w14:paraId="1AA4511B" w14:textId="77777777" w:rsidR="00DB6999" w:rsidRDefault="00DB6999" w:rsidP="00DB6999">
            <w:pPr>
              <w:spacing w:line="300" w:lineRule="auto"/>
              <w:ind w:leftChars="218" w:left="45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 w14:paraId="2CC84922" w14:textId="77777777" w:rsidR="00DB6999" w:rsidRDefault="00DB6999" w:rsidP="00DB6999">
            <w:pPr>
              <w:spacing w:line="300" w:lineRule="auto"/>
              <w:ind w:leftChars="218" w:left="45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 w14:paraId="1AAA6C67" w14:textId="77777777" w:rsidR="00DB6999" w:rsidRDefault="00DB6999" w:rsidP="00DB6999">
            <w:pPr>
              <w:spacing w:line="300" w:lineRule="auto"/>
              <w:ind w:leftChars="218" w:left="45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Ansi="Arial" w:cs="Arial" w:hint="eastAsia"/>
                <w:b/>
                <w:bCs/>
                <w:kern w:val="0"/>
                <w:sz w:val="24"/>
              </w:rPr>
              <w:t>象形图：</w:t>
            </w:r>
          </w:p>
          <w:p w14:paraId="170D7719" w14:textId="77777777" w:rsidR="00227316" w:rsidRDefault="00DB6999" w:rsidP="00DB6999"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 w14:paraId="3715BA5C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3153"/>
        <w:gridCol w:w="3109"/>
        <w:gridCol w:w="14"/>
      </w:tblGrid>
      <w:tr w:rsidR="00227316" w14:paraId="777CA6D6" w14:textId="77777777">
        <w:trPr>
          <w:gridAfter w:val="1"/>
          <w:wAfter w:w="14" w:type="dxa"/>
        </w:trPr>
        <w:tc>
          <w:tcPr>
            <w:tcW w:w="9781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579B2F91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Ansi="Arial" w:hint="eastAsia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Ansi="Arial" w:hint="eastAsia"/>
                <w:b/>
                <w:sz w:val="24"/>
              </w:rPr>
              <w:t>组成资料</w:t>
            </w:r>
          </w:p>
        </w:tc>
      </w:tr>
      <w:tr w:rsidR="00227316" w14:paraId="329BAF3A" w14:textId="77777777">
        <w:trPr>
          <w:gridAfter w:val="1"/>
          <w:wAfter w:w="14" w:type="dxa"/>
          <w:trHeight w:val="221"/>
        </w:trPr>
        <w:tc>
          <w:tcPr>
            <w:tcW w:w="3519" w:type="dxa"/>
            <w:tcBorders>
              <w:left w:val="single" w:sz="4" w:space="0" w:color="auto"/>
              <w:bottom w:val="nil"/>
              <w:right w:val="nil"/>
            </w:tcBorders>
          </w:tcPr>
          <w:p w14:paraId="041965CB" w14:textId="77777777" w:rsidR="00227316" w:rsidRDefault="000D5724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Ansi="Arial" w:cs="Arial" w:hint="eastAsia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14:paraId="5D62CE92" w14:textId="77777777" w:rsidR="00227316" w:rsidRDefault="000D5724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混合物</w:t>
            </w:r>
          </w:p>
        </w:tc>
      </w:tr>
      <w:tr w:rsidR="00227316" w14:paraId="29B4D5D6" w14:textId="77777777">
        <w:trPr>
          <w:gridAfter w:val="1"/>
          <w:wAfter w:w="14" w:type="dxa"/>
          <w:trHeight w:val="231"/>
        </w:trPr>
        <w:tc>
          <w:tcPr>
            <w:tcW w:w="3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9E0509" w14:textId="77777777" w:rsidR="00227316" w:rsidRDefault="000D5724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5E33F040" w14:textId="77777777" w:rsidR="00227316" w:rsidRDefault="00227316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94BA1E" w14:textId="77777777" w:rsidR="00227316" w:rsidRDefault="00227316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:rsidR="00227316" w14:paraId="2C4F460D" w14:textId="77777777">
        <w:trPr>
          <w:gridAfter w:val="1"/>
          <w:wAfter w:w="14" w:type="dxa"/>
          <w:trHeight w:val="231"/>
        </w:trPr>
        <w:tc>
          <w:tcPr>
            <w:tcW w:w="3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C2A6B" w14:textId="77777777" w:rsidR="00227316" w:rsidRDefault="000D5724">
            <w:pPr>
              <w:spacing w:line="300" w:lineRule="auto"/>
              <w:ind w:right="34" w:firstLineChars="100" w:firstLine="241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 w14:paraId="4B73FCC6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B510B8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Ansi="Arial" w:hint="eastAsia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Ansi="Arial" w:hint="eastAsia"/>
                <w:sz w:val="24"/>
                <w:u w:val="single"/>
              </w:rPr>
              <w:t>）</w:t>
            </w:r>
          </w:p>
        </w:tc>
      </w:tr>
      <w:tr w:rsidR="00227316" w14:paraId="405E2B6F" w14:textId="77777777">
        <w:trPr>
          <w:gridAfter w:val="1"/>
          <w:wAfter w:w="14" w:type="dxa"/>
          <w:trHeight w:val="231"/>
        </w:trPr>
        <w:tc>
          <w:tcPr>
            <w:tcW w:w="3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3F2714" w14:textId="77777777" w:rsidR="00227316" w:rsidRDefault="000D5724">
            <w:pPr>
              <w:spacing w:line="300" w:lineRule="auto"/>
              <w:ind w:right="34" w:firstLineChars="100" w:firstLine="24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B199C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A24C83" w14:textId="5BA3C724" w:rsidR="00227316" w:rsidRDefault="007478DE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 w:rsidR="000D5724"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</w:rPr>
              <w:t>40</w:t>
            </w:r>
            <w:r w:rsidR="000D5724">
              <w:rPr>
                <w:rFonts w:hint="eastAsia"/>
                <w:sz w:val="24"/>
              </w:rPr>
              <w:t>.0</w:t>
            </w:r>
          </w:p>
        </w:tc>
      </w:tr>
      <w:tr w:rsidR="00227316" w14:paraId="6DB1B13E" w14:textId="77777777">
        <w:trPr>
          <w:gridAfter w:val="1"/>
          <w:wAfter w:w="14" w:type="dxa"/>
          <w:trHeight w:val="90"/>
        </w:trPr>
        <w:tc>
          <w:tcPr>
            <w:tcW w:w="3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B52640" w14:textId="77777777" w:rsidR="00227316" w:rsidRDefault="000D5724">
            <w:pPr>
              <w:spacing w:line="300" w:lineRule="auto"/>
              <w:ind w:right="34" w:firstLineChars="100" w:firstLine="241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958C9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201AD1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&gt;60</w:t>
            </w:r>
          </w:p>
        </w:tc>
      </w:tr>
      <w:tr w:rsidR="00227316" w14:paraId="3737876F" w14:textId="77777777">
        <w:trPr>
          <w:gridAfter w:val="1"/>
          <w:wAfter w:w="14" w:type="dxa"/>
          <w:trHeight w:val="90"/>
        </w:trPr>
        <w:tc>
          <w:tcPr>
            <w:tcW w:w="35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E99840" w14:textId="77777777" w:rsidR="00227316" w:rsidRDefault="000D5724">
            <w:pPr>
              <w:spacing w:line="300" w:lineRule="auto"/>
              <w:ind w:right="480" w:firstLineChars="100" w:firstLine="241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三乙胺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2AB7D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F9A4E3" w14:textId="77777777" w:rsidR="00227316" w:rsidRDefault="000D5724"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0.1-1</w:t>
            </w:r>
          </w:p>
        </w:tc>
      </w:tr>
      <w:tr w:rsidR="00227316" w14:paraId="67838748" w14:textId="77777777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979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8538789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Ansi="Arial" w:hint="eastAsia"/>
                <w:b/>
                <w:sz w:val="24"/>
              </w:rPr>
              <w:t>急救措施</w:t>
            </w:r>
          </w:p>
        </w:tc>
      </w:tr>
      <w:tr w:rsidR="00227316" w14:paraId="734BC2D4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65"/>
        </w:trPr>
        <w:tc>
          <w:tcPr>
            <w:tcW w:w="3519" w:type="dxa"/>
            <w:tcBorders>
              <w:top w:val="single" w:sz="4" w:space="0" w:color="auto"/>
              <w:bottom w:val="nil"/>
              <w:right w:val="nil"/>
            </w:tcBorders>
          </w:tcPr>
          <w:p w14:paraId="3BE9C04E" w14:textId="77777777" w:rsidR="00227316" w:rsidRDefault="000D5724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一般措施：</w:t>
            </w:r>
          </w:p>
        </w:tc>
        <w:tc>
          <w:tcPr>
            <w:tcW w:w="6276" w:type="dxa"/>
            <w:gridSpan w:val="3"/>
            <w:tcBorders>
              <w:top w:val="single" w:sz="4" w:space="0" w:color="auto"/>
              <w:left w:val="nil"/>
              <w:bottom w:val="nil"/>
            </w:tcBorders>
          </w:tcPr>
          <w:p w14:paraId="11834070" w14:textId="77777777" w:rsidR="00227316" w:rsidRDefault="000D5724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立即脱掉所有被污染的衣物。</w:t>
            </w:r>
          </w:p>
        </w:tc>
      </w:tr>
      <w:tr w:rsidR="00227316" w14:paraId="75D17A56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31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C7E3D6C" w14:textId="77777777" w:rsidR="00227316" w:rsidRDefault="000D572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 w14:paraId="52071C32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Ansi="Arial" w:cs="Arial" w:hint="eastAsia"/>
                <w:kern w:val="0"/>
                <w:sz w:val="24"/>
              </w:rPr>
              <w:t>无意识时，不要经口喂食任何食物。</w:t>
            </w:r>
          </w:p>
        </w:tc>
      </w:tr>
      <w:tr w:rsidR="00227316" w14:paraId="01C70D57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03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004F1CB9" w14:textId="77777777" w:rsidR="00227316" w:rsidRDefault="000D572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 w14:paraId="760D92D6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立即翻起上下眼睑用大量缓和流动的水清洗眼睛至少</w:t>
            </w:r>
            <w:r>
              <w:rPr>
                <w:rFonts w:hAnsi="Arial" w:cs="Arial" w:hint="eastAsia"/>
                <w:kern w:val="0"/>
                <w:sz w:val="24"/>
              </w:rPr>
              <w:t xml:space="preserve">20 </w:t>
            </w:r>
            <w:r>
              <w:rPr>
                <w:rFonts w:hAnsi="Arial" w:cs="Arial" w:hint="eastAsia"/>
                <w:kern w:val="0"/>
                <w:sz w:val="24"/>
              </w:rPr>
              <w:lastRenderedPageBreak/>
              <w:t>分钟。且将头倾斜，避免化学品流入另一只未受污染的眼睛，并立即就医。</w:t>
            </w:r>
          </w:p>
        </w:tc>
      </w:tr>
      <w:tr w:rsidR="00227316" w14:paraId="7F0A41CB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99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4C576C31" w14:textId="77777777" w:rsidR="00227316" w:rsidRDefault="000D572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接触皮肤：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 w14:paraId="50DE6660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:rsidR="00227316" w14:paraId="7C1E40EA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299"/>
        </w:trPr>
        <w:tc>
          <w:tcPr>
            <w:tcW w:w="3519" w:type="dxa"/>
            <w:tcBorders>
              <w:top w:val="nil"/>
              <w:bottom w:val="single" w:sz="4" w:space="0" w:color="auto"/>
              <w:right w:val="nil"/>
            </w:tcBorders>
          </w:tcPr>
          <w:p w14:paraId="478B0F8B" w14:textId="77777777" w:rsidR="00227316" w:rsidRDefault="000D572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3CE018A5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一旦吸入，如有不适，就医。</w:t>
            </w:r>
          </w:p>
        </w:tc>
      </w:tr>
    </w:tbl>
    <w:p w14:paraId="2FAD3C15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262"/>
      </w:tblGrid>
      <w:tr w:rsidR="00227316" w14:paraId="659A68F9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3E6BAD6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Ansi="Arial" w:hint="eastAsia"/>
                <w:b/>
                <w:sz w:val="24"/>
              </w:rPr>
              <w:t>消防措施</w:t>
            </w:r>
          </w:p>
        </w:tc>
      </w:tr>
      <w:tr w:rsidR="00227316" w14:paraId="7722EFE5" w14:textId="77777777">
        <w:trPr>
          <w:trHeight w:val="250"/>
        </w:trPr>
        <w:tc>
          <w:tcPr>
            <w:tcW w:w="3519" w:type="dxa"/>
            <w:tcBorders>
              <w:top w:val="single" w:sz="4" w:space="0" w:color="auto"/>
            </w:tcBorders>
          </w:tcPr>
          <w:p w14:paraId="6FBA125D" w14:textId="77777777" w:rsidR="00227316" w:rsidRDefault="000D5724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sz="4" w:space="0" w:color="auto"/>
            </w:tcBorders>
          </w:tcPr>
          <w:p w14:paraId="505F67EE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 w:rsidR="00227316" w14:paraId="67AF5177" w14:textId="77777777">
        <w:trPr>
          <w:trHeight w:val="257"/>
        </w:trPr>
        <w:tc>
          <w:tcPr>
            <w:tcW w:w="3519" w:type="dxa"/>
          </w:tcPr>
          <w:p w14:paraId="125A2D9D" w14:textId="77777777" w:rsidR="00227316" w:rsidRDefault="000D5724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 w14:paraId="2894989C" w14:textId="77777777" w:rsidR="00227316" w:rsidRDefault="000D5724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27316" w14:paraId="4C707EEB" w14:textId="77777777">
        <w:trPr>
          <w:trHeight w:val="272"/>
        </w:trPr>
        <w:tc>
          <w:tcPr>
            <w:tcW w:w="3519" w:type="dxa"/>
          </w:tcPr>
          <w:p w14:paraId="4BD5364B" w14:textId="77777777" w:rsidR="00227316" w:rsidRDefault="000D5724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 w14:paraId="4D90C2F2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 w14:paraId="4593A6BD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:rsidR="00227316" w14:paraId="608373F8" w14:textId="77777777">
        <w:trPr>
          <w:trHeight w:val="166"/>
        </w:trPr>
        <w:tc>
          <w:tcPr>
            <w:tcW w:w="3519" w:type="dxa"/>
            <w:tcBorders>
              <w:bottom w:val="single" w:sz="4" w:space="0" w:color="auto"/>
            </w:tcBorders>
          </w:tcPr>
          <w:p w14:paraId="12C1EA8B" w14:textId="77777777" w:rsidR="00227316" w:rsidRDefault="000D5724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sz="4" w:space="0" w:color="auto"/>
            </w:tcBorders>
          </w:tcPr>
          <w:p w14:paraId="344FA2ED" w14:textId="77777777" w:rsidR="00227316" w:rsidRDefault="000D5724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6E2A1C10" w14:textId="77777777" w:rsidR="00227316" w:rsidRDefault="000D5724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2E04C923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262"/>
      </w:tblGrid>
      <w:tr w:rsidR="00227316" w14:paraId="3E216827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08A5079B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Ansi="Arial" w:hint="eastAsia"/>
                <w:b/>
                <w:sz w:val="24"/>
              </w:rPr>
              <w:t>意外泄漏措施</w:t>
            </w:r>
          </w:p>
        </w:tc>
      </w:tr>
      <w:tr w:rsidR="00227316" w14:paraId="676605E0" w14:textId="77777777">
        <w:trPr>
          <w:trHeight w:val="578"/>
        </w:trPr>
        <w:tc>
          <w:tcPr>
            <w:tcW w:w="3519" w:type="dxa"/>
            <w:tcBorders>
              <w:top w:val="single" w:sz="4" w:space="0" w:color="auto"/>
            </w:tcBorders>
          </w:tcPr>
          <w:p w14:paraId="22A56567" w14:textId="77777777" w:rsidR="00227316" w:rsidRDefault="000D5724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sz="4" w:space="0" w:color="auto"/>
            </w:tcBorders>
          </w:tcPr>
          <w:p w14:paraId="3E2FF3F7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50AF1283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:rsidR="00227316" w14:paraId="44DD27F7" w14:textId="77777777">
        <w:trPr>
          <w:trHeight w:val="270"/>
        </w:trPr>
        <w:tc>
          <w:tcPr>
            <w:tcW w:w="3519" w:type="dxa"/>
          </w:tcPr>
          <w:p w14:paraId="4FFC5DDB" w14:textId="77777777" w:rsidR="00227316" w:rsidRDefault="000D5724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>环境保护措施</w:t>
            </w:r>
            <w:r>
              <w:rPr>
                <w:rFonts w:hAnsi="Arial" w:cs="Arial" w:hint="eastAsia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 w14:paraId="1FA98196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:rsidR="00227316" w14:paraId="05D570EB" w14:textId="77777777">
        <w:trPr>
          <w:trHeight w:val="270"/>
        </w:trPr>
        <w:tc>
          <w:tcPr>
            <w:tcW w:w="3519" w:type="dxa"/>
            <w:tcBorders>
              <w:bottom w:val="single" w:sz="4" w:space="0" w:color="auto"/>
            </w:tcBorders>
          </w:tcPr>
          <w:p w14:paraId="73530BB7" w14:textId="77777777" w:rsidR="00227316" w:rsidRDefault="000D5724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sz="4" w:space="0" w:color="auto"/>
            </w:tcBorders>
          </w:tcPr>
          <w:p w14:paraId="53F55547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68599EF7" w14:textId="77777777" w:rsidR="00227316" w:rsidRDefault="00227316">
      <w:pPr>
        <w:spacing w:line="300" w:lineRule="auto"/>
        <w:ind w:right="480"/>
        <w:rPr>
          <w:b/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262"/>
      </w:tblGrid>
      <w:tr w:rsidR="00227316" w14:paraId="6189163D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1346164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:rsidR="00227316" w14:paraId="2C7E0BC1" w14:textId="77777777">
        <w:trPr>
          <w:trHeight w:val="298"/>
        </w:trPr>
        <w:tc>
          <w:tcPr>
            <w:tcW w:w="3519" w:type="dxa"/>
            <w:tcBorders>
              <w:top w:val="single" w:sz="4" w:space="0" w:color="auto"/>
              <w:bottom w:val="nil"/>
              <w:right w:val="nil"/>
            </w:tcBorders>
          </w:tcPr>
          <w:p w14:paraId="632704FD" w14:textId="77777777" w:rsidR="00227316" w:rsidRDefault="000D5724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sz="4" w:space="0" w:color="auto"/>
              <w:left w:val="nil"/>
              <w:bottom w:val="nil"/>
            </w:tcBorders>
          </w:tcPr>
          <w:p w14:paraId="6AF74E27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在具有适当排气通风的场所使用。避免与皮肤和眼睛接触。不要呼吸</w:t>
            </w:r>
            <w:proofErr w:type="gramStart"/>
            <w:r>
              <w:rPr>
                <w:rFonts w:hAnsi="Arial" w:cs="Arial" w:hint="eastAsia"/>
                <w:kern w:val="0"/>
                <w:sz w:val="24"/>
              </w:rPr>
              <w:t>蒸气</w:t>
            </w:r>
            <w:proofErr w:type="gramEnd"/>
            <w:r>
              <w:rPr>
                <w:rFonts w:hAnsi="Arial" w:cs="Arial" w:hint="eastAsia"/>
                <w:kern w:val="0"/>
                <w:sz w:val="24"/>
              </w:rPr>
              <w:t>或喷雾。远离食物，饮料和烟草，休息前及工作结束及时洗手。更换被污染或浸湿的衣物。</w:t>
            </w:r>
          </w:p>
        </w:tc>
      </w:tr>
      <w:tr w:rsidR="00227316" w14:paraId="6FB907AA" w14:textId="77777777">
        <w:trPr>
          <w:trHeight w:val="312"/>
        </w:trPr>
        <w:tc>
          <w:tcPr>
            <w:tcW w:w="3519" w:type="dxa"/>
            <w:tcBorders>
              <w:top w:val="nil"/>
              <w:bottom w:val="single" w:sz="4" w:space="0" w:color="auto"/>
            </w:tcBorders>
          </w:tcPr>
          <w:p w14:paraId="7A95C001" w14:textId="77777777" w:rsidR="00227316" w:rsidRDefault="000D5724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sz="4" w:space="0" w:color="auto"/>
            </w:tcBorders>
          </w:tcPr>
          <w:p w14:paraId="5DF3DED9" w14:textId="77777777" w:rsidR="00227316" w:rsidRDefault="000D5724"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286806FC" w14:textId="77777777" w:rsidR="00227316" w:rsidRDefault="00227316">
      <w:pPr>
        <w:spacing w:line="300" w:lineRule="auto"/>
        <w:ind w:right="480"/>
        <w:rPr>
          <w:b/>
          <w:sz w:val="24"/>
        </w:rPr>
      </w:pPr>
    </w:p>
    <w:tbl>
      <w:tblPr>
        <w:tblW w:w="98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341"/>
      </w:tblGrid>
      <w:tr w:rsidR="00227316" w14:paraId="7E26FACF" w14:textId="77777777">
        <w:tc>
          <w:tcPr>
            <w:tcW w:w="986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9E0BFB3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:rsidR="00227316" w14:paraId="5A8EACFA" w14:textId="77777777">
        <w:trPr>
          <w:trHeight w:val="90"/>
        </w:trPr>
        <w:tc>
          <w:tcPr>
            <w:tcW w:w="9860" w:type="dxa"/>
            <w:gridSpan w:val="2"/>
            <w:tcBorders>
              <w:top w:val="single" w:sz="4" w:space="0" w:color="auto"/>
              <w:bottom w:val="nil"/>
            </w:tcBorders>
          </w:tcPr>
          <w:p w14:paraId="3870CDA9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:rsidR="00227316" w14:paraId="091D8D06" w14:textId="77777777">
        <w:trPr>
          <w:trHeight w:val="24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2E8ED1D5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38149825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喷涂过程中要求有呼吸防护设备。</w:t>
            </w:r>
          </w:p>
        </w:tc>
      </w:tr>
      <w:tr w:rsidR="00227316" w14:paraId="5D499201" w14:textId="77777777">
        <w:trPr>
          <w:trHeight w:val="24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4DB7E0E4" w14:textId="77777777" w:rsidR="00227316" w:rsidRDefault="000D5724">
            <w:pPr>
              <w:tabs>
                <w:tab w:val="left" w:pos="3451"/>
              </w:tabs>
              <w:spacing w:line="300" w:lineRule="auto"/>
              <w:ind w:left="3855" w:hangingChars="1600" w:hanging="3855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>手部防护：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ab/>
            </w:r>
            <w:r>
              <w:rPr>
                <w:rFonts w:hAnsi="Arial" w:cs="Arial" w:hint="eastAsia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223B7022" w14:textId="77777777" w:rsidR="00227316" w:rsidRDefault="000D5724">
            <w:pPr>
              <w:tabs>
                <w:tab w:val="left" w:pos="3451"/>
              </w:tabs>
              <w:spacing w:line="300" w:lineRule="auto"/>
              <w:ind w:left="3840" w:hangingChars="1600" w:hanging="3840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建议戴上防护手套。</w:t>
            </w:r>
          </w:p>
        </w:tc>
      </w:tr>
      <w:tr w:rsidR="00227316" w14:paraId="615302C2" w14:textId="77777777">
        <w:trPr>
          <w:trHeight w:val="24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6A731F68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 w14:paraId="5D88B9F6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:rsidR="00227316" w14:paraId="65A8A493" w14:textId="77777777">
        <w:trPr>
          <w:trHeight w:val="244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489DB800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Ansi="Arial" w:cs="Arial" w:hint="eastAsia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227316" w14:paraId="564DB309" w14:textId="77777777">
        <w:trPr>
          <w:trHeight w:val="244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11BE8DAC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Ansi="Arial" w:cs="Arial" w:hint="eastAsia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227316" w14:paraId="37C617EA" w14:textId="77777777">
        <w:trPr>
          <w:trHeight w:val="244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7DDA38E8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Ansi="Arial" w:cs="Arial" w:hint="eastAsia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Ansi="Arial" w:cs="Arial" w:hint="eastAsia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:rsidR="00227316" w14:paraId="10DE6170" w14:textId="77777777">
        <w:trPr>
          <w:trHeight w:val="24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45903AC2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492AFAA5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污染的手套应废弃。</w:t>
            </w:r>
          </w:p>
        </w:tc>
      </w:tr>
      <w:tr w:rsidR="00227316" w14:paraId="6E974CBE" w14:textId="77777777">
        <w:trPr>
          <w:trHeight w:val="244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 w14:paraId="3E4CC2D4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 w14:paraId="21DB2140" w14:textId="77777777" w:rsidR="00227316" w:rsidRDefault="000D5724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戴护目镜</w:t>
            </w:r>
            <w:r>
              <w:rPr>
                <w:rFonts w:hAnsi="Arial" w:cs="Arial" w:hint="eastAsia"/>
                <w:kern w:val="0"/>
                <w:sz w:val="24"/>
              </w:rPr>
              <w:t>/</w:t>
            </w:r>
            <w:r>
              <w:rPr>
                <w:rFonts w:hAnsi="Arial" w:cs="Arial" w:hint="eastAsia"/>
                <w:kern w:val="0"/>
                <w:sz w:val="24"/>
              </w:rPr>
              <w:t>面罩。</w:t>
            </w:r>
          </w:p>
        </w:tc>
      </w:tr>
      <w:tr w:rsidR="00227316" w14:paraId="6274CFB0" w14:textId="77777777">
        <w:trPr>
          <w:trHeight w:val="244"/>
        </w:trPr>
        <w:tc>
          <w:tcPr>
            <w:tcW w:w="3519" w:type="dxa"/>
            <w:tcBorders>
              <w:top w:val="nil"/>
              <w:bottom w:val="single" w:sz="4" w:space="0" w:color="auto"/>
              <w:right w:val="nil"/>
            </w:tcBorders>
          </w:tcPr>
          <w:p w14:paraId="3D681394" w14:textId="77777777" w:rsidR="00227316" w:rsidRDefault="000D572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sz="4" w:space="0" w:color="auto"/>
            </w:tcBorders>
          </w:tcPr>
          <w:p w14:paraId="5CC3E6A9" w14:textId="77777777" w:rsidR="00227316" w:rsidRDefault="000D5724"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穿着适当的防护服。</w:t>
            </w:r>
          </w:p>
        </w:tc>
      </w:tr>
    </w:tbl>
    <w:p w14:paraId="36507B2A" w14:textId="77777777" w:rsidR="00227316" w:rsidRDefault="00227316">
      <w:pPr>
        <w:spacing w:line="300" w:lineRule="auto"/>
        <w:ind w:right="480"/>
        <w:rPr>
          <w:b/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6277"/>
      </w:tblGrid>
      <w:tr w:rsidR="00227316" w14:paraId="1B914B21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4891C722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:rsidR="00227316" w14:paraId="78A6FB45" w14:textId="77777777">
        <w:trPr>
          <w:trHeight w:val="236"/>
        </w:trPr>
        <w:tc>
          <w:tcPr>
            <w:tcW w:w="3504" w:type="dxa"/>
            <w:tcBorders>
              <w:top w:val="single" w:sz="4" w:space="0" w:color="auto"/>
              <w:bottom w:val="nil"/>
              <w:right w:val="nil"/>
            </w:tcBorders>
          </w:tcPr>
          <w:p w14:paraId="2FFBFA6B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0C2B502" w14:textId="3A376946" w:rsidR="00227316" w:rsidRDefault="007478DE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蓝光半透</w:t>
            </w:r>
            <w:r w:rsidR="000D5724">
              <w:rPr>
                <w:rFonts w:hint="eastAsia"/>
                <w:sz w:val="24"/>
              </w:rPr>
              <w:t>液体</w:t>
            </w:r>
          </w:p>
        </w:tc>
      </w:tr>
      <w:tr w:rsidR="00227316" w14:paraId="7ED22269" w14:textId="77777777">
        <w:trPr>
          <w:trHeight w:val="217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902757C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E61F3C9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227316" w14:paraId="745C1B14" w14:textId="77777777">
        <w:trPr>
          <w:trHeight w:val="217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5E7EFF6B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9198DA7" w14:textId="7D642E0C" w:rsidR="00227316" w:rsidRDefault="007478DE">
            <w:pPr>
              <w:tabs>
                <w:tab w:val="left" w:pos="3960"/>
              </w:tabs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 w:rsidR="000D5724"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>9.5</w:t>
            </w:r>
            <w:r w:rsidR="000D5724">
              <w:rPr>
                <w:sz w:val="24"/>
              </w:rPr>
              <w:t xml:space="preserve">                                 </w:t>
            </w:r>
          </w:p>
        </w:tc>
      </w:tr>
      <w:tr w:rsidR="00227316" w14:paraId="7352BF44" w14:textId="77777777">
        <w:trPr>
          <w:trHeight w:val="217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0C87BF30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4EBE3DB9" w14:textId="77777777" w:rsidR="00227316" w:rsidRDefault="000D5724">
            <w:pPr>
              <w:tabs>
                <w:tab w:val="left" w:pos="3960"/>
              </w:tabs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:rsidR="00227316" w14:paraId="556CA06C" w14:textId="77777777">
        <w:trPr>
          <w:trHeight w:val="298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48808478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0566D7AC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227316" w14:paraId="1D0A436E" w14:textId="77777777">
        <w:trPr>
          <w:trHeight w:val="231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43533F41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lastRenderedPageBreak/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6BAE694B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初沸点以下无闪点</w:t>
            </w:r>
          </w:p>
        </w:tc>
      </w:tr>
      <w:tr w:rsidR="00227316" w14:paraId="25F0B5CB" w14:textId="77777777">
        <w:trPr>
          <w:trHeight w:val="284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2DC99D11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A9B614E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227316" w14:paraId="786A986F" w14:textId="77777777">
        <w:trPr>
          <w:trHeight w:val="258"/>
        </w:trPr>
        <w:tc>
          <w:tcPr>
            <w:tcW w:w="3504" w:type="dxa"/>
            <w:tcBorders>
              <w:top w:val="nil"/>
              <w:bottom w:val="single" w:sz="4" w:space="0" w:color="auto"/>
              <w:right w:val="nil"/>
            </w:tcBorders>
          </w:tcPr>
          <w:p w14:paraId="1E7AF907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EB03192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:rsidR="00227316" w14:paraId="4DC0C7AD" w14:textId="77777777">
        <w:trPr>
          <w:trHeight w:val="244"/>
        </w:trPr>
        <w:tc>
          <w:tcPr>
            <w:tcW w:w="3504" w:type="dxa"/>
            <w:tcBorders>
              <w:top w:val="single" w:sz="4" w:space="0" w:color="auto"/>
              <w:bottom w:val="nil"/>
              <w:right w:val="nil"/>
            </w:tcBorders>
          </w:tcPr>
          <w:p w14:paraId="2C66D7D5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072C373" w14:textId="77777777" w:rsidR="00227316" w:rsidRDefault="000D5724">
            <w:pPr>
              <w:spacing w:line="300" w:lineRule="auto"/>
              <w:ind w:rightChars="16" w:right="34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:rsidR="00227316" w14:paraId="29C8A303" w14:textId="77777777">
        <w:trPr>
          <w:trHeight w:val="258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77B91AD3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</w:t>
            </w:r>
            <w:proofErr w:type="gramStart"/>
            <w:r>
              <w:rPr>
                <w:rFonts w:hint="eastAsia"/>
                <w:b/>
                <w:sz w:val="24"/>
              </w:rPr>
              <w:t>蒸气</w:t>
            </w:r>
            <w:proofErr w:type="gramEnd"/>
            <w:r>
              <w:rPr>
                <w:rFonts w:hint="eastAsia"/>
                <w:b/>
                <w:sz w:val="24"/>
              </w:rPr>
              <w:t>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13471A4C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:rsidR="00227316" w14:paraId="4C777F30" w14:textId="77777777">
        <w:trPr>
          <w:trHeight w:val="244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12275EC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72128B50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hint="eastAsia"/>
                <w:sz w:val="24"/>
              </w:rPr>
              <w:t>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</w:t>
            </w:r>
          </w:p>
        </w:tc>
      </w:tr>
      <w:tr w:rsidR="00227316" w14:paraId="26D0D49F" w14:textId="77777777">
        <w:trPr>
          <w:trHeight w:val="203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F57297C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6DDF33BD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完全混溶</w:t>
            </w:r>
          </w:p>
        </w:tc>
      </w:tr>
      <w:tr w:rsidR="00227316" w14:paraId="3705A09D" w14:textId="77777777">
        <w:trPr>
          <w:trHeight w:val="217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34798E16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364CAFEB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227316" w14:paraId="13C69700" w14:textId="77777777">
        <w:trPr>
          <w:trHeight w:val="217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6DEF837F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Ansi="Arial" w:cs="Arial" w:hint="eastAsia"/>
                <w:b/>
                <w:kern w:val="0"/>
                <w:sz w:val="24"/>
              </w:rPr>
              <w:t>水分配系数对数值</w:t>
            </w:r>
            <w:r>
              <w:rPr>
                <w:rFonts w:hAnsi="Arial" w:cs="Arial" w:hint="eastAsia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18947E86" w14:textId="77777777" w:rsidR="00227316" w:rsidRDefault="000D5724">
            <w:pPr>
              <w:spacing w:line="300" w:lineRule="auto"/>
              <w:ind w:rightChars="16" w:right="34"/>
              <w:rPr>
                <w:sz w:val="24"/>
                <w:vertAlign w:val="subscript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227316" w14:paraId="68423A4E" w14:textId="77777777">
        <w:trPr>
          <w:trHeight w:val="272"/>
        </w:trPr>
        <w:tc>
          <w:tcPr>
            <w:tcW w:w="350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9B96F1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FA8161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不适用</w:t>
            </w:r>
          </w:p>
        </w:tc>
      </w:tr>
      <w:tr w:rsidR="00227316" w14:paraId="640FFC60" w14:textId="77777777">
        <w:trPr>
          <w:trHeight w:val="258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4FC3BAE5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22E5C6FF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227316" w14:paraId="6381BE4E" w14:textId="77777777">
        <w:trPr>
          <w:trHeight w:val="258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5451E39D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 w14:paraId="6495D7B9" w14:textId="77777777" w:rsidR="00227316" w:rsidRDefault="000D5724">
            <w:pPr>
              <w:spacing w:line="300" w:lineRule="auto"/>
              <w:ind w:rightChars="16" w:right="34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无数据</w:t>
            </w:r>
          </w:p>
        </w:tc>
      </w:tr>
      <w:tr w:rsidR="00227316" w14:paraId="6742FDD5" w14:textId="77777777">
        <w:trPr>
          <w:trHeight w:val="258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036E97F9" w14:textId="77777777" w:rsidR="00227316" w:rsidRDefault="000D5724">
            <w:pPr>
              <w:pStyle w:val="a8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44C8D292" w14:textId="41D6B9DE" w:rsidR="00227316" w:rsidRDefault="007478DE">
            <w:pPr>
              <w:pStyle w:val="a8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&lt;500</w:t>
            </w:r>
            <w:r w:rsidR="000D5724">
              <w:rPr>
                <w:rFonts w:cs="Arial"/>
                <w:kern w:val="0"/>
                <w:sz w:val="24"/>
              </w:rPr>
              <w:t xml:space="preserve"> </w:t>
            </w:r>
            <w:proofErr w:type="spellStart"/>
            <w:r w:rsidR="000D5724">
              <w:rPr>
                <w:rFonts w:cs="Arial"/>
                <w:kern w:val="0"/>
                <w:sz w:val="24"/>
              </w:rPr>
              <w:t>mPa.s</w:t>
            </w:r>
            <w:proofErr w:type="spellEnd"/>
          </w:p>
        </w:tc>
      </w:tr>
      <w:tr w:rsidR="00227316" w14:paraId="11B9A8F0" w14:textId="77777777">
        <w:trPr>
          <w:trHeight w:val="190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010C992" w14:textId="77777777" w:rsidR="00227316" w:rsidRDefault="000D57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Ansi="Arial"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hAnsi="Arial" w:cs="Arial" w:hint="eastAsia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6F119CCF" w14:textId="77777777" w:rsidR="00227316" w:rsidRDefault="000D5724">
            <w:pPr>
              <w:pStyle w:val="a8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无数据</w:t>
            </w:r>
          </w:p>
        </w:tc>
      </w:tr>
      <w:tr w:rsidR="00227316" w14:paraId="3528977B" w14:textId="77777777">
        <w:trPr>
          <w:trHeight w:val="190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1A92BCDB" w14:textId="77777777" w:rsidR="00227316" w:rsidRDefault="000D5724"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Ansi="Arial" w:cs="Arial" w:hint="eastAsia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0A63E3D8" w14:textId="77777777" w:rsidR="00227316" w:rsidRDefault="000D5724">
            <w:pPr>
              <w:pStyle w:val="a8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hAnsi="Arial" w:cs="Arial" w:hint="eastAsia"/>
                <w:kern w:val="0"/>
                <w:sz w:val="24"/>
              </w:rPr>
              <w:t>不适用</w:t>
            </w:r>
          </w:p>
        </w:tc>
      </w:tr>
      <w:tr w:rsidR="00227316" w14:paraId="423FBFBD" w14:textId="77777777">
        <w:trPr>
          <w:trHeight w:val="190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7148247E" w14:textId="77777777" w:rsidR="00227316" w:rsidRDefault="000D5724"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cs="Arial" w:hint="eastAsia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77ACFBAB" w14:textId="14C559F6" w:rsidR="00227316" w:rsidRDefault="000D5724">
            <w:pPr>
              <w:pStyle w:val="a8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3</w:t>
            </w:r>
            <w:r w:rsidR="007478DE">
              <w:rPr>
                <w:rFonts w:cs="Arial" w:hint="eastAsia"/>
                <w:kern w:val="0"/>
                <w:sz w:val="24"/>
              </w:rPr>
              <w:t>5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cs="Arial" w:hint="eastAsia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s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 w:rsidR="00227316" w14:paraId="01135FF1" w14:textId="77777777">
        <w:trPr>
          <w:trHeight w:val="190"/>
        </w:trPr>
        <w:tc>
          <w:tcPr>
            <w:tcW w:w="3504" w:type="dxa"/>
            <w:tcBorders>
              <w:top w:val="nil"/>
              <w:bottom w:val="single" w:sz="4" w:space="0" w:color="auto"/>
              <w:right w:val="nil"/>
            </w:tcBorders>
          </w:tcPr>
          <w:p w14:paraId="22AB8FCD" w14:textId="77777777" w:rsidR="00227316" w:rsidRDefault="000D5724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cs="Arial" w:hint="eastAsia"/>
                <w:b/>
                <w:kern w:val="0"/>
                <w:sz w:val="24"/>
              </w:rPr>
              <w:t xml:space="preserve"> </w:t>
            </w:r>
            <w:r>
              <w:rPr>
                <w:rFonts w:cs="Arial" w:hint="eastAsia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auto"/>
            </w:tcBorders>
          </w:tcPr>
          <w:p w14:paraId="2AB872A8" w14:textId="77777777" w:rsidR="00227316" w:rsidRDefault="000D5724">
            <w:pPr>
              <w:pStyle w:val="a8"/>
              <w:spacing w:line="300" w:lineRule="auto"/>
              <w:ind w:rightChars="16" w:right="34" w:firstLineChars="0" w:firstLine="0"/>
              <w:rPr>
                <w:sz w:val="24"/>
              </w:rPr>
            </w:pPr>
            <w:r>
              <w:rPr>
                <w:rFonts w:cs="Arial" w:hint="eastAsia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5F5449E9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6277"/>
      </w:tblGrid>
      <w:tr w:rsidR="00227316" w14:paraId="1E2AE599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3FA453AD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Ansi="Arial" w:hint="eastAsia"/>
                <w:b/>
                <w:sz w:val="24"/>
              </w:rPr>
              <w:t>稳定性和反应性</w:t>
            </w:r>
          </w:p>
        </w:tc>
      </w:tr>
      <w:tr w:rsidR="00227316" w14:paraId="3A938A37" w14:textId="77777777">
        <w:trPr>
          <w:trHeight w:val="299"/>
        </w:trPr>
        <w:tc>
          <w:tcPr>
            <w:tcW w:w="3504" w:type="dxa"/>
            <w:tcBorders>
              <w:top w:val="single" w:sz="4" w:space="0" w:color="auto"/>
              <w:bottom w:val="nil"/>
              <w:right w:val="nil"/>
            </w:tcBorders>
          </w:tcPr>
          <w:p w14:paraId="6EB6D893" w14:textId="77777777" w:rsidR="00227316" w:rsidRDefault="000D5724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sz="4" w:space="0" w:color="auto"/>
              <w:left w:val="nil"/>
              <w:bottom w:val="nil"/>
            </w:tcBorders>
          </w:tcPr>
          <w:p w14:paraId="779F6FDE" w14:textId="77777777" w:rsidR="00227316" w:rsidRDefault="000D5724">
            <w:pPr>
              <w:spacing w:line="300" w:lineRule="auto"/>
              <w:ind w:leftChars="-12" w:left="-25" w:right="480" w:firstLineChars="11" w:firstLine="26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根据规范使用，不会发生分解。</w:t>
            </w:r>
          </w:p>
        </w:tc>
      </w:tr>
      <w:tr w:rsidR="00227316" w14:paraId="4064E7D8" w14:textId="77777777">
        <w:trPr>
          <w:trHeight w:val="90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 w14:paraId="492A2F7B" w14:textId="77777777" w:rsidR="00227316" w:rsidRDefault="000D5724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726C50CE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涂料在干燥</w:t>
            </w:r>
            <w:r>
              <w:rPr>
                <w:rFonts w:hAnsi="Arial" w:hint="eastAsia"/>
                <w:sz w:val="24"/>
              </w:rPr>
              <w:t>/</w:t>
            </w:r>
            <w:r>
              <w:rPr>
                <w:rFonts w:hAnsi="Arial" w:hint="eastAsia"/>
                <w:sz w:val="24"/>
              </w:rPr>
              <w:t>固化时，释放出中和剂。</w:t>
            </w:r>
          </w:p>
        </w:tc>
      </w:tr>
      <w:tr w:rsidR="00227316" w14:paraId="21CC0D5F" w14:textId="77777777">
        <w:trPr>
          <w:trHeight w:val="273"/>
        </w:trPr>
        <w:tc>
          <w:tcPr>
            <w:tcW w:w="3504" w:type="dxa"/>
            <w:tcBorders>
              <w:top w:val="nil"/>
              <w:bottom w:val="single" w:sz="4" w:space="0" w:color="auto"/>
              <w:right w:val="nil"/>
            </w:tcBorders>
          </w:tcPr>
          <w:p w14:paraId="7A1F30CB" w14:textId="77777777" w:rsidR="00227316" w:rsidRDefault="000D5724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auto"/>
            </w:tcBorders>
          </w:tcPr>
          <w:p w14:paraId="199FC818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正确储存或操作时，无危害反应。</w:t>
            </w:r>
          </w:p>
        </w:tc>
      </w:tr>
    </w:tbl>
    <w:p w14:paraId="2C29C862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9"/>
        <w:gridCol w:w="6262"/>
      </w:tblGrid>
      <w:tr w:rsidR="00227316" w14:paraId="474F54B5" w14:textId="77777777"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 w14:paraId="59F92D65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Ansi="Arial" w:hint="eastAsia"/>
                <w:b/>
                <w:sz w:val="24"/>
              </w:rPr>
              <w:t>毒性资料</w:t>
            </w:r>
          </w:p>
        </w:tc>
      </w:tr>
      <w:tr w:rsidR="00227316" w14:paraId="20B58FDC" w14:textId="77777777">
        <w:trPr>
          <w:trHeight w:val="285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 w14:paraId="49717580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该产品无可用的毒理学研究。</w:t>
            </w:r>
          </w:p>
        </w:tc>
      </w:tr>
      <w:tr w:rsidR="00227316" w14:paraId="2F9999AC" w14:textId="77777777">
        <w:trPr>
          <w:trHeight w:val="285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 w14:paraId="705CB506" w14:textId="77777777" w:rsidR="00227316" w:rsidRDefault="000D5724">
            <w:pPr>
              <w:spacing w:line="300" w:lineRule="auto"/>
              <w:ind w:leftChars="16" w:left="34" w:right="480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Ansi="Arial" w:hint="eastAsia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</w:t>
            </w:r>
            <w:r>
              <w:rPr>
                <w:rFonts w:hAnsi="Arial" w:hint="eastAsia"/>
                <w:bCs/>
                <w:sz w:val="24"/>
              </w:rPr>
              <w:t>毒理学数据：</w:t>
            </w:r>
          </w:p>
        </w:tc>
      </w:tr>
      <w:tr w:rsidR="00227316" w14:paraId="68B555BA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32A923F1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急性毒性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1DD4A0D5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经口：</w:t>
            </w:r>
            <w:r>
              <w:rPr>
                <w:rFonts w:hint="eastAsia"/>
                <w:sz w:val="24"/>
              </w:rPr>
              <w:t>半数致死剂量（</w:t>
            </w:r>
            <w:r>
              <w:rPr>
                <w:rFonts w:hint="eastAsia"/>
                <w:sz w:val="24"/>
              </w:rPr>
              <w:t>LD50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Ansi="Arial" w:hint="eastAsia"/>
                <w:sz w:val="24"/>
              </w:rPr>
              <w:t>/</w:t>
            </w:r>
            <w:r>
              <w:rPr>
                <w:rFonts w:hAnsi="Arial" w:hint="eastAsia"/>
                <w:sz w:val="24"/>
              </w:rPr>
              <w:t>大鼠：</w:t>
            </w:r>
            <w:r>
              <w:rPr>
                <w:rFonts w:hAnsi="Arial" w:hint="eastAsia"/>
                <w:sz w:val="24"/>
              </w:rPr>
              <w:t>3,000</w:t>
            </w:r>
            <w:r>
              <w:rPr>
                <w:rFonts w:hAnsi="Arial" w:hint="eastAsia"/>
                <w:sz w:val="24"/>
              </w:rPr>
              <w:t>－</w:t>
            </w:r>
            <w:r>
              <w:rPr>
                <w:rFonts w:hAnsi="Arial" w:hint="eastAsia"/>
                <w:sz w:val="24"/>
              </w:rPr>
              <w:t>6,000</w:t>
            </w:r>
            <w:r>
              <w:rPr>
                <w:sz w:val="24"/>
              </w:rPr>
              <w:t>mg/kg</w:t>
            </w:r>
          </w:p>
          <w:p w14:paraId="012ABB69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吸入：半数致死浓度（</w:t>
            </w:r>
            <w:r>
              <w:rPr>
                <w:rFonts w:hAnsi="Arial" w:hint="eastAsia"/>
                <w:sz w:val="24"/>
              </w:rPr>
              <w:t>LC50</w:t>
            </w:r>
            <w:r>
              <w:rPr>
                <w:rFonts w:hAnsi="Arial" w:hint="eastAsia"/>
                <w:sz w:val="24"/>
              </w:rPr>
              <w:t>）</w:t>
            </w:r>
            <w:r>
              <w:rPr>
                <w:rFonts w:hAnsi="Arial" w:hint="eastAsia"/>
                <w:sz w:val="24"/>
              </w:rPr>
              <w:t>/1h/</w:t>
            </w:r>
            <w:r>
              <w:rPr>
                <w:rFonts w:hAnsi="Arial" w:hint="eastAsia"/>
                <w:sz w:val="24"/>
              </w:rPr>
              <w:t>大鼠</w:t>
            </w:r>
            <w:r>
              <w:rPr>
                <w:rFonts w:hAnsi="Arial" w:hint="eastAsia"/>
                <w:sz w:val="24"/>
              </w:rPr>
              <w:t xml:space="preserve"> </w:t>
            </w:r>
            <w:r>
              <w:rPr>
                <w:rFonts w:hAnsi="Arial" w:hint="eastAsia"/>
                <w:sz w:val="24"/>
              </w:rPr>
              <w:t>雌性：</w:t>
            </w:r>
            <w:r>
              <w:rPr>
                <w:rFonts w:hAnsi="Arial" w:hint="eastAsia"/>
                <w:sz w:val="24"/>
              </w:rPr>
              <w:t>8.81mg/l</w:t>
            </w:r>
          </w:p>
          <w:p w14:paraId="5F646F2E" w14:textId="77777777" w:rsidR="00227316" w:rsidRDefault="000D5724">
            <w:pPr>
              <w:spacing w:line="300" w:lineRule="auto"/>
              <w:ind w:firstLineChars="300" w:firstLine="720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（此值仅用于有可吸入的颗粒形成的情况。）</w:t>
            </w:r>
          </w:p>
          <w:p w14:paraId="2B0A0EDB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 xml:space="preserve">      </w:t>
            </w:r>
            <w:r>
              <w:rPr>
                <w:rFonts w:hAnsi="Arial" w:hint="eastAsia"/>
                <w:sz w:val="24"/>
              </w:rPr>
              <w:t>半数致死浓度（</w:t>
            </w:r>
            <w:r>
              <w:rPr>
                <w:rFonts w:hAnsi="Arial" w:hint="eastAsia"/>
                <w:sz w:val="24"/>
              </w:rPr>
              <w:t>LC50</w:t>
            </w:r>
            <w:r>
              <w:rPr>
                <w:rFonts w:hAnsi="Arial" w:hint="eastAsia"/>
                <w:sz w:val="24"/>
              </w:rPr>
              <w:t>）</w:t>
            </w:r>
            <w:r>
              <w:rPr>
                <w:rFonts w:hAnsi="Arial" w:hint="eastAsia"/>
                <w:sz w:val="24"/>
              </w:rPr>
              <w:t>/4h/</w:t>
            </w:r>
            <w:r>
              <w:rPr>
                <w:rFonts w:hAnsi="Arial" w:hint="eastAsia"/>
                <w:sz w:val="24"/>
              </w:rPr>
              <w:t>大鼠</w:t>
            </w:r>
            <w:r>
              <w:rPr>
                <w:rFonts w:hAnsi="Arial" w:hint="eastAsia"/>
                <w:sz w:val="24"/>
              </w:rPr>
              <w:t xml:space="preserve"> </w:t>
            </w:r>
            <w:r>
              <w:rPr>
                <w:rFonts w:hAnsi="Arial" w:hint="eastAsia"/>
                <w:sz w:val="24"/>
              </w:rPr>
              <w:t>雌性：</w:t>
            </w:r>
            <w:r>
              <w:rPr>
                <w:rFonts w:hAnsi="Arial" w:hint="eastAsia"/>
                <w:sz w:val="24"/>
              </w:rPr>
              <w:t>2.2mg/l</w:t>
            </w:r>
          </w:p>
          <w:p w14:paraId="3BE8B004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经皮：</w:t>
            </w:r>
            <w:r>
              <w:rPr>
                <w:rFonts w:hint="eastAsia"/>
                <w:sz w:val="24"/>
              </w:rPr>
              <w:t>半数致死剂量（</w:t>
            </w:r>
            <w:r>
              <w:rPr>
                <w:rFonts w:hint="eastAsia"/>
                <w:sz w:val="24"/>
              </w:rPr>
              <w:t>LD50</w:t>
            </w:r>
            <w:r>
              <w:rPr>
                <w:rFonts w:hint="eastAsia"/>
                <w:sz w:val="24"/>
              </w:rPr>
              <w:t>）</w:t>
            </w:r>
            <w:r>
              <w:rPr>
                <w:rFonts w:hAnsi="Arial" w:hint="eastAsia"/>
                <w:sz w:val="24"/>
              </w:rPr>
              <w:t>/</w:t>
            </w:r>
            <w:r>
              <w:rPr>
                <w:rFonts w:hAnsi="Arial" w:hint="eastAsia"/>
                <w:sz w:val="24"/>
              </w:rPr>
              <w:t>豚鼠：＜</w:t>
            </w:r>
            <w:r>
              <w:rPr>
                <w:rFonts w:hAnsi="Arial" w:hint="eastAsia"/>
                <w:sz w:val="24"/>
              </w:rPr>
              <w:t>940</w:t>
            </w:r>
            <w:r>
              <w:rPr>
                <w:sz w:val="24"/>
              </w:rPr>
              <w:t>mg/kg</w:t>
            </w:r>
          </w:p>
        </w:tc>
      </w:tr>
      <w:tr w:rsidR="00227316" w14:paraId="59E0A75F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0FA6BD54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lastRenderedPageBreak/>
              <w:t>主要皮肤刺激性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0ABA038E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 w14:paraId="1D270F5E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分类：刺激皮肤</w:t>
            </w:r>
          </w:p>
          <w:p w14:paraId="7E854623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结果：轻度的皮肤刺激</w:t>
            </w:r>
          </w:p>
        </w:tc>
      </w:tr>
      <w:tr w:rsidR="00227316" w14:paraId="5D242A5B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1A81CEB1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主要粘膜刺激性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00E3145A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 w14:paraId="22906F14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分类：刺激眼睛</w:t>
            </w:r>
          </w:p>
          <w:p w14:paraId="1A021674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结果：轻度的眼睛刺激</w:t>
            </w:r>
          </w:p>
        </w:tc>
      </w:tr>
      <w:tr w:rsidR="00227316" w14:paraId="1D245049" w14:textId="77777777">
        <w:trPr>
          <w:trHeight w:val="1317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 w14:paraId="4F79CED2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致敏性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0F0023B6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物种：豚鼠</w:t>
            </w:r>
          </w:p>
          <w:p w14:paraId="1366B34B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 w14:paraId="65F9043C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结果：未引起实验室动物过敏</w:t>
            </w:r>
          </w:p>
        </w:tc>
      </w:tr>
      <w:tr w:rsidR="00227316" w14:paraId="540FE31B" w14:textId="77777777">
        <w:trPr>
          <w:trHeight w:val="1315"/>
        </w:trPr>
        <w:tc>
          <w:tcPr>
            <w:tcW w:w="3519" w:type="dxa"/>
            <w:vMerge/>
            <w:tcBorders>
              <w:tl2br w:val="nil"/>
              <w:tr2bl w:val="nil"/>
            </w:tcBorders>
          </w:tcPr>
          <w:p w14:paraId="1528B5DF" w14:textId="77777777" w:rsidR="00227316" w:rsidRDefault="0022731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55D5EC13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物种：人类</w:t>
            </w:r>
          </w:p>
          <w:p w14:paraId="0ACE7A5C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 w14:paraId="2E38CCA7" w14:textId="77777777" w:rsidR="00227316" w:rsidRDefault="000D5724"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结果：对志愿者做的皮肤接触试验证明没有过敏特性</w:t>
            </w:r>
          </w:p>
        </w:tc>
      </w:tr>
      <w:tr w:rsidR="00227316" w14:paraId="50DA8567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008864BE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0B8D9003" w14:textId="77777777" w:rsidR="00227316" w:rsidRDefault="000D5724"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 w:rsidR="00227316" w14:paraId="48D2EADC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6A3C9C3E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3242D42F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在动物试验中未见致癌影响。</w:t>
            </w:r>
          </w:p>
        </w:tc>
      </w:tr>
      <w:tr w:rsidR="00227316" w14:paraId="1ED07B55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5E88E751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451EEFC2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动物试验表明无生殖毒性。</w:t>
            </w:r>
          </w:p>
          <w:p w14:paraId="4EE0BD71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 w:rsidR="00227316" w14:paraId="77B50E99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3F183935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特异性靶器官系统毒性（一次接触</w:t>
            </w:r>
            <w:r>
              <w:rPr>
                <w:rFonts w:hAnsi="Arial" w:hint="eastAsia"/>
                <w:b/>
                <w:sz w:val="24"/>
              </w:rPr>
              <w:t>/</w:t>
            </w:r>
            <w:r>
              <w:rPr>
                <w:rFonts w:hAnsi="Arial" w:hint="eastAsia"/>
                <w:b/>
                <w:sz w:val="24"/>
              </w:rPr>
              <w:t>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 w14:paraId="1F576B1E" w14:textId="77777777" w:rsidR="00227316" w:rsidRDefault="000D5724"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无数据资料。</w:t>
            </w:r>
          </w:p>
        </w:tc>
      </w:tr>
      <w:tr w:rsidR="00227316" w14:paraId="7A64DAEA" w14:textId="77777777">
        <w:trPr>
          <w:trHeight w:val="285"/>
        </w:trPr>
        <w:tc>
          <w:tcPr>
            <w:tcW w:w="3519" w:type="dxa"/>
            <w:tcBorders>
              <w:tl2br w:val="nil"/>
              <w:tr2bl w:val="nil"/>
            </w:tcBorders>
          </w:tcPr>
          <w:p w14:paraId="77FE0654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745C35E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无数据资料。</w:t>
            </w:r>
          </w:p>
        </w:tc>
      </w:tr>
      <w:tr w:rsidR="00227316" w14:paraId="416D1C7A" w14:textId="77777777">
        <w:trPr>
          <w:trHeight w:val="441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 w14:paraId="0A2F472F" w14:textId="77777777" w:rsidR="00227316" w:rsidRDefault="000D5724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52CA996F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饮酒精饮料会加剧毒性影响。</w:t>
            </w:r>
          </w:p>
        </w:tc>
      </w:tr>
      <w:tr w:rsidR="00227316" w14:paraId="7F6640B4" w14:textId="77777777">
        <w:trPr>
          <w:trHeight w:val="819"/>
        </w:trPr>
        <w:tc>
          <w:tcPr>
            <w:tcW w:w="3519" w:type="dxa"/>
            <w:vMerge/>
            <w:tcBorders>
              <w:tl2br w:val="nil"/>
              <w:tr2bl w:val="nil"/>
            </w:tcBorders>
          </w:tcPr>
          <w:p w14:paraId="11EA5668" w14:textId="77777777" w:rsidR="00227316" w:rsidRDefault="0022731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66017E57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重复剂量中毒：经口</w:t>
            </w:r>
          </w:p>
          <w:p w14:paraId="6258B009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病理变化：胃，睾丸，肝，肾，红血球异常减少。</w:t>
            </w:r>
          </w:p>
        </w:tc>
      </w:tr>
      <w:tr w:rsidR="00227316" w14:paraId="74C9F533" w14:textId="77777777">
        <w:trPr>
          <w:trHeight w:val="1549"/>
        </w:trPr>
        <w:tc>
          <w:tcPr>
            <w:tcW w:w="3519" w:type="dxa"/>
            <w:vMerge/>
            <w:tcBorders>
              <w:tl2br w:val="nil"/>
              <w:tr2bl w:val="nil"/>
            </w:tcBorders>
          </w:tcPr>
          <w:p w14:paraId="10CD27C3" w14:textId="77777777" w:rsidR="00227316" w:rsidRDefault="00227316"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Chars="16" w:left="680" w:hangingChars="268" w:hanging="646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 w14:paraId="297B2CBF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重复剂量中毒：吸入</w:t>
            </w:r>
          </w:p>
          <w:p w14:paraId="75706B1C" w14:textId="77777777" w:rsidR="00227316" w:rsidRDefault="000D5724"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病理变化：肾、肝影响，视网膜损伤。</w:t>
            </w:r>
          </w:p>
        </w:tc>
      </w:tr>
    </w:tbl>
    <w:p w14:paraId="02D09241" w14:textId="77777777" w:rsidR="00227316" w:rsidRDefault="00227316">
      <w:pPr>
        <w:spacing w:line="300" w:lineRule="auto"/>
        <w:ind w:right="480"/>
        <w:rPr>
          <w:sz w:val="24"/>
        </w:rPr>
      </w:pPr>
    </w:p>
    <w:p w14:paraId="16876A4F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6277"/>
      </w:tblGrid>
      <w:tr w:rsidR="00227316" w14:paraId="57A09C6D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4060FFF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Ansi="Arial" w:hint="eastAsia"/>
                <w:b/>
                <w:sz w:val="24"/>
              </w:rPr>
              <w:t>生态信息</w:t>
            </w:r>
          </w:p>
        </w:tc>
      </w:tr>
      <w:tr w:rsidR="00227316" w14:paraId="0F8A9742" w14:textId="77777777">
        <w:tc>
          <w:tcPr>
            <w:tcW w:w="9781" w:type="dxa"/>
            <w:gridSpan w:val="2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79DE5ED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该产品无可用的生态毒理学研究。</w:t>
            </w:r>
          </w:p>
        </w:tc>
      </w:tr>
      <w:tr w:rsidR="00227316" w14:paraId="7ABDE12C" w14:textId="77777777"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52D97081" w14:textId="77777777" w:rsidR="00227316" w:rsidRDefault="000D5724">
            <w:pPr>
              <w:spacing w:line="300" w:lineRule="auto"/>
              <w:ind w:right="480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Ansi="Arial" w:hint="eastAsia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二甲基乙酰胺生态</w:t>
            </w:r>
            <w:r>
              <w:rPr>
                <w:rFonts w:hAnsi="Arial" w:hint="eastAsia"/>
                <w:bCs/>
                <w:sz w:val="24"/>
              </w:rPr>
              <w:t>毒理学数据：</w:t>
            </w:r>
          </w:p>
        </w:tc>
      </w:tr>
      <w:tr w:rsidR="00227316" w14:paraId="1373B8B9" w14:textId="77777777">
        <w:trPr>
          <w:trHeight w:val="272"/>
        </w:trPr>
        <w:tc>
          <w:tcPr>
            <w:tcW w:w="3504" w:type="dxa"/>
            <w:vMerge w:val="restart"/>
            <w:tcBorders>
              <w:top w:val="nil"/>
              <w:right w:val="nil"/>
            </w:tcBorders>
          </w:tcPr>
          <w:p w14:paraId="61744CCB" w14:textId="77777777" w:rsidR="00227316" w:rsidRDefault="000D5724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45B2F2AB" w14:textId="77777777" w:rsidR="00227316" w:rsidRDefault="000D572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对鱼类的毒性：</w:t>
            </w:r>
          </w:p>
          <w:p w14:paraId="7D146BAD" w14:textId="77777777" w:rsidR="00227316" w:rsidRDefault="000D5724"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半数致死浓度（</w:t>
            </w:r>
            <w:r>
              <w:rPr>
                <w:rFonts w:hint="eastAsia"/>
                <w:bCs/>
                <w:sz w:val="24"/>
              </w:rPr>
              <w:t>LC50</w:t>
            </w:r>
            <w:r>
              <w:rPr>
                <w:rFonts w:hint="eastAsia"/>
                <w:bCs/>
                <w:sz w:val="24"/>
              </w:rPr>
              <w:t>）</w:t>
            </w:r>
            <w:r>
              <w:rPr>
                <w:rFonts w:hint="eastAsia"/>
                <w:bCs/>
                <w:sz w:val="24"/>
              </w:rPr>
              <w:t>/96h/</w:t>
            </w:r>
            <w:r>
              <w:rPr>
                <w:rFonts w:hint="eastAsia"/>
                <w:bCs/>
                <w:sz w:val="24"/>
              </w:rPr>
              <w:t>黑头呆鱼：</w:t>
            </w: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Ansi="Arial" w:hint="eastAsia"/>
                <w:sz w:val="24"/>
              </w:rPr>
              <w:t>,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 w:rsidR="00227316" w14:paraId="76D3B26A" w14:textId="77777777">
        <w:trPr>
          <w:trHeight w:val="272"/>
        </w:trPr>
        <w:tc>
          <w:tcPr>
            <w:tcW w:w="3504" w:type="dxa"/>
            <w:vMerge/>
            <w:tcBorders>
              <w:bottom w:val="nil"/>
              <w:right w:val="nil"/>
            </w:tcBorders>
          </w:tcPr>
          <w:p w14:paraId="598241D6" w14:textId="77777777" w:rsidR="00227316" w:rsidRDefault="00227316">
            <w:pPr>
              <w:tabs>
                <w:tab w:val="left" w:pos="601"/>
              </w:tabs>
              <w:spacing w:line="300" w:lineRule="auto"/>
              <w:ind w:leftChars="-283" w:left="-594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 w14:paraId="75248428" w14:textId="77777777" w:rsidR="00227316" w:rsidRDefault="000D572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 w14:paraId="14EEF56F" w14:textId="77777777" w:rsidR="00227316" w:rsidRDefault="000D572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</w:t>
            </w:r>
            <w:r>
              <w:rPr>
                <w:rFonts w:hint="eastAsia"/>
                <w:bCs/>
                <w:sz w:val="24"/>
              </w:rPr>
              <w:t>EC50</w:t>
            </w:r>
            <w:r>
              <w:rPr>
                <w:rFonts w:hint="eastAsia"/>
                <w:bCs/>
                <w:sz w:val="24"/>
              </w:rPr>
              <w:t>）</w:t>
            </w:r>
            <w:r>
              <w:rPr>
                <w:rFonts w:hint="eastAsia"/>
                <w:bCs/>
                <w:sz w:val="24"/>
              </w:rPr>
              <w:t>/72h/</w:t>
            </w:r>
            <w:r>
              <w:rPr>
                <w:rFonts w:hint="eastAsia"/>
                <w:bCs/>
                <w:sz w:val="24"/>
              </w:rPr>
              <w:t>藻类：＞</w:t>
            </w:r>
            <w:r>
              <w:rPr>
                <w:rFonts w:hint="eastAsia"/>
                <w:bCs/>
                <w:sz w:val="24"/>
              </w:rPr>
              <w:t>500mg/l</w:t>
            </w:r>
          </w:p>
          <w:p w14:paraId="2E4A6364" w14:textId="77777777" w:rsidR="00227316" w:rsidRDefault="000D5724"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</w:t>
            </w:r>
            <w:r>
              <w:rPr>
                <w:rFonts w:hint="eastAsia"/>
                <w:bCs/>
                <w:sz w:val="24"/>
              </w:rPr>
              <w:t>EC50</w:t>
            </w:r>
            <w:r>
              <w:rPr>
                <w:rFonts w:hint="eastAsia"/>
                <w:bCs/>
                <w:sz w:val="24"/>
              </w:rPr>
              <w:t>）</w:t>
            </w:r>
            <w:r>
              <w:rPr>
                <w:rFonts w:hint="eastAsia"/>
                <w:bCs/>
                <w:sz w:val="24"/>
              </w:rPr>
              <w:t>/48h/</w:t>
            </w:r>
            <w:r>
              <w:rPr>
                <w:rFonts w:hint="eastAsia"/>
                <w:bCs/>
                <w:sz w:val="24"/>
              </w:rPr>
              <w:t>大型</w:t>
            </w:r>
            <w:proofErr w:type="gramStart"/>
            <w:r>
              <w:rPr>
                <w:rFonts w:hint="eastAsia"/>
                <w:bCs/>
                <w:sz w:val="24"/>
              </w:rPr>
              <w:t>溞</w:t>
            </w:r>
            <w:proofErr w:type="gramEnd"/>
            <w:r>
              <w:rPr>
                <w:rFonts w:hint="eastAsia"/>
                <w:bCs/>
                <w:sz w:val="24"/>
              </w:rPr>
              <w:t>：＞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 w:rsidR="00227316" w14:paraId="25A1DCED" w14:textId="77777777">
        <w:trPr>
          <w:trHeight w:val="272"/>
        </w:trPr>
        <w:tc>
          <w:tcPr>
            <w:tcW w:w="3504" w:type="dxa"/>
            <w:tcBorders>
              <w:top w:val="nil"/>
              <w:bottom w:val="nil"/>
            </w:tcBorders>
          </w:tcPr>
          <w:p w14:paraId="32708A77" w14:textId="77777777" w:rsidR="00227316" w:rsidRDefault="000D5724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持久性和降解性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 w14:paraId="227CB7BF" w14:textId="77777777" w:rsidR="00227316" w:rsidRDefault="000D5724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无数据资料。</w:t>
            </w:r>
          </w:p>
        </w:tc>
      </w:tr>
      <w:tr w:rsidR="00227316" w14:paraId="1B3CE1AD" w14:textId="77777777">
        <w:trPr>
          <w:trHeight w:val="272"/>
        </w:trPr>
        <w:tc>
          <w:tcPr>
            <w:tcW w:w="3504" w:type="dxa"/>
            <w:tcBorders>
              <w:top w:val="nil"/>
              <w:bottom w:val="single" w:sz="4" w:space="0" w:color="auto"/>
            </w:tcBorders>
          </w:tcPr>
          <w:p w14:paraId="4DA52EF6" w14:textId="77777777" w:rsidR="00227316" w:rsidRDefault="000D5724">
            <w:pPr>
              <w:numPr>
                <w:ilvl w:val="1"/>
                <w:numId w:val="10"/>
              </w:numPr>
              <w:tabs>
                <w:tab w:val="clear" w:pos="780"/>
                <w:tab w:val="left" w:pos="601"/>
              </w:tabs>
              <w:spacing w:line="300" w:lineRule="auto"/>
              <w:ind w:left="682" w:hangingChars="283" w:hanging="682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其他不利的影响</w:t>
            </w:r>
            <w:r>
              <w:rPr>
                <w:rFonts w:hAnsi="Arial" w:hint="eastAsia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sz="4" w:space="0" w:color="auto"/>
            </w:tcBorders>
          </w:tcPr>
          <w:p w14:paraId="55077C6A" w14:textId="77777777" w:rsidR="00227316" w:rsidRDefault="000D5724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无数据资料。</w:t>
            </w:r>
          </w:p>
        </w:tc>
      </w:tr>
    </w:tbl>
    <w:p w14:paraId="09AA644C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6277"/>
      </w:tblGrid>
      <w:tr w:rsidR="00227316" w14:paraId="02FF91E1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68D65ECB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Ansi="Arial" w:hint="eastAsia"/>
                <w:b/>
                <w:sz w:val="24"/>
              </w:rPr>
              <w:t>处理注意事项</w:t>
            </w:r>
          </w:p>
        </w:tc>
      </w:tr>
      <w:tr w:rsidR="00227316" w14:paraId="3B2DB426" w14:textId="77777777">
        <w:trPr>
          <w:trHeight w:val="283"/>
        </w:trPr>
        <w:tc>
          <w:tcPr>
            <w:tcW w:w="9781" w:type="dxa"/>
            <w:gridSpan w:val="2"/>
            <w:tcBorders>
              <w:top w:val="single" w:sz="4" w:space="0" w:color="auto"/>
              <w:bottom w:val="nil"/>
            </w:tcBorders>
          </w:tcPr>
          <w:p w14:paraId="218C0915" w14:textId="77777777" w:rsidR="00227316" w:rsidRDefault="000D5724">
            <w:pPr>
              <w:spacing w:beforeLines="20" w:before="62" w:afterLines="20" w:after="62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Ansi="Arial" w:hint="eastAsia"/>
                <w:sz w:val="24"/>
              </w:rPr>
              <w:t>必需遵守适用的国标、国家或当地法规进行废弃。</w:t>
            </w:r>
          </w:p>
          <w:p w14:paraId="144521C8" w14:textId="77777777" w:rsidR="00227316" w:rsidRDefault="000D5724">
            <w:pPr>
              <w:spacing w:beforeLines="20" w:before="62" w:afterLines="20" w:after="62" w:line="240" w:lineRule="atLeast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Ansi="Arial" w:hint="eastAsia"/>
                <w:sz w:val="24"/>
              </w:rPr>
              <w:t>）的适当法规。</w:t>
            </w:r>
          </w:p>
        </w:tc>
      </w:tr>
      <w:tr w:rsidR="00227316" w14:paraId="30488346" w14:textId="77777777">
        <w:trPr>
          <w:trHeight w:val="258"/>
        </w:trPr>
        <w:tc>
          <w:tcPr>
            <w:tcW w:w="3504" w:type="dxa"/>
            <w:tcBorders>
              <w:top w:val="nil"/>
              <w:bottom w:val="single" w:sz="4" w:space="0" w:color="auto"/>
              <w:right w:val="nil"/>
            </w:tcBorders>
          </w:tcPr>
          <w:p w14:paraId="6364DC03" w14:textId="77777777" w:rsidR="00227316" w:rsidRDefault="000D5724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sz="4" w:space="0" w:color="auto"/>
            </w:tcBorders>
          </w:tcPr>
          <w:p w14:paraId="2F59407F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Ansi="Arial" w:hint="eastAsia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Ansi="Arial" w:hint="eastAsia"/>
                <w:sz w:val="24"/>
              </w:rPr>
              <w:t>）</w:t>
            </w:r>
          </w:p>
          <w:p w14:paraId="0E0C2713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可根据化学工业现存的回收方案送往适当的收集点处理。</w:t>
            </w:r>
          </w:p>
          <w:p w14:paraId="0343BCB4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容器应按照国家法令和环境相关法规进行回收。</w:t>
            </w:r>
          </w:p>
          <w:p w14:paraId="58AAECBA" w14:textId="77777777" w:rsidR="00227316" w:rsidRDefault="000D5724">
            <w:pPr>
              <w:spacing w:line="300" w:lineRule="auto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不能将废弃物通过废水排放。</w:t>
            </w:r>
          </w:p>
        </w:tc>
      </w:tr>
    </w:tbl>
    <w:p w14:paraId="68E0EDE4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04"/>
        <w:gridCol w:w="6277"/>
      </w:tblGrid>
      <w:tr w:rsidR="00227316" w14:paraId="35738099" w14:textId="77777777">
        <w:tc>
          <w:tcPr>
            <w:tcW w:w="978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18133F63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Ansi="Arial" w:hint="eastAsia"/>
                <w:b/>
                <w:sz w:val="24"/>
              </w:rPr>
              <w:t>运输信息</w:t>
            </w:r>
          </w:p>
        </w:tc>
      </w:tr>
      <w:tr w:rsidR="00227316" w14:paraId="3279E85A" w14:textId="77777777">
        <w:trPr>
          <w:trHeight w:val="258"/>
        </w:trPr>
        <w:tc>
          <w:tcPr>
            <w:tcW w:w="3504" w:type="dxa"/>
            <w:tcBorders>
              <w:top w:val="single" w:sz="4" w:space="0" w:color="auto"/>
            </w:tcBorders>
          </w:tcPr>
          <w:p w14:paraId="2B1939F0" w14:textId="77777777" w:rsidR="00227316" w:rsidRDefault="000D5724">
            <w:pPr>
              <w:numPr>
                <w:ilvl w:val="1"/>
                <w:numId w:val="11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sz="4" w:space="0" w:color="auto"/>
            </w:tcBorders>
          </w:tcPr>
          <w:p w14:paraId="01D06330" w14:textId="77777777" w:rsidR="00227316" w:rsidRDefault="000D5724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非危险品陆运输方式。</w:t>
            </w:r>
          </w:p>
        </w:tc>
      </w:tr>
      <w:tr w:rsidR="00227316" w14:paraId="6729D120" w14:textId="77777777">
        <w:trPr>
          <w:trHeight w:val="258"/>
        </w:trPr>
        <w:tc>
          <w:tcPr>
            <w:tcW w:w="3504" w:type="dxa"/>
          </w:tcPr>
          <w:p w14:paraId="09D39C38" w14:textId="77777777" w:rsidR="00227316" w:rsidRDefault="000D5724">
            <w:pPr>
              <w:numPr>
                <w:ilvl w:val="1"/>
                <w:numId w:val="11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 w14:paraId="161CBA75" w14:textId="77777777" w:rsidR="00227316" w:rsidRDefault="000D5724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非危险品海运方式。</w:t>
            </w:r>
          </w:p>
        </w:tc>
      </w:tr>
      <w:tr w:rsidR="00227316" w14:paraId="17508205" w14:textId="77777777">
        <w:trPr>
          <w:trHeight w:val="244"/>
        </w:trPr>
        <w:tc>
          <w:tcPr>
            <w:tcW w:w="3504" w:type="dxa"/>
          </w:tcPr>
          <w:p w14:paraId="4A48A26C" w14:textId="77777777" w:rsidR="00227316" w:rsidRDefault="000D5724">
            <w:pPr>
              <w:numPr>
                <w:ilvl w:val="1"/>
                <w:numId w:val="11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 w14:paraId="5F8BF55B" w14:textId="77777777" w:rsidR="00227316" w:rsidRDefault="000D5724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Ansi="Arial" w:hint="eastAsia"/>
                <w:sz w:val="24"/>
              </w:rPr>
              <w:t>非危险品运输方式。</w:t>
            </w:r>
          </w:p>
        </w:tc>
      </w:tr>
      <w:tr w:rsidR="00227316" w14:paraId="15A1CAF1" w14:textId="77777777">
        <w:trPr>
          <w:trHeight w:val="269"/>
        </w:trPr>
        <w:tc>
          <w:tcPr>
            <w:tcW w:w="3504" w:type="dxa"/>
            <w:tcBorders>
              <w:bottom w:val="single" w:sz="4" w:space="0" w:color="auto"/>
            </w:tcBorders>
          </w:tcPr>
          <w:p w14:paraId="0698CB1E" w14:textId="77777777" w:rsidR="00227316" w:rsidRDefault="000D5724">
            <w:pPr>
              <w:numPr>
                <w:ilvl w:val="1"/>
                <w:numId w:val="11"/>
              </w:numPr>
              <w:tabs>
                <w:tab w:val="clear" w:pos="780"/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Ansi="Arial" w:hint="eastAsia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sz="4" w:space="0" w:color="auto"/>
            </w:tcBorders>
          </w:tcPr>
          <w:p w14:paraId="2EB4F473" w14:textId="77777777" w:rsidR="00227316" w:rsidRDefault="000D5724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非危险货物。</w:t>
            </w:r>
          </w:p>
          <w:p w14:paraId="6F129C3E" w14:textId="77777777" w:rsidR="00227316" w:rsidRDefault="000D5724"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Ansi="Arial" w:hint="eastAsia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3800E6C4" w14:textId="77777777" w:rsidR="00227316" w:rsidRDefault="000D5724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</w:t>
            </w:r>
            <w:proofErr w:type="gramStart"/>
            <w:r>
              <w:rPr>
                <w:rFonts w:hint="eastAsia"/>
                <w:sz w:val="24"/>
              </w:rPr>
              <w:t>碱。</w:t>
            </w:r>
            <w:proofErr w:type="gramEnd"/>
          </w:p>
        </w:tc>
      </w:tr>
    </w:tbl>
    <w:p w14:paraId="7AF33BF1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227316" w14:paraId="6368016F" w14:textId="77777777"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 w14:paraId="604F75D3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:rsidR="00227316" w14:paraId="69D34F36" w14:textId="77777777">
        <w:trPr>
          <w:trHeight w:val="240"/>
        </w:trPr>
        <w:tc>
          <w:tcPr>
            <w:tcW w:w="9781" w:type="dxa"/>
            <w:tcBorders>
              <w:tl2br w:val="nil"/>
              <w:tr2bl w:val="nil"/>
            </w:tcBorders>
          </w:tcPr>
          <w:p w14:paraId="280BDABD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:rsidR="00227316" w14:paraId="1AF1DDAE" w14:textId="77777777">
        <w:trPr>
          <w:trHeight w:val="201"/>
        </w:trPr>
        <w:tc>
          <w:tcPr>
            <w:tcW w:w="9781" w:type="dxa"/>
            <w:tcBorders>
              <w:tl2br w:val="nil"/>
              <w:tr2bl w:val="nil"/>
            </w:tcBorders>
          </w:tcPr>
          <w:p w14:paraId="6A92C08D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 w:hint="eastAsia"/>
                <w:b/>
                <w:bCs/>
                <w:kern w:val="0"/>
                <w:sz w:val="24"/>
              </w:rPr>
              <w:lastRenderedPageBreak/>
              <w:t>其它的规定：</w:t>
            </w:r>
          </w:p>
        </w:tc>
      </w:tr>
      <w:tr w:rsidR="00227316" w14:paraId="58BE55EC" w14:textId="77777777">
        <w:trPr>
          <w:trHeight w:val="271"/>
        </w:trPr>
        <w:tc>
          <w:tcPr>
            <w:tcW w:w="9781" w:type="dxa"/>
            <w:tcBorders>
              <w:tl2br w:val="nil"/>
              <w:tr2bl w:val="nil"/>
            </w:tcBorders>
          </w:tcPr>
          <w:p w14:paraId="4BD22ABC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 w:hint="eastAsia"/>
                <w:b/>
                <w:bCs/>
                <w:kern w:val="0"/>
                <w:sz w:val="24"/>
              </w:rPr>
              <w:t>符合下列法规要求：</w:t>
            </w:r>
          </w:p>
        </w:tc>
      </w:tr>
      <w:tr w:rsidR="00227316" w14:paraId="4236233D" w14:textId="77777777">
        <w:trPr>
          <w:trHeight w:val="258"/>
        </w:trPr>
        <w:tc>
          <w:tcPr>
            <w:tcW w:w="9781" w:type="dxa"/>
            <w:tcBorders>
              <w:tl2br w:val="nil"/>
              <w:tr2bl w:val="nil"/>
            </w:tcBorders>
          </w:tcPr>
          <w:p w14:paraId="18F32098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 w:hint="eastAsia"/>
                <w:bCs/>
                <w:kern w:val="0"/>
                <w:sz w:val="24"/>
              </w:rPr>
              <w:t>591</w:t>
            </w:r>
            <w:r>
              <w:rPr>
                <w:rFonts w:cs="Arial" w:hint="eastAsia"/>
                <w:bCs/>
                <w:kern w:val="0"/>
                <w:sz w:val="24"/>
              </w:rPr>
              <w:t>号</w:t>
            </w:r>
          </w:p>
        </w:tc>
      </w:tr>
      <w:tr w:rsidR="00227316" w14:paraId="442E142B" w14:textId="77777777">
        <w:trPr>
          <w:trHeight w:val="258"/>
        </w:trPr>
        <w:tc>
          <w:tcPr>
            <w:tcW w:w="9781" w:type="dxa"/>
            <w:tcBorders>
              <w:tl2br w:val="nil"/>
              <w:tr2bl w:val="nil"/>
            </w:tcBorders>
          </w:tcPr>
          <w:p w14:paraId="31F2A198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cs="Arial" w:hint="eastAsia"/>
                <w:bCs/>
                <w:kern w:val="0"/>
                <w:sz w:val="24"/>
              </w:rPr>
              <w:t>化学品安全技术说明书内容和项目顺序</w:t>
            </w:r>
          </w:p>
        </w:tc>
      </w:tr>
      <w:tr w:rsidR="00227316" w14:paraId="461DA015" w14:textId="77777777">
        <w:trPr>
          <w:trHeight w:val="258"/>
        </w:trPr>
        <w:tc>
          <w:tcPr>
            <w:tcW w:w="9781" w:type="dxa"/>
            <w:tcBorders>
              <w:tl2br w:val="nil"/>
              <w:tr2bl w:val="nil"/>
            </w:tcBorders>
          </w:tcPr>
          <w:p w14:paraId="36C88831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cs="Arial" w:hint="eastAsia"/>
                <w:bCs/>
                <w:kern w:val="0"/>
                <w:sz w:val="24"/>
              </w:rPr>
              <w:t>化学品分类和危险性公示通则</w:t>
            </w:r>
          </w:p>
        </w:tc>
      </w:tr>
      <w:tr w:rsidR="00227316" w14:paraId="1E83D53D" w14:textId="77777777">
        <w:trPr>
          <w:trHeight w:val="258"/>
        </w:trPr>
        <w:tc>
          <w:tcPr>
            <w:tcW w:w="9781" w:type="dxa"/>
            <w:tcBorders>
              <w:tl2br w:val="nil"/>
              <w:tr2bl w:val="nil"/>
            </w:tcBorders>
          </w:tcPr>
          <w:p w14:paraId="79932F20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cs="Arial" w:hint="eastAsia"/>
                <w:bCs/>
                <w:kern w:val="0"/>
                <w:sz w:val="24"/>
              </w:rPr>
              <w:t xml:space="preserve">30000.2-29 </w:t>
            </w:r>
            <w:r>
              <w:rPr>
                <w:rFonts w:cs="Arial" w:hint="eastAsia"/>
                <w:bCs/>
                <w:kern w:val="0"/>
                <w:sz w:val="24"/>
              </w:rPr>
              <w:t>化学品分类和标签规范</w:t>
            </w:r>
          </w:p>
        </w:tc>
      </w:tr>
      <w:tr w:rsidR="00227316" w14:paraId="67DAF331" w14:textId="77777777">
        <w:trPr>
          <w:trHeight w:val="258"/>
        </w:trPr>
        <w:tc>
          <w:tcPr>
            <w:tcW w:w="9781" w:type="dxa"/>
            <w:tcBorders>
              <w:tl2br w:val="nil"/>
              <w:tr2bl w:val="nil"/>
            </w:tcBorders>
          </w:tcPr>
          <w:p w14:paraId="42984D51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 xml:space="preserve">GB 15258 </w:t>
            </w:r>
            <w:r>
              <w:rPr>
                <w:rFonts w:cs="Arial" w:hint="eastAsia"/>
                <w:bCs/>
                <w:kern w:val="0"/>
                <w:sz w:val="24"/>
              </w:rPr>
              <w:t>化学品安全标签编写规定</w:t>
            </w:r>
          </w:p>
        </w:tc>
      </w:tr>
    </w:tbl>
    <w:p w14:paraId="55B085AD" w14:textId="77777777" w:rsidR="00227316" w:rsidRDefault="00227316">
      <w:pPr>
        <w:spacing w:line="300" w:lineRule="auto"/>
        <w:ind w:right="480"/>
        <w:rPr>
          <w:sz w:val="24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1"/>
      </w:tblGrid>
      <w:tr w:rsidR="00227316" w14:paraId="10AC529E" w14:textId="77777777">
        <w:tc>
          <w:tcPr>
            <w:tcW w:w="978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700526BF" w14:textId="77777777" w:rsidR="00227316" w:rsidRDefault="000D5724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:rsidR="00227316" w14:paraId="5DC60AAA" w14:textId="77777777">
        <w:tc>
          <w:tcPr>
            <w:tcW w:w="9781" w:type="dxa"/>
            <w:tcBorders>
              <w:top w:val="nil"/>
              <w:bottom w:val="single" w:sz="4" w:space="0" w:color="auto"/>
            </w:tcBorders>
          </w:tcPr>
          <w:p w14:paraId="3DEA3A29" w14:textId="77777777" w:rsidR="00227316" w:rsidRDefault="000D572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hint="eastAsia"/>
                <w:bCs/>
                <w:kern w:val="0"/>
                <w:sz w:val="24"/>
              </w:rPr>
              <w:t>就我们所掌握的知识信息，截止</w:t>
            </w:r>
            <w:proofErr w:type="gramStart"/>
            <w:r>
              <w:rPr>
                <w:rFonts w:cs="Arial" w:hint="eastAsia"/>
                <w:bCs/>
                <w:kern w:val="0"/>
                <w:sz w:val="24"/>
              </w:rPr>
              <w:t>本安全</w:t>
            </w:r>
            <w:proofErr w:type="gramEnd"/>
            <w:r>
              <w:rPr>
                <w:rFonts w:cs="Arial" w:hint="eastAsia"/>
                <w:bCs/>
                <w:kern w:val="0"/>
                <w:sz w:val="24"/>
              </w:rPr>
              <w:t>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</w:t>
            </w:r>
            <w:proofErr w:type="gramStart"/>
            <w:r>
              <w:rPr>
                <w:rFonts w:cs="Arial" w:hint="eastAsia"/>
                <w:bCs/>
                <w:kern w:val="0"/>
                <w:sz w:val="24"/>
              </w:rPr>
              <w:t>其它制程中</w:t>
            </w:r>
            <w:proofErr w:type="gramEnd"/>
            <w:r>
              <w:rPr>
                <w:rFonts w:cs="Arial" w:hint="eastAsia"/>
                <w:bCs/>
                <w:kern w:val="0"/>
                <w:sz w:val="24"/>
              </w:rPr>
              <w:t>使用的情况，则未必有效（除非在文本中有特别说明）。</w:t>
            </w:r>
          </w:p>
        </w:tc>
      </w:tr>
    </w:tbl>
    <w:p w14:paraId="1193F873" w14:textId="77777777" w:rsidR="00227316" w:rsidRDefault="00227316"/>
    <w:sectPr w:rsidR="002273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03" w:right="1077" w:bottom="1418" w:left="1077" w:header="851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65DC5B" w14:textId="77777777" w:rsidR="005B6AFD" w:rsidRDefault="005B6AFD">
      <w:r>
        <w:separator/>
      </w:r>
    </w:p>
  </w:endnote>
  <w:endnote w:type="continuationSeparator" w:id="0">
    <w:p w14:paraId="47690198" w14:textId="77777777" w:rsidR="005B6AFD" w:rsidRDefault="005B6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8CD56" w14:textId="77777777" w:rsidR="007478DE" w:rsidRDefault="007478D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996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984"/>
      <w:gridCol w:w="4984"/>
    </w:tblGrid>
    <w:tr w:rsidR="00227316" w14:paraId="4E8BB505" w14:textId="77777777">
      <w:trPr>
        <w:trHeight w:val="566"/>
      </w:trPr>
      <w:tc>
        <w:tcPr>
          <w:tcW w:w="4984" w:type="dxa"/>
          <w:vAlign w:val="center"/>
        </w:tcPr>
        <w:p w14:paraId="076B754E" w14:textId="3A7085DD" w:rsidR="00227316" w:rsidRDefault="000D5724">
          <w:pPr>
            <w:pStyle w:val="a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</w:t>
          </w:r>
          <w:r>
            <w:rPr>
              <w:rFonts w:hint="eastAsia"/>
              <w:kern w:val="0"/>
              <w:sz w:val="21"/>
              <w:szCs w:val="21"/>
            </w:rPr>
            <w:t xml:space="preserve">  PU-</w:t>
          </w:r>
          <w:r w:rsidR="007478DE">
            <w:rPr>
              <w:rFonts w:hint="eastAsia"/>
              <w:kern w:val="0"/>
              <w:sz w:val="21"/>
              <w:szCs w:val="21"/>
            </w:rPr>
            <w:t>1</w:t>
          </w:r>
          <w:r>
            <w:rPr>
              <w:kern w:val="0"/>
              <w:sz w:val="21"/>
              <w:szCs w:val="21"/>
            </w:rPr>
            <w:t>0</w:t>
          </w:r>
          <w:r w:rsidR="007478DE">
            <w:rPr>
              <w:rFonts w:hint="eastAsia"/>
              <w:kern w:val="0"/>
              <w:sz w:val="21"/>
              <w:szCs w:val="21"/>
            </w:rPr>
            <w:t>07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407FF093" w14:textId="0D292519" w:rsidR="00227316" w:rsidRDefault="000D5724">
          <w:pPr>
            <w:ind w:firstLineChars="4850" w:firstLine="8730"/>
            <w:jc w:val="right"/>
            <w:rPr>
              <w:rFonts w:hint="eastAsia"/>
              <w:kern w:val="0"/>
              <w:sz w:val="20"/>
              <w:szCs w:val="21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</w:rPr>
            <w:t>202</w:t>
          </w:r>
          <w:r w:rsidR="007478DE">
            <w:rPr>
              <w:rFonts w:hint="eastAsia"/>
              <w:kern w:val="0"/>
              <w:sz w:val="20"/>
              <w:szCs w:val="21"/>
            </w:rPr>
            <w:t>4</w:t>
          </w:r>
          <w:r>
            <w:rPr>
              <w:rFonts w:hint="eastAsia"/>
              <w:kern w:val="0"/>
              <w:sz w:val="20"/>
              <w:szCs w:val="21"/>
            </w:rPr>
            <w:t>/</w:t>
          </w:r>
          <w:r w:rsidR="007478DE">
            <w:rPr>
              <w:rFonts w:hint="eastAsia"/>
              <w:kern w:val="0"/>
              <w:sz w:val="20"/>
              <w:szCs w:val="21"/>
            </w:rPr>
            <w:t>12</w:t>
          </w:r>
          <w:r>
            <w:rPr>
              <w:rFonts w:hint="eastAsia"/>
              <w:kern w:val="0"/>
              <w:sz w:val="20"/>
              <w:szCs w:val="21"/>
            </w:rPr>
            <w:t>/</w:t>
          </w:r>
          <w:r w:rsidR="007478DE">
            <w:rPr>
              <w:rFonts w:hint="eastAsia"/>
              <w:kern w:val="0"/>
              <w:sz w:val="20"/>
              <w:szCs w:val="21"/>
            </w:rPr>
            <w:t>10</w:t>
          </w:r>
        </w:p>
        <w:p w14:paraId="073D1CEF" w14:textId="77777777" w:rsidR="00227316" w:rsidRDefault="00227316">
          <w:pPr>
            <w:ind w:firstLineChars="4850" w:firstLine="9700"/>
            <w:jc w:val="right"/>
            <w:rPr>
              <w:kern w:val="0"/>
              <w:sz w:val="20"/>
              <w:szCs w:val="21"/>
            </w:rPr>
          </w:pPr>
        </w:p>
      </w:tc>
    </w:tr>
    <w:tr w:rsidR="00227316" w14:paraId="3BE291E1" w14:textId="77777777">
      <w:tc>
        <w:tcPr>
          <w:tcW w:w="4984" w:type="dxa"/>
        </w:tcPr>
        <w:p w14:paraId="60AC637F" w14:textId="77777777" w:rsidR="00227316" w:rsidRDefault="00227316">
          <w:pPr>
            <w:pStyle w:val="a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5071E171" w14:textId="77777777" w:rsidR="00227316" w:rsidRDefault="000D5724">
          <w:pPr>
            <w:pStyle w:val="a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 w:rsidR="006534DB">
            <w:rPr>
              <w:rFonts w:ascii="Arial" w:eastAsia="楷体_GB2312"/>
              <w:noProof/>
              <w:kern w:val="0"/>
            </w:rPr>
            <w:t>1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 w:rsidR="006534DB">
            <w:rPr>
              <w:rFonts w:ascii="Arial" w:eastAsia="楷体_GB2312"/>
              <w:noProof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7E0338CE" w14:textId="77777777" w:rsidR="00227316" w:rsidRDefault="000D5724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543E01" w14:textId="77777777" w:rsidR="007478DE" w:rsidRDefault="007478D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68BAF" w14:textId="77777777" w:rsidR="005B6AFD" w:rsidRDefault="005B6AFD">
      <w:r>
        <w:separator/>
      </w:r>
    </w:p>
  </w:footnote>
  <w:footnote w:type="continuationSeparator" w:id="0">
    <w:p w14:paraId="0847F0FE" w14:textId="77777777" w:rsidR="005B6AFD" w:rsidRDefault="005B6A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47D77" w14:textId="77777777" w:rsidR="007478DE" w:rsidRDefault="007478D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1C4C6" w14:textId="77777777" w:rsidR="00227316" w:rsidRDefault="000D5724">
    <w:pPr>
      <w:tabs>
        <w:tab w:val="left" w:pos="360"/>
      </w:tabs>
      <w:ind w:left="202" w:hangingChars="56" w:hanging="202"/>
      <w:jc w:val="center"/>
      <w:rPr>
        <w:rFonts w:asciiTheme="majorEastAsia" w:eastAsiaTheme="majorEastAsia" w:hAnsiTheme="majorEastAsia" w:cs="Arial" w:hint="eastAsia"/>
        <w:b/>
        <w:sz w:val="44"/>
        <w:szCs w:val="44"/>
      </w:rPr>
    </w:pPr>
    <w:r>
      <w:rPr>
        <w:rFonts w:ascii="Arial" w:eastAsia="楷体_GB2312" w:hAnsi="Arial" w:cs="Arial"/>
        <w:b/>
        <w:sz w:val="36"/>
        <w:szCs w:val="36"/>
      </w:rPr>
      <w:t xml:space="preserve"> </w:t>
    </w:r>
    <w:r>
      <w:rPr>
        <w:rFonts w:asciiTheme="majorEastAsia" w:eastAsiaTheme="majorEastAsia" w:hAnsiTheme="majorEastAsia" w:cs="Arial" w:hint="eastAsia"/>
        <w:b/>
        <w:sz w:val="44"/>
        <w:szCs w:val="44"/>
      </w:rPr>
      <w:t>物料安全数据表</w:t>
    </w:r>
  </w:p>
  <w:p w14:paraId="1AB6AC22" w14:textId="77777777" w:rsidR="00227316" w:rsidRDefault="000D5724">
    <w:pPr>
      <w:wordWrap w:val="0"/>
      <w:jc w:val="right"/>
      <w:rPr>
        <w:rFonts w:ascii="Arial" w:eastAsia="楷体_GB2312" w:hAnsi="Arial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ascii="Arial" w:eastAsia="楷体_GB2312" w:hint="eastAsia"/>
        <w:sz w:val="18"/>
        <w:szCs w:val="18"/>
      </w:rPr>
      <w:t>：</w:t>
    </w:r>
    <w:r>
      <w:rPr>
        <w:rFonts w:ascii="Arial" w:eastAsia="楷体_GB2312" w:hAnsi="Arial"/>
        <w:sz w:val="18"/>
        <w:szCs w:val="18"/>
      </w:rPr>
      <w:t>1.0</w:t>
    </w:r>
  </w:p>
  <w:tbl>
    <w:tblPr>
      <w:tblW w:w="978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781"/>
    </w:tblGrid>
    <w:tr w:rsidR="00227316" w14:paraId="435E9173" w14:textId="77777777">
      <w:tc>
        <w:tcPr>
          <w:tcW w:w="9781" w:type="dxa"/>
          <w:shd w:val="clear" w:color="auto" w:fill="D9D9D9"/>
        </w:tcPr>
        <w:p w14:paraId="6CF663C6" w14:textId="72917DB5" w:rsidR="00227316" w:rsidRDefault="000D5724">
          <w:pPr>
            <w:jc w:val="center"/>
            <w:rPr>
              <w:rFonts w:eastAsia="楷体_GB2312" w:hint="eastAsia"/>
              <w:b/>
              <w:sz w:val="36"/>
              <w:szCs w:val="36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 w:rsidR="007478DE">
            <w:rPr>
              <w:rFonts w:eastAsia="楷体_GB2312" w:hint="eastAsia"/>
              <w:b/>
              <w:sz w:val="36"/>
              <w:szCs w:val="36"/>
            </w:rPr>
            <w:t>1</w:t>
          </w:r>
          <w:r>
            <w:rPr>
              <w:rFonts w:eastAsia="楷体_GB2312"/>
              <w:b/>
              <w:sz w:val="36"/>
              <w:szCs w:val="36"/>
            </w:rPr>
            <w:t>0</w:t>
          </w:r>
          <w:r w:rsidR="007478DE">
            <w:rPr>
              <w:rFonts w:eastAsia="楷体_GB2312" w:hint="eastAsia"/>
              <w:b/>
              <w:sz w:val="36"/>
              <w:szCs w:val="36"/>
            </w:rPr>
            <w:t>07</w:t>
          </w:r>
        </w:p>
      </w:tc>
    </w:tr>
  </w:tbl>
  <w:p w14:paraId="1DFEBF9F" w14:textId="77777777" w:rsidR="00227316" w:rsidRDefault="00227316">
    <w:pPr>
      <w:jc w:val="left"/>
      <w:rPr>
        <w:rFonts w:ascii="Arial" w:eastAsia="楷体_GB2312" w:hAnsi="Arial"/>
        <w:color w:val="7F7F7F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2AB37" w14:textId="77777777" w:rsidR="007478DE" w:rsidRDefault="007478D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0568C"/>
    <w:multiLevelType w:val="multilevel"/>
    <w:tmpl w:val="0D10568C"/>
    <w:lvl w:ilvl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1" w15:restartNumberingAfterBreak="0">
    <w:nsid w:val="20575178"/>
    <w:multiLevelType w:val="multilevel"/>
    <w:tmpl w:val="20575178"/>
    <w:lvl w:ilvl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357A479D"/>
    <w:multiLevelType w:val="multilevel"/>
    <w:tmpl w:val="357A479D"/>
    <w:lvl w:ilvl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 w15:restartNumberingAfterBreak="0">
    <w:nsid w:val="3A5C1E05"/>
    <w:multiLevelType w:val="multilevel"/>
    <w:tmpl w:val="3A5C1E05"/>
    <w:lvl w:ilvl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429A432A"/>
    <w:multiLevelType w:val="multilevel"/>
    <w:tmpl w:val="429A432A"/>
    <w:lvl w:ilvl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5" w15:restartNumberingAfterBreak="0">
    <w:nsid w:val="50075728"/>
    <w:multiLevelType w:val="multilevel"/>
    <w:tmpl w:val="50075728"/>
    <w:lvl w:ilvl="0">
      <w:start w:val="1"/>
      <w:numFmt w:val="decimal"/>
      <w:lvlText w:val="10.%1"/>
      <w:lvlJc w:val="left"/>
      <w:pPr>
        <w:ind w:left="84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 w15:restartNumberingAfterBreak="0">
    <w:nsid w:val="5F5B032F"/>
    <w:multiLevelType w:val="multilevel"/>
    <w:tmpl w:val="5F5B032F"/>
    <w:lvl w:ilvl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7" w15:restartNumberingAfterBreak="0">
    <w:nsid w:val="5FF5793B"/>
    <w:multiLevelType w:val="multilevel"/>
    <w:tmpl w:val="5FF5793B"/>
    <w:lvl w:ilvl="0">
      <w:start w:val="1"/>
      <w:numFmt w:val="decimal"/>
      <w:lvlText w:val="4.%1."/>
      <w:lvlJc w:val="left"/>
      <w:pPr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6D6B60C3"/>
    <w:multiLevelType w:val="multilevel"/>
    <w:tmpl w:val="6D6B60C3"/>
    <w:lvl w:ilvl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cs="Times New Roman" w:hint="eastAsia"/>
        <w:b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6E267157"/>
    <w:multiLevelType w:val="multilevel"/>
    <w:tmpl w:val="6E267157"/>
    <w:lvl w:ilvl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793A78E0"/>
    <w:multiLevelType w:val="multilevel"/>
    <w:tmpl w:val="793A78E0"/>
    <w:lvl w:ilvl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cs="Times New Roman" w:hint="default"/>
        <w:b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cs="Times New Roman" w:hint="default"/>
      </w:rPr>
    </w:lvl>
  </w:abstractNum>
  <w:num w:numId="1" w16cid:durableId="1504468697">
    <w:abstractNumId w:val="6"/>
  </w:num>
  <w:num w:numId="2" w16cid:durableId="2111587024">
    <w:abstractNumId w:val="10"/>
  </w:num>
  <w:num w:numId="3" w16cid:durableId="1963265306">
    <w:abstractNumId w:val="7"/>
  </w:num>
  <w:num w:numId="4" w16cid:durableId="2101175989">
    <w:abstractNumId w:val="2"/>
  </w:num>
  <w:num w:numId="5" w16cid:durableId="362101781">
    <w:abstractNumId w:val="8"/>
  </w:num>
  <w:num w:numId="6" w16cid:durableId="1865898228">
    <w:abstractNumId w:val="9"/>
  </w:num>
  <w:num w:numId="7" w16cid:durableId="929585120">
    <w:abstractNumId w:val="1"/>
  </w:num>
  <w:num w:numId="8" w16cid:durableId="675815199">
    <w:abstractNumId w:val="5"/>
  </w:num>
  <w:num w:numId="9" w16cid:durableId="160200658">
    <w:abstractNumId w:val="4"/>
  </w:num>
  <w:num w:numId="10" w16cid:durableId="1100224433">
    <w:abstractNumId w:val="3"/>
  </w:num>
  <w:num w:numId="11" w16cid:durableId="126164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A1NDlkM2VhZTM2ZGY1OTYxZThlNzc0NjNjN2UxZDAifQ=="/>
  </w:docVars>
  <w:rsids>
    <w:rsidRoot w:val="00172A27"/>
    <w:rsid w:val="00054D63"/>
    <w:rsid w:val="000839A1"/>
    <w:rsid w:val="000A232D"/>
    <w:rsid w:val="000D5724"/>
    <w:rsid w:val="000F335C"/>
    <w:rsid w:val="00140D6D"/>
    <w:rsid w:val="00147ACA"/>
    <w:rsid w:val="001520AF"/>
    <w:rsid w:val="00172A27"/>
    <w:rsid w:val="0019663D"/>
    <w:rsid w:val="001B2C3E"/>
    <w:rsid w:val="001D69BE"/>
    <w:rsid w:val="0022163F"/>
    <w:rsid w:val="00227316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608AB"/>
    <w:rsid w:val="00376077"/>
    <w:rsid w:val="00382604"/>
    <w:rsid w:val="003B00DF"/>
    <w:rsid w:val="003E5F7E"/>
    <w:rsid w:val="003F27B9"/>
    <w:rsid w:val="004004B5"/>
    <w:rsid w:val="00400805"/>
    <w:rsid w:val="004148B3"/>
    <w:rsid w:val="00452D86"/>
    <w:rsid w:val="00456CDB"/>
    <w:rsid w:val="004A3278"/>
    <w:rsid w:val="004D25D8"/>
    <w:rsid w:val="004F26D3"/>
    <w:rsid w:val="004F47C7"/>
    <w:rsid w:val="00566F58"/>
    <w:rsid w:val="005B6AFD"/>
    <w:rsid w:val="005F347E"/>
    <w:rsid w:val="00606522"/>
    <w:rsid w:val="006273B6"/>
    <w:rsid w:val="006321EB"/>
    <w:rsid w:val="006534DB"/>
    <w:rsid w:val="00685124"/>
    <w:rsid w:val="006861E3"/>
    <w:rsid w:val="00701FAF"/>
    <w:rsid w:val="007478DE"/>
    <w:rsid w:val="0078465E"/>
    <w:rsid w:val="007848B1"/>
    <w:rsid w:val="00853404"/>
    <w:rsid w:val="008C5866"/>
    <w:rsid w:val="008D3B67"/>
    <w:rsid w:val="00A21619"/>
    <w:rsid w:val="00A26D98"/>
    <w:rsid w:val="00A72AB2"/>
    <w:rsid w:val="00AB28F6"/>
    <w:rsid w:val="00AB7215"/>
    <w:rsid w:val="00AB7498"/>
    <w:rsid w:val="00AC2AF1"/>
    <w:rsid w:val="00B20B21"/>
    <w:rsid w:val="00B500B7"/>
    <w:rsid w:val="00BA1097"/>
    <w:rsid w:val="00BA2442"/>
    <w:rsid w:val="00BB25C3"/>
    <w:rsid w:val="00BE10CE"/>
    <w:rsid w:val="00BF3A28"/>
    <w:rsid w:val="00C130D1"/>
    <w:rsid w:val="00C45C80"/>
    <w:rsid w:val="00CD38D2"/>
    <w:rsid w:val="00CE6BE2"/>
    <w:rsid w:val="00D05718"/>
    <w:rsid w:val="00D548B3"/>
    <w:rsid w:val="00D75E1E"/>
    <w:rsid w:val="00DA78A9"/>
    <w:rsid w:val="00DB6999"/>
    <w:rsid w:val="00DB72E1"/>
    <w:rsid w:val="00E34CDB"/>
    <w:rsid w:val="00E87E33"/>
    <w:rsid w:val="00EC2C76"/>
    <w:rsid w:val="00F67DFD"/>
    <w:rsid w:val="00F9634F"/>
    <w:rsid w:val="01147F10"/>
    <w:rsid w:val="01C0201B"/>
    <w:rsid w:val="02E743F3"/>
    <w:rsid w:val="054E7A62"/>
    <w:rsid w:val="0828271D"/>
    <w:rsid w:val="084A705D"/>
    <w:rsid w:val="0A7463D1"/>
    <w:rsid w:val="0B542115"/>
    <w:rsid w:val="0B8C5E7D"/>
    <w:rsid w:val="0C2C19E1"/>
    <w:rsid w:val="0D9A4456"/>
    <w:rsid w:val="0F50181E"/>
    <w:rsid w:val="114255F5"/>
    <w:rsid w:val="11667738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CB8171A"/>
    <w:rsid w:val="3E1D5959"/>
    <w:rsid w:val="3FAC530C"/>
    <w:rsid w:val="405D22BA"/>
    <w:rsid w:val="41464E04"/>
    <w:rsid w:val="42582D38"/>
    <w:rsid w:val="45DA7122"/>
    <w:rsid w:val="464D6940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5EAB025F"/>
    <w:rsid w:val="60781EF7"/>
    <w:rsid w:val="60E4057C"/>
    <w:rsid w:val="614F69AC"/>
    <w:rsid w:val="637D0A8C"/>
    <w:rsid w:val="63F60908"/>
    <w:rsid w:val="64B21DE4"/>
    <w:rsid w:val="67010372"/>
    <w:rsid w:val="683562B6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CE65B65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D9401"/>
  <w15:docId w15:val="{F132291B-7D15-4747-8505-6618A7C42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Default">
    <w:name w:val="Default"/>
    <w:autoRedefine/>
    <w:uiPriority w:val="99"/>
    <w:unhideWhenUsed/>
    <w:qFormat/>
    <w:pPr>
      <w:widowControl w:val="0"/>
      <w:autoSpaceDE w:val="0"/>
      <w:autoSpaceDN w:val="0"/>
      <w:adjustRightInd w:val="0"/>
    </w:pPr>
    <w:rPr>
      <w:rFonts w:ascii="黑体" w:eastAsia="黑体" w:hAnsi="黑体" w:cs="Times New Roman" w:hint="eastAsia"/>
      <w:color w:val="000000"/>
      <w:sz w:val="24"/>
    </w:rPr>
  </w:style>
  <w:style w:type="paragraph" w:styleId="a9">
    <w:name w:val="Balloon Text"/>
    <w:basedOn w:val="a"/>
    <w:link w:val="aa"/>
    <w:uiPriority w:val="99"/>
    <w:semiHidden/>
    <w:unhideWhenUsed/>
    <w:rsid w:val="00AC2AF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C2AF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1481</Words>
  <Characters>1763</Characters>
  <Application>Microsoft Office Word</Application>
  <DocSecurity>0</DocSecurity>
  <Lines>176</Lines>
  <Paragraphs>249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hongbin chen</cp:lastModifiedBy>
  <cp:revision>4</cp:revision>
  <cp:lastPrinted>2024-12-12T08:03:00Z</cp:lastPrinted>
  <dcterms:created xsi:type="dcterms:W3CDTF">2024-12-12T08:03:00Z</dcterms:created>
  <dcterms:modified xsi:type="dcterms:W3CDTF">2024-12-12T08:04:00Z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C0D9F356B6964B54AAEE021F79D06FCE_13</vt:lpwstr>
  </property>
</Properties>
</file>