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2304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水性聚氨酯</w:t>
            </w:r>
            <w:r>
              <w:rPr>
                <w:rFonts w:hint="eastAsia" w:hAnsi="Arial"/>
                <w:sz w:val="24"/>
                <w:lang w:eastAsia="zh-CN"/>
              </w:rPr>
              <w:t>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  <w:lang w:eastAsia="zh-CN"/>
              </w:rPr>
              <w:t>水性</w:t>
            </w:r>
            <w:r>
              <w:rPr>
                <w:rFonts w:hint="eastAsia" w:hAnsi="Arial"/>
                <w:sz w:val="24"/>
              </w:rPr>
              <w:t>聚氨酯树脂分散体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jc w:val="left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油墨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</w:tcPr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 xml:space="preserve">2.1 </w:t>
            </w: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</w:rPr>
              <w:t>危险性类别：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严重眼睛刺激性，类别2（H319）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生殖毒性物质，类别1B（H360）</w:t>
            </w:r>
          </w:p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firstLine="0" w:firstLineChars="0"/>
              <w:jc w:val="left"/>
              <w:rPr>
                <w:rFonts w:hint="eastAsia"/>
                <w:b/>
                <w:sz w:val="24"/>
                <w:lang w:eastAsia="zh-CN"/>
              </w:rPr>
            </w:pPr>
          </w:p>
          <w:p>
            <w:pPr>
              <w:spacing w:line="300" w:lineRule="auto"/>
              <w:rPr>
                <w:rFonts w:hint="eastAsia" w:hAnsi="Arial" w:eastAsia="宋体" w:cs="Arial"/>
                <w:b/>
                <w:bCs/>
                <w:kern w:val="0"/>
                <w:sz w:val="24"/>
                <w:lang w:eastAsia="zh-CN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eastAsia="zh-CN"/>
              </w:rPr>
              <w:t>无</w:t>
            </w: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象形图：</w:t>
            </w: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038225" cy="1036955"/>
                  <wp:effectExtent l="0" t="0" r="9525" b="1079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3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eastAsia="zh-CN"/>
              </w:rPr>
              <w:t>信号词：危险</w:t>
            </w: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H319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造成严重眼刺激。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H360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可能对生育能力或胎儿造成伤害。</w:t>
            </w: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</w:p>
          <w:p>
            <w:pPr>
              <w:jc w:val="left"/>
              <w:rPr>
                <w:rFonts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防范说明：</w:t>
            </w:r>
          </w:p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预防措施：P280 戴防护手套/穿防护服/戴防护眼罩/戴防护面具。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hAnsi="Arial" w:cs="Arial"/>
                <w:kern w:val="0"/>
                <w:sz w:val="24"/>
              </w:rPr>
              <w:t>事故响应：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P305 + P351 + P338 + P310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如溅入眼睛，用水小心冲洗几分钟。如戴隐形眼镜且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  </w:t>
            </w:r>
          </w:p>
          <w:p>
            <w:pPr>
              <w:keepNext w:val="0"/>
              <w:keepLines w:val="0"/>
              <w:widowControl/>
              <w:suppressLineNumbers w:val="0"/>
              <w:ind w:firstLine="1200" w:firstLineChars="500"/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便于取出，取出隐形眼镜，继续冲洗。立即呼叫解毒中心或就医。</w:t>
            </w:r>
          </w:p>
          <w:p>
            <w:pPr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其他危险：</w:t>
            </w:r>
            <w:r>
              <w:rPr>
                <w:rFonts w:hint="eastAsia" w:hAnsi="Arial" w:cs="Arial"/>
                <w:kern w:val="0"/>
                <w:sz w:val="24"/>
              </w:rPr>
              <w:t>无适用资料。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</w:rPr>
              <w:t>聚氨酯</w:t>
            </w:r>
            <w:r>
              <w:rPr>
                <w:rFonts w:hint="eastAsia"/>
                <w:b/>
                <w:sz w:val="24"/>
                <w:lang w:val="en-US" w:eastAsia="zh-CN"/>
              </w:rPr>
              <w:t>/脲聚合物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N/A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  <w:lang w:val="en-US" w:eastAsia="zh-CN"/>
              </w:rPr>
              <w:t>3</w:t>
            </w:r>
            <w:r>
              <w:rPr>
                <w:rFonts w:hint="eastAsia"/>
                <w:sz w:val="24"/>
              </w:rPr>
              <w:t>.0~</w:t>
            </w:r>
            <w:r>
              <w:rPr>
                <w:rFonts w:hint="eastAsia"/>
                <w:sz w:val="24"/>
                <w:lang w:val="en-US" w:eastAsia="zh-CN"/>
              </w:rPr>
              <w:t>37</w:t>
            </w:r>
            <w:r>
              <w:rPr>
                <w:rFonts w:hint="eastAsia"/>
                <w:sz w:val="24"/>
              </w:rPr>
              <w:t>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60</w:t>
            </w:r>
            <w:r>
              <w:rPr>
                <w:rFonts w:hint="eastAsia"/>
                <w:sz w:val="24"/>
              </w:rPr>
              <w:t>.0~</w:t>
            </w:r>
            <w:r>
              <w:rPr>
                <w:rFonts w:hint="eastAsia"/>
                <w:sz w:val="24"/>
                <w:lang w:val="en-US" w:eastAsia="zh-CN"/>
              </w:rPr>
              <w:t>65</w:t>
            </w:r>
            <w:r>
              <w:rPr>
                <w:rFonts w:hint="eastAsia"/>
                <w:sz w:val="24"/>
              </w:rPr>
              <w:t>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N-乙基吡咯烷酮（NEP）</w:t>
            </w: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2687-91-4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3.0~4.0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</w:rPr>
              <w:t>无意识时，不要经口喂食任何食物。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>
            <w:pPr>
              <w:spacing w:line="300" w:lineRule="auto"/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一旦吸入，如有不适，就医。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），耐醇泡沫，化学干粉。大火时应用水喷洒。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燃烧时释放一氧化碳、二氧化碳、氮氧化物等。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</w:tcPr>
          <w:p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容器保持紧闭，存储在凉爽通风处。为保证产品质量，必须遵守我们产品信息表的储存条件。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40" w:hanging="3840" w:hangingChars="1600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建议戴上防护手套。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戴护目镜/面罩。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半透明液体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eastAsia="zh-CN"/>
              </w:rPr>
              <w:t>约</w:t>
            </w:r>
            <w:r>
              <w:rPr>
                <w:rFonts w:hint="eastAsia"/>
                <w:sz w:val="24"/>
                <w:lang w:val="en-US" w:eastAsia="zh-CN"/>
              </w:rPr>
              <w:t>100</w:t>
            </w:r>
            <w:r>
              <w:rPr>
                <w:rFonts w:hint="eastAsia"/>
                <w:kern w:val="0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kern w:val="0"/>
                <w:sz w:val="24"/>
                <w:lang w:val="en-US" w:eastAsia="zh-CN"/>
              </w:rPr>
              <w:t>76</w:t>
            </w:r>
            <w:r>
              <w:rPr>
                <w:rFonts w:hint="eastAsia"/>
                <w:kern w:val="0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无数据</w:t>
            </w:r>
            <w:r>
              <w:rPr>
                <w:sz w:val="24"/>
              </w:rPr>
              <w:t xml:space="preserve">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&lt;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10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00mPa.s在20℃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涂料在干燥/固化时，释放出中和剂。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以下</w:t>
            </w:r>
            <w:r>
              <w:rPr>
                <w:rFonts w:hint="eastAsia" w:hAnsi="Arial"/>
                <w:b w:val="0"/>
                <w:bCs w:val="0"/>
                <w:sz w:val="24"/>
                <w:lang w:val="en-US" w:eastAsia="zh-CN"/>
              </w:rPr>
              <w:t>是</w:t>
            </w:r>
            <w:r>
              <w:rPr>
                <w:b w:val="0"/>
                <w:bCs w:val="0"/>
                <w:sz w:val="24"/>
              </w:rPr>
              <w:t>N-乙基吡咯烷酮</w:t>
            </w:r>
            <w:r>
              <w:rPr>
                <w:rFonts w:hint="eastAsia" w:hAnsi="Arial"/>
                <w:b w:val="0"/>
                <w:bCs/>
                <w:sz w:val="24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</w:t>
            </w:r>
            <w:r>
              <w:rPr>
                <w:rFonts w:hint="eastAsia" w:hAnsi="Arial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大鼠：</w:t>
            </w:r>
            <w:r>
              <w:rPr>
                <w:rFonts w:hint="eastAsia" w:hAnsi="Arial"/>
                <w:sz w:val="24"/>
                <w:lang w:val="en-US" w:eastAsia="zh-CN"/>
              </w:rPr>
              <w:t>3,200</w:t>
            </w:r>
            <w:r>
              <w:rPr>
                <w:sz w:val="24"/>
              </w:rPr>
              <w:t>mg/kg</w:t>
            </w:r>
          </w:p>
          <w:p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吸入：半数致死浓度（LC50）/4h/大鼠：＞5.1mg/l</w:t>
            </w:r>
          </w:p>
          <w:p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经皮：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/大鼠</w:t>
            </w:r>
            <w:r>
              <w:rPr>
                <w:rFonts w:hint="eastAsia" w:hAnsi="Arial"/>
                <w:sz w:val="24"/>
              </w:rPr>
              <w:t>：</w:t>
            </w:r>
            <w:r>
              <w:rPr>
                <w:rFonts w:hint="eastAsia" w:hAnsi="Arial"/>
                <w:sz w:val="24"/>
                <w:lang w:val="en-US" w:eastAsia="zh-CN"/>
              </w:rPr>
              <w:t>＞2,000</w:t>
            </w:r>
            <w:r>
              <w:rPr>
                <w:sz w:val="24"/>
              </w:rPr>
              <w:t>mg/kg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分类：不是刺激皮肤物质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结果：未引起实验室动物皮肤刺激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>
            <w:pPr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结果：可对眼睛造成严重损伤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物种：小鼠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结果：未引起实验室动物过敏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在细菌细胞培养中没有引起基因损害。在哺乳类细胞培养中没有引起基因损害。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根据动物试验，有一些对生长发育有影响的证据。动物试验表明仅在非常高剂量的情况下，此物质才有降低生育能力的风险</w:t>
            </w:r>
            <w:r>
              <w:rPr>
                <w:rFonts w:hint="eastAsia" w:ascii="宋体" w:hAnsi="宋体" w:eastAsia="宋体"/>
                <w:color w:val="000000"/>
                <w:sz w:val="22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吸入可能有害，可能引起呼吸道刺激。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吞咽可能有害。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通过皮肤吸收可能有害，可能引起皮肤刺激。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引起眼睛灼伤。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  <w:lang w:val="en-US" w:eastAsia="zh-CN"/>
              </w:rPr>
              <w:t>以下是</w:t>
            </w:r>
            <w:r>
              <w:rPr>
                <w:b w:val="0"/>
                <w:bCs w:val="0"/>
                <w:sz w:val="24"/>
              </w:rPr>
              <w:t>N-乙基吡咯烷酮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生态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  <w:vAlign w:val="top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半数致死浓度（LC50）/96h/斑马鱼：＞464-999mg/l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半数致死有效浓度（EC50）/72h/藻类：＞101mg/l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半数致死有效浓度（EC50）/48h/大型溞：＞104mg/l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1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生物降解性：90-100%，28 d，即快速生物降解。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before="62" w:beforeLines="20" w:after="62" w:afterLines="20" w:line="240" w:lineRule="atLeast"/>
              <w:ind w:left="34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>
            <w:pPr>
              <w:spacing w:before="62" w:beforeLines="20" w:after="62" w:afterLines="20" w:line="240" w:lineRule="atLeast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避免温度高于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</w:rPr>
              <w:t>35℃，温度不可低于+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2304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rFonts w:hint="eastAsia" w:eastAsia="宋体"/>
              <w:kern w:val="0"/>
              <w:sz w:val="20"/>
              <w:lang w:val="en-US" w:eastAsia="zh-CN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2023/9/27</w:t>
          </w:r>
          <w:bookmarkStart w:id="0" w:name="_GoBack"/>
          <w:bookmarkEnd w:id="0"/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6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6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2304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72A27"/>
    <w:rsid w:val="0019663D"/>
    <w:rsid w:val="0020610B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B770F"/>
    <w:rsid w:val="004D25D8"/>
    <w:rsid w:val="004F0BA9"/>
    <w:rsid w:val="005F347E"/>
    <w:rsid w:val="00606522"/>
    <w:rsid w:val="006273B6"/>
    <w:rsid w:val="006321EB"/>
    <w:rsid w:val="006861E3"/>
    <w:rsid w:val="00701FAF"/>
    <w:rsid w:val="00853404"/>
    <w:rsid w:val="008B2D5C"/>
    <w:rsid w:val="008D3B67"/>
    <w:rsid w:val="009D3C48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85C23"/>
    <w:rsid w:val="00CD38D2"/>
    <w:rsid w:val="00CE6BE2"/>
    <w:rsid w:val="00D07706"/>
    <w:rsid w:val="00D22A0A"/>
    <w:rsid w:val="00D548B3"/>
    <w:rsid w:val="00D75E1E"/>
    <w:rsid w:val="00DA78A9"/>
    <w:rsid w:val="00DB72E1"/>
    <w:rsid w:val="00E34CDB"/>
    <w:rsid w:val="00E87E33"/>
    <w:rsid w:val="00EC2C76"/>
    <w:rsid w:val="00F86A03"/>
    <w:rsid w:val="00F9634F"/>
    <w:rsid w:val="01147F10"/>
    <w:rsid w:val="01BE5C10"/>
    <w:rsid w:val="01C0201B"/>
    <w:rsid w:val="02E743F3"/>
    <w:rsid w:val="03CD3581"/>
    <w:rsid w:val="04546492"/>
    <w:rsid w:val="05330FE5"/>
    <w:rsid w:val="054E7A62"/>
    <w:rsid w:val="057704A1"/>
    <w:rsid w:val="058D2BD0"/>
    <w:rsid w:val="0828271D"/>
    <w:rsid w:val="083F1AB1"/>
    <w:rsid w:val="084A705D"/>
    <w:rsid w:val="08686F25"/>
    <w:rsid w:val="0B542115"/>
    <w:rsid w:val="0D9A4456"/>
    <w:rsid w:val="0DB33389"/>
    <w:rsid w:val="0DE525F8"/>
    <w:rsid w:val="0F50181E"/>
    <w:rsid w:val="0F586F34"/>
    <w:rsid w:val="10B417CB"/>
    <w:rsid w:val="114255F5"/>
    <w:rsid w:val="119B2680"/>
    <w:rsid w:val="120678DF"/>
    <w:rsid w:val="15440D4D"/>
    <w:rsid w:val="15812A45"/>
    <w:rsid w:val="1631571A"/>
    <w:rsid w:val="18276A54"/>
    <w:rsid w:val="19B263CC"/>
    <w:rsid w:val="1A483201"/>
    <w:rsid w:val="1AF15BD5"/>
    <w:rsid w:val="1D0E4DCA"/>
    <w:rsid w:val="1DCD4FA0"/>
    <w:rsid w:val="1EC5648C"/>
    <w:rsid w:val="1EEC29D4"/>
    <w:rsid w:val="20353F57"/>
    <w:rsid w:val="22703398"/>
    <w:rsid w:val="22B7436A"/>
    <w:rsid w:val="24976248"/>
    <w:rsid w:val="24E542B2"/>
    <w:rsid w:val="25003FDE"/>
    <w:rsid w:val="25D47A2C"/>
    <w:rsid w:val="26034AD3"/>
    <w:rsid w:val="2604441C"/>
    <w:rsid w:val="26A03147"/>
    <w:rsid w:val="26BC7D90"/>
    <w:rsid w:val="27782269"/>
    <w:rsid w:val="2A307897"/>
    <w:rsid w:val="2A3A21AE"/>
    <w:rsid w:val="2AA34CC0"/>
    <w:rsid w:val="30481C3A"/>
    <w:rsid w:val="30673AA9"/>
    <w:rsid w:val="316117B5"/>
    <w:rsid w:val="331F3435"/>
    <w:rsid w:val="33E971EE"/>
    <w:rsid w:val="35F7037B"/>
    <w:rsid w:val="3604449F"/>
    <w:rsid w:val="36327236"/>
    <w:rsid w:val="385E6AE5"/>
    <w:rsid w:val="390D26CF"/>
    <w:rsid w:val="3C0C4A9A"/>
    <w:rsid w:val="3D076342"/>
    <w:rsid w:val="3E1D5959"/>
    <w:rsid w:val="3E2F0C3C"/>
    <w:rsid w:val="405D22BA"/>
    <w:rsid w:val="40B41BEA"/>
    <w:rsid w:val="418C67F6"/>
    <w:rsid w:val="418E2B7C"/>
    <w:rsid w:val="42F505BB"/>
    <w:rsid w:val="45DA7122"/>
    <w:rsid w:val="464D6940"/>
    <w:rsid w:val="47EC5F75"/>
    <w:rsid w:val="484A4868"/>
    <w:rsid w:val="4A9D3BBC"/>
    <w:rsid w:val="4B306356"/>
    <w:rsid w:val="4EB83E58"/>
    <w:rsid w:val="5065451B"/>
    <w:rsid w:val="52230864"/>
    <w:rsid w:val="52283CF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F41AFE"/>
    <w:rsid w:val="5C411A0F"/>
    <w:rsid w:val="5C8D1598"/>
    <w:rsid w:val="5D3C65E6"/>
    <w:rsid w:val="5D6C3433"/>
    <w:rsid w:val="60781EF7"/>
    <w:rsid w:val="60E4057C"/>
    <w:rsid w:val="61221CDD"/>
    <w:rsid w:val="637D0A8C"/>
    <w:rsid w:val="63F60908"/>
    <w:rsid w:val="64B21DE4"/>
    <w:rsid w:val="67010372"/>
    <w:rsid w:val="67456812"/>
    <w:rsid w:val="68EE4C77"/>
    <w:rsid w:val="6AB2731B"/>
    <w:rsid w:val="6B9E64FB"/>
    <w:rsid w:val="6C8D0DE8"/>
    <w:rsid w:val="6D78129B"/>
    <w:rsid w:val="6E04525D"/>
    <w:rsid w:val="6EC16FCD"/>
    <w:rsid w:val="6ED91EE1"/>
    <w:rsid w:val="6F2A462E"/>
    <w:rsid w:val="70B61867"/>
    <w:rsid w:val="720B23B8"/>
    <w:rsid w:val="748F427D"/>
    <w:rsid w:val="763B629A"/>
    <w:rsid w:val="7652592F"/>
    <w:rsid w:val="77990D78"/>
    <w:rsid w:val="79CA3CEB"/>
    <w:rsid w:val="79F11505"/>
    <w:rsid w:val="7B89575E"/>
    <w:rsid w:val="7B8B5C4F"/>
    <w:rsid w:val="7CD5616B"/>
    <w:rsid w:val="7E3C523D"/>
    <w:rsid w:val="7F72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黑体" w:hAnsi="黑体" w:eastAsia="黑体" w:cs="Times New Roman"/>
      <w:color w:val="00000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2485</Words>
  <Characters>2843</Characters>
  <Lines>19</Lines>
  <Paragraphs>5</Paragraphs>
  <TotalTime>7</TotalTime>
  <ScaleCrop>false</ScaleCrop>
  <LinksUpToDate>false</LinksUpToDate>
  <CharactersWithSpaces>3011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2020-11-04T10:33:00Z</dcterms:created>
  <dc:creator>Windows 用户</dc:creator>
  <cp:lastModifiedBy>刘桂芳</cp:lastModifiedBy>
  <cp:lastPrinted>2015-06-04T07:20:00Z</cp:lastPrinted>
  <dcterms:modified xsi:type="dcterms:W3CDTF">2023-09-27T08:35:33Z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28F96C612DE745BCA9DA3835D8DBAC77</vt:lpwstr>
  </property>
</Properties>
</file>