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芳香族水性聚氨酯接着树脂PU-1003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水性聚氨酯树脂分散体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2.1 GHS 危险性分类： 未被分类</w:t>
              <w:br/>
              <w:t>物理危险：未被分类</w:t>
              <w:br/>
              <w:t>健康危险：未被分类</w:t>
              <w:br/>
              <w:t>环境危险：未被分类</w:t>
              <w:br/>
              <w:t>根据GB 12268《危险货物品名表》，未分类为危险货物。</w:t>
              <w:br/>
              <w:br/>
              <w:br/>
              <w:t>2.2 GHS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：</w:t>
              <w:br/>
              <w:t>警示词： 无信号词</w:t>
              <w:br/>
              <w:t>象形图： 无危险的象形图警示性说明：</w:t>
              <w:br/>
              <w:t>可能引起轻微的皮肤刺激；可能引起眼睛刺激、发红、流泪、视力模糊；正常使用时只有轻微的摄入危害，可能引起胃不适导致呕吐引起胃损伤。</w:t>
              <w:br/>
              <w:br/>
              <w:t>防范说明：</w:t>
              <w:br/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P260不要吸入粉尘/烟/气体/气雾/蒸气/喷雾。</w:t>
              <w:br/>
              <w:t>P264操作后彻底清洗双手。</w:t>
              <w:br/>
              <w:t>P270使用本产品时不要进食、饮水或吸烟。</w:t>
              <w:br/>
              <w:t>P271只能在室外或通风良好处使用。</w:t>
              <w:br/>
              <w:t>P280 戴防护手套/穿防护服/戴防护眼罩/戴防护面具。</w:t>
              <w:br/>
              <w:t>事故响应：</w:t>
              <w:br/>
              <w:t>P304+P340如误吸入：将人转移到空气新鲜处，保持呼吸舒适体位。</w:t>
              <w:br/>
              <w:t>P305+P351+P338 如果进入眼睛：用水小心地冲洗几分钟。如简便易行，</w:t>
              <w:br/>
              <w:t>摘除隐形眼镜，继续冲洗。</w:t>
              <w:br/>
              <w:t>P308+P313如果接触到或有疑虑：求医/就诊。</w:t>
              <w:br/>
              <w:t>P337+P313如眼刺激持续不退：求医/就诊。</w:t>
              <w:br/>
              <w:t>P370+P378火灾时：使用泡沫，干粉灭火器或二氧化碳灭火。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21.0~23.0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79.0~81.0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蓝光透明乳液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76℃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＜500mPa.s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22±1%（150℃，30min）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无数据资料。</w:t>
              <w:br/>
              <w:t>该产品无可用的生态毒理学研究。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尽可能将容器倒空（例如经倾倒，刮擦或排干直至“滴干”）可根据化学工业现存的回收方案送往适当的收集点处理。容器应按照国家法令和环境相关法规进行回收。不能将废弃物通过废水排放。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非危险货物。避免温度高于+35℃，温度不可低于+5℃。远离食物、酸和碱。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30000.2-29 化学品分类和标签规范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