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PU-202C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应用于服装革、鞋面革、箱包革、柔韧纺织品及塑料的表面涂层，纤维等上浆、纸张印刷等行业。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急性毒性（吸入），类别4（H332）</w:t>
              <w:br/>
              <w:t>皮肤腐蚀/刺激，类别3（H316）</w:t>
              <w:br/>
              <w:t>严重眼睛损伤/眼睛刺激性，类别2B（H320）</w:t>
              <w:br/>
              <w:t>生殖毒性物质，类别1B（H360）</w:t>
              <w:br/>
              <w:t>特异性靶器官系统毒性 一次接触，类别1（H370）</w:t>
              <w:br/>
              <w:t>特异性靶器官系统毒性 反复接触，类别2（H373）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/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危险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H316造成轻微皮肤刺激。</w:t>
              <w:br/>
              <w:t>H320造成眼睛刺激。</w:t>
              <w:br/>
              <w:t>H332吸入有害。</w:t>
              <w:br/>
              <w:t>H360可能对生育能力或胎儿造成伤害。</w:t>
              <w:br/>
              <w:t>H370可能对器官的伤害。</w:t>
              <w:br/>
              <w:t>H373长期或重复暴露可能会对器官造成伤害（肝）。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预防措施：</w:t>
              <w:br/>
              <w:t>P201 在使用前获取特别指示。</w:t>
              <w:br/>
              <w:t>P202 在阅读并了解所有安全预防措施之前，切勿操作与处置。</w:t>
              <w:br/>
              <w:t>P260 不要吸入粉尘/烟/气体/气雾/蒸气/喷雾。</w:t>
              <w:br/>
              <w:t>P264 操作后彻底清洗双手。</w:t>
              <w:br/>
              <w:t>P270 使用本产品时不要进食、饮水或吸烟。</w:t>
              <w:br/>
              <w:t>P271 只能在室外或通风良好处使用。</w:t>
              <w:br/>
              <w:t>P280 戴防护手套/穿防护服/戴防护眼罩/戴防护面具。</w:t>
              <w:br/>
              <w:t>事故响应：</w:t>
              <w:br/>
              <w:t>P304+P340 如误吸入：将人转移到空气新鲜处，保持呼吸舒适体位。</w:t>
              <w:br/>
              <w:t>P305+P351+P338 如果进入眼睛：用水小心地冲洗几分钟。如简便易行，</w:t>
              <w:br/>
              <w:t>摘除隐形眼镜，继续冲洗。</w:t>
              <w:br/>
              <w:t>P308+P313 如果接触到或有疑虑：求医/就诊。</w:t>
              <w:br/>
              <w:t>P337+P313 如眼刺激持续不退：求医/就诊。</w:t>
              <w:br/>
              <w:t>P370+P378 火灾时：使用泡沫，干粉灭火器或二氧化碳灭火。</w:t>
              <w:br/>
              <w:t>安全储存：</w:t>
              <w:br/>
              <w:t>P405 储存处须加锁。</w:t>
              <w:br/>
              <w:t>废弃处置：</w:t>
              <w:br/>
              <w:t>P501 处置内装物/容器按照当地规章。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 雌性：8.81mg/l</w:t>
              <w:br/>
              <w:t>（此值仅用于有可吸入的颗粒形成的情况。）</w:t>
              <w:br/>
              <w:t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</w:t>
              <w:br/>
              <w:t>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PU-202C-MSDS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PU-202C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4942494_0.png"/><Relationship Id="rId32" Type="http://schemas.openxmlformats.org/officeDocument/2006/relationships/image" Target="media/image_ghs_1793324942494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