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羟基丙烯酸分散体 PA-3223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丙烯酸聚合物分散体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羟基丙烯酸酯聚合物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46±5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45.5±5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5131-66-8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7±3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95℃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动力粘度（25℃）：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50-4000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（鼠）LD50：＞2000 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（鼠）LD50：＞2000 mg/kg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11.4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/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该产品无可用的生态毒理学研究。禁止排入下水道，废水或土壤中。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温度不可高于+50℃，温度不可低于－5℃。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PA-3223-MSDS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修订日期：2026/10/26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PA-3223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