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enumStartingExample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Direction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-1, 0){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"going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0,1){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"heading right"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1,0){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"down we 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0,-1){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"turning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xAdjust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yAdjust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Direction(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xAdjust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yAdjust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y;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only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capitalize</w:t>
      </w:r>
      <w:r>
        <w:rPr>
          <w:rFonts w:ascii="Consolas" w:hAnsi="Consolas" w:cs="Consolas"/>
          <w:color w:val="3F7F5F"/>
          <w:sz w:val="20"/>
          <w:szCs w:val="20"/>
        </w:rPr>
        <w:t xml:space="preserve"> the first letter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1)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= s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xAdjust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yAdjust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br w:type="page"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.name()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Direction d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Direction d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F67" w:rsidRDefault="006E0F67" w:rsidP="006E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63F1" w:rsidRDefault="006E0F67"/>
    <w:sectPr w:rsidR="007063F1" w:rsidSect="006E0F6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67"/>
    <w:rsid w:val="006E0F67"/>
    <w:rsid w:val="007008AF"/>
    <w:rsid w:val="00D27B3A"/>
    <w:rsid w:val="00EA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5AAAA686.dotm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Division</dc:creator>
  <cp:lastModifiedBy>IT Division</cp:lastModifiedBy>
  <cp:revision>1</cp:revision>
  <dcterms:created xsi:type="dcterms:W3CDTF">2012-09-10T22:37:00Z</dcterms:created>
  <dcterms:modified xsi:type="dcterms:W3CDTF">2012-09-10T22:37:00Z</dcterms:modified>
</cp:coreProperties>
</file>