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D66C" w14:textId="77777777" w:rsidR="001B1BB5" w:rsidRDefault="00000000">
      <w:pPr>
        <w:jc w:val="center"/>
      </w:pPr>
      <w:r>
        <w:rPr>
          <w:b/>
          <w:color w:val="1F4E79"/>
          <w:sz w:val="48"/>
        </w:rPr>
        <w:t>PrintTimeUSA Data Warehouse</w:t>
      </w:r>
    </w:p>
    <w:p w14:paraId="319A95D9" w14:textId="4F844D24" w:rsidR="001B1BB5" w:rsidRDefault="00000000">
      <w:pPr>
        <w:jc w:val="center"/>
      </w:pPr>
      <w:r>
        <w:rPr>
          <w:color w:val="2E74B5"/>
          <w:sz w:val="32"/>
        </w:rPr>
        <w:t xml:space="preserve">General Naming Conventions and </w:t>
      </w:r>
      <w:r w:rsidR="00FC122D">
        <w:rPr>
          <w:color w:val="2E74B5"/>
          <w:sz w:val="32"/>
        </w:rPr>
        <w:t>Medallion</w:t>
      </w:r>
      <w:r>
        <w:rPr>
          <w:color w:val="2E74B5"/>
          <w:sz w:val="32"/>
        </w:rPr>
        <w:t xml:space="preserve"> Layer Standards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1BB5" w14:paraId="3B8921C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2736A8B" w14:textId="77777777" w:rsidR="001B1BB5" w:rsidRDefault="00000000">
            <w:pPr>
              <w:spacing w:after="0"/>
            </w:pPr>
            <w:r>
              <w:rPr>
                <w:b/>
              </w:rPr>
              <w:t>Document purpose</w:t>
            </w:r>
          </w:p>
        </w:tc>
        <w:tc>
          <w:tcPr>
            <w:tcW w:w="5040" w:type="dxa"/>
            <w:vAlign w:val="center"/>
          </w:tcPr>
          <w:p w14:paraId="70CB1FA0" w14:textId="77777777" w:rsidR="001B1BB5" w:rsidRDefault="00000000">
            <w:pPr>
              <w:spacing w:after="0"/>
            </w:pPr>
            <w:r>
              <w:t>Editable standard for current and future DW naming conventions</w:t>
            </w:r>
          </w:p>
        </w:tc>
      </w:tr>
      <w:tr w:rsidR="001B1BB5" w14:paraId="64942D8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6E0C0DB" w14:textId="77777777" w:rsidR="001B1BB5" w:rsidRDefault="00000000">
            <w:pPr>
              <w:spacing w:after="0"/>
            </w:pPr>
            <w:r>
              <w:rPr>
                <w:b/>
              </w:rPr>
              <w:t>Scope</w:t>
            </w:r>
          </w:p>
        </w:tc>
        <w:tc>
          <w:tcPr>
            <w:tcW w:w="5040" w:type="dxa"/>
            <w:vAlign w:val="center"/>
          </w:tcPr>
          <w:p w14:paraId="47535FEF" w14:textId="302B8341" w:rsidR="001B1BB5" w:rsidRDefault="00000000">
            <w:pPr>
              <w:spacing w:after="0"/>
            </w:pPr>
            <w:r>
              <w:t xml:space="preserve">General naming conventions, </w:t>
            </w:r>
            <w:proofErr w:type="gramStart"/>
            <w:r>
              <w:t>Bronze</w:t>
            </w:r>
            <w:r w:rsidR="00FC122D">
              <w:t>, Silver and Gold</w:t>
            </w:r>
            <w:proofErr w:type="gramEnd"/>
            <w:r>
              <w:t xml:space="preserve"> table</w:t>
            </w:r>
            <w:r w:rsidR="00FC122D">
              <w:t xml:space="preserve">, </w:t>
            </w:r>
            <w:r>
              <w:t>column conventions</w:t>
            </w:r>
          </w:p>
        </w:tc>
      </w:tr>
      <w:tr w:rsidR="001B1BB5" w14:paraId="25444F8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3A2E4B1" w14:textId="77777777" w:rsidR="001B1BB5" w:rsidRDefault="00000000">
            <w:pPr>
              <w:spacing w:after="0"/>
            </w:pPr>
            <w:r>
              <w:rPr>
                <w:b/>
              </w:rPr>
              <w:t>Architecture</w:t>
            </w:r>
          </w:p>
        </w:tc>
        <w:tc>
          <w:tcPr>
            <w:tcW w:w="5040" w:type="dxa"/>
            <w:vAlign w:val="center"/>
          </w:tcPr>
          <w:p w14:paraId="3B2C1592" w14:textId="77777777" w:rsidR="001B1BB5" w:rsidRDefault="00000000">
            <w:pPr>
              <w:spacing w:after="0"/>
            </w:pPr>
            <w:r>
              <w:t>Medallion architecture</w:t>
            </w:r>
          </w:p>
        </w:tc>
      </w:tr>
      <w:tr w:rsidR="001B1BB5" w14:paraId="1E8E1D8A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8AB4DC0" w14:textId="77777777" w:rsidR="001B1BB5" w:rsidRDefault="00000000"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5040" w:type="dxa"/>
            <w:vAlign w:val="center"/>
          </w:tcPr>
          <w:p w14:paraId="6ED28D92" w14:textId="77777777" w:rsidR="001B1BB5" w:rsidRDefault="00000000">
            <w:pPr>
              <w:spacing w:after="0"/>
            </w:pPr>
            <w:r>
              <w:t>Working document</w:t>
            </w:r>
          </w:p>
        </w:tc>
      </w:tr>
    </w:tbl>
    <w:p w14:paraId="4D100894" w14:textId="77777777" w:rsidR="001B1BB5" w:rsidRDefault="001B1BB5"/>
    <w:p w14:paraId="7B26009C" w14:textId="77777777" w:rsidR="001B1BB5" w:rsidRDefault="00000000">
      <w:pPr>
        <w:pStyle w:val="Heading1"/>
      </w:pPr>
      <w:r>
        <w:rPr>
          <w:rFonts w:ascii="Aptos" w:hAnsi="Aptos"/>
        </w:rPr>
        <w:t>How to use this document</w:t>
      </w:r>
    </w:p>
    <w:p w14:paraId="7BF2619F" w14:textId="77777777" w:rsidR="001B1BB5" w:rsidRDefault="00000000">
      <w:r>
        <w:t>Use this as the official naming standard for the DW project. New naming conventions can be added later by creating additional sections after the Bronze layer section.</w:t>
      </w:r>
    </w:p>
    <w:p w14:paraId="1C9801D5" w14:textId="77777777" w:rsidR="001B1BB5" w:rsidRDefault="00000000">
      <w:pPr>
        <w:pStyle w:val="Heading1"/>
      </w:pPr>
      <w:r>
        <w:rPr>
          <w:rFonts w:ascii="Aptos" w:hAnsi="Aptos"/>
        </w:rPr>
        <w:t>1. General Naming Conventions</w:t>
      </w:r>
    </w:p>
    <w:p w14:paraId="0E8AFF9B" w14:textId="77777777" w:rsidR="001B1BB5" w:rsidRDefault="00000000">
      <w:r>
        <w:t>These rules apply to schemas, tables, columns, scripts, ETL jobs, dbt models, files, and documentation.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032"/>
        <w:gridCol w:w="3168"/>
      </w:tblGrid>
      <w:tr w:rsidR="001B1BB5" w14:paraId="276B19F1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057C8BC5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Rule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160AA95C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Standard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320FE904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Example</w:t>
            </w:r>
          </w:p>
        </w:tc>
      </w:tr>
      <w:tr w:rsidR="001B1BB5" w14:paraId="2E3BD333" w14:textId="77777777">
        <w:trPr>
          <w:jc w:val="center"/>
        </w:trPr>
        <w:tc>
          <w:tcPr>
            <w:tcW w:w="2304" w:type="dxa"/>
            <w:vAlign w:val="center"/>
          </w:tcPr>
          <w:p w14:paraId="52CF0412" w14:textId="77777777" w:rsidR="001B1BB5" w:rsidRDefault="00000000">
            <w:pPr>
              <w:spacing w:after="0"/>
            </w:pPr>
            <w:r>
              <w:t>Case style</w:t>
            </w:r>
          </w:p>
        </w:tc>
        <w:tc>
          <w:tcPr>
            <w:tcW w:w="4032" w:type="dxa"/>
            <w:vAlign w:val="center"/>
          </w:tcPr>
          <w:p w14:paraId="6ADC185A" w14:textId="77777777" w:rsidR="001B1BB5" w:rsidRDefault="00000000">
            <w:pPr>
              <w:spacing w:after="0"/>
            </w:pPr>
            <w:r>
              <w:t>Use snake_case</w:t>
            </w:r>
          </w:p>
        </w:tc>
        <w:tc>
          <w:tcPr>
            <w:tcW w:w="3168" w:type="dxa"/>
            <w:vAlign w:val="center"/>
          </w:tcPr>
          <w:p w14:paraId="189F3187" w14:textId="77777777" w:rsidR="001B1BB5" w:rsidRDefault="00000000">
            <w:pPr>
              <w:spacing w:after="0"/>
            </w:pPr>
            <w:r>
              <w:t>customer_id, invoice_number</w:t>
            </w:r>
          </w:p>
        </w:tc>
      </w:tr>
      <w:tr w:rsidR="001B1BB5" w14:paraId="4134C1E2" w14:textId="77777777">
        <w:trPr>
          <w:jc w:val="center"/>
        </w:trPr>
        <w:tc>
          <w:tcPr>
            <w:tcW w:w="2304" w:type="dxa"/>
            <w:vAlign w:val="center"/>
          </w:tcPr>
          <w:p w14:paraId="4822061F" w14:textId="77777777" w:rsidR="001B1BB5" w:rsidRDefault="00000000">
            <w:pPr>
              <w:spacing w:after="0"/>
            </w:pPr>
            <w:r>
              <w:t>Language</w:t>
            </w:r>
          </w:p>
        </w:tc>
        <w:tc>
          <w:tcPr>
            <w:tcW w:w="4032" w:type="dxa"/>
            <w:vAlign w:val="center"/>
          </w:tcPr>
          <w:p w14:paraId="5C51AEBF" w14:textId="77777777" w:rsidR="001B1BB5" w:rsidRDefault="00000000">
            <w:pPr>
              <w:spacing w:after="0"/>
            </w:pPr>
            <w:r>
              <w:t>Use English only</w:t>
            </w:r>
          </w:p>
        </w:tc>
        <w:tc>
          <w:tcPr>
            <w:tcW w:w="3168" w:type="dxa"/>
            <w:vAlign w:val="center"/>
          </w:tcPr>
          <w:p w14:paraId="44A9CD46" w14:textId="77777777" w:rsidR="001B1BB5" w:rsidRDefault="00000000">
            <w:pPr>
              <w:spacing w:after="0"/>
            </w:pPr>
            <w:r>
              <w:t>customer, invoice, payment</w:t>
            </w:r>
          </w:p>
        </w:tc>
      </w:tr>
      <w:tr w:rsidR="001B1BB5" w14:paraId="46BC932F" w14:textId="77777777">
        <w:trPr>
          <w:jc w:val="center"/>
        </w:trPr>
        <w:tc>
          <w:tcPr>
            <w:tcW w:w="2304" w:type="dxa"/>
            <w:vAlign w:val="center"/>
          </w:tcPr>
          <w:p w14:paraId="1FFED192" w14:textId="77777777" w:rsidR="001B1BB5" w:rsidRDefault="00000000">
            <w:pPr>
              <w:spacing w:after="0"/>
            </w:pPr>
            <w:r>
              <w:t>Spaces</w:t>
            </w:r>
          </w:p>
        </w:tc>
        <w:tc>
          <w:tcPr>
            <w:tcW w:w="4032" w:type="dxa"/>
            <w:vAlign w:val="center"/>
          </w:tcPr>
          <w:p w14:paraId="0DBA990C" w14:textId="77777777" w:rsidR="001B1BB5" w:rsidRDefault="00000000">
            <w:pPr>
              <w:spacing w:after="0"/>
            </w:pPr>
            <w:r>
              <w:t>Never use spaces</w:t>
            </w:r>
          </w:p>
        </w:tc>
        <w:tc>
          <w:tcPr>
            <w:tcW w:w="3168" w:type="dxa"/>
            <w:vAlign w:val="center"/>
          </w:tcPr>
          <w:p w14:paraId="4A8E0E04" w14:textId="77777777" w:rsidR="001B1BB5" w:rsidRDefault="00000000">
            <w:pPr>
              <w:spacing w:after="0"/>
            </w:pPr>
            <w:r>
              <w:t>invoice_date</w:t>
            </w:r>
          </w:p>
        </w:tc>
      </w:tr>
      <w:tr w:rsidR="001B1BB5" w14:paraId="7D4C9EA2" w14:textId="77777777">
        <w:trPr>
          <w:jc w:val="center"/>
        </w:trPr>
        <w:tc>
          <w:tcPr>
            <w:tcW w:w="2304" w:type="dxa"/>
            <w:vAlign w:val="center"/>
          </w:tcPr>
          <w:p w14:paraId="4B6742D9" w14:textId="77777777" w:rsidR="001B1BB5" w:rsidRDefault="00000000">
            <w:pPr>
              <w:spacing w:after="0"/>
            </w:pPr>
            <w:r>
              <w:t>Special characters</w:t>
            </w:r>
          </w:p>
        </w:tc>
        <w:tc>
          <w:tcPr>
            <w:tcW w:w="4032" w:type="dxa"/>
            <w:vAlign w:val="center"/>
          </w:tcPr>
          <w:p w14:paraId="537C5154" w14:textId="77777777" w:rsidR="001B1BB5" w:rsidRDefault="00000000">
            <w:pPr>
              <w:spacing w:after="0"/>
            </w:pPr>
            <w:r>
              <w:t>Avoid special characters except underscore</w:t>
            </w:r>
          </w:p>
        </w:tc>
        <w:tc>
          <w:tcPr>
            <w:tcW w:w="3168" w:type="dxa"/>
            <w:vAlign w:val="center"/>
          </w:tcPr>
          <w:p w14:paraId="6348DCD4" w14:textId="77777777" w:rsidR="001B1BB5" w:rsidRDefault="00000000">
            <w:pPr>
              <w:spacing w:after="0"/>
            </w:pPr>
            <w:r>
              <w:t>payment_amount</w:t>
            </w:r>
          </w:p>
        </w:tc>
      </w:tr>
      <w:tr w:rsidR="001B1BB5" w14:paraId="3AFD958F" w14:textId="77777777">
        <w:trPr>
          <w:jc w:val="center"/>
        </w:trPr>
        <w:tc>
          <w:tcPr>
            <w:tcW w:w="2304" w:type="dxa"/>
            <w:vAlign w:val="center"/>
          </w:tcPr>
          <w:p w14:paraId="7F6EA316" w14:textId="77777777" w:rsidR="001B1BB5" w:rsidRDefault="00000000">
            <w:pPr>
              <w:spacing w:after="0"/>
            </w:pPr>
            <w:r>
              <w:t>Table plurality</w:t>
            </w:r>
          </w:p>
        </w:tc>
        <w:tc>
          <w:tcPr>
            <w:tcW w:w="4032" w:type="dxa"/>
            <w:vAlign w:val="center"/>
          </w:tcPr>
          <w:p w14:paraId="5273751B" w14:textId="77777777" w:rsidR="001B1BB5" w:rsidRDefault="00000000">
            <w:pPr>
              <w:spacing w:after="0"/>
            </w:pPr>
            <w:r>
              <w:t>Use singular names for entities</w:t>
            </w:r>
          </w:p>
        </w:tc>
        <w:tc>
          <w:tcPr>
            <w:tcW w:w="3168" w:type="dxa"/>
            <w:vAlign w:val="center"/>
          </w:tcPr>
          <w:p w14:paraId="32607F3A" w14:textId="77777777" w:rsidR="001B1BB5" w:rsidRDefault="00000000">
            <w:pPr>
              <w:spacing w:after="0"/>
            </w:pPr>
            <w:r>
              <w:t>customer, invoice, product</w:t>
            </w:r>
          </w:p>
        </w:tc>
      </w:tr>
      <w:tr w:rsidR="001B1BB5" w14:paraId="79D69DFE" w14:textId="77777777">
        <w:trPr>
          <w:jc w:val="center"/>
        </w:trPr>
        <w:tc>
          <w:tcPr>
            <w:tcW w:w="2304" w:type="dxa"/>
            <w:vAlign w:val="center"/>
          </w:tcPr>
          <w:p w14:paraId="2D5F5F59" w14:textId="77777777" w:rsidR="001B1BB5" w:rsidRDefault="00000000">
            <w:pPr>
              <w:spacing w:after="0"/>
            </w:pPr>
            <w:r>
              <w:t>Abbreviations</w:t>
            </w:r>
          </w:p>
        </w:tc>
        <w:tc>
          <w:tcPr>
            <w:tcW w:w="4032" w:type="dxa"/>
            <w:vAlign w:val="center"/>
          </w:tcPr>
          <w:p w14:paraId="3ED9AF5A" w14:textId="77777777" w:rsidR="001B1BB5" w:rsidRDefault="00000000">
            <w:pPr>
              <w:spacing w:after="0"/>
            </w:pPr>
            <w:r>
              <w:t>Avoid unclear abbreviations; allow common ones</w:t>
            </w:r>
          </w:p>
        </w:tc>
        <w:tc>
          <w:tcPr>
            <w:tcW w:w="3168" w:type="dxa"/>
            <w:vAlign w:val="center"/>
          </w:tcPr>
          <w:p w14:paraId="4028D741" w14:textId="77777777" w:rsidR="001B1BB5" w:rsidRDefault="00000000">
            <w:pPr>
              <w:spacing w:after="0"/>
            </w:pPr>
            <w:r>
              <w:t>id, sku, qty, etl, dw</w:t>
            </w:r>
          </w:p>
        </w:tc>
      </w:tr>
      <w:tr w:rsidR="001B1BB5" w14:paraId="3FA9698E" w14:textId="77777777">
        <w:trPr>
          <w:jc w:val="center"/>
        </w:trPr>
        <w:tc>
          <w:tcPr>
            <w:tcW w:w="2304" w:type="dxa"/>
            <w:vAlign w:val="center"/>
          </w:tcPr>
          <w:p w14:paraId="3978211F" w14:textId="77777777" w:rsidR="001B1BB5" w:rsidRDefault="00000000">
            <w:pPr>
              <w:spacing w:after="0"/>
            </w:pPr>
            <w:r>
              <w:t>Dates</w:t>
            </w:r>
          </w:p>
        </w:tc>
        <w:tc>
          <w:tcPr>
            <w:tcW w:w="4032" w:type="dxa"/>
            <w:vAlign w:val="center"/>
          </w:tcPr>
          <w:p w14:paraId="509B61E0" w14:textId="77777777" w:rsidR="001B1BB5" w:rsidRDefault="00000000">
            <w:pPr>
              <w:spacing w:after="0"/>
            </w:pPr>
            <w:r>
              <w:t>Use _date for date-only columns</w:t>
            </w:r>
          </w:p>
        </w:tc>
        <w:tc>
          <w:tcPr>
            <w:tcW w:w="3168" w:type="dxa"/>
            <w:vAlign w:val="center"/>
          </w:tcPr>
          <w:p w14:paraId="7406B061" w14:textId="77777777" w:rsidR="001B1BB5" w:rsidRDefault="00000000">
            <w:pPr>
              <w:spacing w:after="0"/>
            </w:pPr>
            <w:r>
              <w:t>invoice_date</w:t>
            </w:r>
          </w:p>
        </w:tc>
      </w:tr>
      <w:tr w:rsidR="001B1BB5" w14:paraId="4E46E100" w14:textId="77777777">
        <w:trPr>
          <w:jc w:val="center"/>
        </w:trPr>
        <w:tc>
          <w:tcPr>
            <w:tcW w:w="2304" w:type="dxa"/>
            <w:vAlign w:val="center"/>
          </w:tcPr>
          <w:p w14:paraId="61435137" w14:textId="77777777" w:rsidR="001B1BB5" w:rsidRDefault="00000000">
            <w:pPr>
              <w:spacing w:after="0"/>
            </w:pPr>
            <w:r>
              <w:t>Timestamps</w:t>
            </w:r>
          </w:p>
        </w:tc>
        <w:tc>
          <w:tcPr>
            <w:tcW w:w="4032" w:type="dxa"/>
            <w:vAlign w:val="center"/>
          </w:tcPr>
          <w:p w14:paraId="6E8F82A5" w14:textId="77777777" w:rsidR="001B1BB5" w:rsidRDefault="00000000">
            <w:pPr>
              <w:spacing w:after="0"/>
            </w:pPr>
            <w:r>
              <w:t>Use _timestamp for date and time columns</w:t>
            </w:r>
          </w:p>
        </w:tc>
        <w:tc>
          <w:tcPr>
            <w:tcW w:w="3168" w:type="dxa"/>
            <w:vAlign w:val="center"/>
          </w:tcPr>
          <w:p w14:paraId="1293E1B7" w14:textId="77777777" w:rsidR="001B1BB5" w:rsidRDefault="00000000">
            <w:pPr>
              <w:spacing w:after="0"/>
            </w:pPr>
            <w:r>
              <w:t>loaded_at_timestamp</w:t>
            </w:r>
          </w:p>
        </w:tc>
      </w:tr>
      <w:tr w:rsidR="001B1BB5" w14:paraId="0222B3A6" w14:textId="77777777">
        <w:trPr>
          <w:jc w:val="center"/>
        </w:trPr>
        <w:tc>
          <w:tcPr>
            <w:tcW w:w="2304" w:type="dxa"/>
            <w:vAlign w:val="center"/>
          </w:tcPr>
          <w:p w14:paraId="1032ADB2" w14:textId="77777777" w:rsidR="001B1BB5" w:rsidRDefault="00000000">
            <w:pPr>
              <w:spacing w:after="0"/>
            </w:pPr>
            <w:r>
              <w:t>Booleans</w:t>
            </w:r>
          </w:p>
        </w:tc>
        <w:tc>
          <w:tcPr>
            <w:tcW w:w="4032" w:type="dxa"/>
            <w:vAlign w:val="center"/>
          </w:tcPr>
          <w:p w14:paraId="033E4056" w14:textId="77777777" w:rsidR="001B1BB5" w:rsidRDefault="00000000">
            <w:pPr>
              <w:spacing w:after="0"/>
            </w:pPr>
            <w:r>
              <w:t>Use is_, has_, or _flag</w:t>
            </w:r>
          </w:p>
        </w:tc>
        <w:tc>
          <w:tcPr>
            <w:tcW w:w="3168" w:type="dxa"/>
            <w:vAlign w:val="center"/>
          </w:tcPr>
          <w:p w14:paraId="0636DF57" w14:textId="77777777" w:rsidR="001B1BB5" w:rsidRDefault="00000000">
            <w:pPr>
              <w:spacing w:after="0"/>
            </w:pPr>
            <w:r>
              <w:t>is_deleted_flag, has_balance_due_flag</w:t>
            </w:r>
          </w:p>
        </w:tc>
      </w:tr>
    </w:tbl>
    <w:p w14:paraId="0852A3C4" w14:textId="77777777" w:rsidR="001B1BB5" w:rsidRDefault="001B1BB5"/>
    <w:p w14:paraId="656150D3" w14:textId="77777777" w:rsidR="001B1BB5" w:rsidRDefault="00000000">
      <w:pPr>
        <w:pStyle w:val="Heading2"/>
      </w:pPr>
      <w:r>
        <w:rPr>
          <w:rFonts w:ascii="Aptos" w:hAnsi="Aptos"/>
        </w:rPr>
        <w:t>Good examples</w:t>
      </w:r>
    </w:p>
    <w:p w14:paraId="6166A88A" w14:textId="77777777" w:rsidR="001B1BB5" w:rsidRDefault="00000000">
      <w:pPr>
        <w:pStyle w:val="CodeBlock"/>
      </w:pPr>
      <w:r>
        <w:rPr>
          <w:rFonts w:ascii="Aptos" w:hAnsi="Aptos"/>
        </w:rPr>
        <w:t>customer_id</w:t>
      </w:r>
      <w:r>
        <w:rPr>
          <w:rFonts w:ascii="Aptos" w:hAnsi="Aptos"/>
        </w:rPr>
        <w:br/>
        <w:t>invoice_number</w:t>
      </w:r>
      <w:r>
        <w:rPr>
          <w:rFonts w:ascii="Aptos" w:hAnsi="Aptos"/>
        </w:rPr>
        <w:br/>
        <w:t>payment_amount</w:t>
      </w:r>
      <w:r>
        <w:rPr>
          <w:rFonts w:ascii="Aptos" w:hAnsi="Aptos"/>
        </w:rPr>
        <w:br/>
        <w:t>created_at_timestamp</w:t>
      </w:r>
      <w:r>
        <w:rPr>
          <w:rFonts w:ascii="Aptos" w:hAnsi="Aptos"/>
        </w:rPr>
        <w:br/>
        <w:t>bronze_loaded_at_timestamp</w:t>
      </w:r>
    </w:p>
    <w:p w14:paraId="3A5CAC25" w14:textId="77777777" w:rsidR="001B1BB5" w:rsidRDefault="00000000">
      <w:pPr>
        <w:pStyle w:val="Heading2"/>
      </w:pPr>
      <w:r>
        <w:rPr>
          <w:rFonts w:ascii="Aptos" w:hAnsi="Aptos"/>
        </w:rPr>
        <w:t>Avoid</w:t>
      </w:r>
    </w:p>
    <w:p w14:paraId="1044E481" w14:textId="77777777" w:rsidR="001B1BB5" w:rsidRDefault="00000000">
      <w:pPr>
        <w:pStyle w:val="CodeBlock"/>
      </w:pPr>
      <w:r>
        <w:rPr>
          <w:rFonts w:ascii="Aptos" w:hAnsi="Aptos"/>
        </w:rPr>
        <w:t>CustomerID</w:t>
      </w:r>
      <w:r>
        <w:rPr>
          <w:rFonts w:ascii="Aptos" w:hAnsi="Aptos"/>
        </w:rPr>
        <w:br/>
        <w:t>customerID</w:t>
      </w:r>
      <w:r>
        <w:rPr>
          <w:rFonts w:ascii="Aptos" w:hAnsi="Aptos"/>
        </w:rPr>
        <w:br/>
        <w:t>Customer ID</w:t>
      </w:r>
      <w:r>
        <w:rPr>
          <w:rFonts w:ascii="Aptos" w:hAnsi="Aptos"/>
        </w:rPr>
        <w:br/>
      </w:r>
      <w:r>
        <w:rPr>
          <w:rFonts w:ascii="Aptos" w:hAnsi="Aptos"/>
        </w:rPr>
        <w:lastRenderedPageBreak/>
        <w:t>customer-id</w:t>
      </w:r>
      <w:r>
        <w:rPr>
          <w:rFonts w:ascii="Aptos" w:hAnsi="Aptos"/>
        </w:rPr>
        <w:br/>
        <w:t>Amount$</w:t>
      </w:r>
    </w:p>
    <w:p w14:paraId="3DFEF344" w14:textId="77777777" w:rsidR="001B1BB5" w:rsidRDefault="00000000">
      <w:pPr>
        <w:pStyle w:val="Heading2"/>
      </w:pPr>
      <w:r>
        <w:rPr>
          <w:rFonts w:ascii="Aptos" w:hAnsi="Aptos"/>
        </w:rPr>
        <w:t>1.1 Standard Suffixes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880"/>
        <w:gridCol w:w="3168"/>
      </w:tblGrid>
      <w:tr w:rsidR="001B1BB5" w14:paraId="12B18183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8C75FB3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3AF5ABA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Convention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49385F6C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Example</w:t>
            </w:r>
          </w:p>
        </w:tc>
      </w:tr>
      <w:tr w:rsidR="001B1BB5" w14:paraId="7FECB02D" w14:textId="77777777">
        <w:trPr>
          <w:jc w:val="center"/>
        </w:trPr>
        <w:tc>
          <w:tcPr>
            <w:tcW w:w="3024" w:type="dxa"/>
            <w:vAlign w:val="center"/>
          </w:tcPr>
          <w:p w14:paraId="3EC238CF" w14:textId="77777777" w:rsidR="001B1BB5" w:rsidRDefault="00000000">
            <w:pPr>
              <w:spacing w:after="0"/>
            </w:pPr>
            <w:r>
              <w:t>Identifier from source</w:t>
            </w:r>
          </w:p>
        </w:tc>
        <w:tc>
          <w:tcPr>
            <w:tcW w:w="2880" w:type="dxa"/>
            <w:vAlign w:val="center"/>
          </w:tcPr>
          <w:p w14:paraId="3C0A3C35" w14:textId="77777777" w:rsidR="001B1BB5" w:rsidRDefault="00000000">
            <w:pPr>
              <w:spacing w:after="0"/>
            </w:pPr>
            <w:r>
              <w:t>_id</w:t>
            </w:r>
          </w:p>
        </w:tc>
        <w:tc>
          <w:tcPr>
            <w:tcW w:w="3168" w:type="dxa"/>
            <w:vAlign w:val="center"/>
          </w:tcPr>
          <w:p w14:paraId="6FB4A361" w14:textId="77777777" w:rsidR="001B1BB5" w:rsidRDefault="00000000">
            <w:pPr>
              <w:spacing w:after="0"/>
            </w:pPr>
            <w:r>
              <w:t>customer_id</w:t>
            </w:r>
          </w:p>
        </w:tc>
      </w:tr>
      <w:tr w:rsidR="001B1BB5" w14:paraId="07335D2E" w14:textId="77777777">
        <w:trPr>
          <w:jc w:val="center"/>
        </w:trPr>
        <w:tc>
          <w:tcPr>
            <w:tcW w:w="3024" w:type="dxa"/>
            <w:vAlign w:val="center"/>
          </w:tcPr>
          <w:p w14:paraId="362FBCF0" w14:textId="77777777" w:rsidR="001B1BB5" w:rsidRDefault="00000000">
            <w:pPr>
              <w:spacing w:after="0"/>
            </w:pPr>
            <w:r>
              <w:t>Warehouse surrogate key</w:t>
            </w:r>
          </w:p>
        </w:tc>
        <w:tc>
          <w:tcPr>
            <w:tcW w:w="2880" w:type="dxa"/>
            <w:vAlign w:val="center"/>
          </w:tcPr>
          <w:p w14:paraId="60701023" w14:textId="77777777" w:rsidR="001B1BB5" w:rsidRDefault="00000000">
            <w:pPr>
              <w:spacing w:after="0"/>
            </w:pPr>
            <w:r>
              <w:t>_key</w:t>
            </w:r>
          </w:p>
        </w:tc>
        <w:tc>
          <w:tcPr>
            <w:tcW w:w="3168" w:type="dxa"/>
            <w:vAlign w:val="center"/>
          </w:tcPr>
          <w:p w14:paraId="4627FD75" w14:textId="77777777" w:rsidR="001B1BB5" w:rsidRDefault="00000000">
            <w:pPr>
              <w:spacing w:after="0"/>
            </w:pPr>
            <w:r>
              <w:t>customer_key</w:t>
            </w:r>
          </w:p>
        </w:tc>
      </w:tr>
      <w:tr w:rsidR="001B1BB5" w14:paraId="250D735D" w14:textId="77777777">
        <w:trPr>
          <w:jc w:val="center"/>
        </w:trPr>
        <w:tc>
          <w:tcPr>
            <w:tcW w:w="3024" w:type="dxa"/>
            <w:vAlign w:val="center"/>
          </w:tcPr>
          <w:p w14:paraId="588A61DC" w14:textId="77777777" w:rsidR="001B1BB5" w:rsidRDefault="00000000">
            <w:pPr>
              <w:spacing w:after="0"/>
            </w:pPr>
            <w:r>
              <w:t>Date only</w:t>
            </w:r>
          </w:p>
        </w:tc>
        <w:tc>
          <w:tcPr>
            <w:tcW w:w="2880" w:type="dxa"/>
            <w:vAlign w:val="center"/>
          </w:tcPr>
          <w:p w14:paraId="4FD91EF2" w14:textId="77777777" w:rsidR="001B1BB5" w:rsidRDefault="00000000">
            <w:pPr>
              <w:spacing w:after="0"/>
            </w:pPr>
            <w:r>
              <w:t>_date</w:t>
            </w:r>
          </w:p>
        </w:tc>
        <w:tc>
          <w:tcPr>
            <w:tcW w:w="3168" w:type="dxa"/>
            <w:vAlign w:val="center"/>
          </w:tcPr>
          <w:p w14:paraId="57850494" w14:textId="77777777" w:rsidR="001B1BB5" w:rsidRDefault="00000000">
            <w:pPr>
              <w:spacing w:after="0"/>
            </w:pPr>
            <w:r>
              <w:t>invoice_date</w:t>
            </w:r>
          </w:p>
        </w:tc>
      </w:tr>
      <w:tr w:rsidR="001B1BB5" w14:paraId="3CD50AA7" w14:textId="77777777">
        <w:trPr>
          <w:jc w:val="center"/>
        </w:trPr>
        <w:tc>
          <w:tcPr>
            <w:tcW w:w="3024" w:type="dxa"/>
            <w:vAlign w:val="center"/>
          </w:tcPr>
          <w:p w14:paraId="100F8936" w14:textId="77777777" w:rsidR="001B1BB5" w:rsidRDefault="00000000">
            <w:pPr>
              <w:spacing w:after="0"/>
            </w:pPr>
            <w:r>
              <w:t>Timestamp</w:t>
            </w:r>
          </w:p>
        </w:tc>
        <w:tc>
          <w:tcPr>
            <w:tcW w:w="2880" w:type="dxa"/>
            <w:vAlign w:val="center"/>
          </w:tcPr>
          <w:p w14:paraId="3F0F889A" w14:textId="77777777" w:rsidR="001B1BB5" w:rsidRDefault="00000000">
            <w:pPr>
              <w:spacing w:after="0"/>
            </w:pPr>
            <w:r>
              <w:t>_timestamp</w:t>
            </w:r>
          </w:p>
        </w:tc>
        <w:tc>
          <w:tcPr>
            <w:tcW w:w="3168" w:type="dxa"/>
            <w:vAlign w:val="center"/>
          </w:tcPr>
          <w:p w14:paraId="51F84753" w14:textId="77777777" w:rsidR="001B1BB5" w:rsidRDefault="00000000">
            <w:pPr>
              <w:spacing w:after="0"/>
            </w:pPr>
            <w:r>
              <w:t>loaded_at_timestamp</w:t>
            </w:r>
          </w:p>
        </w:tc>
      </w:tr>
      <w:tr w:rsidR="001B1BB5" w14:paraId="61C88B24" w14:textId="77777777">
        <w:trPr>
          <w:jc w:val="center"/>
        </w:trPr>
        <w:tc>
          <w:tcPr>
            <w:tcW w:w="3024" w:type="dxa"/>
            <w:vAlign w:val="center"/>
          </w:tcPr>
          <w:p w14:paraId="540677CB" w14:textId="77777777" w:rsidR="001B1BB5" w:rsidRDefault="00000000">
            <w:pPr>
              <w:spacing w:after="0"/>
            </w:pPr>
            <w:r>
              <w:t>Money</w:t>
            </w:r>
          </w:p>
        </w:tc>
        <w:tc>
          <w:tcPr>
            <w:tcW w:w="2880" w:type="dxa"/>
            <w:vAlign w:val="center"/>
          </w:tcPr>
          <w:p w14:paraId="172E7965" w14:textId="77777777" w:rsidR="001B1BB5" w:rsidRDefault="00000000">
            <w:pPr>
              <w:spacing w:after="0"/>
            </w:pPr>
            <w:r>
              <w:t>_amount</w:t>
            </w:r>
          </w:p>
        </w:tc>
        <w:tc>
          <w:tcPr>
            <w:tcW w:w="3168" w:type="dxa"/>
            <w:vAlign w:val="center"/>
          </w:tcPr>
          <w:p w14:paraId="6CF3D894" w14:textId="77777777" w:rsidR="001B1BB5" w:rsidRDefault="00000000">
            <w:pPr>
              <w:spacing w:after="0"/>
            </w:pPr>
            <w:r>
              <w:t>payment_amount</w:t>
            </w:r>
          </w:p>
        </w:tc>
      </w:tr>
      <w:tr w:rsidR="001B1BB5" w14:paraId="6949B844" w14:textId="77777777">
        <w:trPr>
          <w:jc w:val="center"/>
        </w:trPr>
        <w:tc>
          <w:tcPr>
            <w:tcW w:w="3024" w:type="dxa"/>
            <w:vAlign w:val="center"/>
          </w:tcPr>
          <w:p w14:paraId="658EDB23" w14:textId="77777777" w:rsidR="001B1BB5" w:rsidRDefault="00000000">
            <w:pPr>
              <w:spacing w:after="0"/>
            </w:pPr>
            <w:r>
              <w:t>Quantity</w:t>
            </w:r>
          </w:p>
        </w:tc>
        <w:tc>
          <w:tcPr>
            <w:tcW w:w="2880" w:type="dxa"/>
            <w:vAlign w:val="center"/>
          </w:tcPr>
          <w:p w14:paraId="3479BF9B" w14:textId="77777777" w:rsidR="001B1BB5" w:rsidRDefault="00000000">
            <w:pPr>
              <w:spacing w:after="0"/>
            </w:pPr>
            <w:r>
              <w:t>_qty</w:t>
            </w:r>
          </w:p>
        </w:tc>
        <w:tc>
          <w:tcPr>
            <w:tcW w:w="3168" w:type="dxa"/>
            <w:vAlign w:val="center"/>
          </w:tcPr>
          <w:p w14:paraId="3DB87ABF" w14:textId="77777777" w:rsidR="001B1BB5" w:rsidRDefault="00000000">
            <w:pPr>
              <w:spacing w:after="0"/>
            </w:pPr>
            <w:r>
              <w:t>order_qty</w:t>
            </w:r>
          </w:p>
        </w:tc>
      </w:tr>
      <w:tr w:rsidR="001B1BB5" w14:paraId="2DA2B6B2" w14:textId="77777777">
        <w:trPr>
          <w:jc w:val="center"/>
        </w:trPr>
        <w:tc>
          <w:tcPr>
            <w:tcW w:w="3024" w:type="dxa"/>
            <w:vAlign w:val="center"/>
          </w:tcPr>
          <w:p w14:paraId="4C2F0276" w14:textId="77777777" w:rsidR="001B1BB5" w:rsidRDefault="00000000">
            <w:pPr>
              <w:spacing w:after="0"/>
            </w:pPr>
            <w:r>
              <w:t>Count</w:t>
            </w:r>
          </w:p>
        </w:tc>
        <w:tc>
          <w:tcPr>
            <w:tcW w:w="2880" w:type="dxa"/>
            <w:vAlign w:val="center"/>
          </w:tcPr>
          <w:p w14:paraId="427E4913" w14:textId="77777777" w:rsidR="001B1BB5" w:rsidRDefault="00000000">
            <w:pPr>
              <w:spacing w:after="0"/>
            </w:pPr>
            <w:r>
              <w:t>_count</w:t>
            </w:r>
          </w:p>
        </w:tc>
        <w:tc>
          <w:tcPr>
            <w:tcW w:w="3168" w:type="dxa"/>
            <w:vAlign w:val="center"/>
          </w:tcPr>
          <w:p w14:paraId="01C64070" w14:textId="77777777" w:rsidR="001B1BB5" w:rsidRDefault="00000000">
            <w:pPr>
              <w:spacing w:after="0"/>
            </w:pPr>
            <w:r>
              <w:t>invoice_count</w:t>
            </w:r>
          </w:p>
        </w:tc>
      </w:tr>
      <w:tr w:rsidR="001B1BB5" w14:paraId="40B8657C" w14:textId="77777777">
        <w:trPr>
          <w:jc w:val="center"/>
        </w:trPr>
        <w:tc>
          <w:tcPr>
            <w:tcW w:w="3024" w:type="dxa"/>
            <w:vAlign w:val="center"/>
          </w:tcPr>
          <w:p w14:paraId="5647925F" w14:textId="77777777" w:rsidR="001B1BB5" w:rsidRDefault="00000000">
            <w:pPr>
              <w:spacing w:after="0"/>
            </w:pPr>
            <w:r>
              <w:t>Percentage</w:t>
            </w:r>
          </w:p>
        </w:tc>
        <w:tc>
          <w:tcPr>
            <w:tcW w:w="2880" w:type="dxa"/>
            <w:vAlign w:val="center"/>
          </w:tcPr>
          <w:p w14:paraId="12C730D7" w14:textId="77777777" w:rsidR="001B1BB5" w:rsidRDefault="00000000">
            <w:pPr>
              <w:spacing w:after="0"/>
            </w:pPr>
            <w:r>
              <w:t>_pct</w:t>
            </w:r>
          </w:p>
        </w:tc>
        <w:tc>
          <w:tcPr>
            <w:tcW w:w="3168" w:type="dxa"/>
            <w:vAlign w:val="center"/>
          </w:tcPr>
          <w:p w14:paraId="7EA951E9" w14:textId="77777777" w:rsidR="001B1BB5" w:rsidRDefault="00000000">
            <w:pPr>
              <w:spacing w:after="0"/>
            </w:pPr>
            <w:r>
              <w:t>discount_pct</w:t>
            </w:r>
          </w:p>
        </w:tc>
      </w:tr>
      <w:tr w:rsidR="001B1BB5" w14:paraId="1B71C34C" w14:textId="77777777">
        <w:trPr>
          <w:jc w:val="center"/>
        </w:trPr>
        <w:tc>
          <w:tcPr>
            <w:tcW w:w="3024" w:type="dxa"/>
            <w:vAlign w:val="center"/>
          </w:tcPr>
          <w:p w14:paraId="7D1A1A0A" w14:textId="77777777" w:rsidR="001B1BB5" w:rsidRDefault="00000000">
            <w:pPr>
              <w:spacing w:after="0"/>
            </w:pPr>
            <w:r>
              <w:t>Boolean flag</w:t>
            </w:r>
          </w:p>
        </w:tc>
        <w:tc>
          <w:tcPr>
            <w:tcW w:w="2880" w:type="dxa"/>
            <w:vAlign w:val="center"/>
          </w:tcPr>
          <w:p w14:paraId="6D65E339" w14:textId="77777777" w:rsidR="001B1BB5" w:rsidRDefault="00000000">
            <w:pPr>
              <w:spacing w:after="0"/>
            </w:pPr>
            <w:r>
              <w:t>_flag</w:t>
            </w:r>
          </w:p>
        </w:tc>
        <w:tc>
          <w:tcPr>
            <w:tcW w:w="3168" w:type="dxa"/>
            <w:vAlign w:val="center"/>
          </w:tcPr>
          <w:p w14:paraId="78CAE9A1" w14:textId="77777777" w:rsidR="001B1BB5" w:rsidRDefault="00000000">
            <w:pPr>
              <w:spacing w:after="0"/>
            </w:pPr>
            <w:r>
              <w:t>is_deleted_flag</w:t>
            </w:r>
          </w:p>
        </w:tc>
      </w:tr>
      <w:tr w:rsidR="001B1BB5" w14:paraId="24980F57" w14:textId="77777777">
        <w:trPr>
          <w:jc w:val="center"/>
        </w:trPr>
        <w:tc>
          <w:tcPr>
            <w:tcW w:w="3024" w:type="dxa"/>
            <w:vAlign w:val="center"/>
          </w:tcPr>
          <w:p w14:paraId="765DED2F" w14:textId="77777777" w:rsidR="001B1BB5" w:rsidRDefault="00000000">
            <w:pPr>
              <w:spacing w:after="0"/>
            </w:pPr>
            <w:r>
              <w:t>Hash value</w:t>
            </w:r>
          </w:p>
        </w:tc>
        <w:tc>
          <w:tcPr>
            <w:tcW w:w="2880" w:type="dxa"/>
            <w:vAlign w:val="center"/>
          </w:tcPr>
          <w:p w14:paraId="0C611538" w14:textId="77777777" w:rsidR="001B1BB5" w:rsidRDefault="00000000">
            <w:pPr>
              <w:spacing w:after="0"/>
            </w:pPr>
            <w:r>
              <w:t>_hash</w:t>
            </w:r>
          </w:p>
        </w:tc>
        <w:tc>
          <w:tcPr>
            <w:tcW w:w="3168" w:type="dxa"/>
            <w:vAlign w:val="center"/>
          </w:tcPr>
          <w:p w14:paraId="0377C39D" w14:textId="77777777" w:rsidR="001B1BB5" w:rsidRDefault="00000000">
            <w:pPr>
              <w:spacing w:after="0"/>
            </w:pPr>
            <w:r>
              <w:t>row_hash</w:t>
            </w:r>
          </w:p>
        </w:tc>
      </w:tr>
      <w:tr w:rsidR="001B1BB5" w14:paraId="292DEA06" w14:textId="77777777">
        <w:trPr>
          <w:jc w:val="center"/>
        </w:trPr>
        <w:tc>
          <w:tcPr>
            <w:tcW w:w="3024" w:type="dxa"/>
            <w:vAlign w:val="center"/>
          </w:tcPr>
          <w:p w14:paraId="78914402" w14:textId="77777777" w:rsidR="001B1BB5" w:rsidRDefault="00000000">
            <w:pPr>
              <w:spacing w:after="0"/>
            </w:pPr>
            <w:r>
              <w:t>File name</w:t>
            </w:r>
          </w:p>
        </w:tc>
        <w:tc>
          <w:tcPr>
            <w:tcW w:w="2880" w:type="dxa"/>
            <w:vAlign w:val="center"/>
          </w:tcPr>
          <w:p w14:paraId="77EB04E6" w14:textId="77777777" w:rsidR="001B1BB5" w:rsidRDefault="00000000">
            <w:pPr>
              <w:spacing w:after="0"/>
            </w:pPr>
            <w:r>
              <w:t>_file_name</w:t>
            </w:r>
          </w:p>
        </w:tc>
        <w:tc>
          <w:tcPr>
            <w:tcW w:w="3168" w:type="dxa"/>
            <w:vAlign w:val="center"/>
          </w:tcPr>
          <w:p w14:paraId="0E27D548" w14:textId="77777777" w:rsidR="001B1BB5" w:rsidRDefault="00000000">
            <w:pPr>
              <w:spacing w:after="0"/>
            </w:pPr>
            <w:r>
              <w:t>source_file_name</w:t>
            </w:r>
          </w:p>
        </w:tc>
      </w:tr>
    </w:tbl>
    <w:p w14:paraId="6177AADD" w14:textId="77777777" w:rsidR="001B1BB5" w:rsidRDefault="001B1BB5"/>
    <w:p w14:paraId="46E2D373" w14:textId="77777777" w:rsidR="001B1BB5" w:rsidRDefault="00000000">
      <w:pPr>
        <w:pStyle w:val="Heading2"/>
      </w:pPr>
      <w:r>
        <w:rPr>
          <w:rFonts w:ascii="Aptos" w:hAnsi="Aptos"/>
        </w:rPr>
        <w:t>1.2 Boolean Columns</w:t>
      </w:r>
    </w:p>
    <w:p w14:paraId="06D6C397" w14:textId="77777777" w:rsidR="001B1BB5" w:rsidRDefault="00000000">
      <w:r>
        <w:t>Boolean columns should clearly communicate true/false meaning. Prefer PostgreSQL BOOLEAN data type.</w:t>
      </w:r>
    </w:p>
    <w:p w14:paraId="781A1F0A" w14:textId="77777777" w:rsidR="001B1BB5" w:rsidRDefault="00000000">
      <w:pPr>
        <w:pStyle w:val="CodeBlock"/>
      </w:pPr>
      <w:r>
        <w:rPr>
          <w:rFonts w:ascii="Aptos" w:hAnsi="Aptos"/>
        </w:rPr>
        <w:t>is_deleted_flag</w:t>
      </w:r>
      <w:r>
        <w:rPr>
          <w:rFonts w:ascii="Aptos" w:hAnsi="Aptos"/>
        </w:rPr>
        <w:br/>
        <w:t>is_active_flag</w:t>
      </w:r>
      <w:r>
        <w:rPr>
          <w:rFonts w:ascii="Aptos" w:hAnsi="Aptos"/>
        </w:rPr>
        <w:br/>
        <w:t>has_balance_due_flag</w:t>
      </w:r>
      <w:r>
        <w:rPr>
          <w:rFonts w:ascii="Aptos" w:hAnsi="Aptos"/>
        </w:rPr>
        <w:br/>
        <w:t>paid_in_full_flag</w:t>
      </w:r>
    </w:p>
    <w:p w14:paraId="1D25C2C3" w14:textId="77777777" w:rsidR="001B1BB5" w:rsidRDefault="00000000">
      <w:pPr>
        <w:pStyle w:val="Heading2"/>
      </w:pPr>
      <w:r>
        <w:rPr>
          <w:rFonts w:ascii="Aptos" w:hAnsi="Aptos"/>
        </w:rPr>
        <w:t>1.3 Date and Timestamp Columns</w:t>
      </w:r>
    </w:p>
    <w:p w14:paraId="4CAD7DB1" w14:textId="77777777" w:rsidR="001B1BB5" w:rsidRDefault="00000000">
      <w:r>
        <w:t>Use event-based names instead of vague names like date, time, created, updated, or timestamp.</w:t>
      </w:r>
    </w:p>
    <w:p w14:paraId="36BBDAC0" w14:textId="77777777" w:rsidR="001B1BB5" w:rsidRDefault="00000000">
      <w:pPr>
        <w:pStyle w:val="CodeBlock"/>
      </w:pPr>
      <w:r>
        <w:rPr>
          <w:rFonts w:ascii="Aptos" w:hAnsi="Aptos"/>
        </w:rPr>
        <w:t>invoice_date</w:t>
      </w:r>
      <w:r>
        <w:rPr>
          <w:rFonts w:ascii="Aptos" w:hAnsi="Aptos"/>
        </w:rPr>
        <w:br/>
        <w:t>payment_date</w:t>
      </w:r>
      <w:r>
        <w:rPr>
          <w:rFonts w:ascii="Aptos" w:hAnsi="Aptos"/>
        </w:rPr>
        <w:br/>
        <w:t>order_date</w:t>
      </w:r>
      <w:r>
        <w:rPr>
          <w:rFonts w:ascii="Aptos" w:hAnsi="Aptos"/>
        </w:rPr>
        <w:br/>
        <w:t>created_at_timestamp</w:t>
      </w:r>
      <w:r>
        <w:rPr>
          <w:rFonts w:ascii="Aptos" w:hAnsi="Aptos"/>
        </w:rPr>
        <w:br/>
        <w:t>updated_at_timestamp</w:t>
      </w:r>
      <w:r>
        <w:rPr>
          <w:rFonts w:ascii="Aptos" w:hAnsi="Aptos"/>
        </w:rPr>
        <w:br/>
        <w:t>loaded_at_timestamp</w:t>
      </w:r>
    </w:p>
    <w:p w14:paraId="5FC3BD5B" w14:textId="77777777" w:rsidR="001B1BB5" w:rsidRDefault="00000000">
      <w:pPr>
        <w:pStyle w:val="Heading1"/>
      </w:pPr>
      <w:r>
        <w:rPr>
          <w:rFonts w:ascii="Aptos" w:hAnsi="Aptos"/>
        </w:rPr>
        <w:t>2. Bronze Layer Naming Conventions</w:t>
      </w:r>
    </w:p>
    <w:p w14:paraId="73444271" w14:textId="77777777" w:rsidR="001B1BB5" w:rsidRDefault="00000000">
      <w:r>
        <w:t>The Bronze layer is the raw landing layer. It stores data as close as possible to the original source while adding standard metadata columns for lineage, auditing, and incremental loading.</w:t>
      </w:r>
    </w:p>
    <w:p w14:paraId="1CB5E8F5" w14:textId="77777777" w:rsidR="001B1BB5" w:rsidRDefault="00000000">
      <w:pPr>
        <w:pStyle w:val="Heading2"/>
      </w:pPr>
      <w:r>
        <w:rPr>
          <w:rFonts w:ascii="Aptos" w:hAnsi="Aptos"/>
        </w:rPr>
        <w:t>2.1 Bronze Table Naming Format</w:t>
      </w:r>
    </w:p>
    <w:p w14:paraId="09B6B4E2" w14:textId="77777777" w:rsidR="001B1BB5" w:rsidRDefault="00000000">
      <w:pPr>
        <w:pStyle w:val="CodeBlock"/>
      </w:pPr>
      <w:r>
        <w:rPr>
          <w:rFonts w:ascii="Aptos" w:hAnsi="Aptos"/>
        </w:rPr>
        <w:t>bronze.&lt;source_system&gt;_&lt;source_entity&gt;</w:t>
      </w:r>
    </w:p>
    <w:p w14:paraId="4145E638" w14:textId="77777777" w:rsidR="001B1BB5" w:rsidRDefault="00000000">
      <w:r>
        <w:t>This format clearly identifies the layer, source system or source type, and business entity.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320"/>
        <w:gridCol w:w="3282"/>
      </w:tblGrid>
      <w:tr w:rsidR="001B1BB5" w14:paraId="1DF3E1E2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319DBAF3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Prefix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0B19D67F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79466DEC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Example</w:t>
            </w:r>
          </w:p>
        </w:tc>
      </w:tr>
      <w:tr w:rsidR="001B1BB5" w14:paraId="52E7B25A" w14:textId="77777777">
        <w:trPr>
          <w:jc w:val="center"/>
        </w:trPr>
        <w:tc>
          <w:tcPr>
            <w:tcW w:w="2016" w:type="dxa"/>
            <w:vAlign w:val="center"/>
          </w:tcPr>
          <w:p w14:paraId="302D6B5A" w14:textId="77777777" w:rsidR="001B1BB5" w:rsidRDefault="00000000">
            <w:pPr>
              <w:spacing w:after="0"/>
            </w:pPr>
            <w:r>
              <w:t>oltp_</w:t>
            </w:r>
          </w:p>
        </w:tc>
        <w:tc>
          <w:tcPr>
            <w:tcW w:w="4320" w:type="dxa"/>
            <w:vAlign w:val="center"/>
          </w:tcPr>
          <w:p w14:paraId="597C23C6" w14:textId="77777777" w:rsidR="001B1BB5" w:rsidRDefault="00000000">
            <w:pPr>
              <w:spacing w:after="0"/>
            </w:pPr>
            <w:r>
              <w:t>Operational database source</w:t>
            </w:r>
          </w:p>
        </w:tc>
        <w:tc>
          <w:tcPr>
            <w:tcW w:w="3168" w:type="dxa"/>
            <w:vAlign w:val="center"/>
          </w:tcPr>
          <w:p w14:paraId="0A755918" w14:textId="77777777" w:rsidR="001B1BB5" w:rsidRDefault="00000000">
            <w:pPr>
              <w:spacing w:after="0"/>
            </w:pPr>
            <w:r>
              <w:t>bronze.oltp_invoice</w:t>
            </w:r>
          </w:p>
        </w:tc>
      </w:tr>
      <w:tr w:rsidR="001B1BB5" w14:paraId="5E6AAE04" w14:textId="77777777">
        <w:trPr>
          <w:jc w:val="center"/>
        </w:trPr>
        <w:tc>
          <w:tcPr>
            <w:tcW w:w="2016" w:type="dxa"/>
            <w:vAlign w:val="center"/>
          </w:tcPr>
          <w:p w14:paraId="1DB20F39" w14:textId="77777777" w:rsidR="001B1BB5" w:rsidRDefault="00000000">
            <w:pPr>
              <w:spacing w:after="0"/>
            </w:pPr>
            <w:r>
              <w:t>csv_</w:t>
            </w:r>
          </w:p>
        </w:tc>
        <w:tc>
          <w:tcPr>
            <w:tcW w:w="4320" w:type="dxa"/>
            <w:vAlign w:val="center"/>
          </w:tcPr>
          <w:p w14:paraId="52FEC018" w14:textId="77777777" w:rsidR="001B1BB5" w:rsidRDefault="00000000">
            <w:pPr>
              <w:spacing w:after="0"/>
            </w:pPr>
            <w:r>
              <w:t>CSV file source</w:t>
            </w:r>
          </w:p>
        </w:tc>
        <w:tc>
          <w:tcPr>
            <w:tcW w:w="3168" w:type="dxa"/>
            <w:vAlign w:val="center"/>
          </w:tcPr>
          <w:p w14:paraId="121C3003" w14:textId="77777777" w:rsidR="001B1BB5" w:rsidRDefault="00000000">
            <w:pPr>
              <w:spacing w:after="0"/>
            </w:pPr>
            <w:r>
              <w:t>bronze.csv_4over_product</w:t>
            </w:r>
          </w:p>
        </w:tc>
      </w:tr>
      <w:tr w:rsidR="001B1BB5" w14:paraId="6534E492" w14:textId="77777777">
        <w:trPr>
          <w:jc w:val="center"/>
        </w:trPr>
        <w:tc>
          <w:tcPr>
            <w:tcW w:w="2016" w:type="dxa"/>
            <w:vAlign w:val="center"/>
          </w:tcPr>
          <w:p w14:paraId="3DA2C1DE" w14:textId="77777777" w:rsidR="001B1BB5" w:rsidRDefault="00000000">
            <w:pPr>
              <w:spacing w:after="0"/>
            </w:pPr>
            <w:r>
              <w:t>api_</w:t>
            </w:r>
          </w:p>
        </w:tc>
        <w:tc>
          <w:tcPr>
            <w:tcW w:w="4320" w:type="dxa"/>
            <w:vAlign w:val="center"/>
          </w:tcPr>
          <w:p w14:paraId="27F44980" w14:textId="77777777" w:rsidR="001B1BB5" w:rsidRDefault="00000000">
            <w:pPr>
              <w:spacing w:after="0"/>
            </w:pPr>
            <w:r>
              <w:t>API source</w:t>
            </w:r>
          </w:p>
        </w:tc>
        <w:tc>
          <w:tcPr>
            <w:tcW w:w="3168" w:type="dxa"/>
            <w:vAlign w:val="center"/>
          </w:tcPr>
          <w:p w14:paraId="61B483E5" w14:textId="77777777" w:rsidR="001B1BB5" w:rsidRDefault="00000000">
            <w:pPr>
              <w:spacing w:after="0"/>
            </w:pPr>
            <w:r>
              <w:t>bronze.api_shipping_rate</w:t>
            </w:r>
          </w:p>
        </w:tc>
      </w:tr>
      <w:tr w:rsidR="001B1BB5" w14:paraId="6F1BC455" w14:textId="77777777">
        <w:trPr>
          <w:jc w:val="center"/>
        </w:trPr>
        <w:tc>
          <w:tcPr>
            <w:tcW w:w="2016" w:type="dxa"/>
            <w:vAlign w:val="center"/>
          </w:tcPr>
          <w:p w14:paraId="3931A2F6" w14:textId="77777777" w:rsidR="001B1BB5" w:rsidRDefault="00000000">
            <w:pPr>
              <w:spacing w:after="0"/>
            </w:pPr>
            <w:r>
              <w:t>manual_</w:t>
            </w:r>
          </w:p>
        </w:tc>
        <w:tc>
          <w:tcPr>
            <w:tcW w:w="4320" w:type="dxa"/>
            <w:vAlign w:val="center"/>
          </w:tcPr>
          <w:p w14:paraId="40457CC0" w14:textId="77777777" w:rsidR="001B1BB5" w:rsidRDefault="00000000">
            <w:pPr>
              <w:spacing w:after="0"/>
            </w:pPr>
            <w:r>
              <w:t>Manual spreadsheet or user-maintained file</w:t>
            </w:r>
          </w:p>
        </w:tc>
        <w:tc>
          <w:tcPr>
            <w:tcW w:w="3168" w:type="dxa"/>
            <w:vAlign w:val="center"/>
          </w:tcPr>
          <w:p w14:paraId="44CFB33B" w14:textId="77777777" w:rsidR="001B1BB5" w:rsidRDefault="00000000">
            <w:pPr>
              <w:spacing w:after="0"/>
            </w:pPr>
            <w:r>
              <w:t>bronze.manual_product_category</w:t>
            </w:r>
          </w:p>
        </w:tc>
      </w:tr>
      <w:tr w:rsidR="001B1BB5" w14:paraId="5247C625" w14:textId="77777777">
        <w:trPr>
          <w:jc w:val="center"/>
        </w:trPr>
        <w:tc>
          <w:tcPr>
            <w:tcW w:w="2016" w:type="dxa"/>
            <w:vAlign w:val="center"/>
          </w:tcPr>
          <w:p w14:paraId="1747F248" w14:textId="77777777" w:rsidR="001B1BB5" w:rsidRDefault="00000000">
            <w:pPr>
              <w:spacing w:after="0"/>
            </w:pPr>
            <w:r>
              <w:t>ref_</w:t>
            </w:r>
          </w:p>
        </w:tc>
        <w:tc>
          <w:tcPr>
            <w:tcW w:w="4320" w:type="dxa"/>
            <w:vAlign w:val="center"/>
          </w:tcPr>
          <w:p w14:paraId="3E26824F" w14:textId="77777777" w:rsidR="001B1BB5" w:rsidRDefault="00000000">
            <w:pPr>
              <w:spacing w:after="0"/>
            </w:pPr>
            <w:r>
              <w:t>Reference or static source data</w:t>
            </w:r>
          </w:p>
        </w:tc>
        <w:tc>
          <w:tcPr>
            <w:tcW w:w="3168" w:type="dxa"/>
            <w:vAlign w:val="center"/>
          </w:tcPr>
          <w:p w14:paraId="6661D57B" w14:textId="77777777" w:rsidR="001B1BB5" w:rsidRDefault="00000000">
            <w:pPr>
              <w:spacing w:after="0"/>
            </w:pPr>
            <w:r>
              <w:t>bronze.ref_state</w:t>
            </w:r>
          </w:p>
        </w:tc>
      </w:tr>
    </w:tbl>
    <w:p w14:paraId="268959F3" w14:textId="77777777" w:rsidR="001B1BB5" w:rsidRDefault="001B1BB5"/>
    <w:p w14:paraId="7E4C9751" w14:textId="77777777" w:rsidR="001B1BB5" w:rsidRDefault="00000000">
      <w:pPr>
        <w:pStyle w:val="Heading2"/>
      </w:pPr>
      <w:r>
        <w:rPr>
          <w:rFonts w:ascii="Aptos" w:hAnsi="Aptos"/>
        </w:rPr>
        <w:t>2.2 Recommended Bronze Tables for This Project</w:t>
      </w:r>
    </w:p>
    <w:p w14:paraId="5B55E8AC" w14:textId="77777777" w:rsidR="001B1BB5" w:rsidRDefault="00000000">
      <w:pPr>
        <w:pStyle w:val="CodeBlock"/>
      </w:pPr>
      <w:r>
        <w:rPr>
          <w:rFonts w:ascii="Aptos" w:hAnsi="Aptos"/>
        </w:rPr>
        <w:t>bronze.oltp_customer</w:t>
      </w:r>
      <w:r>
        <w:rPr>
          <w:rFonts w:ascii="Aptos" w:hAnsi="Aptos"/>
        </w:rPr>
        <w:br/>
        <w:t>bronze.oltp_customer_address</w:t>
      </w:r>
      <w:r>
        <w:rPr>
          <w:rFonts w:ascii="Aptos" w:hAnsi="Aptos"/>
        </w:rPr>
        <w:br/>
        <w:t>bronze.oltp_invoice</w:t>
      </w:r>
      <w:r>
        <w:rPr>
          <w:rFonts w:ascii="Aptos" w:hAnsi="Aptos"/>
        </w:rPr>
        <w:br/>
        <w:t>bronze.oltp_invoice_line</w:t>
      </w:r>
      <w:r>
        <w:rPr>
          <w:rFonts w:ascii="Aptos" w:hAnsi="Aptos"/>
        </w:rPr>
        <w:br/>
        <w:t>bronze.oltp_payment</w:t>
      </w:r>
      <w:r>
        <w:rPr>
          <w:rFonts w:ascii="Aptos" w:hAnsi="Aptos"/>
        </w:rPr>
        <w:br/>
        <w:t>bronze.oltp_product</w:t>
      </w:r>
      <w:r>
        <w:rPr>
          <w:rFonts w:ascii="Aptos" w:hAnsi="Aptos"/>
        </w:rPr>
        <w:br/>
        <w:t>bronze.oltp_department</w:t>
      </w:r>
      <w:r>
        <w:rPr>
          <w:rFonts w:ascii="Aptos" w:hAnsi="Aptos"/>
        </w:rPr>
        <w:br/>
        <w:t>bronze.oltp_employee</w:t>
      </w:r>
      <w:r>
        <w:rPr>
          <w:rFonts w:ascii="Aptos" w:hAnsi="Aptos"/>
        </w:rPr>
        <w:br/>
        <w:t>bronze.oltp_location</w:t>
      </w:r>
      <w:r>
        <w:rPr>
          <w:rFonts w:ascii="Aptos" w:hAnsi="Aptos"/>
        </w:rPr>
        <w:br/>
        <w:t>bronze.oltp_shipping_address</w:t>
      </w:r>
      <w:r>
        <w:rPr>
          <w:rFonts w:ascii="Aptos" w:hAnsi="Aptos"/>
        </w:rPr>
        <w:br/>
        <w:t>bronze.csv_4over_product</w:t>
      </w:r>
      <w:r>
        <w:rPr>
          <w:rFonts w:ascii="Aptos" w:hAnsi="Aptos"/>
        </w:rPr>
        <w:br/>
        <w:t>bronze.csv_4over_price</w:t>
      </w:r>
      <w:r>
        <w:rPr>
          <w:rFonts w:ascii="Aptos" w:hAnsi="Aptos"/>
        </w:rPr>
        <w:br/>
        <w:t>bronze.manual_product_category</w:t>
      </w:r>
      <w:r>
        <w:rPr>
          <w:rFonts w:ascii="Aptos" w:hAnsi="Aptos"/>
        </w:rPr>
        <w:br/>
        <w:t>bronze.manual_department_mapping</w:t>
      </w:r>
      <w:r>
        <w:rPr>
          <w:rFonts w:ascii="Aptos" w:hAnsi="Aptos"/>
        </w:rPr>
        <w:br/>
        <w:t>bronze.ref_state</w:t>
      </w:r>
      <w:r>
        <w:rPr>
          <w:rFonts w:ascii="Aptos" w:hAnsi="Aptos"/>
        </w:rPr>
        <w:br/>
        <w:t>bronze.ref_payment_method</w:t>
      </w:r>
      <w:r>
        <w:rPr>
          <w:rFonts w:ascii="Aptos" w:hAnsi="Aptos"/>
        </w:rPr>
        <w:br/>
        <w:t>bronze.ref_invoice_status</w:t>
      </w:r>
    </w:p>
    <w:p w14:paraId="09CBFE35" w14:textId="77777777" w:rsidR="001B1BB5" w:rsidRDefault="00000000">
      <w:pPr>
        <w:pStyle w:val="Heading1"/>
      </w:pPr>
      <w:r>
        <w:rPr>
          <w:rFonts w:ascii="Aptos" w:hAnsi="Aptos"/>
        </w:rPr>
        <w:t>3. Bronze Column Naming Conventions</w:t>
      </w:r>
    </w:p>
    <w:p w14:paraId="71E3E40F" w14:textId="77777777" w:rsidR="001B1BB5" w:rsidRDefault="00000000">
      <w:r>
        <w:t>Bronze business columns should stay close to the source meaning, but should be converted to snake_case for consistency with PostgreSQL, Python, dbt, and Airflow.</w:t>
      </w:r>
    </w:p>
    <w:p w14:paraId="4EB1051D" w14:textId="77777777" w:rsidR="001B1BB5" w:rsidRDefault="00000000">
      <w:pPr>
        <w:pStyle w:val="Heading2"/>
      </w:pPr>
      <w:r>
        <w:rPr>
          <w:rFonts w:ascii="Aptos" w:hAnsi="Aptos"/>
        </w:rPr>
        <w:t>3.1 Recommended Approach</w:t>
      </w:r>
    </w:p>
    <w:p w14:paraId="781E1880" w14:textId="77777777" w:rsidR="001B1BB5" w:rsidRDefault="00000000">
      <w:pPr>
        <w:pStyle w:val="CodeBlock"/>
      </w:pPr>
      <w:r>
        <w:rPr>
          <w:rFonts w:ascii="Aptos" w:hAnsi="Aptos"/>
        </w:rPr>
        <w:t>Bronze table names = standardized</w:t>
      </w:r>
      <w:r>
        <w:rPr>
          <w:rFonts w:ascii="Aptos" w:hAnsi="Aptos"/>
        </w:rPr>
        <w:br/>
        <w:t>Bronze business column names = close to source, but converted to snake_case</w:t>
      </w:r>
      <w:r>
        <w:rPr>
          <w:rFonts w:ascii="Aptos" w:hAnsi="Aptos"/>
        </w:rPr>
        <w:br/>
        <w:t>Bronze metadata columns = fully standardized</w:t>
      </w:r>
    </w:p>
    <w:p w14:paraId="359EE714" w14:textId="77777777" w:rsidR="001B1BB5" w:rsidRDefault="00000000">
      <w:r>
        <w:t>Example: convert CustomerID, InvoiceDate, and TotalAmount into customer_id, invoice_date, and total_amount.</w:t>
      </w:r>
    </w:p>
    <w:p w14:paraId="2C13B86B" w14:textId="77777777" w:rsidR="001B1BB5" w:rsidRDefault="00000000">
      <w:pPr>
        <w:pStyle w:val="Heading2"/>
      </w:pPr>
      <w:r>
        <w:rPr>
          <w:rFonts w:ascii="Aptos" w:hAnsi="Aptos"/>
        </w:rPr>
        <w:t>3.2 Required Bronze Metadata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1B1BB5" w14:paraId="07854880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0B96A5A9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2D5DEE22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 w:rsidR="001B1BB5" w14:paraId="6E7906C9" w14:textId="77777777">
        <w:trPr>
          <w:jc w:val="center"/>
        </w:trPr>
        <w:tc>
          <w:tcPr>
            <w:tcW w:w="3600" w:type="dxa"/>
            <w:vAlign w:val="center"/>
          </w:tcPr>
          <w:p w14:paraId="1F3B082E" w14:textId="77777777" w:rsidR="001B1BB5" w:rsidRDefault="00000000">
            <w:pPr>
              <w:spacing w:after="0"/>
            </w:pPr>
            <w:r>
              <w:t>bronze_batch_id</w:t>
            </w:r>
          </w:p>
        </w:tc>
        <w:tc>
          <w:tcPr>
            <w:tcW w:w="5760" w:type="dxa"/>
            <w:vAlign w:val="center"/>
          </w:tcPr>
          <w:p w14:paraId="36B59099" w14:textId="77777777" w:rsidR="001B1BB5" w:rsidRDefault="00000000">
            <w:pPr>
              <w:spacing w:after="0"/>
            </w:pPr>
            <w:r>
              <w:t>Identifies the ETL batch that loaded the row</w:t>
            </w:r>
          </w:p>
        </w:tc>
      </w:tr>
      <w:tr w:rsidR="001B1BB5" w14:paraId="1AAD83B3" w14:textId="77777777">
        <w:trPr>
          <w:jc w:val="center"/>
        </w:trPr>
        <w:tc>
          <w:tcPr>
            <w:tcW w:w="3600" w:type="dxa"/>
            <w:vAlign w:val="center"/>
          </w:tcPr>
          <w:p w14:paraId="3406389E" w14:textId="77777777" w:rsidR="001B1BB5" w:rsidRDefault="00000000">
            <w:pPr>
              <w:spacing w:after="0"/>
            </w:pPr>
            <w:r>
              <w:t>bronze_loaded_at_timestamp</w:t>
            </w:r>
          </w:p>
        </w:tc>
        <w:tc>
          <w:tcPr>
            <w:tcW w:w="5760" w:type="dxa"/>
            <w:vAlign w:val="center"/>
          </w:tcPr>
          <w:p w14:paraId="6DB6D8F1" w14:textId="77777777" w:rsidR="001B1BB5" w:rsidRDefault="00000000">
            <w:pPr>
              <w:spacing w:after="0"/>
            </w:pPr>
            <w:r>
              <w:t>Timestamp when the row was loaded into Bronze</w:t>
            </w:r>
          </w:p>
        </w:tc>
      </w:tr>
      <w:tr w:rsidR="001B1BB5" w14:paraId="34584349" w14:textId="77777777">
        <w:trPr>
          <w:jc w:val="center"/>
        </w:trPr>
        <w:tc>
          <w:tcPr>
            <w:tcW w:w="3600" w:type="dxa"/>
            <w:vAlign w:val="center"/>
          </w:tcPr>
          <w:p w14:paraId="0DA21E1B" w14:textId="77777777" w:rsidR="001B1BB5" w:rsidRDefault="00000000">
            <w:pPr>
              <w:spacing w:after="0"/>
            </w:pPr>
            <w:r>
              <w:t>bronze_source_system</w:t>
            </w:r>
          </w:p>
        </w:tc>
        <w:tc>
          <w:tcPr>
            <w:tcW w:w="5760" w:type="dxa"/>
            <w:vAlign w:val="center"/>
          </w:tcPr>
          <w:p w14:paraId="1F69AE81" w14:textId="77777777" w:rsidR="001B1BB5" w:rsidRDefault="00000000">
            <w:pPr>
              <w:spacing w:after="0"/>
            </w:pPr>
            <w:r>
              <w:t>Source name such as oltp, 4over_csv, manual_file</w:t>
            </w:r>
          </w:p>
        </w:tc>
      </w:tr>
      <w:tr w:rsidR="001B1BB5" w14:paraId="1BFC18AF" w14:textId="77777777">
        <w:trPr>
          <w:jc w:val="center"/>
        </w:trPr>
        <w:tc>
          <w:tcPr>
            <w:tcW w:w="3600" w:type="dxa"/>
            <w:vAlign w:val="center"/>
          </w:tcPr>
          <w:p w14:paraId="391A18BE" w14:textId="77777777" w:rsidR="001B1BB5" w:rsidRDefault="00000000">
            <w:pPr>
              <w:spacing w:after="0"/>
            </w:pPr>
            <w:r>
              <w:t>bronze_source_table_name</w:t>
            </w:r>
          </w:p>
        </w:tc>
        <w:tc>
          <w:tcPr>
            <w:tcW w:w="5760" w:type="dxa"/>
            <w:vAlign w:val="center"/>
          </w:tcPr>
          <w:p w14:paraId="393406F8" w14:textId="77777777" w:rsidR="001B1BB5" w:rsidRDefault="00000000">
            <w:pPr>
              <w:spacing w:after="0"/>
            </w:pPr>
            <w:r>
              <w:t>Original table name from the source</w:t>
            </w:r>
          </w:p>
        </w:tc>
      </w:tr>
      <w:tr w:rsidR="001B1BB5" w14:paraId="6DA458EF" w14:textId="77777777">
        <w:trPr>
          <w:jc w:val="center"/>
        </w:trPr>
        <w:tc>
          <w:tcPr>
            <w:tcW w:w="3600" w:type="dxa"/>
            <w:vAlign w:val="center"/>
          </w:tcPr>
          <w:p w14:paraId="314BBB15" w14:textId="77777777" w:rsidR="001B1BB5" w:rsidRDefault="00000000">
            <w:pPr>
              <w:spacing w:after="0"/>
            </w:pPr>
            <w:r>
              <w:t>bronze_source_file_name</w:t>
            </w:r>
          </w:p>
        </w:tc>
        <w:tc>
          <w:tcPr>
            <w:tcW w:w="5760" w:type="dxa"/>
            <w:vAlign w:val="center"/>
          </w:tcPr>
          <w:p w14:paraId="4154CF5F" w14:textId="77777777" w:rsidR="001B1BB5" w:rsidRDefault="00000000">
            <w:pPr>
              <w:spacing w:after="0"/>
            </w:pPr>
            <w:r>
              <w:t>File name when the source is CSV or file-based</w:t>
            </w:r>
          </w:p>
        </w:tc>
      </w:tr>
      <w:tr w:rsidR="001B1BB5" w14:paraId="2EE5E447" w14:textId="77777777">
        <w:trPr>
          <w:jc w:val="center"/>
        </w:trPr>
        <w:tc>
          <w:tcPr>
            <w:tcW w:w="3600" w:type="dxa"/>
            <w:vAlign w:val="center"/>
          </w:tcPr>
          <w:p w14:paraId="54F4B877" w14:textId="77777777" w:rsidR="001B1BB5" w:rsidRDefault="00000000">
            <w:pPr>
              <w:spacing w:after="0"/>
            </w:pPr>
            <w:r>
              <w:t>bronze_source_row_number</w:t>
            </w:r>
          </w:p>
        </w:tc>
        <w:tc>
          <w:tcPr>
            <w:tcW w:w="5760" w:type="dxa"/>
            <w:vAlign w:val="center"/>
          </w:tcPr>
          <w:p w14:paraId="4B559FF2" w14:textId="77777777" w:rsidR="001B1BB5" w:rsidRDefault="00000000">
            <w:pPr>
              <w:spacing w:after="0"/>
            </w:pPr>
            <w:r>
              <w:t>Original row number from a file or extract</w:t>
            </w:r>
          </w:p>
        </w:tc>
      </w:tr>
      <w:tr w:rsidR="001B1BB5" w14:paraId="3E5720E6" w14:textId="77777777">
        <w:trPr>
          <w:jc w:val="center"/>
        </w:trPr>
        <w:tc>
          <w:tcPr>
            <w:tcW w:w="3600" w:type="dxa"/>
            <w:vAlign w:val="center"/>
          </w:tcPr>
          <w:p w14:paraId="447337B5" w14:textId="77777777" w:rsidR="001B1BB5" w:rsidRDefault="00000000">
            <w:pPr>
              <w:spacing w:after="0"/>
            </w:pPr>
            <w:r>
              <w:t>bronze_row_hash</w:t>
            </w:r>
          </w:p>
        </w:tc>
        <w:tc>
          <w:tcPr>
            <w:tcW w:w="5760" w:type="dxa"/>
            <w:vAlign w:val="center"/>
          </w:tcPr>
          <w:p w14:paraId="132CF246" w14:textId="77777777" w:rsidR="001B1BB5" w:rsidRDefault="00000000">
            <w:pPr>
              <w:spacing w:after="0"/>
            </w:pPr>
            <w:r>
              <w:t>Hash of row values used to detect changes</w:t>
            </w:r>
          </w:p>
        </w:tc>
      </w:tr>
      <w:tr w:rsidR="001B1BB5" w14:paraId="2FF7125B" w14:textId="77777777">
        <w:trPr>
          <w:jc w:val="center"/>
        </w:trPr>
        <w:tc>
          <w:tcPr>
            <w:tcW w:w="3600" w:type="dxa"/>
            <w:vAlign w:val="center"/>
          </w:tcPr>
          <w:p w14:paraId="2F95FD9C" w14:textId="77777777" w:rsidR="001B1BB5" w:rsidRDefault="00000000">
            <w:pPr>
              <w:spacing w:after="0"/>
            </w:pPr>
            <w:r>
              <w:t>bronze_is_deleted_flag</w:t>
            </w:r>
          </w:p>
        </w:tc>
        <w:tc>
          <w:tcPr>
            <w:tcW w:w="5760" w:type="dxa"/>
            <w:vAlign w:val="center"/>
          </w:tcPr>
          <w:p w14:paraId="282F0C49" w14:textId="77777777" w:rsidR="001B1BB5" w:rsidRDefault="00000000">
            <w:pPr>
              <w:spacing w:after="0"/>
            </w:pPr>
            <w:r>
              <w:t>Marks rows deleted from the source when deletion is detectable</w:t>
            </w:r>
          </w:p>
        </w:tc>
      </w:tr>
    </w:tbl>
    <w:p w14:paraId="3487EBA0" w14:textId="77777777" w:rsidR="001B1BB5" w:rsidRDefault="001B1BB5"/>
    <w:p w14:paraId="5D67264D" w14:textId="77777777" w:rsidR="001B1BB5" w:rsidRDefault="00000000">
      <w:pPr>
        <w:pStyle w:val="Heading2"/>
      </w:pPr>
      <w:r>
        <w:rPr>
          <w:rFonts w:ascii="Aptos" w:hAnsi="Aptos"/>
        </w:rPr>
        <w:t>3.3 Optional Bronze Metadata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1B1BB5" w14:paraId="31364028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59353542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69490448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 w:rsidR="001B1BB5" w14:paraId="31EFD844" w14:textId="77777777">
        <w:trPr>
          <w:jc w:val="center"/>
        </w:trPr>
        <w:tc>
          <w:tcPr>
            <w:tcW w:w="3600" w:type="dxa"/>
            <w:vAlign w:val="center"/>
          </w:tcPr>
          <w:p w14:paraId="09481DFE" w14:textId="77777777" w:rsidR="001B1BB5" w:rsidRDefault="00000000">
            <w:pPr>
              <w:spacing w:after="0"/>
            </w:pPr>
            <w:r>
              <w:t>bronze_extracted_at_timestamp</w:t>
            </w:r>
          </w:p>
        </w:tc>
        <w:tc>
          <w:tcPr>
            <w:tcW w:w="5760" w:type="dxa"/>
            <w:vAlign w:val="center"/>
          </w:tcPr>
          <w:p w14:paraId="2EB35C7C" w14:textId="77777777" w:rsidR="001B1BB5" w:rsidRDefault="00000000">
            <w:pPr>
              <w:spacing w:after="0"/>
            </w:pPr>
            <w:r>
              <w:t>Timestamp when Python extracted the row from the source</w:t>
            </w:r>
          </w:p>
        </w:tc>
      </w:tr>
      <w:tr w:rsidR="001B1BB5" w14:paraId="4C87E2F0" w14:textId="77777777">
        <w:trPr>
          <w:jc w:val="center"/>
        </w:trPr>
        <w:tc>
          <w:tcPr>
            <w:tcW w:w="3600" w:type="dxa"/>
            <w:vAlign w:val="center"/>
          </w:tcPr>
          <w:p w14:paraId="59486CA9" w14:textId="77777777" w:rsidR="001B1BB5" w:rsidRDefault="00000000">
            <w:pPr>
              <w:spacing w:after="0"/>
            </w:pPr>
            <w:r>
              <w:t>bronze_load_status</w:t>
            </w:r>
          </w:p>
        </w:tc>
        <w:tc>
          <w:tcPr>
            <w:tcW w:w="5760" w:type="dxa"/>
            <w:vAlign w:val="center"/>
          </w:tcPr>
          <w:p w14:paraId="4A7D85EE" w14:textId="77777777" w:rsidR="001B1BB5" w:rsidRDefault="00000000">
            <w:pPr>
              <w:spacing w:after="0"/>
            </w:pPr>
            <w:r>
              <w:t>Status such as loaded, rejected, or quarantined</w:t>
            </w:r>
          </w:p>
        </w:tc>
      </w:tr>
      <w:tr w:rsidR="001B1BB5" w14:paraId="36309302" w14:textId="77777777">
        <w:trPr>
          <w:jc w:val="center"/>
        </w:trPr>
        <w:tc>
          <w:tcPr>
            <w:tcW w:w="3600" w:type="dxa"/>
            <w:vAlign w:val="center"/>
          </w:tcPr>
          <w:p w14:paraId="1419E51C" w14:textId="77777777" w:rsidR="001B1BB5" w:rsidRDefault="00000000">
            <w:pPr>
              <w:spacing w:after="0"/>
            </w:pPr>
            <w:r>
              <w:lastRenderedPageBreak/>
              <w:t>bronze_error_message</w:t>
            </w:r>
          </w:p>
        </w:tc>
        <w:tc>
          <w:tcPr>
            <w:tcW w:w="5760" w:type="dxa"/>
            <w:vAlign w:val="center"/>
          </w:tcPr>
          <w:p w14:paraId="4077276F" w14:textId="77777777" w:rsidR="001B1BB5" w:rsidRDefault="00000000">
            <w:pPr>
              <w:spacing w:after="0"/>
            </w:pPr>
            <w:r>
              <w:t>Error reason if the row failed validation</w:t>
            </w:r>
          </w:p>
        </w:tc>
      </w:tr>
      <w:tr w:rsidR="001B1BB5" w14:paraId="302708E1" w14:textId="77777777">
        <w:trPr>
          <w:jc w:val="center"/>
        </w:trPr>
        <w:tc>
          <w:tcPr>
            <w:tcW w:w="3600" w:type="dxa"/>
            <w:vAlign w:val="center"/>
          </w:tcPr>
          <w:p w14:paraId="00848AB9" w14:textId="77777777" w:rsidR="001B1BB5" w:rsidRDefault="00000000">
            <w:pPr>
              <w:spacing w:after="0"/>
            </w:pPr>
            <w:r>
              <w:t>bronze_raw_payload_jsonb</w:t>
            </w:r>
          </w:p>
        </w:tc>
        <w:tc>
          <w:tcPr>
            <w:tcW w:w="5760" w:type="dxa"/>
            <w:vAlign w:val="center"/>
          </w:tcPr>
          <w:p w14:paraId="77CA8A42" w14:textId="77777777" w:rsidR="001B1BB5" w:rsidRDefault="00000000">
            <w:pPr>
              <w:spacing w:after="0"/>
            </w:pPr>
            <w:r>
              <w:t>Full raw row stored as JSONB for traceability</w:t>
            </w:r>
          </w:p>
        </w:tc>
      </w:tr>
    </w:tbl>
    <w:p w14:paraId="648C6B57" w14:textId="77777777" w:rsidR="001B1BB5" w:rsidRDefault="001B1BB5"/>
    <w:p w14:paraId="79FECD02" w14:textId="77777777" w:rsidR="001B1BB5" w:rsidRDefault="00000000">
      <w:r>
        <w:t>Recommendation: include bronze_raw_payload_jsonb when possible because it gives you traceability back to the exact raw record.</w:t>
      </w:r>
    </w:p>
    <w:p w14:paraId="3F0BAEDA" w14:textId="77777777" w:rsidR="001B1BB5" w:rsidRDefault="00000000">
      <w:pPr>
        <w:pStyle w:val="Heading1"/>
      </w:pPr>
      <w:r>
        <w:rPr>
          <w:rFonts w:ascii="Aptos" w:hAnsi="Aptos"/>
        </w:rPr>
        <w:t>4. Bronze Table Column Examples</w:t>
      </w:r>
    </w:p>
    <w:p w14:paraId="3E3FB50A" w14:textId="77777777" w:rsidR="001B1BB5" w:rsidRDefault="00000000">
      <w:pPr>
        <w:pStyle w:val="Heading2"/>
      </w:pPr>
      <w:r>
        <w:rPr>
          <w:rFonts w:ascii="Aptos" w:hAnsi="Aptos"/>
        </w:rPr>
        <w:t>bronze.oltp_customer</w:t>
      </w:r>
    </w:p>
    <w:p w14:paraId="2D11244A" w14:textId="77777777" w:rsidR="001B1BB5" w:rsidRDefault="00000000">
      <w:pPr>
        <w:pStyle w:val="CodeBlock"/>
      </w:pPr>
      <w:r>
        <w:rPr>
          <w:rFonts w:ascii="Aptos" w:hAnsi="Aptos"/>
        </w:rPr>
        <w:t>customer_id</w:t>
      </w:r>
      <w:r>
        <w:rPr>
          <w:rFonts w:ascii="Aptos" w:hAnsi="Aptos"/>
        </w:rPr>
        <w:br/>
        <w:t>customer_number</w:t>
      </w:r>
      <w:r>
        <w:rPr>
          <w:rFonts w:ascii="Aptos" w:hAnsi="Aptos"/>
        </w:rPr>
        <w:br/>
        <w:t>customer_name</w:t>
      </w:r>
      <w:r>
        <w:rPr>
          <w:rFonts w:ascii="Aptos" w:hAnsi="Aptos"/>
        </w:rPr>
        <w:br/>
        <w:t>email</w:t>
      </w:r>
      <w:r>
        <w:rPr>
          <w:rFonts w:ascii="Aptos" w:hAnsi="Aptos"/>
        </w:rPr>
        <w:br/>
        <w:t>phone_number</w:t>
      </w:r>
      <w:r>
        <w:rPr>
          <w:rFonts w:ascii="Aptos" w:hAnsi="Aptos"/>
        </w:rPr>
        <w:br/>
        <w:t>billing_address_line_1</w:t>
      </w:r>
      <w:r>
        <w:rPr>
          <w:rFonts w:ascii="Aptos" w:hAnsi="Aptos"/>
        </w:rPr>
        <w:br/>
        <w:t>billing_address_line_2</w:t>
      </w:r>
      <w:r>
        <w:rPr>
          <w:rFonts w:ascii="Aptos" w:hAnsi="Aptos"/>
        </w:rPr>
        <w:br/>
        <w:t>billing_city</w:t>
      </w:r>
      <w:r>
        <w:rPr>
          <w:rFonts w:ascii="Aptos" w:hAnsi="Aptos"/>
        </w:rPr>
        <w:br/>
        <w:t>billing_state</w:t>
      </w:r>
      <w:r>
        <w:rPr>
          <w:rFonts w:ascii="Aptos" w:hAnsi="Aptos"/>
        </w:rPr>
        <w:br/>
        <w:t>billing_zip_code</w:t>
      </w:r>
      <w:r>
        <w:rPr>
          <w:rFonts w:ascii="Aptos" w:hAnsi="Aptos"/>
        </w:rPr>
        <w:br/>
        <w:t>customer_status</w:t>
      </w:r>
      <w:r>
        <w:rPr>
          <w:rFonts w:ascii="Aptos" w:hAnsi="Aptos"/>
        </w:rPr>
        <w:br/>
        <w:t>created_at_source_timestamp</w:t>
      </w:r>
      <w:r>
        <w:rPr>
          <w:rFonts w:ascii="Aptos" w:hAnsi="Aptos"/>
        </w:rPr>
        <w:br/>
        <w:t>updated_at_source_timestamp</w:t>
      </w:r>
      <w:r>
        <w:rPr>
          <w:rFonts w:ascii="Aptos" w:hAnsi="Aptos"/>
        </w:rPr>
        <w:br/>
        <w:t>bronze_batch_id</w:t>
      </w:r>
      <w:r>
        <w:rPr>
          <w:rFonts w:ascii="Aptos" w:hAnsi="Aptos"/>
        </w:rPr>
        <w:br/>
        <w:t>bronze_loaded_at_timestamp</w:t>
      </w:r>
      <w:r>
        <w:rPr>
          <w:rFonts w:ascii="Aptos" w:hAnsi="Aptos"/>
        </w:rPr>
        <w:br/>
        <w:t>bronze_source_system</w:t>
      </w:r>
      <w:r>
        <w:rPr>
          <w:rFonts w:ascii="Aptos" w:hAnsi="Aptos"/>
        </w:rPr>
        <w:br/>
        <w:t>bronze_source_table_name</w:t>
      </w:r>
      <w:r>
        <w:rPr>
          <w:rFonts w:ascii="Aptos" w:hAnsi="Aptos"/>
        </w:rPr>
        <w:br/>
        <w:t>bronze_source_file_name</w:t>
      </w:r>
      <w:r>
        <w:rPr>
          <w:rFonts w:ascii="Aptos" w:hAnsi="Aptos"/>
        </w:rPr>
        <w:br/>
        <w:t>bronze_source_row_number</w:t>
      </w:r>
      <w:r>
        <w:rPr>
          <w:rFonts w:ascii="Aptos" w:hAnsi="Aptos"/>
        </w:rPr>
        <w:br/>
        <w:t>bronze_row_hash</w:t>
      </w:r>
      <w:r>
        <w:rPr>
          <w:rFonts w:ascii="Aptos" w:hAnsi="Aptos"/>
        </w:rPr>
        <w:br/>
        <w:t>bronze_is_deleted_flag</w:t>
      </w:r>
      <w:r>
        <w:rPr>
          <w:rFonts w:ascii="Aptos" w:hAnsi="Aptos"/>
        </w:rPr>
        <w:br/>
        <w:t>bronze_raw_payload_jsonb</w:t>
      </w:r>
    </w:p>
    <w:p w14:paraId="05A9F4B1" w14:textId="77777777" w:rsidR="001B1BB5" w:rsidRDefault="00000000">
      <w:pPr>
        <w:pStyle w:val="Heading2"/>
      </w:pPr>
      <w:r>
        <w:rPr>
          <w:rFonts w:ascii="Aptos" w:hAnsi="Aptos"/>
        </w:rPr>
        <w:t>bronze.oltp_invoice</w:t>
      </w:r>
    </w:p>
    <w:p w14:paraId="641CDA8D" w14:textId="77777777" w:rsidR="001B1BB5" w:rsidRDefault="00000000">
      <w:pPr>
        <w:pStyle w:val="CodeBlock"/>
      </w:pPr>
      <w:r>
        <w:rPr>
          <w:rFonts w:ascii="Aptos" w:hAnsi="Aptos"/>
        </w:rPr>
        <w:t>invoice_id</w:t>
      </w:r>
      <w:r>
        <w:rPr>
          <w:rFonts w:ascii="Aptos" w:hAnsi="Aptos"/>
        </w:rPr>
        <w:br/>
        <w:t>customer_id</w:t>
      </w:r>
      <w:r>
        <w:rPr>
          <w:rFonts w:ascii="Aptos" w:hAnsi="Aptos"/>
        </w:rPr>
        <w:br/>
        <w:t>invoice_number</w:t>
      </w:r>
      <w:r>
        <w:rPr>
          <w:rFonts w:ascii="Aptos" w:hAnsi="Aptos"/>
        </w:rPr>
        <w:br/>
        <w:t>invoice_status</w:t>
      </w:r>
      <w:r>
        <w:rPr>
          <w:rFonts w:ascii="Aptos" w:hAnsi="Aptos"/>
        </w:rPr>
        <w:br/>
        <w:t>invoice_date</w:t>
      </w:r>
      <w:r>
        <w:rPr>
          <w:rFonts w:ascii="Aptos" w:hAnsi="Aptos"/>
        </w:rPr>
        <w:br/>
        <w:t>invoice_due_date</w:t>
      </w:r>
      <w:r>
        <w:rPr>
          <w:rFonts w:ascii="Aptos" w:hAnsi="Aptos"/>
        </w:rPr>
        <w:br/>
        <w:t>subtotal_amount</w:t>
      </w:r>
      <w:r>
        <w:rPr>
          <w:rFonts w:ascii="Aptos" w:hAnsi="Aptos"/>
        </w:rPr>
        <w:br/>
        <w:t>discount_amount</w:t>
      </w:r>
      <w:r>
        <w:rPr>
          <w:rFonts w:ascii="Aptos" w:hAnsi="Aptos"/>
        </w:rPr>
        <w:br/>
        <w:t>tax_amount</w:t>
      </w:r>
      <w:r>
        <w:rPr>
          <w:rFonts w:ascii="Aptos" w:hAnsi="Aptos"/>
        </w:rPr>
        <w:br/>
        <w:t>total_amount</w:t>
      </w:r>
      <w:r>
        <w:rPr>
          <w:rFonts w:ascii="Aptos" w:hAnsi="Aptos"/>
        </w:rPr>
        <w:br/>
        <w:t>balance_due_amount</w:t>
      </w:r>
      <w:r>
        <w:rPr>
          <w:rFonts w:ascii="Aptos" w:hAnsi="Aptos"/>
        </w:rPr>
        <w:br/>
        <w:t>created_at_source_timestamp</w:t>
      </w:r>
      <w:r>
        <w:rPr>
          <w:rFonts w:ascii="Aptos" w:hAnsi="Aptos"/>
        </w:rPr>
        <w:br/>
        <w:t>updated_at_source_timestamp</w:t>
      </w:r>
      <w:r>
        <w:rPr>
          <w:rFonts w:ascii="Aptos" w:hAnsi="Aptos"/>
        </w:rPr>
        <w:br/>
        <w:t>bronze_batch_id</w:t>
      </w:r>
      <w:r>
        <w:rPr>
          <w:rFonts w:ascii="Aptos" w:hAnsi="Aptos"/>
        </w:rPr>
        <w:br/>
        <w:t>bronze_loaded_at_timestamp</w:t>
      </w:r>
      <w:r>
        <w:rPr>
          <w:rFonts w:ascii="Aptos" w:hAnsi="Aptos"/>
        </w:rPr>
        <w:br/>
        <w:t>bronze_source_system</w:t>
      </w:r>
      <w:r>
        <w:rPr>
          <w:rFonts w:ascii="Aptos" w:hAnsi="Aptos"/>
        </w:rPr>
        <w:br/>
        <w:t>bronze_source_table_name</w:t>
      </w:r>
      <w:r>
        <w:rPr>
          <w:rFonts w:ascii="Aptos" w:hAnsi="Aptos"/>
        </w:rPr>
        <w:br/>
        <w:t>bronze_source_file_name</w:t>
      </w:r>
      <w:r>
        <w:rPr>
          <w:rFonts w:ascii="Aptos" w:hAnsi="Aptos"/>
        </w:rPr>
        <w:br/>
      </w:r>
      <w:r>
        <w:rPr>
          <w:rFonts w:ascii="Aptos" w:hAnsi="Aptos"/>
        </w:rPr>
        <w:lastRenderedPageBreak/>
        <w:t>bronze_source_row_number</w:t>
      </w:r>
      <w:r>
        <w:rPr>
          <w:rFonts w:ascii="Aptos" w:hAnsi="Aptos"/>
        </w:rPr>
        <w:br/>
        <w:t>bronze_row_hash</w:t>
      </w:r>
      <w:r>
        <w:rPr>
          <w:rFonts w:ascii="Aptos" w:hAnsi="Aptos"/>
        </w:rPr>
        <w:br/>
        <w:t>bronze_is_deleted_flag</w:t>
      </w:r>
      <w:r>
        <w:rPr>
          <w:rFonts w:ascii="Aptos" w:hAnsi="Aptos"/>
        </w:rPr>
        <w:br/>
        <w:t>bronze_raw_payload_jsonb</w:t>
      </w:r>
    </w:p>
    <w:p w14:paraId="41F95287" w14:textId="77777777" w:rsidR="001B1BB5" w:rsidRDefault="00000000">
      <w:pPr>
        <w:pStyle w:val="Heading2"/>
      </w:pPr>
      <w:r>
        <w:rPr>
          <w:rFonts w:ascii="Aptos" w:hAnsi="Aptos"/>
        </w:rPr>
        <w:t>bronze.oltp_invoice_line</w:t>
      </w:r>
    </w:p>
    <w:p w14:paraId="14DFCFD3" w14:textId="77777777" w:rsidR="001B1BB5" w:rsidRDefault="00000000">
      <w:pPr>
        <w:pStyle w:val="CodeBlock"/>
      </w:pPr>
      <w:r>
        <w:rPr>
          <w:rFonts w:ascii="Aptos" w:hAnsi="Aptos"/>
        </w:rPr>
        <w:t>invoice_line_id</w:t>
      </w:r>
      <w:r>
        <w:rPr>
          <w:rFonts w:ascii="Aptos" w:hAnsi="Aptos"/>
        </w:rPr>
        <w:br/>
        <w:t>invoice_id</w:t>
      </w:r>
      <w:r>
        <w:rPr>
          <w:rFonts w:ascii="Aptos" w:hAnsi="Aptos"/>
        </w:rPr>
        <w:br/>
        <w:t>product_id</w:t>
      </w:r>
      <w:r>
        <w:rPr>
          <w:rFonts w:ascii="Aptos" w:hAnsi="Aptos"/>
        </w:rPr>
        <w:br/>
        <w:t>department_id</w:t>
      </w:r>
      <w:r>
        <w:rPr>
          <w:rFonts w:ascii="Aptos" w:hAnsi="Aptos"/>
        </w:rPr>
        <w:br/>
        <w:t>line_description</w:t>
      </w:r>
      <w:r>
        <w:rPr>
          <w:rFonts w:ascii="Aptos" w:hAnsi="Aptos"/>
        </w:rPr>
        <w:br/>
        <w:t>order_qty</w:t>
      </w:r>
      <w:r>
        <w:rPr>
          <w:rFonts w:ascii="Aptos" w:hAnsi="Aptos"/>
        </w:rPr>
        <w:br/>
        <w:t>unit_price_amount</w:t>
      </w:r>
      <w:r>
        <w:rPr>
          <w:rFonts w:ascii="Aptos" w:hAnsi="Aptos"/>
        </w:rPr>
        <w:br/>
        <w:t>discount_amount</w:t>
      </w:r>
      <w:r>
        <w:rPr>
          <w:rFonts w:ascii="Aptos" w:hAnsi="Aptos"/>
        </w:rPr>
        <w:br/>
        <w:t>tax_amount</w:t>
      </w:r>
      <w:r>
        <w:rPr>
          <w:rFonts w:ascii="Aptos" w:hAnsi="Aptos"/>
        </w:rPr>
        <w:br/>
        <w:t>line_total_amount</w:t>
      </w:r>
      <w:r>
        <w:rPr>
          <w:rFonts w:ascii="Aptos" w:hAnsi="Aptos"/>
        </w:rPr>
        <w:br/>
        <w:t>created_at_source_timestamp</w:t>
      </w:r>
      <w:r>
        <w:rPr>
          <w:rFonts w:ascii="Aptos" w:hAnsi="Aptos"/>
        </w:rPr>
        <w:br/>
        <w:t>updated_at_source_timestamp</w:t>
      </w:r>
      <w:r>
        <w:rPr>
          <w:rFonts w:ascii="Aptos" w:hAnsi="Aptos"/>
        </w:rPr>
        <w:br/>
        <w:t>bronze_batch_id</w:t>
      </w:r>
      <w:r>
        <w:rPr>
          <w:rFonts w:ascii="Aptos" w:hAnsi="Aptos"/>
        </w:rPr>
        <w:br/>
        <w:t>bronze_loaded_at_timestamp</w:t>
      </w:r>
      <w:r>
        <w:rPr>
          <w:rFonts w:ascii="Aptos" w:hAnsi="Aptos"/>
        </w:rPr>
        <w:br/>
        <w:t>bronze_source_system</w:t>
      </w:r>
      <w:r>
        <w:rPr>
          <w:rFonts w:ascii="Aptos" w:hAnsi="Aptos"/>
        </w:rPr>
        <w:br/>
        <w:t>bronze_source_table_name</w:t>
      </w:r>
      <w:r>
        <w:rPr>
          <w:rFonts w:ascii="Aptos" w:hAnsi="Aptos"/>
        </w:rPr>
        <w:br/>
        <w:t>bronze_source_file_name</w:t>
      </w:r>
      <w:r>
        <w:rPr>
          <w:rFonts w:ascii="Aptos" w:hAnsi="Aptos"/>
        </w:rPr>
        <w:br/>
        <w:t>bronze_source_row_number</w:t>
      </w:r>
      <w:r>
        <w:rPr>
          <w:rFonts w:ascii="Aptos" w:hAnsi="Aptos"/>
        </w:rPr>
        <w:br/>
        <w:t>bronze_row_hash</w:t>
      </w:r>
      <w:r>
        <w:rPr>
          <w:rFonts w:ascii="Aptos" w:hAnsi="Aptos"/>
        </w:rPr>
        <w:br/>
        <w:t>bronze_is_deleted_flag</w:t>
      </w:r>
      <w:r>
        <w:rPr>
          <w:rFonts w:ascii="Aptos" w:hAnsi="Aptos"/>
        </w:rPr>
        <w:br/>
        <w:t>bronze_raw_payload_jsonb</w:t>
      </w:r>
    </w:p>
    <w:p w14:paraId="69348FC4" w14:textId="77777777" w:rsidR="001B1BB5" w:rsidRDefault="00000000">
      <w:pPr>
        <w:pStyle w:val="Heading2"/>
      </w:pPr>
      <w:r>
        <w:rPr>
          <w:rFonts w:ascii="Aptos" w:hAnsi="Aptos"/>
        </w:rPr>
        <w:t>bronze.oltp_payment</w:t>
      </w:r>
    </w:p>
    <w:p w14:paraId="207C424C" w14:textId="77777777" w:rsidR="001B1BB5" w:rsidRDefault="00000000">
      <w:pPr>
        <w:pStyle w:val="CodeBlock"/>
        <w:rPr>
          <w:rFonts w:ascii="Aptos" w:hAnsi="Aptos"/>
        </w:rPr>
      </w:pPr>
      <w:proofErr w:type="spellStart"/>
      <w:r>
        <w:rPr>
          <w:rFonts w:ascii="Aptos" w:hAnsi="Aptos"/>
        </w:rPr>
        <w:t>payment_id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invoice_id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customer_id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payment_method_id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payment_status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payment_date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payment_amount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created_at_source_timestamp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updated_at_source_timestamp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bronze_batch_id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bronze_loaded_at_timestamp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bronze_source_system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bronze_source_table_name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bronze_source_file_name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bronze_source_row_number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bronze_row_hash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bronze_is_deleted_flag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bronze_raw_payload_jsonb</w:t>
      </w:r>
      <w:proofErr w:type="spellEnd"/>
    </w:p>
    <w:p w14:paraId="5CC6F69C" w14:textId="77777777" w:rsidR="00FC122D" w:rsidRDefault="00FC122D">
      <w:pPr>
        <w:pStyle w:val="CodeBlock"/>
      </w:pPr>
    </w:p>
    <w:p w14:paraId="5A082D42" w14:textId="77777777" w:rsidR="001B1BB5" w:rsidRDefault="00000000">
      <w:pPr>
        <w:pStyle w:val="Heading1"/>
      </w:pPr>
      <w:r>
        <w:rPr>
          <w:rFonts w:ascii="Aptos" w:hAnsi="Aptos"/>
        </w:rPr>
        <w:lastRenderedPageBreak/>
        <w:t>5. Bronze Layer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1B1BB5" w14:paraId="5AE68D45" w14:textId="77777777">
        <w:trPr>
          <w:jc w:val="center"/>
        </w:trPr>
        <w:tc>
          <w:tcPr>
            <w:tcW w:w="4608" w:type="dxa"/>
            <w:shd w:val="clear" w:color="auto" w:fill="1F4E79"/>
            <w:vAlign w:val="center"/>
          </w:tcPr>
          <w:p w14:paraId="06BD1A0B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Bronze can do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1F9CBC0A" w14:textId="77777777" w:rsidR="001B1BB5" w:rsidRDefault="00000000">
            <w:pPr>
              <w:spacing w:after="0"/>
            </w:pPr>
            <w:r>
              <w:rPr>
                <w:b/>
                <w:color w:val="FFFFFF"/>
              </w:rPr>
              <w:t>Bronze should not do</w:t>
            </w:r>
          </w:p>
        </w:tc>
      </w:tr>
      <w:tr w:rsidR="001B1BB5" w14:paraId="3366CD79" w14:textId="77777777">
        <w:trPr>
          <w:jc w:val="center"/>
        </w:trPr>
        <w:tc>
          <w:tcPr>
            <w:tcW w:w="4608" w:type="dxa"/>
            <w:vAlign w:val="center"/>
          </w:tcPr>
          <w:p w14:paraId="59C66E66" w14:textId="77777777" w:rsidR="001B1BB5" w:rsidRDefault="00000000">
            <w:pPr>
              <w:spacing w:after="0"/>
            </w:pPr>
            <w:r>
              <w:t>Rename columns to snake_case</w:t>
            </w:r>
          </w:p>
        </w:tc>
        <w:tc>
          <w:tcPr>
            <w:tcW w:w="4608" w:type="dxa"/>
            <w:vAlign w:val="center"/>
          </w:tcPr>
          <w:p w14:paraId="2C863332" w14:textId="77777777" w:rsidR="001B1BB5" w:rsidRDefault="00000000">
            <w:pPr>
              <w:spacing w:after="0"/>
            </w:pPr>
            <w:r>
              <w:t>Create final dimensions</w:t>
            </w:r>
          </w:p>
        </w:tc>
      </w:tr>
      <w:tr w:rsidR="001B1BB5" w14:paraId="0B7A0F2D" w14:textId="77777777">
        <w:trPr>
          <w:jc w:val="center"/>
        </w:trPr>
        <w:tc>
          <w:tcPr>
            <w:tcW w:w="4608" w:type="dxa"/>
            <w:vAlign w:val="center"/>
          </w:tcPr>
          <w:p w14:paraId="09E5594D" w14:textId="77777777" w:rsidR="001B1BB5" w:rsidRDefault="00000000">
            <w:pPr>
              <w:spacing w:after="0"/>
            </w:pPr>
            <w:r>
              <w:t>Add metadata columns</w:t>
            </w:r>
          </w:p>
        </w:tc>
        <w:tc>
          <w:tcPr>
            <w:tcW w:w="4608" w:type="dxa"/>
            <w:vAlign w:val="center"/>
          </w:tcPr>
          <w:p w14:paraId="3E9F973F" w14:textId="77777777" w:rsidR="001B1BB5" w:rsidRDefault="00000000">
            <w:pPr>
              <w:spacing w:after="0"/>
            </w:pPr>
            <w:r>
              <w:t>Create final facts</w:t>
            </w:r>
          </w:p>
        </w:tc>
      </w:tr>
      <w:tr w:rsidR="001B1BB5" w14:paraId="6C9CFB33" w14:textId="77777777">
        <w:trPr>
          <w:jc w:val="center"/>
        </w:trPr>
        <w:tc>
          <w:tcPr>
            <w:tcW w:w="4608" w:type="dxa"/>
            <w:vAlign w:val="center"/>
          </w:tcPr>
          <w:p w14:paraId="64A4E92B" w14:textId="77777777" w:rsidR="001B1BB5" w:rsidRDefault="00000000">
            <w:pPr>
              <w:spacing w:after="0"/>
            </w:pPr>
            <w:r>
              <w:t>Capture raw payload</w:t>
            </w:r>
          </w:p>
        </w:tc>
        <w:tc>
          <w:tcPr>
            <w:tcW w:w="4608" w:type="dxa"/>
            <w:vAlign w:val="center"/>
          </w:tcPr>
          <w:p w14:paraId="2591FCD3" w14:textId="77777777" w:rsidR="001B1BB5" w:rsidRDefault="00000000">
            <w:pPr>
              <w:spacing w:after="0"/>
            </w:pPr>
            <w:r>
              <w:t>Calculate lifetime sales</w:t>
            </w:r>
          </w:p>
        </w:tc>
      </w:tr>
      <w:tr w:rsidR="001B1BB5" w14:paraId="23A9A8A9" w14:textId="77777777">
        <w:trPr>
          <w:jc w:val="center"/>
        </w:trPr>
        <w:tc>
          <w:tcPr>
            <w:tcW w:w="4608" w:type="dxa"/>
            <w:vAlign w:val="center"/>
          </w:tcPr>
          <w:p w14:paraId="5D5DB77B" w14:textId="77777777" w:rsidR="001B1BB5" w:rsidRDefault="00000000">
            <w:pPr>
              <w:spacing w:after="0"/>
            </w:pPr>
            <w:r>
              <w:t>Store row hash</w:t>
            </w:r>
          </w:p>
        </w:tc>
        <w:tc>
          <w:tcPr>
            <w:tcW w:w="4608" w:type="dxa"/>
            <w:vAlign w:val="center"/>
          </w:tcPr>
          <w:p w14:paraId="6F54CF82" w14:textId="77777777" w:rsidR="001B1BB5" w:rsidRDefault="00000000">
            <w:pPr>
              <w:spacing w:after="0"/>
            </w:pPr>
            <w:r>
              <w:t>Calculate active customer flags</w:t>
            </w:r>
          </w:p>
        </w:tc>
      </w:tr>
      <w:tr w:rsidR="001B1BB5" w14:paraId="640647EA" w14:textId="77777777">
        <w:trPr>
          <w:jc w:val="center"/>
        </w:trPr>
        <w:tc>
          <w:tcPr>
            <w:tcW w:w="4608" w:type="dxa"/>
            <w:vAlign w:val="center"/>
          </w:tcPr>
          <w:p w14:paraId="3EB82DBE" w14:textId="77777777" w:rsidR="001B1BB5" w:rsidRDefault="00000000">
            <w:pPr>
              <w:spacing w:after="0"/>
            </w:pPr>
            <w:r>
              <w:t>Store batch ID</w:t>
            </w:r>
          </w:p>
        </w:tc>
        <w:tc>
          <w:tcPr>
            <w:tcW w:w="4608" w:type="dxa"/>
            <w:vAlign w:val="center"/>
          </w:tcPr>
          <w:p w14:paraId="3ABF9D67" w14:textId="77777777" w:rsidR="001B1BB5" w:rsidRDefault="00000000">
            <w:pPr>
              <w:spacing w:after="0"/>
            </w:pPr>
            <w:r>
              <w:t>Join many business tables for reporting</w:t>
            </w:r>
          </w:p>
        </w:tc>
      </w:tr>
      <w:tr w:rsidR="001B1BB5" w14:paraId="57D32AE8" w14:textId="77777777">
        <w:trPr>
          <w:jc w:val="center"/>
        </w:trPr>
        <w:tc>
          <w:tcPr>
            <w:tcW w:w="4608" w:type="dxa"/>
            <w:vAlign w:val="center"/>
          </w:tcPr>
          <w:p w14:paraId="6001D17E" w14:textId="77777777" w:rsidR="001B1BB5" w:rsidRDefault="00000000">
            <w:pPr>
              <w:spacing w:after="0"/>
            </w:pPr>
            <w:r>
              <w:t>Load raw or lightly standardized records</w:t>
            </w:r>
          </w:p>
        </w:tc>
        <w:tc>
          <w:tcPr>
            <w:tcW w:w="4608" w:type="dxa"/>
            <w:vAlign w:val="center"/>
          </w:tcPr>
          <w:p w14:paraId="40CEC7C8" w14:textId="77777777" w:rsidR="001B1BB5" w:rsidRDefault="00000000">
            <w:pPr>
              <w:spacing w:after="0"/>
            </w:pPr>
            <w:r>
              <w:t>Apply SCD Type 2 logic</w:t>
            </w:r>
          </w:p>
        </w:tc>
      </w:tr>
    </w:tbl>
    <w:p w14:paraId="3F6E4060" w14:textId="2ADD918B" w:rsidR="001B1BB5" w:rsidRDefault="001B1BB5"/>
    <w:p w14:paraId="03A8894E" w14:textId="57EF9C42" w:rsidR="001B1BB5" w:rsidRDefault="00000000">
      <w:pPr>
        <w:pStyle w:val="Heading1"/>
      </w:pPr>
      <w:r>
        <w:rPr>
          <w:rFonts w:ascii="Aptos" w:hAnsi="Aptos"/>
        </w:rPr>
        <w:t>6. Silver Layer Naming Conventions</w:t>
      </w:r>
    </w:p>
    <w:p w14:paraId="73A8346C" w14:textId="77777777" w:rsidR="001B1BB5" w:rsidRDefault="00000000">
      <w:r>
        <w:t xml:space="preserve">Use this section as the official naming standard for </w:t>
      </w:r>
      <w:proofErr w:type="gramStart"/>
      <w:r>
        <w:t>Silver</w:t>
      </w:r>
      <w:proofErr w:type="gramEnd"/>
      <w:r>
        <w:t xml:space="preserve"> layer tables and columns. Silver is the cleaned, standardized, deduplicated, and conformed layer between Bronze and Gold.</w:t>
      </w:r>
    </w:p>
    <w:p w14:paraId="16F01131" w14:textId="2709B144" w:rsidR="001B1BB5" w:rsidRDefault="00000000">
      <w:pPr>
        <w:pStyle w:val="Heading2"/>
      </w:pPr>
      <w:r>
        <w:rPr>
          <w:rFonts w:ascii="Aptos" w:hAnsi="Aptos"/>
        </w:rPr>
        <w:t>6.1 Silver Layer Purpose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1BB5" w14:paraId="28B22099" w14:textId="77777777">
        <w:trPr>
          <w:tblHeader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2D04551" w14:textId="77777777" w:rsidR="001B1BB5" w:rsidRDefault="00000000">
            <w:r>
              <w:rPr>
                <w:b/>
              </w:rPr>
              <w:t>Silver Rule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AFFF6F6" w14:textId="77777777" w:rsidR="001B1BB5" w:rsidRDefault="00000000">
            <w:r>
              <w:rPr>
                <w:b/>
              </w:rPr>
              <w:t>Standard</w:t>
            </w:r>
          </w:p>
        </w:tc>
      </w:tr>
      <w:tr w:rsidR="001B1BB5" w14:paraId="2E37AC75" w14:textId="77777777">
        <w:trPr>
          <w:jc w:val="center"/>
        </w:trPr>
        <w:tc>
          <w:tcPr>
            <w:tcW w:w="5040" w:type="dxa"/>
          </w:tcPr>
          <w:p w14:paraId="54995044" w14:textId="77777777" w:rsidR="001B1BB5" w:rsidRDefault="00000000">
            <w:r>
              <w:t>Main purpose</w:t>
            </w:r>
          </w:p>
        </w:tc>
        <w:tc>
          <w:tcPr>
            <w:tcW w:w="5040" w:type="dxa"/>
          </w:tcPr>
          <w:p w14:paraId="18A933DF" w14:textId="77777777" w:rsidR="001B1BB5" w:rsidRDefault="00000000">
            <w:r>
              <w:t>Clean and standardize source data from Bronze.</w:t>
            </w:r>
          </w:p>
        </w:tc>
      </w:tr>
      <w:tr w:rsidR="001B1BB5" w14:paraId="2B4D41E7" w14:textId="77777777">
        <w:trPr>
          <w:jc w:val="center"/>
        </w:trPr>
        <w:tc>
          <w:tcPr>
            <w:tcW w:w="5040" w:type="dxa"/>
          </w:tcPr>
          <w:p w14:paraId="28DFD20E" w14:textId="77777777" w:rsidR="001B1BB5" w:rsidRDefault="00000000">
            <w:r>
              <w:t>Business logic level</w:t>
            </w:r>
          </w:p>
        </w:tc>
        <w:tc>
          <w:tcPr>
            <w:tcW w:w="5040" w:type="dxa"/>
          </w:tcPr>
          <w:p w14:paraId="2D8A3CDA" w14:textId="77777777" w:rsidR="001B1BB5" w:rsidRDefault="00000000">
            <w:r>
              <w:t>Light to medium business standardization only. Do not create final facts or dimensions here.</w:t>
            </w:r>
          </w:p>
        </w:tc>
      </w:tr>
      <w:tr w:rsidR="001B1BB5" w14:paraId="32328FD1" w14:textId="77777777">
        <w:trPr>
          <w:jc w:val="center"/>
        </w:trPr>
        <w:tc>
          <w:tcPr>
            <w:tcW w:w="5040" w:type="dxa"/>
          </w:tcPr>
          <w:p w14:paraId="4DE5F211" w14:textId="77777777" w:rsidR="001B1BB5" w:rsidRDefault="00000000">
            <w:r>
              <w:t>Naming style</w:t>
            </w:r>
          </w:p>
        </w:tc>
        <w:tc>
          <w:tcPr>
            <w:tcW w:w="5040" w:type="dxa"/>
          </w:tcPr>
          <w:p w14:paraId="09844408" w14:textId="77777777" w:rsidR="001B1BB5" w:rsidRDefault="00000000">
            <w:r>
              <w:t>Use clean business entity names without source prefixes.</w:t>
            </w:r>
          </w:p>
        </w:tc>
      </w:tr>
      <w:tr w:rsidR="001B1BB5" w14:paraId="5F84A2EC" w14:textId="77777777">
        <w:trPr>
          <w:jc w:val="center"/>
        </w:trPr>
        <w:tc>
          <w:tcPr>
            <w:tcW w:w="5040" w:type="dxa"/>
          </w:tcPr>
          <w:p w14:paraId="58C42582" w14:textId="77777777" w:rsidR="001B1BB5" w:rsidRDefault="00000000">
            <w:r>
              <w:t>Source dependency</w:t>
            </w:r>
          </w:p>
        </w:tc>
        <w:tc>
          <w:tcPr>
            <w:tcW w:w="5040" w:type="dxa"/>
          </w:tcPr>
          <w:p w14:paraId="77DFCB3C" w14:textId="77777777" w:rsidR="001B1BB5" w:rsidRDefault="00000000">
            <w:r>
              <w:t>Silver tables are normally built from Bronze tables.</w:t>
            </w:r>
          </w:p>
        </w:tc>
      </w:tr>
      <w:tr w:rsidR="001B1BB5" w14:paraId="20F65015" w14:textId="77777777">
        <w:trPr>
          <w:jc w:val="center"/>
        </w:trPr>
        <w:tc>
          <w:tcPr>
            <w:tcW w:w="5040" w:type="dxa"/>
          </w:tcPr>
          <w:p w14:paraId="7E6B27C0" w14:textId="77777777" w:rsidR="001B1BB5" w:rsidRDefault="00000000">
            <w:r>
              <w:t>Gold dependency</w:t>
            </w:r>
          </w:p>
        </w:tc>
        <w:tc>
          <w:tcPr>
            <w:tcW w:w="5040" w:type="dxa"/>
          </w:tcPr>
          <w:p w14:paraId="6FE0DFCB" w14:textId="77777777" w:rsidR="001B1BB5" w:rsidRDefault="00000000">
            <w:r>
              <w:t>Gold dimensions and facts should be built from Silver tables.</w:t>
            </w:r>
          </w:p>
        </w:tc>
      </w:tr>
    </w:tbl>
    <w:p w14:paraId="246AE74F" w14:textId="77777777" w:rsidR="001B1BB5" w:rsidRDefault="001B1BB5"/>
    <w:p w14:paraId="34388596" w14:textId="36969719" w:rsidR="001B1BB5" w:rsidRDefault="00000000">
      <w:pPr>
        <w:pStyle w:val="Heading2"/>
      </w:pPr>
      <w:r>
        <w:rPr>
          <w:rFonts w:ascii="Aptos" w:hAnsi="Aptos"/>
        </w:rPr>
        <w:t>6.2 Silver Table Naming Format</w:t>
      </w:r>
    </w:p>
    <w:p w14:paraId="776994B2" w14:textId="77777777" w:rsidR="001B1BB5" w:rsidRDefault="00000000">
      <w:r>
        <w:t>Silver table names should use clean business entity names. Do not include source system prefixes like oltp_, csv_, api_, or manual_.</w:t>
      </w:r>
    </w:p>
    <w:p w14:paraId="287A5C43" w14:textId="77777777" w:rsidR="001B1BB5" w:rsidRDefault="00000000">
      <w:pPr>
        <w:pStyle w:val="CodeBlock"/>
      </w:pPr>
      <w:r>
        <w:rPr>
          <w:rFonts w:ascii="Aptos" w:hAnsi="Aptos"/>
        </w:rPr>
        <w:t>silver.&lt;entity_name&gt;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1BB5" w14:paraId="2BB22B36" w14:textId="77777777">
        <w:trPr>
          <w:tblHeader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93249E2" w14:textId="77777777" w:rsidR="001B1BB5" w:rsidRDefault="00000000">
            <w:r>
              <w:rPr>
                <w:b/>
              </w:rPr>
              <w:t>Good Silver Table Name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9495140" w14:textId="77777777" w:rsidR="001B1BB5" w:rsidRDefault="00000000">
            <w:r>
              <w:rPr>
                <w:b/>
              </w:rPr>
              <w:t>Avoid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CBEB854" w14:textId="77777777" w:rsidR="001B1BB5" w:rsidRDefault="00000000">
            <w:r>
              <w:rPr>
                <w:b/>
              </w:rPr>
              <w:t>Reason</w:t>
            </w:r>
          </w:p>
        </w:tc>
      </w:tr>
      <w:tr w:rsidR="001B1BB5" w14:paraId="3676BB87" w14:textId="77777777">
        <w:trPr>
          <w:jc w:val="center"/>
        </w:trPr>
        <w:tc>
          <w:tcPr>
            <w:tcW w:w="3360" w:type="dxa"/>
          </w:tcPr>
          <w:p w14:paraId="6D306F09" w14:textId="77777777" w:rsidR="001B1BB5" w:rsidRDefault="00000000">
            <w:r>
              <w:t>silver.customer</w:t>
            </w:r>
          </w:p>
        </w:tc>
        <w:tc>
          <w:tcPr>
            <w:tcW w:w="3360" w:type="dxa"/>
          </w:tcPr>
          <w:p w14:paraId="7620A3DA" w14:textId="77777777" w:rsidR="001B1BB5" w:rsidRDefault="00000000">
            <w:r>
              <w:t>silver.oltp_customer</w:t>
            </w:r>
          </w:p>
        </w:tc>
        <w:tc>
          <w:tcPr>
            <w:tcW w:w="3360" w:type="dxa"/>
          </w:tcPr>
          <w:p w14:paraId="5D3ADE80" w14:textId="77777777" w:rsidR="001B1BB5" w:rsidRDefault="00000000">
            <w:r>
              <w:t>Silver should be source-neutral.</w:t>
            </w:r>
          </w:p>
        </w:tc>
      </w:tr>
      <w:tr w:rsidR="001B1BB5" w14:paraId="0451B5AC" w14:textId="77777777">
        <w:trPr>
          <w:jc w:val="center"/>
        </w:trPr>
        <w:tc>
          <w:tcPr>
            <w:tcW w:w="3360" w:type="dxa"/>
          </w:tcPr>
          <w:p w14:paraId="0404FA85" w14:textId="77777777" w:rsidR="001B1BB5" w:rsidRDefault="00000000">
            <w:r>
              <w:t>silver.invoice</w:t>
            </w:r>
          </w:p>
        </w:tc>
        <w:tc>
          <w:tcPr>
            <w:tcW w:w="3360" w:type="dxa"/>
          </w:tcPr>
          <w:p w14:paraId="4E0B76F0" w14:textId="77777777" w:rsidR="001B1BB5" w:rsidRDefault="00000000">
            <w:r>
              <w:t>silver.dim_invoice</w:t>
            </w:r>
          </w:p>
        </w:tc>
        <w:tc>
          <w:tcPr>
            <w:tcW w:w="3360" w:type="dxa"/>
          </w:tcPr>
          <w:p w14:paraId="28DEBEFD" w14:textId="77777777" w:rsidR="001B1BB5" w:rsidRDefault="00000000">
            <w:r>
              <w:t>Silver is not the dimensional Gold layer.</w:t>
            </w:r>
          </w:p>
        </w:tc>
      </w:tr>
      <w:tr w:rsidR="001B1BB5" w14:paraId="36E4CD8F" w14:textId="77777777">
        <w:trPr>
          <w:jc w:val="center"/>
        </w:trPr>
        <w:tc>
          <w:tcPr>
            <w:tcW w:w="3360" w:type="dxa"/>
          </w:tcPr>
          <w:p w14:paraId="4DB33F15" w14:textId="77777777" w:rsidR="001B1BB5" w:rsidRDefault="00000000">
            <w:r>
              <w:t>silver.invoice_line</w:t>
            </w:r>
          </w:p>
        </w:tc>
        <w:tc>
          <w:tcPr>
            <w:tcW w:w="3360" w:type="dxa"/>
          </w:tcPr>
          <w:p w14:paraId="7087D9EC" w14:textId="77777777" w:rsidR="001B1BB5" w:rsidRDefault="00000000">
            <w:r>
              <w:t>silver.fact_invoice_line</w:t>
            </w:r>
          </w:p>
        </w:tc>
        <w:tc>
          <w:tcPr>
            <w:tcW w:w="3360" w:type="dxa"/>
          </w:tcPr>
          <w:p w14:paraId="26C03603" w14:textId="77777777" w:rsidR="001B1BB5" w:rsidRDefault="00000000">
            <w:r>
              <w:t>Facts belong in Gold, not Silver.</w:t>
            </w:r>
          </w:p>
        </w:tc>
      </w:tr>
      <w:tr w:rsidR="001B1BB5" w14:paraId="0A342B5C" w14:textId="77777777">
        <w:trPr>
          <w:jc w:val="center"/>
        </w:trPr>
        <w:tc>
          <w:tcPr>
            <w:tcW w:w="3360" w:type="dxa"/>
          </w:tcPr>
          <w:p w14:paraId="02AEB0D5" w14:textId="77777777" w:rsidR="001B1BB5" w:rsidRDefault="00000000">
            <w:r>
              <w:t>silver.product</w:t>
            </w:r>
          </w:p>
        </w:tc>
        <w:tc>
          <w:tcPr>
            <w:tcW w:w="3360" w:type="dxa"/>
          </w:tcPr>
          <w:p w14:paraId="02C2929B" w14:textId="77777777" w:rsidR="001B1BB5" w:rsidRDefault="00000000">
            <w:r>
              <w:t>silver.csv_4over_product</w:t>
            </w:r>
          </w:p>
        </w:tc>
        <w:tc>
          <w:tcPr>
            <w:tcW w:w="3360" w:type="dxa"/>
          </w:tcPr>
          <w:p w14:paraId="7D7EF2C3" w14:textId="77777777" w:rsidR="001B1BB5" w:rsidRDefault="00000000">
            <w:r>
              <w:t>Silver should represent the business entity, not the file source.</w:t>
            </w:r>
          </w:p>
        </w:tc>
      </w:tr>
    </w:tbl>
    <w:p w14:paraId="0E701276" w14:textId="77777777" w:rsidR="001B1BB5" w:rsidRDefault="001B1BB5"/>
    <w:p w14:paraId="091818B5" w14:textId="77777777" w:rsidR="00FC122D" w:rsidRDefault="00FC122D"/>
    <w:p w14:paraId="7C80E885" w14:textId="367C93E0" w:rsidR="001B1BB5" w:rsidRDefault="00000000">
      <w:pPr>
        <w:pStyle w:val="Heading2"/>
      </w:pPr>
      <w:r>
        <w:rPr>
          <w:rFonts w:ascii="Aptos" w:hAnsi="Aptos"/>
        </w:rPr>
        <w:lastRenderedPageBreak/>
        <w:t>6.3 Recommended Silver Tables for This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20"/>
        <w:gridCol w:w="3645"/>
      </w:tblGrid>
      <w:tr w:rsidR="001B1BB5" w14:paraId="37EB0C7C" w14:textId="77777777">
        <w:trPr>
          <w:tblHeader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865243C" w14:textId="77777777" w:rsidR="001B1BB5" w:rsidRDefault="00000000">
            <w:r>
              <w:rPr>
                <w:b/>
              </w:rPr>
              <w:t>Silver Table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B2BFD9E" w14:textId="77777777" w:rsidR="001B1BB5" w:rsidRDefault="00000000">
            <w:r>
              <w:rPr>
                <w:b/>
              </w:rPr>
              <w:t>Purpose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1AD7EEC" w14:textId="77777777" w:rsidR="001B1BB5" w:rsidRDefault="00000000">
            <w:r>
              <w:rPr>
                <w:b/>
              </w:rPr>
              <w:t>Typical Bronze Source</w:t>
            </w:r>
          </w:p>
        </w:tc>
      </w:tr>
      <w:tr w:rsidR="001B1BB5" w14:paraId="3E1AE324" w14:textId="77777777">
        <w:trPr>
          <w:jc w:val="center"/>
        </w:trPr>
        <w:tc>
          <w:tcPr>
            <w:tcW w:w="3360" w:type="dxa"/>
          </w:tcPr>
          <w:p w14:paraId="4F4AC856" w14:textId="77777777" w:rsidR="001B1BB5" w:rsidRDefault="00000000">
            <w:r>
              <w:t>silver.customer</w:t>
            </w:r>
          </w:p>
        </w:tc>
        <w:tc>
          <w:tcPr>
            <w:tcW w:w="3360" w:type="dxa"/>
          </w:tcPr>
          <w:p w14:paraId="02F47C8A" w14:textId="77777777" w:rsidR="001B1BB5" w:rsidRDefault="00000000">
            <w:r>
              <w:t>Clean customer master data.</w:t>
            </w:r>
          </w:p>
        </w:tc>
        <w:tc>
          <w:tcPr>
            <w:tcW w:w="3360" w:type="dxa"/>
          </w:tcPr>
          <w:p w14:paraId="785A5FD2" w14:textId="77777777" w:rsidR="001B1BB5" w:rsidRDefault="00000000">
            <w:r>
              <w:t>bronze.oltp_customer</w:t>
            </w:r>
          </w:p>
        </w:tc>
      </w:tr>
      <w:tr w:rsidR="001B1BB5" w14:paraId="3BEA6618" w14:textId="77777777">
        <w:trPr>
          <w:jc w:val="center"/>
        </w:trPr>
        <w:tc>
          <w:tcPr>
            <w:tcW w:w="3360" w:type="dxa"/>
          </w:tcPr>
          <w:p w14:paraId="2888C38E" w14:textId="77777777" w:rsidR="001B1BB5" w:rsidRDefault="00000000">
            <w:r>
              <w:t>silver.customer_address</w:t>
            </w:r>
          </w:p>
        </w:tc>
        <w:tc>
          <w:tcPr>
            <w:tcW w:w="3360" w:type="dxa"/>
          </w:tcPr>
          <w:p w14:paraId="21C2F282" w14:textId="77777777" w:rsidR="001B1BB5" w:rsidRDefault="00000000">
            <w:r>
              <w:t>Clean billing, shipping, or customer address data.</w:t>
            </w:r>
          </w:p>
        </w:tc>
        <w:tc>
          <w:tcPr>
            <w:tcW w:w="3360" w:type="dxa"/>
          </w:tcPr>
          <w:p w14:paraId="4EDE297C" w14:textId="77777777" w:rsidR="001B1BB5" w:rsidRDefault="00000000">
            <w:r>
              <w:t>bronze.oltp_customer_address, bronze.oltp_shipping_address</w:t>
            </w:r>
          </w:p>
        </w:tc>
      </w:tr>
      <w:tr w:rsidR="001B1BB5" w14:paraId="52EF8EB0" w14:textId="77777777">
        <w:trPr>
          <w:jc w:val="center"/>
        </w:trPr>
        <w:tc>
          <w:tcPr>
            <w:tcW w:w="3360" w:type="dxa"/>
          </w:tcPr>
          <w:p w14:paraId="2A5B7DB6" w14:textId="77777777" w:rsidR="001B1BB5" w:rsidRDefault="00000000">
            <w:r>
              <w:t>silver.invoice</w:t>
            </w:r>
          </w:p>
        </w:tc>
        <w:tc>
          <w:tcPr>
            <w:tcW w:w="3360" w:type="dxa"/>
          </w:tcPr>
          <w:p w14:paraId="12F2848A" w14:textId="77777777" w:rsidR="001B1BB5" w:rsidRDefault="00000000">
            <w:r>
              <w:t>Clean invoice header records and invoice statuses.</w:t>
            </w:r>
          </w:p>
        </w:tc>
        <w:tc>
          <w:tcPr>
            <w:tcW w:w="3360" w:type="dxa"/>
          </w:tcPr>
          <w:p w14:paraId="7CD3584D" w14:textId="77777777" w:rsidR="001B1BB5" w:rsidRDefault="00000000">
            <w:r>
              <w:t>bronze.oltp_invoice</w:t>
            </w:r>
          </w:p>
        </w:tc>
      </w:tr>
      <w:tr w:rsidR="001B1BB5" w14:paraId="20E2CF77" w14:textId="77777777">
        <w:trPr>
          <w:jc w:val="center"/>
        </w:trPr>
        <w:tc>
          <w:tcPr>
            <w:tcW w:w="3360" w:type="dxa"/>
          </w:tcPr>
          <w:p w14:paraId="4B41D492" w14:textId="77777777" w:rsidR="001B1BB5" w:rsidRDefault="00000000">
            <w:r>
              <w:t>silver.invoice_line</w:t>
            </w:r>
          </w:p>
        </w:tc>
        <w:tc>
          <w:tcPr>
            <w:tcW w:w="3360" w:type="dxa"/>
          </w:tcPr>
          <w:p w14:paraId="3784CEB0" w14:textId="77777777" w:rsidR="001B1BB5" w:rsidRDefault="00000000">
            <w:r>
              <w:t>Clean invoice line item details.</w:t>
            </w:r>
          </w:p>
        </w:tc>
        <w:tc>
          <w:tcPr>
            <w:tcW w:w="3360" w:type="dxa"/>
          </w:tcPr>
          <w:p w14:paraId="7CFA141E" w14:textId="77777777" w:rsidR="001B1BB5" w:rsidRDefault="00000000">
            <w:r>
              <w:t>bronze.oltp_invoice_line</w:t>
            </w:r>
          </w:p>
        </w:tc>
      </w:tr>
      <w:tr w:rsidR="001B1BB5" w14:paraId="5BDFDCCF" w14:textId="77777777">
        <w:trPr>
          <w:jc w:val="center"/>
        </w:trPr>
        <w:tc>
          <w:tcPr>
            <w:tcW w:w="3360" w:type="dxa"/>
          </w:tcPr>
          <w:p w14:paraId="383DD8C7" w14:textId="77777777" w:rsidR="001B1BB5" w:rsidRDefault="00000000">
            <w:r>
              <w:t>silver.payment</w:t>
            </w:r>
          </w:p>
        </w:tc>
        <w:tc>
          <w:tcPr>
            <w:tcW w:w="3360" w:type="dxa"/>
          </w:tcPr>
          <w:p w14:paraId="37B22E40" w14:textId="77777777" w:rsidR="001B1BB5" w:rsidRDefault="00000000">
            <w:r>
              <w:t>Clean payment transaction records.</w:t>
            </w:r>
          </w:p>
        </w:tc>
        <w:tc>
          <w:tcPr>
            <w:tcW w:w="3360" w:type="dxa"/>
          </w:tcPr>
          <w:p w14:paraId="49A50C90" w14:textId="77777777" w:rsidR="001B1BB5" w:rsidRDefault="00000000">
            <w:r>
              <w:t>bronze.oltp_payment</w:t>
            </w:r>
          </w:p>
        </w:tc>
      </w:tr>
      <w:tr w:rsidR="001B1BB5" w14:paraId="1F2F846B" w14:textId="77777777">
        <w:trPr>
          <w:jc w:val="center"/>
        </w:trPr>
        <w:tc>
          <w:tcPr>
            <w:tcW w:w="3360" w:type="dxa"/>
          </w:tcPr>
          <w:p w14:paraId="3626CBA3" w14:textId="77777777" w:rsidR="001B1BB5" w:rsidRDefault="00000000">
            <w:r>
              <w:t>silver.product</w:t>
            </w:r>
          </w:p>
        </w:tc>
        <w:tc>
          <w:tcPr>
            <w:tcW w:w="3360" w:type="dxa"/>
          </w:tcPr>
          <w:p w14:paraId="095F0F46" w14:textId="77777777" w:rsidR="001B1BB5" w:rsidRDefault="00000000">
            <w:r>
              <w:t>Clean product and service data from OLTP and external product sources.</w:t>
            </w:r>
          </w:p>
        </w:tc>
        <w:tc>
          <w:tcPr>
            <w:tcW w:w="3360" w:type="dxa"/>
          </w:tcPr>
          <w:p w14:paraId="1ED9A8DA" w14:textId="77777777" w:rsidR="001B1BB5" w:rsidRDefault="00000000">
            <w:r>
              <w:t>bronze.oltp_product, bronze.csv_4over_product</w:t>
            </w:r>
          </w:p>
        </w:tc>
      </w:tr>
      <w:tr w:rsidR="001B1BB5" w14:paraId="3B4A125A" w14:textId="77777777">
        <w:trPr>
          <w:jc w:val="center"/>
        </w:trPr>
        <w:tc>
          <w:tcPr>
            <w:tcW w:w="3360" w:type="dxa"/>
          </w:tcPr>
          <w:p w14:paraId="7CF7D2CF" w14:textId="77777777" w:rsidR="001B1BB5" w:rsidRDefault="00000000">
            <w:r>
              <w:t>silver.department</w:t>
            </w:r>
          </w:p>
        </w:tc>
        <w:tc>
          <w:tcPr>
            <w:tcW w:w="3360" w:type="dxa"/>
          </w:tcPr>
          <w:p w14:paraId="4A5F5C84" w14:textId="77777777" w:rsidR="001B1BB5" w:rsidRDefault="00000000">
            <w:r>
              <w:t>Clean department/category data such as signs, embroidery, DTF, and printing.</w:t>
            </w:r>
          </w:p>
        </w:tc>
        <w:tc>
          <w:tcPr>
            <w:tcW w:w="3360" w:type="dxa"/>
          </w:tcPr>
          <w:p w14:paraId="476CFD9C" w14:textId="77777777" w:rsidR="001B1BB5" w:rsidRDefault="00000000">
            <w:r>
              <w:t>bronze.oltp_department, bronze.manual_department_mapping</w:t>
            </w:r>
          </w:p>
        </w:tc>
      </w:tr>
      <w:tr w:rsidR="001B1BB5" w14:paraId="68245A25" w14:textId="77777777">
        <w:trPr>
          <w:jc w:val="center"/>
        </w:trPr>
        <w:tc>
          <w:tcPr>
            <w:tcW w:w="3360" w:type="dxa"/>
          </w:tcPr>
          <w:p w14:paraId="23AEE7E1" w14:textId="77777777" w:rsidR="001B1BB5" w:rsidRDefault="00000000">
            <w:r>
              <w:t>silver.employee</w:t>
            </w:r>
          </w:p>
        </w:tc>
        <w:tc>
          <w:tcPr>
            <w:tcW w:w="3360" w:type="dxa"/>
          </w:tcPr>
          <w:p w14:paraId="08026CC5" w14:textId="77777777" w:rsidR="001B1BB5" w:rsidRDefault="00000000">
            <w:r>
              <w:t>Clean employee or sales representative data.</w:t>
            </w:r>
          </w:p>
        </w:tc>
        <w:tc>
          <w:tcPr>
            <w:tcW w:w="3360" w:type="dxa"/>
          </w:tcPr>
          <w:p w14:paraId="601386B9" w14:textId="77777777" w:rsidR="001B1BB5" w:rsidRDefault="00000000">
            <w:r>
              <w:t>bronze.oltp_employee</w:t>
            </w:r>
          </w:p>
        </w:tc>
      </w:tr>
      <w:tr w:rsidR="001B1BB5" w14:paraId="3013122F" w14:textId="77777777">
        <w:trPr>
          <w:jc w:val="center"/>
        </w:trPr>
        <w:tc>
          <w:tcPr>
            <w:tcW w:w="3360" w:type="dxa"/>
          </w:tcPr>
          <w:p w14:paraId="55A32FB5" w14:textId="77777777" w:rsidR="001B1BB5" w:rsidRDefault="00000000">
            <w:r>
              <w:t>silver.location</w:t>
            </w:r>
          </w:p>
        </w:tc>
        <w:tc>
          <w:tcPr>
            <w:tcW w:w="3360" w:type="dxa"/>
          </w:tcPr>
          <w:p w14:paraId="706A0CAA" w14:textId="77777777" w:rsidR="001B1BB5" w:rsidRDefault="00000000">
            <w:r>
              <w:t>Clean store, office, or business location data.</w:t>
            </w:r>
          </w:p>
        </w:tc>
        <w:tc>
          <w:tcPr>
            <w:tcW w:w="3360" w:type="dxa"/>
          </w:tcPr>
          <w:p w14:paraId="2F74D4C3" w14:textId="77777777" w:rsidR="001B1BB5" w:rsidRDefault="00000000">
            <w:r>
              <w:t>bronze.oltp_location</w:t>
            </w:r>
          </w:p>
        </w:tc>
      </w:tr>
      <w:tr w:rsidR="001B1BB5" w14:paraId="7D175A9C" w14:textId="77777777">
        <w:trPr>
          <w:jc w:val="center"/>
        </w:trPr>
        <w:tc>
          <w:tcPr>
            <w:tcW w:w="3360" w:type="dxa"/>
          </w:tcPr>
          <w:p w14:paraId="66AD6AA4" w14:textId="77777777" w:rsidR="001B1BB5" w:rsidRDefault="00000000">
            <w:r>
              <w:t>silver.payment_method</w:t>
            </w:r>
          </w:p>
        </w:tc>
        <w:tc>
          <w:tcPr>
            <w:tcW w:w="3360" w:type="dxa"/>
          </w:tcPr>
          <w:p w14:paraId="25E1000E" w14:textId="77777777" w:rsidR="001B1BB5" w:rsidRDefault="00000000">
            <w:r>
              <w:t>Standardized payment method reference data.</w:t>
            </w:r>
          </w:p>
        </w:tc>
        <w:tc>
          <w:tcPr>
            <w:tcW w:w="3360" w:type="dxa"/>
          </w:tcPr>
          <w:p w14:paraId="43CBD0D5" w14:textId="77777777" w:rsidR="001B1BB5" w:rsidRDefault="00000000">
            <w:r>
              <w:t>bronze.ref_payment_method, bronze.oltp_payment</w:t>
            </w:r>
          </w:p>
        </w:tc>
      </w:tr>
      <w:tr w:rsidR="001B1BB5" w14:paraId="6073CFEA" w14:textId="77777777">
        <w:trPr>
          <w:jc w:val="center"/>
        </w:trPr>
        <w:tc>
          <w:tcPr>
            <w:tcW w:w="3360" w:type="dxa"/>
          </w:tcPr>
          <w:p w14:paraId="03FC0DB5" w14:textId="77777777" w:rsidR="001B1BB5" w:rsidRDefault="00000000">
            <w:r>
              <w:t>silver.invoice_status</w:t>
            </w:r>
          </w:p>
        </w:tc>
        <w:tc>
          <w:tcPr>
            <w:tcW w:w="3360" w:type="dxa"/>
          </w:tcPr>
          <w:p w14:paraId="77A6961E" w14:textId="77777777" w:rsidR="001B1BB5" w:rsidRDefault="00000000">
            <w:r>
              <w:t>Standardized invoice status reference data.</w:t>
            </w:r>
          </w:p>
        </w:tc>
        <w:tc>
          <w:tcPr>
            <w:tcW w:w="3360" w:type="dxa"/>
          </w:tcPr>
          <w:p w14:paraId="4CD9F409" w14:textId="77777777" w:rsidR="001B1BB5" w:rsidRDefault="00000000">
            <w:r>
              <w:t>bronze.ref_invoice_status, bronze.oltp_invoice</w:t>
            </w:r>
          </w:p>
        </w:tc>
      </w:tr>
    </w:tbl>
    <w:p w14:paraId="55FC2B42" w14:textId="77777777" w:rsidR="001B1BB5" w:rsidRDefault="001B1BB5"/>
    <w:p w14:paraId="4614685B" w14:textId="183FE4C4" w:rsidR="001B1BB5" w:rsidRDefault="00000000">
      <w:pPr>
        <w:pStyle w:val="Heading2"/>
      </w:pPr>
      <w:r>
        <w:rPr>
          <w:rFonts w:ascii="Aptos" w:hAnsi="Aptos"/>
        </w:rPr>
        <w:t>6.4 Silver Column Naming Standards</w:t>
      </w:r>
    </w:p>
    <w:p w14:paraId="17F43BAF" w14:textId="77777777" w:rsidR="001B1BB5" w:rsidRDefault="00000000">
      <w:r>
        <w:t>Silver columns must be standardized into clean snake_case names. Unlike Bronze, Silver should not preserve messy source naming.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1BB5" w14:paraId="66F19E15" w14:textId="77777777">
        <w:trPr>
          <w:tblHeader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FA26D23" w14:textId="77777777" w:rsidR="001B1BB5" w:rsidRDefault="00000000">
            <w:r>
              <w:rPr>
                <w:b/>
              </w:rPr>
              <w:t>Column 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54192E8" w14:textId="77777777" w:rsidR="001B1BB5" w:rsidRDefault="00000000">
            <w:r>
              <w:rPr>
                <w:b/>
              </w:rPr>
              <w:t>Naming Standard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FADBB28" w14:textId="77777777" w:rsidR="001B1BB5" w:rsidRDefault="00000000">
            <w:r>
              <w:rPr>
                <w:b/>
              </w:rPr>
              <w:t>Example</w:t>
            </w:r>
          </w:p>
        </w:tc>
      </w:tr>
      <w:tr w:rsidR="001B1BB5" w14:paraId="321FC004" w14:textId="77777777">
        <w:trPr>
          <w:jc w:val="center"/>
        </w:trPr>
        <w:tc>
          <w:tcPr>
            <w:tcW w:w="3360" w:type="dxa"/>
          </w:tcPr>
          <w:p w14:paraId="5E4A8071" w14:textId="77777777" w:rsidR="001B1BB5" w:rsidRDefault="00000000">
            <w:r>
              <w:t>Source identifier</w:t>
            </w:r>
          </w:p>
        </w:tc>
        <w:tc>
          <w:tcPr>
            <w:tcW w:w="3360" w:type="dxa"/>
          </w:tcPr>
          <w:p w14:paraId="6B2E4FB5" w14:textId="77777777" w:rsidR="001B1BB5" w:rsidRDefault="00000000">
            <w:r>
              <w:t>&lt;entity&gt;_id</w:t>
            </w:r>
          </w:p>
        </w:tc>
        <w:tc>
          <w:tcPr>
            <w:tcW w:w="3360" w:type="dxa"/>
          </w:tcPr>
          <w:p w14:paraId="6AB4B8BB" w14:textId="77777777" w:rsidR="001B1BB5" w:rsidRDefault="00000000">
            <w:r>
              <w:t>customer_id, invoice_id, product_id</w:t>
            </w:r>
          </w:p>
        </w:tc>
      </w:tr>
      <w:tr w:rsidR="001B1BB5" w14:paraId="14068C17" w14:textId="77777777">
        <w:trPr>
          <w:jc w:val="center"/>
        </w:trPr>
        <w:tc>
          <w:tcPr>
            <w:tcW w:w="3360" w:type="dxa"/>
          </w:tcPr>
          <w:p w14:paraId="07162A61" w14:textId="77777777" w:rsidR="001B1BB5" w:rsidRDefault="00000000">
            <w:r>
              <w:t>Business number</w:t>
            </w:r>
          </w:p>
        </w:tc>
        <w:tc>
          <w:tcPr>
            <w:tcW w:w="3360" w:type="dxa"/>
          </w:tcPr>
          <w:p w14:paraId="7864854E" w14:textId="77777777" w:rsidR="001B1BB5" w:rsidRDefault="00000000">
            <w:r>
              <w:t>&lt;entity&gt;_number</w:t>
            </w:r>
          </w:p>
        </w:tc>
        <w:tc>
          <w:tcPr>
            <w:tcW w:w="3360" w:type="dxa"/>
          </w:tcPr>
          <w:p w14:paraId="435AF8C6" w14:textId="77777777" w:rsidR="001B1BB5" w:rsidRDefault="00000000">
            <w:r>
              <w:t>invoice_number, customer_number</w:t>
            </w:r>
          </w:p>
        </w:tc>
      </w:tr>
      <w:tr w:rsidR="001B1BB5" w14:paraId="1A0ED473" w14:textId="77777777">
        <w:trPr>
          <w:jc w:val="center"/>
        </w:trPr>
        <w:tc>
          <w:tcPr>
            <w:tcW w:w="3360" w:type="dxa"/>
          </w:tcPr>
          <w:p w14:paraId="5A38FEC2" w14:textId="77777777" w:rsidR="001B1BB5" w:rsidRDefault="00000000">
            <w:r>
              <w:t>Name or label</w:t>
            </w:r>
          </w:p>
        </w:tc>
        <w:tc>
          <w:tcPr>
            <w:tcW w:w="3360" w:type="dxa"/>
          </w:tcPr>
          <w:p w14:paraId="57923F5A" w14:textId="77777777" w:rsidR="001B1BB5" w:rsidRDefault="00000000">
            <w:r>
              <w:t>&lt;entity&gt;_name</w:t>
            </w:r>
          </w:p>
        </w:tc>
        <w:tc>
          <w:tcPr>
            <w:tcW w:w="3360" w:type="dxa"/>
          </w:tcPr>
          <w:p w14:paraId="20954899" w14:textId="77777777" w:rsidR="001B1BB5" w:rsidRDefault="00000000">
            <w:r>
              <w:t>customer_name, product_name</w:t>
            </w:r>
          </w:p>
        </w:tc>
      </w:tr>
      <w:tr w:rsidR="001B1BB5" w14:paraId="5A2B5D08" w14:textId="77777777">
        <w:trPr>
          <w:jc w:val="center"/>
        </w:trPr>
        <w:tc>
          <w:tcPr>
            <w:tcW w:w="3360" w:type="dxa"/>
          </w:tcPr>
          <w:p w14:paraId="45F90277" w14:textId="77777777" w:rsidR="001B1BB5" w:rsidRDefault="00000000">
            <w:r>
              <w:t>Description</w:t>
            </w:r>
          </w:p>
        </w:tc>
        <w:tc>
          <w:tcPr>
            <w:tcW w:w="3360" w:type="dxa"/>
          </w:tcPr>
          <w:p w14:paraId="7CE05C07" w14:textId="77777777" w:rsidR="001B1BB5" w:rsidRDefault="00000000">
            <w:r>
              <w:t>&lt;entity&gt;_description</w:t>
            </w:r>
          </w:p>
        </w:tc>
        <w:tc>
          <w:tcPr>
            <w:tcW w:w="3360" w:type="dxa"/>
          </w:tcPr>
          <w:p w14:paraId="46377FB7" w14:textId="77777777" w:rsidR="001B1BB5" w:rsidRDefault="00000000">
            <w:r>
              <w:t>product_description, line_description</w:t>
            </w:r>
          </w:p>
        </w:tc>
      </w:tr>
      <w:tr w:rsidR="001B1BB5" w14:paraId="795B5020" w14:textId="77777777">
        <w:trPr>
          <w:jc w:val="center"/>
        </w:trPr>
        <w:tc>
          <w:tcPr>
            <w:tcW w:w="3360" w:type="dxa"/>
          </w:tcPr>
          <w:p w14:paraId="4C9CD5AB" w14:textId="77777777" w:rsidR="001B1BB5" w:rsidRDefault="00000000">
            <w:r>
              <w:t>Status</w:t>
            </w:r>
          </w:p>
        </w:tc>
        <w:tc>
          <w:tcPr>
            <w:tcW w:w="3360" w:type="dxa"/>
          </w:tcPr>
          <w:p w14:paraId="37BDF230" w14:textId="77777777" w:rsidR="001B1BB5" w:rsidRDefault="00000000">
            <w:r>
              <w:t>&lt;entity&gt;_status</w:t>
            </w:r>
          </w:p>
        </w:tc>
        <w:tc>
          <w:tcPr>
            <w:tcW w:w="3360" w:type="dxa"/>
          </w:tcPr>
          <w:p w14:paraId="0D00F8F4" w14:textId="77777777" w:rsidR="001B1BB5" w:rsidRDefault="00000000">
            <w:r>
              <w:t>invoice_status, payment_status</w:t>
            </w:r>
          </w:p>
        </w:tc>
      </w:tr>
      <w:tr w:rsidR="001B1BB5" w14:paraId="10C0CE16" w14:textId="77777777">
        <w:trPr>
          <w:jc w:val="center"/>
        </w:trPr>
        <w:tc>
          <w:tcPr>
            <w:tcW w:w="3360" w:type="dxa"/>
          </w:tcPr>
          <w:p w14:paraId="3F1DD143" w14:textId="77777777" w:rsidR="001B1BB5" w:rsidRDefault="00000000">
            <w:r>
              <w:t>Date</w:t>
            </w:r>
          </w:p>
        </w:tc>
        <w:tc>
          <w:tcPr>
            <w:tcW w:w="3360" w:type="dxa"/>
          </w:tcPr>
          <w:p w14:paraId="75F1D812" w14:textId="77777777" w:rsidR="001B1BB5" w:rsidRDefault="00000000">
            <w:r>
              <w:t>&lt;event&gt;_date</w:t>
            </w:r>
          </w:p>
        </w:tc>
        <w:tc>
          <w:tcPr>
            <w:tcW w:w="3360" w:type="dxa"/>
          </w:tcPr>
          <w:p w14:paraId="59FB177C" w14:textId="77777777" w:rsidR="001B1BB5" w:rsidRDefault="00000000">
            <w:r>
              <w:t>invoice_date, payment_date, due_date</w:t>
            </w:r>
          </w:p>
        </w:tc>
      </w:tr>
      <w:tr w:rsidR="001B1BB5" w14:paraId="480292B0" w14:textId="77777777">
        <w:trPr>
          <w:jc w:val="center"/>
        </w:trPr>
        <w:tc>
          <w:tcPr>
            <w:tcW w:w="3360" w:type="dxa"/>
          </w:tcPr>
          <w:p w14:paraId="4FAED3E5" w14:textId="77777777" w:rsidR="001B1BB5" w:rsidRDefault="00000000">
            <w:r>
              <w:t>Timestamp</w:t>
            </w:r>
          </w:p>
        </w:tc>
        <w:tc>
          <w:tcPr>
            <w:tcW w:w="3360" w:type="dxa"/>
          </w:tcPr>
          <w:p w14:paraId="0103D0FC" w14:textId="77777777" w:rsidR="001B1BB5" w:rsidRDefault="00000000">
            <w:r>
              <w:t>&lt;event&gt;_timestamp</w:t>
            </w:r>
          </w:p>
        </w:tc>
        <w:tc>
          <w:tcPr>
            <w:tcW w:w="3360" w:type="dxa"/>
          </w:tcPr>
          <w:p w14:paraId="0A751064" w14:textId="77777777" w:rsidR="001B1BB5" w:rsidRDefault="00000000">
            <w:r>
              <w:t>payment_timestamp, source_updated_at_timestamp</w:t>
            </w:r>
          </w:p>
        </w:tc>
      </w:tr>
      <w:tr w:rsidR="001B1BB5" w14:paraId="25FD6B0C" w14:textId="77777777">
        <w:trPr>
          <w:jc w:val="center"/>
        </w:trPr>
        <w:tc>
          <w:tcPr>
            <w:tcW w:w="3360" w:type="dxa"/>
          </w:tcPr>
          <w:p w14:paraId="25C23E6C" w14:textId="77777777" w:rsidR="001B1BB5" w:rsidRDefault="00000000">
            <w:r>
              <w:lastRenderedPageBreak/>
              <w:t>Money</w:t>
            </w:r>
          </w:p>
        </w:tc>
        <w:tc>
          <w:tcPr>
            <w:tcW w:w="3360" w:type="dxa"/>
          </w:tcPr>
          <w:p w14:paraId="27E1742D" w14:textId="77777777" w:rsidR="001B1BB5" w:rsidRDefault="00000000">
            <w:r>
              <w:t>&lt;measure&gt;_amount</w:t>
            </w:r>
          </w:p>
        </w:tc>
        <w:tc>
          <w:tcPr>
            <w:tcW w:w="3360" w:type="dxa"/>
          </w:tcPr>
          <w:p w14:paraId="0F32AC01" w14:textId="77777777" w:rsidR="001B1BB5" w:rsidRDefault="00000000">
            <w:r>
              <w:t>total_amount, payment_amount, discount_amount</w:t>
            </w:r>
          </w:p>
        </w:tc>
      </w:tr>
      <w:tr w:rsidR="001B1BB5" w14:paraId="33DEF9A7" w14:textId="77777777">
        <w:trPr>
          <w:jc w:val="center"/>
        </w:trPr>
        <w:tc>
          <w:tcPr>
            <w:tcW w:w="3360" w:type="dxa"/>
          </w:tcPr>
          <w:p w14:paraId="0600662F" w14:textId="77777777" w:rsidR="001B1BB5" w:rsidRDefault="00000000">
            <w:r>
              <w:t>Quantity</w:t>
            </w:r>
          </w:p>
        </w:tc>
        <w:tc>
          <w:tcPr>
            <w:tcW w:w="3360" w:type="dxa"/>
          </w:tcPr>
          <w:p w14:paraId="585CBCBD" w14:textId="77777777" w:rsidR="001B1BB5" w:rsidRDefault="00000000">
            <w:r>
              <w:t>&lt;measure&gt;_qty</w:t>
            </w:r>
          </w:p>
        </w:tc>
        <w:tc>
          <w:tcPr>
            <w:tcW w:w="3360" w:type="dxa"/>
          </w:tcPr>
          <w:p w14:paraId="78C18A2E" w14:textId="77777777" w:rsidR="001B1BB5" w:rsidRDefault="00000000">
            <w:r>
              <w:t>order_qty, product_qty</w:t>
            </w:r>
          </w:p>
        </w:tc>
      </w:tr>
      <w:tr w:rsidR="001B1BB5" w14:paraId="68D4D1D4" w14:textId="77777777">
        <w:trPr>
          <w:jc w:val="center"/>
        </w:trPr>
        <w:tc>
          <w:tcPr>
            <w:tcW w:w="3360" w:type="dxa"/>
          </w:tcPr>
          <w:p w14:paraId="0C1C47B9" w14:textId="77777777" w:rsidR="001B1BB5" w:rsidRDefault="00000000">
            <w:r>
              <w:t>Boolean flag</w:t>
            </w:r>
          </w:p>
        </w:tc>
        <w:tc>
          <w:tcPr>
            <w:tcW w:w="3360" w:type="dxa"/>
          </w:tcPr>
          <w:p w14:paraId="33F845B2" w14:textId="77777777" w:rsidR="001B1BB5" w:rsidRDefault="00000000">
            <w:r>
              <w:t>is_&lt;condition&gt;_flag or &lt;condition&gt;_flag</w:t>
            </w:r>
          </w:p>
        </w:tc>
        <w:tc>
          <w:tcPr>
            <w:tcW w:w="3360" w:type="dxa"/>
          </w:tcPr>
          <w:p w14:paraId="56968E10" w14:textId="77777777" w:rsidR="001B1BB5" w:rsidRDefault="00000000">
            <w:r>
              <w:t>is_deleted_flag, paid_in_full_flag</w:t>
            </w:r>
          </w:p>
        </w:tc>
      </w:tr>
      <w:tr w:rsidR="001B1BB5" w14:paraId="3662054B" w14:textId="77777777">
        <w:trPr>
          <w:jc w:val="center"/>
        </w:trPr>
        <w:tc>
          <w:tcPr>
            <w:tcW w:w="3360" w:type="dxa"/>
          </w:tcPr>
          <w:p w14:paraId="47829FEF" w14:textId="77777777" w:rsidR="001B1BB5" w:rsidRDefault="00000000">
            <w:r>
              <w:t>Hash value</w:t>
            </w:r>
          </w:p>
        </w:tc>
        <w:tc>
          <w:tcPr>
            <w:tcW w:w="3360" w:type="dxa"/>
          </w:tcPr>
          <w:p w14:paraId="793E7F91" w14:textId="77777777" w:rsidR="001B1BB5" w:rsidRDefault="00000000">
            <w:r>
              <w:t>&lt;purpose&gt;_hash</w:t>
            </w:r>
          </w:p>
        </w:tc>
        <w:tc>
          <w:tcPr>
            <w:tcW w:w="3360" w:type="dxa"/>
          </w:tcPr>
          <w:p w14:paraId="6DB0E585" w14:textId="77777777" w:rsidR="001B1BB5" w:rsidRDefault="00000000">
            <w:r>
              <w:t>row_hash, business_key_hash</w:t>
            </w:r>
          </w:p>
        </w:tc>
      </w:tr>
    </w:tbl>
    <w:p w14:paraId="6971F053" w14:textId="77777777" w:rsidR="001B1BB5" w:rsidRDefault="001B1BB5"/>
    <w:p w14:paraId="531D9770" w14:textId="77777777" w:rsidR="001B1BB5" w:rsidRDefault="00000000">
      <w:pPr>
        <w:pStyle w:val="CodeBlock"/>
      </w:pPr>
      <w:r>
        <w:rPr>
          <w:rFonts w:ascii="Aptos" w:hAnsi="Aptos"/>
        </w:rPr>
        <w:t>customer_id</w:t>
      </w:r>
      <w:r>
        <w:rPr>
          <w:rFonts w:ascii="Aptos" w:hAnsi="Aptos"/>
        </w:rPr>
        <w:br/>
        <w:t>customer_name</w:t>
      </w:r>
      <w:r>
        <w:rPr>
          <w:rFonts w:ascii="Aptos" w:hAnsi="Aptos"/>
        </w:rPr>
        <w:br/>
        <w:t>invoice_id</w:t>
      </w:r>
      <w:r>
        <w:rPr>
          <w:rFonts w:ascii="Aptos" w:hAnsi="Aptos"/>
        </w:rPr>
        <w:br/>
        <w:t>invoice_number</w:t>
      </w:r>
      <w:r>
        <w:rPr>
          <w:rFonts w:ascii="Aptos" w:hAnsi="Aptos"/>
        </w:rPr>
        <w:br/>
        <w:t>invoice_status</w:t>
      </w:r>
      <w:r>
        <w:rPr>
          <w:rFonts w:ascii="Aptos" w:hAnsi="Aptos"/>
        </w:rPr>
        <w:br/>
        <w:t>invoice_date</w:t>
      </w:r>
      <w:r>
        <w:rPr>
          <w:rFonts w:ascii="Aptos" w:hAnsi="Aptos"/>
        </w:rPr>
        <w:br/>
        <w:t>payment_amount</w:t>
      </w:r>
      <w:r>
        <w:rPr>
          <w:rFonts w:ascii="Aptos" w:hAnsi="Aptos"/>
        </w:rPr>
        <w:br/>
        <w:t>order_qty</w:t>
      </w:r>
      <w:r>
        <w:rPr>
          <w:rFonts w:ascii="Aptos" w:hAnsi="Aptos"/>
        </w:rPr>
        <w:br/>
        <w:t>source_updated_at_timestamp</w:t>
      </w:r>
    </w:p>
    <w:p w14:paraId="3147841F" w14:textId="4AD1692C" w:rsidR="001B1BB5" w:rsidRDefault="00000000">
      <w:pPr>
        <w:pStyle w:val="Heading2"/>
      </w:pPr>
      <w:r>
        <w:rPr>
          <w:rFonts w:ascii="Aptos" w:hAnsi="Aptos"/>
        </w:rPr>
        <w:t>6.5 Required Silver Metadata Columns</w:t>
      </w:r>
    </w:p>
    <w:p w14:paraId="1FA46A56" w14:textId="77777777" w:rsidR="001B1BB5" w:rsidRDefault="00000000">
      <w:r>
        <w:t>Every Silver table should include consistent metadata columns for lineage, incremental processing, and troubleshooting.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1BB5" w14:paraId="78A35A40" w14:textId="77777777">
        <w:trPr>
          <w:tblHeader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1902D41" w14:textId="77777777" w:rsidR="001B1BB5" w:rsidRDefault="00000000">
            <w:r>
              <w:rPr>
                <w:b/>
              </w:rPr>
              <w:t>Column Name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324B915" w14:textId="77777777" w:rsidR="001B1BB5" w:rsidRDefault="00000000">
            <w:r>
              <w:rPr>
                <w:b/>
              </w:rPr>
              <w:t>Recommended 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2DD2364" w14:textId="77777777" w:rsidR="001B1BB5" w:rsidRDefault="00000000">
            <w:r>
              <w:rPr>
                <w:b/>
              </w:rPr>
              <w:t>Description</w:t>
            </w:r>
          </w:p>
        </w:tc>
      </w:tr>
      <w:tr w:rsidR="001B1BB5" w14:paraId="0C2F65F4" w14:textId="77777777">
        <w:trPr>
          <w:jc w:val="center"/>
        </w:trPr>
        <w:tc>
          <w:tcPr>
            <w:tcW w:w="3360" w:type="dxa"/>
          </w:tcPr>
          <w:p w14:paraId="2DCA442C" w14:textId="77777777" w:rsidR="001B1BB5" w:rsidRDefault="00000000">
            <w:r>
              <w:t>silver_batch_id</w:t>
            </w:r>
          </w:p>
        </w:tc>
        <w:tc>
          <w:tcPr>
            <w:tcW w:w="3360" w:type="dxa"/>
          </w:tcPr>
          <w:p w14:paraId="43A628F8" w14:textId="77777777" w:rsidR="001B1BB5" w:rsidRDefault="00000000">
            <w:r>
              <w:t>BIGINT</w:t>
            </w:r>
          </w:p>
        </w:tc>
        <w:tc>
          <w:tcPr>
            <w:tcW w:w="3360" w:type="dxa"/>
          </w:tcPr>
          <w:p w14:paraId="587E9BE4" w14:textId="77777777" w:rsidR="001B1BB5" w:rsidRDefault="00000000">
            <w:r>
              <w:t>Batch ID that created or updated the Silver record.</w:t>
            </w:r>
          </w:p>
        </w:tc>
      </w:tr>
      <w:tr w:rsidR="001B1BB5" w14:paraId="41CEB057" w14:textId="77777777">
        <w:trPr>
          <w:jc w:val="center"/>
        </w:trPr>
        <w:tc>
          <w:tcPr>
            <w:tcW w:w="3360" w:type="dxa"/>
          </w:tcPr>
          <w:p w14:paraId="1166F93E" w14:textId="77777777" w:rsidR="001B1BB5" w:rsidRDefault="00000000">
            <w:r>
              <w:t>silver_created_at_timestamp</w:t>
            </w:r>
          </w:p>
        </w:tc>
        <w:tc>
          <w:tcPr>
            <w:tcW w:w="3360" w:type="dxa"/>
          </w:tcPr>
          <w:p w14:paraId="36746A75" w14:textId="77777777" w:rsidR="001B1BB5" w:rsidRDefault="00000000">
            <w:r>
              <w:t>TIMESTAMP</w:t>
            </w:r>
          </w:p>
        </w:tc>
        <w:tc>
          <w:tcPr>
            <w:tcW w:w="3360" w:type="dxa"/>
          </w:tcPr>
          <w:p w14:paraId="2B24E76B" w14:textId="77777777" w:rsidR="001B1BB5" w:rsidRDefault="00000000">
            <w:r>
              <w:t>Timestamp when the row was first created in Silver.</w:t>
            </w:r>
          </w:p>
        </w:tc>
      </w:tr>
      <w:tr w:rsidR="001B1BB5" w14:paraId="0A64B1A4" w14:textId="77777777">
        <w:trPr>
          <w:jc w:val="center"/>
        </w:trPr>
        <w:tc>
          <w:tcPr>
            <w:tcW w:w="3360" w:type="dxa"/>
          </w:tcPr>
          <w:p w14:paraId="314FC37C" w14:textId="77777777" w:rsidR="001B1BB5" w:rsidRDefault="00000000">
            <w:r>
              <w:t>silver_updated_at_timestamp</w:t>
            </w:r>
          </w:p>
        </w:tc>
        <w:tc>
          <w:tcPr>
            <w:tcW w:w="3360" w:type="dxa"/>
          </w:tcPr>
          <w:p w14:paraId="5C0B49A2" w14:textId="77777777" w:rsidR="001B1BB5" w:rsidRDefault="00000000">
            <w:r>
              <w:t>TIMESTAMP</w:t>
            </w:r>
          </w:p>
        </w:tc>
        <w:tc>
          <w:tcPr>
            <w:tcW w:w="3360" w:type="dxa"/>
          </w:tcPr>
          <w:p w14:paraId="3814A0AC" w14:textId="77777777" w:rsidR="001B1BB5" w:rsidRDefault="00000000">
            <w:r>
              <w:t>Timestamp when the row was last updated in Silver.</w:t>
            </w:r>
          </w:p>
        </w:tc>
      </w:tr>
      <w:tr w:rsidR="001B1BB5" w14:paraId="0EB1D324" w14:textId="77777777">
        <w:trPr>
          <w:jc w:val="center"/>
        </w:trPr>
        <w:tc>
          <w:tcPr>
            <w:tcW w:w="3360" w:type="dxa"/>
          </w:tcPr>
          <w:p w14:paraId="53FF9B2C" w14:textId="77777777" w:rsidR="001B1BB5" w:rsidRDefault="00000000">
            <w:r>
              <w:t>source_system</w:t>
            </w:r>
          </w:p>
        </w:tc>
        <w:tc>
          <w:tcPr>
            <w:tcW w:w="3360" w:type="dxa"/>
          </w:tcPr>
          <w:p w14:paraId="0FF0C27A" w14:textId="77777777" w:rsidR="001B1BB5" w:rsidRDefault="00000000">
            <w:r>
              <w:t>VARCHAR(100)</w:t>
            </w:r>
          </w:p>
        </w:tc>
        <w:tc>
          <w:tcPr>
            <w:tcW w:w="3360" w:type="dxa"/>
          </w:tcPr>
          <w:p w14:paraId="22616D7B" w14:textId="77777777" w:rsidR="001B1BB5" w:rsidRDefault="00000000">
            <w:r>
              <w:t>Original source system such as oltp, 4over_csv, manual_file, or reference_data.</w:t>
            </w:r>
          </w:p>
        </w:tc>
      </w:tr>
      <w:tr w:rsidR="001B1BB5" w14:paraId="3C68D040" w14:textId="77777777">
        <w:trPr>
          <w:jc w:val="center"/>
        </w:trPr>
        <w:tc>
          <w:tcPr>
            <w:tcW w:w="3360" w:type="dxa"/>
          </w:tcPr>
          <w:p w14:paraId="56FDBC2E" w14:textId="77777777" w:rsidR="001B1BB5" w:rsidRDefault="00000000">
            <w:r>
              <w:t>source_table_name</w:t>
            </w:r>
          </w:p>
        </w:tc>
        <w:tc>
          <w:tcPr>
            <w:tcW w:w="3360" w:type="dxa"/>
          </w:tcPr>
          <w:p w14:paraId="5F292213" w14:textId="77777777" w:rsidR="001B1BB5" w:rsidRDefault="00000000">
            <w:r>
              <w:t>VARCHAR(150)</w:t>
            </w:r>
          </w:p>
        </w:tc>
        <w:tc>
          <w:tcPr>
            <w:tcW w:w="3360" w:type="dxa"/>
          </w:tcPr>
          <w:p w14:paraId="480D2C49" w14:textId="77777777" w:rsidR="001B1BB5" w:rsidRDefault="00000000">
            <w:r>
              <w:t>Original source table or file entity used to build the row.</w:t>
            </w:r>
          </w:p>
        </w:tc>
      </w:tr>
      <w:tr w:rsidR="001B1BB5" w14:paraId="1E1C5084" w14:textId="77777777">
        <w:trPr>
          <w:jc w:val="center"/>
        </w:trPr>
        <w:tc>
          <w:tcPr>
            <w:tcW w:w="3360" w:type="dxa"/>
          </w:tcPr>
          <w:p w14:paraId="1C09F806" w14:textId="77777777" w:rsidR="001B1BB5" w:rsidRDefault="00000000">
            <w:r>
              <w:t>source_record_id</w:t>
            </w:r>
          </w:p>
        </w:tc>
        <w:tc>
          <w:tcPr>
            <w:tcW w:w="3360" w:type="dxa"/>
          </w:tcPr>
          <w:p w14:paraId="457CD0AD" w14:textId="77777777" w:rsidR="001B1BB5" w:rsidRDefault="00000000">
            <w:r>
              <w:t>VARCHAR(150)</w:t>
            </w:r>
          </w:p>
        </w:tc>
        <w:tc>
          <w:tcPr>
            <w:tcW w:w="3360" w:type="dxa"/>
          </w:tcPr>
          <w:p w14:paraId="605E5629" w14:textId="77777777" w:rsidR="001B1BB5" w:rsidRDefault="00000000">
            <w:r>
              <w:t>Original source record identifier stored as text for flexibility.</w:t>
            </w:r>
          </w:p>
        </w:tc>
      </w:tr>
      <w:tr w:rsidR="001B1BB5" w14:paraId="7D2FA198" w14:textId="77777777">
        <w:trPr>
          <w:jc w:val="center"/>
        </w:trPr>
        <w:tc>
          <w:tcPr>
            <w:tcW w:w="3360" w:type="dxa"/>
          </w:tcPr>
          <w:p w14:paraId="3F49A7D4" w14:textId="77777777" w:rsidR="001B1BB5" w:rsidRDefault="00000000">
            <w:r>
              <w:t>source_created_at_timestamp</w:t>
            </w:r>
          </w:p>
        </w:tc>
        <w:tc>
          <w:tcPr>
            <w:tcW w:w="3360" w:type="dxa"/>
          </w:tcPr>
          <w:p w14:paraId="07B83B9F" w14:textId="77777777" w:rsidR="001B1BB5" w:rsidRDefault="00000000">
            <w:r>
              <w:t>TIMESTAMP</w:t>
            </w:r>
          </w:p>
        </w:tc>
        <w:tc>
          <w:tcPr>
            <w:tcW w:w="3360" w:type="dxa"/>
          </w:tcPr>
          <w:p w14:paraId="41D400CD" w14:textId="77777777" w:rsidR="001B1BB5" w:rsidRDefault="00000000">
            <w:r>
              <w:t>Original source creation timestamp, if available.</w:t>
            </w:r>
          </w:p>
        </w:tc>
      </w:tr>
      <w:tr w:rsidR="001B1BB5" w14:paraId="0EC16512" w14:textId="77777777">
        <w:trPr>
          <w:jc w:val="center"/>
        </w:trPr>
        <w:tc>
          <w:tcPr>
            <w:tcW w:w="3360" w:type="dxa"/>
          </w:tcPr>
          <w:p w14:paraId="27573E5B" w14:textId="77777777" w:rsidR="001B1BB5" w:rsidRDefault="00000000">
            <w:r>
              <w:t>source_updated_at_timestamp</w:t>
            </w:r>
          </w:p>
        </w:tc>
        <w:tc>
          <w:tcPr>
            <w:tcW w:w="3360" w:type="dxa"/>
          </w:tcPr>
          <w:p w14:paraId="58FFDF88" w14:textId="77777777" w:rsidR="001B1BB5" w:rsidRDefault="00000000">
            <w:r>
              <w:t>TIMESTAMP</w:t>
            </w:r>
          </w:p>
        </w:tc>
        <w:tc>
          <w:tcPr>
            <w:tcW w:w="3360" w:type="dxa"/>
          </w:tcPr>
          <w:p w14:paraId="6B2F4044" w14:textId="77777777" w:rsidR="001B1BB5" w:rsidRDefault="00000000">
            <w:r>
              <w:t>Original source update timestamp, if available.</w:t>
            </w:r>
          </w:p>
        </w:tc>
      </w:tr>
      <w:tr w:rsidR="001B1BB5" w14:paraId="3DB63815" w14:textId="77777777">
        <w:trPr>
          <w:jc w:val="center"/>
        </w:trPr>
        <w:tc>
          <w:tcPr>
            <w:tcW w:w="3360" w:type="dxa"/>
          </w:tcPr>
          <w:p w14:paraId="2C4F1A77" w14:textId="77777777" w:rsidR="001B1BB5" w:rsidRDefault="00000000">
            <w:r>
              <w:t>row_hash</w:t>
            </w:r>
          </w:p>
        </w:tc>
        <w:tc>
          <w:tcPr>
            <w:tcW w:w="3360" w:type="dxa"/>
          </w:tcPr>
          <w:p w14:paraId="71B7002C" w14:textId="77777777" w:rsidR="001B1BB5" w:rsidRDefault="00000000">
            <w:r>
              <w:t>TEXT</w:t>
            </w:r>
          </w:p>
        </w:tc>
        <w:tc>
          <w:tcPr>
            <w:tcW w:w="3360" w:type="dxa"/>
          </w:tcPr>
          <w:p w14:paraId="148E99FD" w14:textId="77777777" w:rsidR="001B1BB5" w:rsidRDefault="00000000">
            <w:r>
              <w:t>Hash of standardized row values for change detection.</w:t>
            </w:r>
          </w:p>
        </w:tc>
      </w:tr>
      <w:tr w:rsidR="001B1BB5" w14:paraId="0DF93692" w14:textId="77777777">
        <w:trPr>
          <w:jc w:val="center"/>
        </w:trPr>
        <w:tc>
          <w:tcPr>
            <w:tcW w:w="3360" w:type="dxa"/>
          </w:tcPr>
          <w:p w14:paraId="129247D0" w14:textId="77777777" w:rsidR="001B1BB5" w:rsidRDefault="00000000">
            <w:r>
              <w:t>is_deleted_flag</w:t>
            </w:r>
          </w:p>
        </w:tc>
        <w:tc>
          <w:tcPr>
            <w:tcW w:w="3360" w:type="dxa"/>
          </w:tcPr>
          <w:p w14:paraId="10D9A34C" w14:textId="77777777" w:rsidR="001B1BB5" w:rsidRDefault="00000000">
            <w:r>
              <w:t>BOOLEAN</w:t>
            </w:r>
          </w:p>
        </w:tc>
        <w:tc>
          <w:tcPr>
            <w:tcW w:w="3360" w:type="dxa"/>
          </w:tcPr>
          <w:p w14:paraId="085A5EF3" w14:textId="77777777" w:rsidR="001B1BB5" w:rsidRDefault="00000000">
            <w:r>
              <w:t>Indicates whether the source record is currently considered deleted.</w:t>
            </w:r>
          </w:p>
        </w:tc>
      </w:tr>
    </w:tbl>
    <w:p w14:paraId="2CAF2B8C" w14:textId="77777777" w:rsidR="001B1BB5" w:rsidRDefault="001B1BB5"/>
    <w:p w14:paraId="57266FA7" w14:textId="77777777" w:rsidR="001B1BB5" w:rsidRDefault="00000000">
      <w:pPr>
        <w:pStyle w:val="CodeBlock"/>
      </w:pPr>
      <w:r>
        <w:rPr>
          <w:rFonts w:ascii="Aptos" w:hAnsi="Aptos"/>
        </w:rPr>
        <w:t>silver_batch_id</w:t>
      </w:r>
      <w:r>
        <w:rPr>
          <w:rFonts w:ascii="Aptos" w:hAnsi="Aptos"/>
        </w:rPr>
        <w:br/>
        <w:t>silver_created_at_timestamp</w:t>
      </w:r>
      <w:r>
        <w:rPr>
          <w:rFonts w:ascii="Aptos" w:hAnsi="Aptos"/>
        </w:rPr>
        <w:br/>
        <w:t>silver_updated_at_timestamp</w:t>
      </w:r>
      <w:r>
        <w:rPr>
          <w:rFonts w:ascii="Aptos" w:hAnsi="Aptos"/>
        </w:rPr>
        <w:br/>
        <w:t>source_system</w:t>
      </w:r>
      <w:r>
        <w:rPr>
          <w:rFonts w:ascii="Aptos" w:hAnsi="Aptos"/>
        </w:rPr>
        <w:br/>
        <w:t>source_table_name</w:t>
      </w:r>
      <w:r>
        <w:rPr>
          <w:rFonts w:ascii="Aptos" w:hAnsi="Aptos"/>
        </w:rPr>
        <w:br/>
        <w:t>source_record_id</w:t>
      </w:r>
      <w:r>
        <w:rPr>
          <w:rFonts w:ascii="Aptos" w:hAnsi="Aptos"/>
        </w:rPr>
        <w:br/>
        <w:t>source_created_at_timestamp</w:t>
      </w:r>
      <w:r>
        <w:rPr>
          <w:rFonts w:ascii="Aptos" w:hAnsi="Aptos"/>
        </w:rPr>
        <w:br/>
        <w:t>source_updated_at_timestamp</w:t>
      </w:r>
      <w:r>
        <w:rPr>
          <w:rFonts w:ascii="Aptos" w:hAnsi="Aptos"/>
        </w:rPr>
        <w:br/>
        <w:t>row_hash</w:t>
      </w:r>
      <w:r>
        <w:rPr>
          <w:rFonts w:ascii="Aptos" w:hAnsi="Aptos"/>
        </w:rPr>
        <w:br/>
        <w:t>is_deleted_flag</w:t>
      </w:r>
    </w:p>
    <w:p w14:paraId="789632AE" w14:textId="0340B659" w:rsidR="001B1BB5" w:rsidRDefault="00000000">
      <w:pPr>
        <w:pStyle w:val="Heading2"/>
      </w:pPr>
      <w:r>
        <w:rPr>
          <w:rFonts w:ascii="Aptos" w:hAnsi="Aptos"/>
        </w:rPr>
        <w:t>6.6 Silver Key Naming</w:t>
      </w:r>
    </w:p>
    <w:p w14:paraId="35233552" w14:textId="77777777" w:rsidR="001B1BB5" w:rsidRDefault="00000000">
      <w:r>
        <w:t>Silver should usually keep source identifiers as _id columns. Surrogate keys with _key are usually created in the Gold dimensional layer.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1BB5" w14:paraId="39808CAA" w14:textId="77777777">
        <w:trPr>
          <w:tblHeader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2C16B39" w14:textId="77777777" w:rsidR="001B1BB5" w:rsidRDefault="00000000">
            <w:r>
              <w:rPr>
                <w:b/>
              </w:rPr>
              <w:t>Key 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13B3AC7" w14:textId="77777777" w:rsidR="001B1BB5" w:rsidRDefault="00000000">
            <w:r>
              <w:rPr>
                <w:b/>
              </w:rPr>
              <w:t>Silver Naming Standard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84AD2AB" w14:textId="77777777" w:rsidR="001B1BB5" w:rsidRDefault="00000000">
            <w:r>
              <w:rPr>
                <w:b/>
              </w:rPr>
              <w:t>Example</w:t>
            </w:r>
          </w:p>
        </w:tc>
      </w:tr>
      <w:tr w:rsidR="001B1BB5" w14:paraId="4F5F6637" w14:textId="77777777">
        <w:trPr>
          <w:jc w:val="center"/>
        </w:trPr>
        <w:tc>
          <w:tcPr>
            <w:tcW w:w="3360" w:type="dxa"/>
          </w:tcPr>
          <w:p w14:paraId="13A1257C" w14:textId="77777777" w:rsidR="001B1BB5" w:rsidRDefault="00000000">
            <w:r>
              <w:t>Source primary key</w:t>
            </w:r>
          </w:p>
        </w:tc>
        <w:tc>
          <w:tcPr>
            <w:tcW w:w="3360" w:type="dxa"/>
          </w:tcPr>
          <w:p w14:paraId="2827C3B7" w14:textId="77777777" w:rsidR="001B1BB5" w:rsidRDefault="00000000">
            <w:r>
              <w:t>&lt;entity&gt;_id</w:t>
            </w:r>
          </w:p>
        </w:tc>
        <w:tc>
          <w:tcPr>
            <w:tcW w:w="3360" w:type="dxa"/>
          </w:tcPr>
          <w:p w14:paraId="188C09C4" w14:textId="77777777" w:rsidR="001B1BB5" w:rsidRDefault="00000000">
            <w:r>
              <w:t>customer_id, invoice_id, payment_id</w:t>
            </w:r>
          </w:p>
        </w:tc>
      </w:tr>
      <w:tr w:rsidR="001B1BB5" w14:paraId="6C151B7C" w14:textId="77777777">
        <w:trPr>
          <w:jc w:val="center"/>
        </w:trPr>
        <w:tc>
          <w:tcPr>
            <w:tcW w:w="3360" w:type="dxa"/>
          </w:tcPr>
          <w:p w14:paraId="19E126CC" w14:textId="77777777" w:rsidR="001B1BB5" w:rsidRDefault="00000000">
            <w:r>
              <w:t>Source foreign key</w:t>
            </w:r>
          </w:p>
        </w:tc>
        <w:tc>
          <w:tcPr>
            <w:tcW w:w="3360" w:type="dxa"/>
          </w:tcPr>
          <w:p w14:paraId="6D9A1947" w14:textId="77777777" w:rsidR="001B1BB5" w:rsidRDefault="00000000">
            <w:r>
              <w:t>&lt;related_entity&gt;_id</w:t>
            </w:r>
          </w:p>
        </w:tc>
        <w:tc>
          <w:tcPr>
            <w:tcW w:w="3360" w:type="dxa"/>
          </w:tcPr>
          <w:p w14:paraId="4BC8A956" w14:textId="77777777" w:rsidR="001B1BB5" w:rsidRDefault="00000000">
            <w:r>
              <w:t>customer_id on silver.invoice</w:t>
            </w:r>
          </w:p>
        </w:tc>
      </w:tr>
      <w:tr w:rsidR="001B1BB5" w14:paraId="38AE6B9E" w14:textId="77777777">
        <w:trPr>
          <w:jc w:val="center"/>
        </w:trPr>
        <w:tc>
          <w:tcPr>
            <w:tcW w:w="3360" w:type="dxa"/>
          </w:tcPr>
          <w:p w14:paraId="00CC5CB0" w14:textId="77777777" w:rsidR="001B1BB5" w:rsidRDefault="00000000">
            <w:r>
              <w:t>Business number</w:t>
            </w:r>
          </w:p>
        </w:tc>
        <w:tc>
          <w:tcPr>
            <w:tcW w:w="3360" w:type="dxa"/>
          </w:tcPr>
          <w:p w14:paraId="3B0C6A22" w14:textId="77777777" w:rsidR="001B1BB5" w:rsidRDefault="00000000">
            <w:r>
              <w:t>&lt;entity&gt;_number</w:t>
            </w:r>
          </w:p>
        </w:tc>
        <w:tc>
          <w:tcPr>
            <w:tcW w:w="3360" w:type="dxa"/>
          </w:tcPr>
          <w:p w14:paraId="66507BE8" w14:textId="77777777" w:rsidR="001B1BB5" w:rsidRDefault="00000000">
            <w:r>
              <w:t>invoice_number, customer_number</w:t>
            </w:r>
          </w:p>
        </w:tc>
      </w:tr>
      <w:tr w:rsidR="001B1BB5" w14:paraId="2CBF2544" w14:textId="77777777">
        <w:trPr>
          <w:jc w:val="center"/>
        </w:trPr>
        <w:tc>
          <w:tcPr>
            <w:tcW w:w="3360" w:type="dxa"/>
          </w:tcPr>
          <w:p w14:paraId="16635B4D" w14:textId="77777777" w:rsidR="001B1BB5" w:rsidRDefault="00000000">
            <w:r>
              <w:t>Business/composite hash</w:t>
            </w:r>
          </w:p>
        </w:tc>
        <w:tc>
          <w:tcPr>
            <w:tcW w:w="3360" w:type="dxa"/>
          </w:tcPr>
          <w:p w14:paraId="7CB256B6" w14:textId="77777777" w:rsidR="001B1BB5" w:rsidRDefault="00000000">
            <w:r>
              <w:t>&lt;purpose&gt;_hash</w:t>
            </w:r>
          </w:p>
        </w:tc>
        <w:tc>
          <w:tcPr>
            <w:tcW w:w="3360" w:type="dxa"/>
          </w:tcPr>
          <w:p w14:paraId="60B577BB" w14:textId="77777777" w:rsidR="001B1BB5" w:rsidRDefault="00000000">
            <w:r>
              <w:t>business_key_hash, row_hash</w:t>
            </w:r>
          </w:p>
        </w:tc>
      </w:tr>
    </w:tbl>
    <w:p w14:paraId="3C055D7F" w14:textId="77777777" w:rsidR="001B1BB5" w:rsidRDefault="001B1BB5"/>
    <w:p w14:paraId="34E0A907" w14:textId="6D1E9926" w:rsidR="001B1BB5" w:rsidRDefault="00000000">
      <w:pPr>
        <w:pStyle w:val="Heading2"/>
      </w:pPr>
      <w:r>
        <w:rPr>
          <w:rFonts w:ascii="Aptos" w:hAnsi="Aptos"/>
        </w:rPr>
        <w:t>6.7 Silver Relationship and Constraint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1BB5" w14:paraId="3271BD36" w14:textId="77777777">
        <w:trPr>
          <w:tblHeader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9C14DDB" w14:textId="77777777" w:rsidR="001B1BB5" w:rsidRDefault="00000000">
            <w:r>
              <w:rPr>
                <w:b/>
              </w:rPr>
              <w:t>Rule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7D49C01" w14:textId="77777777" w:rsidR="001B1BB5" w:rsidRDefault="00000000">
            <w:r>
              <w:rPr>
                <w:b/>
              </w:rPr>
              <w:t>Recommendation</w:t>
            </w:r>
          </w:p>
        </w:tc>
      </w:tr>
      <w:tr w:rsidR="001B1BB5" w14:paraId="49022A6D" w14:textId="77777777">
        <w:trPr>
          <w:jc w:val="center"/>
        </w:trPr>
        <w:tc>
          <w:tcPr>
            <w:tcW w:w="5040" w:type="dxa"/>
          </w:tcPr>
          <w:p w14:paraId="50749B5B" w14:textId="77777777" w:rsidR="001B1BB5" w:rsidRDefault="00000000">
            <w:r>
              <w:t>Primary keys</w:t>
            </w:r>
          </w:p>
        </w:tc>
        <w:tc>
          <w:tcPr>
            <w:tcW w:w="5040" w:type="dxa"/>
          </w:tcPr>
          <w:p w14:paraId="2478CAA0" w14:textId="77777777" w:rsidR="001B1BB5" w:rsidRDefault="00000000">
            <w:r>
              <w:t>Use a stable source ID or a generated technical ID only when needed.</w:t>
            </w:r>
          </w:p>
        </w:tc>
      </w:tr>
      <w:tr w:rsidR="001B1BB5" w14:paraId="100E0247" w14:textId="77777777">
        <w:trPr>
          <w:jc w:val="center"/>
        </w:trPr>
        <w:tc>
          <w:tcPr>
            <w:tcW w:w="5040" w:type="dxa"/>
          </w:tcPr>
          <w:p w14:paraId="73226A51" w14:textId="77777777" w:rsidR="001B1BB5" w:rsidRDefault="00000000">
            <w:r>
              <w:t>Foreign keys</w:t>
            </w:r>
          </w:p>
        </w:tc>
        <w:tc>
          <w:tcPr>
            <w:tcW w:w="5040" w:type="dxa"/>
          </w:tcPr>
          <w:p w14:paraId="0A5593A6" w14:textId="77777777" w:rsidR="001B1BB5" w:rsidRDefault="00000000">
            <w:r>
              <w:t>Optional in Silver. Prefer data quality relationship tests before strict constraints.</w:t>
            </w:r>
          </w:p>
        </w:tc>
      </w:tr>
      <w:tr w:rsidR="001B1BB5" w14:paraId="6F06B5C8" w14:textId="77777777">
        <w:trPr>
          <w:jc w:val="center"/>
        </w:trPr>
        <w:tc>
          <w:tcPr>
            <w:tcW w:w="5040" w:type="dxa"/>
          </w:tcPr>
          <w:p w14:paraId="047A0F66" w14:textId="77777777" w:rsidR="001B1BB5" w:rsidRDefault="00000000">
            <w:r>
              <w:t>Unique constraints</w:t>
            </w:r>
          </w:p>
        </w:tc>
        <w:tc>
          <w:tcPr>
            <w:tcW w:w="5040" w:type="dxa"/>
          </w:tcPr>
          <w:p w14:paraId="59AD78F8" w14:textId="77777777" w:rsidR="001B1BB5" w:rsidRDefault="00000000">
            <w:r>
              <w:t>Use when the Silver table is expected to contain one current standardized record per source ID.</w:t>
            </w:r>
          </w:p>
        </w:tc>
      </w:tr>
      <w:tr w:rsidR="001B1BB5" w14:paraId="56F8F52B" w14:textId="77777777">
        <w:trPr>
          <w:jc w:val="center"/>
        </w:trPr>
        <w:tc>
          <w:tcPr>
            <w:tcW w:w="5040" w:type="dxa"/>
          </w:tcPr>
          <w:p w14:paraId="6F78A4E0" w14:textId="77777777" w:rsidR="001B1BB5" w:rsidRDefault="00000000">
            <w:r>
              <w:t>Historical duplicates</w:t>
            </w:r>
          </w:p>
        </w:tc>
        <w:tc>
          <w:tcPr>
            <w:tcW w:w="5040" w:type="dxa"/>
          </w:tcPr>
          <w:p w14:paraId="025A22E2" w14:textId="77777777" w:rsidR="001B1BB5" w:rsidRDefault="00000000">
            <w:r>
              <w:t>If Silver keeps history, include effective dates or versioning columns.</w:t>
            </w:r>
          </w:p>
        </w:tc>
      </w:tr>
      <w:tr w:rsidR="001B1BB5" w14:paraId="45AC07BE" w14:textId="77777777">
        <w:trPr>
          <w:jc w:val="center"/>
        </w:trPr>
        <w:tc>
          <w:tcPr>
            <w:tcW w:w="5040" w:type="dxa"/>
          </w:tcPr>
          <w:p w14:paraId="27E24DE3" w14:textId="77777777" w:rsidR="001B1BB5" w:rsidRDefault="00000000">
            <w:r>
              <w:t>Deleted records</w:t>
            </w:r>
          </w:p>
        </w:tc>
        <w:tc>
          <w:tcPr>
            <w:tcW w:w="5040" w:type="dxa"/>
          </w:tcPr>
          <w:p w14:paraId="2FD2D116" w14:textId="77777777" w:rsidR="001B1BB5" w:rsidRDefault="00000000">
            <w:r>
              <w:t>Use is_deleted_flag instead of physically deleting rows when possible.</w:t>
            </w:r>
          </w:p>
        </w:tc>
      </w:tr>
    </w:tbl>
    <w:p w14:paraId="73B1DA30" w14:textId="77777777" w:rsidR="001B1BB5" w:rsidRDefault="001B1BB5"/>
    <w:p w14:paraId="7722FD69" w14:textId="77777777" w:rsidR="00FC122D" w:rsidRDefault="00FC122D"/>
    <w:p w14:paraId="59D6C31C" w14:textId="77777777" w:rsidR="00FC122D" w:rsidRDefault="00FC122D"/>
    <w:p w14:paraId="1031B283" w14:textId="77777777" w:rsidR="00FC122D" w:rsidRDefault="00FC122D"/>
    <w:p w14:paraId="763FF357" w14:textId="77777777" w:rsidR="00FC122D" w:rsidRDefault="00FC122D"/>
    <w:p w14:paraId="090C5F4C" w14:textId="21CECE72" w:rsidR="001B1BB5" w:rsidRDefault="00000000">
      <w:pPr>
        <w:pStyle w:val="Heading2"/>
      </w:pPr>
      <w:r>
        <w:rPr>
          <w:rFonts w:ascii="Aptos" w:hAnsi="Aptos"/>
        </w:rPr>
        <w:lastRenderedPageBreak/>
        <w:t>6.8 Silver Load Strategy Naming</w:t>
      </w:r>
    </w:p>
    <w:p w14:paraId="3AB0A3D4" w14:textId="77777777" w:rsidR="001B1BB5" w:rsidRDefault="00000000">
      <w:r>
        <w:t>Silver may be built from append-only Bronze, but Silver itself can use incremental merge when the goal is one current clean row per source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1BB5" w14:paraId="53EE52A1" w14:textId="77777777">
        <w:trPr>
          <w:tblHeader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589BEDB" w14:textId="77777777" w:rsidR="001B1BB5" w:rsidRDefault="00000000">
            <w:r>
              <w:rPr>
                <w:b/>
              </w:rPr>
              <w:t>Silver Table 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06B8BEF" w14:textId="77777777" w:rsidR="001B1BB5" w:rsidRDefault="00000000">
            <w:r>
              <w:rPr>
                <w:b/>
              </w:rPr>
              <w:t>Recommended Strategy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8E42864" w14:textId="77777777" w:rsidR="001B1BB5" w:rsidRDefault="00000000">
            <w:r>
              <w:rPr>
                <w:b/>
              </w:rPr>
              <w:t>Example</w:t>
            </w:r>
          </w:p>
        </w:tc>
      </w:tr>
      <w:tr w:rsidR="001B1BB5" w14:paraId="73F3CDEC" w14:textId="77777777">
        <w:trPr>
          <w:jc w:val="center"/>
        </w:trPr>
        <w:tc>
          <w:tcPr>
            <w:tcW w:w="3360" w:type="dxa"/>
          </w:tcPr>
          <w:p w14:paraId="78E4BD35" w14:textId="77777777" w:rsidR="001B1BB5" w:rsidRDefault="00000000">
            <w:r>
              <w:t>Reference table</w:t>
            </w:r>
          </w:p>
        </w:tc>
        <w:tc>
          <w:tcPr>
            <w:tcW w:w="3360" w:type="dxa"/>
          </w:tcPr>
          <w:p w14:paraId="7A3B8878" w14:textId="77777777" w:rsidR="001B1BB5" w:rsidRDefault="00000000">
            <w:r>
              <w:t>full_refresh or incremental_merge</w:t>
            </w:r>
          </w:p>
        </w:tc>
        <w:tc>
          <w:tcPr>
            <w:tcW w:w="3360" w:type="dxa"/>
          </w:tcPr>
          <w:p w14:paraId="58EF6B4A" w14:textId="77777777" w:rsidR="001B1BB5" w:rsidRDefault="00000000">
            <w:r>
              <w:t>silver.invoice_status</w:t>
            </w:r>
          </w:p>
        </w:tc>
      </w:tr>
      <w:tr w:rsidR="001B1BB5" w14:paraId="4C0FD687" w14:textId="77777777">
        <w:trPr>
          <w:jc w:val="center"/>
        </w:trPr>
        <w:tc>
          <w:tcPr>
            <w:tcW w:w="3360" w:type="dxa"/>
          </w:tcPr>
          <w:p w14:paraId="6B2FC0FB" w14:textId="77777777" w:rsidR="001B1BB5" w:rsidRDefault="00000000">
            <w:r>
              <w:t>Master entity table</w:t>
            </w:r>
          </w:p>
        </w:tc>
        <w:tc>
          <w:tcPr>
            <w:tcW w:w="3360" w:type="dxa"/>
          </w:tcPr>
          <w:p w14:paraId="220B4CE7" w14:textId="77777777" w:rsidR="001B1BB5" w:rsidRDefault="00000000">
            <w:r>
              <w:t>incremental_merge</w:t>
            </w:r>
          </w:p>
        </w:tc>
        <w:tc>
          <w:tcPr>
            <w:tcW w:w="3360" w:type="dxa"/>
          </w:tcPr>
          <w:p w14:paraId="26920D2A" w14:textId="77777777" w:rsidR="001B1BB5" w:rsidRDefault="00000000">
            <w:r>
              <w:t>silver.customer, silver.product</w:t>
            </w:r>
          </w:p>
        </w:tc>
      </w:tr>
      <w:tr w:rsidR="001B1BB5" w14:paraId="25CFB7EB" w14:textId="77777777">
        <w:trPr>
          <w:jc w:val="center"/>
        </w:trPr>
        <w:tc>
          <w:tcPr>
            <w:tcW w:w="3360" w:type="dxa"/>
          </w:tcPr>
          <w:p w14:paraId="16A5E3D2" w14:textId="77777777" w:rsidR="001B1BB5" w:rsidRDefault="00000000">
            <w:r>
              <w:t>Transaction header table</w:t>
            </w:r>
          </w:p>
        </w:tc>
        <w:tc>
          <w:tcPr>
            <w:tcW w:w="3360" w:type="dxa"/>
          </w:tcPr>
          <w:p w14:paraId="75219C8B" w14:textId="77777777" w:rsidR="001B1BB5" w:rsidRDefault="00000000">
            <w:r>
              <w:t>incremental_merge</w:t>
            </w:r>
          </w:p>
        </w:tc>
        <w:tc>
          <w:tcPr>
            <w:tcW w:w="3360" w:type="dxa"/>
          </w:tcPr>
          <w:p w14:paraId="257F759C" w14:textId="77777777" w:rsidR="001B1BB5" w:rsidRDefault="00000000">
            <w:r>
              <w:t>silver.invoice</w:t>
            </w:r>
          </w:p>
        </w:tc>
      </w:tr>
      <w:tr w:rsidR="001B1BB5" w14:paraId="4F15B7EF" w14:textId="77777777">
        <w:trPr>
          <w:jc w:val="center"/>
        </w:trPr>
        <w:tc>
          <w:tcPr>
            <w:tcW w:w="3360" w:type="dxa"/>
          </w:tcPr>
          <w:p w14:paraId="2CCF6879" w14:textId="77777777" w:rsidR="001B1BB5" w:rsidRDefault="00000000">
            <w:r>
              <w:t>Transaction line table</w:t>
            </w:r>
          </w:p>
        </w:tc>
        <w:tc>
          <w:tcPr>
            <w:tcW w:w="3360" w:type="dxa"/>
          </w:tcPr>
          <w:p w14:paraId="2BE7A2FB" w14:textId="77777777" w:rsidR="001B1BB5" w:rsidRDefault="00000000">
            <w:r>
              <w:t>incremental_merge</w:t>
            </w:r>
          </w:p>
        </w:tc>
        <w:tc>
          <w:tcPr>
            <w:tcW w:w="3360" w:type="dxa"/>
          </w:tcPr>
          <w:p w14:paraId="7064336C" w14:textId="77777777" w:rsidR="001B1BB5" w:rsidRDefault="00000000">
            <w:r>
              <w:t>silver.invoice_line</w:t>
            </w:r>
          </w:p>
        </w:tc>
      </w:tr>
      <w:tr w:rsidR="001B1BB5" w14:paraId="7B5273B7" w14:textId="77777777">
        <w:trPr>
          <w:jc w:val="center"/>
        </w:trPr>
        <w:tc>
          <w:tcPr>
            <w:tcW w:w="3360" w:type="dxa"/>
          </w:tcPr>
          <w:p w14:paraId="0F3E35DA" w14:textId="77777777" w:rsidR="001B1BB5" w:rsidRDefault="00000000">
            <w:r>
              <w:t>Append-only event table</w:t>
            </w:r>
          </w:p>
        </w:tc>
        <w:tc>
          <w:tcPr>
            <w:tcW w:w="3360" w:type="dxa"/>
          </w:tcPr>
          <w:p w14:paraId="60A4A07E" w14:textId="77777777" w:rsidR="001B1BB5" w:rsidRDefault="00000000">
            <w:r>
              <w:t>incremental_append</w:t>
            </w:r>
          </w:p>
        </w:tc>
        <w:tc>
          <w:tcPr>
            <w:tcW w:w="3360" w:type="dxa"/>
          </w:tcPr>
          <w:p w14:paraId="26ADF9BC" w14:textId="77777777" w:rsidR="001B1BB5" w:rsidRDefault="00000000">
            <w:r>
              <w:t>silver.payment_event</w:t>
            </w:r>
          </w:p>
        </w:tc>
      </w:tr>
      <w:tr w:rsidR="001B1BB5" w14:paraId="1A290BC9" w14:textId="77777777">
        <w:trPr>
          <w:jc w:val="center"/>
        </w:trPr>
        <w:tc>
          <w:tcPr>
            <w:tcW w:w="3360" w:type="dxa"/>
          </w:tcPr>
          <w:p w14:paraId="252E2C31" w14:textId="77777777" w:rsidR="001B1BB5" w:rsidRDefault="00000000">
            <w:r>
              <w:t>Historical standardized table</w:t>
            </w:r>
          </w:p>
        </w:tc>
        <w:tc>
          <w:tcPr>
            <w:tcW w:w="3360" w:type="dxa"/>
          </w:tcPr>
          <w:p w14:paraId="77621F40" w14:textId="77777777" w:rsidR="001B1BB5" w:rsidRDefault="00000000">
            <w:r>
              <w:t>incremental_append or snapshot</w:t>
            </w:r>
          </w:p>
        </w:tc>
        <w:tc>
          <w:tcPr>
            <w:tcW w:w="3360" w:type="dxa"/>
          </w:tcPr>
          <w:p w14:paraId="0A55D716" w14:textId="77777777" w:rsidR="001B1BB5" w:rsidRDefault="00000000">
            <w:r>
              <w:t>silver.invoice_status_history</w:t>
            </w:r>
          </w:p>
        </w:tc>
      </w:tr>
    </w:tbl>
    <w:p w14:paraId="33B5D89D" w14:textId="77777777" w:rsidR="001B1BB5" w:rsidRDefault="001B1BB5"/>
    <w:p w14:paraId="6243DA85" w14:textId="4D2BF6BB" w:rsidR="001B1BB5" w:rsidRDefault="00000000">
      <w:pPr>
        <w:pStyle w:val="Heading2"/>
      </w:pPr>
      <w:r>
        <w:rPr>
          <w:rFonts w:ascii="Aptos" w:hAnsi="Aptos"/>
        </w:rPr>
        <w:t>6.9 Silver Examples for This Project</w:t>
      </w:r>
    </w:p>
    <w:p w14:paraId="60231833" w14:textId="77777777" w:rsidR="001B1BB5" w:rsidRDefault="00000000">
      <w:r>
        <w:t>Example column conventions for core Silver tables.</w:t>
      </w:r>
    </w:p>
    <w:p w14:paraId="3D644E58" w14:textId="77777777" w:rsidR="001B1BB5" w:rsidRDefault="00000000">
      <w:pPr>
        <w:pStyle w:val="Heading2"/>
      </w:pPr>
      <w:r>
        <w:rPr>
          <w:rFonts w:ascii="Aptos" w:hAnsi="Aptos"/>
        </w:rPr>
        <w:t>silver.customer</w:t>
      </w:r>
    </w:p>
    <w:p w14:paraId="4C1E5C70" w14:textId="77777777" w:rsidR="001B1BB5" w:rsidRDefault="00000000">
      <w:pPr>
        <w:pStyle w:val="CodeBlock"/>
      </w:pPr>
      <w:r>
        <w:rPr>
          <w:rFonts w:ascii="Aptos" w:hAnsi="Aptos"/>
        </w:rPr>
        <w:t>customer_id</w:t>
      </w:r>
      <w:r>
        <w:rPr>
          <w:rFonts w:ascii="Aptos" w:hAnsi="Aptos"/>
        </w:rPr>
        <w:br/>
        <w:t>customer_number</w:t>
      </w:r>
      <w:r>
        <w:rPr>
          <w:rFonts w:ascii="Aptos" w:hAnsi="Aptos"/>
        </w:rPr>
        <w:br/>
        <w:t>customer_name</w:t>
      </w:r>
      <w:r>
        <w:rPr>
          <w:rFonts w:ascii="Aptos" w:hAnsi="Aptos"/>
        </w:rPr>
        <w:br/>
        <w:t>email</w:t>
      </w:r>
      <w:r>
        <w:rPr>
          <w:rFonts w:ascii="Aptos" w:hAnsi="Aptos"/>
        </w:rPr>
        <w:br/>
        <w:t>phone_number</w:t>
      </w:r>
      <w:r>
        <w:rPr>
          <w:rFonts w:ascii="Aptos" w:hAnsi="Aptos"/>
        </w:rPr>
        <w:br/>
        <w:t>billing_city</w:t>
      </w:r>
      <w:r>
        <w:rPr>
          <w:rFonts w:ascii="Aptos" w:hAnsi="Aptos"/>
        </w:rPr>
        <w:br/>
        <w:t>billing_state</w:t>
      </w:r>
      <w:r>
        <w:rPr>
          <w:rFonts w:ascii="Aptos" w:hAnsi="Aptos"/>
        </w:rPr>
        <w:br/>
        <w:t>billing_zip_code</w:t>
      </w:r>
      <w:r>
        <w:rPr>
          <w:rFonts w:ascii="Aptos" w:hAnsi="Aptos"/>
        </w:rPr>
        <w:br/>
        <w:t>customer_status</w:t>
      </w:r>
      <w:r>
        <w:rPr>
          <w:rFonts w:ascii="Aptos" w:hAnsi="Aptos"/>
        </w:rPr>
        <w:br/>
        <w:t>source_created_at_timestamp</w:t>
      </w:r>
      <w:r>
        <w:rPr>
          <w:rFonts w:ascii="Aptos" w:hAnsi="Aptos"/>
        </w:rPr>
        <w:br/>
        <w:t>source_updated_at_timestamp</w:t>
      </w:r>
      <w:r>
        <w:rPr>
          <w:rFonts w:ascii="Aptos" w:hAnsi="Aptos"/>
        </w:rPr>
        <w:br/>
        <w:t>silver_batch_id</w:t>
      </w:r>
      <w:r>
        <w:rPr>
          <w:rFonts w:ascii="Aptos" w:hAnsi="Aptos"/>
        </w:rPr>
        <w:br/>
        <w:t>silver_created_at_timestamp</w:t>
      </w:r>
      <w:r>
        <w:rPr>
          <w:rFonts w:ascii="Aptos" w:hAnsi="Aptos"/>
        </w:rPr>
        <w:br/>
        <w:t>silver_updated_at_timestamp</w:t>
      </w:r>
      <w:r>
        <w:rPr>
          <w:rFonts w:ascii="Aptos" w:hAnsi="Aptos"/>
        </w:rPr>
        <w:br/>
        <w:t>source_system</w:t>
      </w:r>
      <w:r>
        <w:rPr>
          <w:rFonts w:ascii="Aptos" w:hAnsi="Aptos"/>
        </w:rPr>
        <w:br/>
        <w:t>source_table_name</w:t>
      </w:r>
      <w:r>
        <w:rPr>
          <w:rFonts w:ascii="Aptos" w:hAnsi="Aptos"/>
        </w:rPr>
        <w:br/>
        <w:t>source_record_id</w:t>
      </w:r>
      <w:r>
        <w:rPr>
          <w:rFonts w:ascii="Aptos" w:hAnsi="Aptos"/>
        </w:rPr>
        <w:br/>
        <w:t>row_hash</w:t>
      </w:r>
      <w:r>
        <w:rPr>
          <w:rFonts w:ascii="Aptos" w:hAnsi="Aptos"/>
        </w:rPr>
        <w:br/>
        <w:t>is_deleted_flag</w:t>
      </w:r>
    </w:p>
    <w:p w14:paraId="43CCFFB1" w14:textId="77777777" w:rsidR="001B1BB5" w:rsidRDefault="00000000">
      <w:pPr>
        <w:pStyle w:val="Heading2"/>
      </w:pPr>
      <w:r>
        <w:rPr>
          <w:rFonts w:ascii="Aptos" w:hAnsi="Aptos"/>
        </w:rPr>
        <w:t>silver.invoice</w:t>
      </w:r>
    </w:p>
    <w:p w14:paraId="2A79FC53" w14:textId="77777777" w:rsidR="001B1BB5" w:rsidRDefault="00000000">
      <w:pPr>
        <w:pStyle w:val="CodeBlock"/>
      </w:pPr>
      <w:r>
        <w:rPr>
          <w:rFonts w:ascii="Aptos" w:hAnsi="Aptos"/>
        </w:rPr>
        <w:t>invoice_id</w:t>
      </w:r>
      <w:r>
        <w:rPr>
          <w:rFonts w:ascii="Aptos" w:hAnsi="Aptos"/>
        </w:rPr>
        <w:br/>
        <w:t>customer_id</w:t>
      </w:r>
      <w:r>
        <w:rPr>
          <w:rFonts w:ascii="Aptos" w:hAnsi="Aptos"/>
        </w:rPr>
        <w:br/>
        <w:t>invoice_number</w:t>
      </w:r>
      <w:r>
        <w:rPr>
          <w:rFonts w:ascii="Aptos" w:hAnsi="Aptos"/>
        </w:rPr>
        <w:br/>
        <w:t>invoice_status</w:t>
      </w:r>
      <w:r>
        <w:rPr>
          <w:rFonts w:ascii="Aptos" w:hAnsi="Aptos"/>
        </w:rPr>
        <w:br/>
        <w:t>invoice_date</w:t>
      </w:r>
      <w:r>
        <w:rPr>
          <w:rFonts w:ascii="Aptos" w:hAnsi="Aptos"/>
        </w:rPr>
        <w:br/>
        <w:t>due_date</w:t>
      </w:r>
      <w:r>
        <w:rPr>
          <w:rFonts w:ascii="Aptos" w:hAnsi="Aptos"/>
        </w:rPr>
        <w:br/>
        <w:t>subtotal_amount</w:t>
      </w:r>
      <w:r>
        <w:rPr>
          <w:rFonts w:ascii="Aptos" w:hAnsi="Aptos"/>
        </w:rPr>
        <w:br/>
        <w:t>discount_amount</w:t>
      </w:r>
      <w:r>
        <w:rPr>
          <w:rFonts w:ascii="Aptos" w:hAnsi="Aptos"/>
        </w:rPr>
        <w:br/>
        <w:t>tax_amount</w:t>
      </w:r>
      <w:r>
        <w:rPr>
          <w:rFonts w:ascii="Aptos" w:hAnsi="Aptos"/>
        </w:rPr>
        <w:br/>
        <w:t>total_amount</w:t>
      </w:r>
      <w:r>
        <w:rPr>
          <w:rFonts w:ascii="Aptos" w:hAnsi="Aptos"/>
        </w:rPr>
        <w:br/>
        <w:t>balance_due_amount</w:t>
      </w:r>
      <w:r>
        <w:rPr>
          <w:rFonts w:ascii="Aptos" w:hAnsi="Aptos"/>
        </w:rPr>
        <w:br/>
      </w:r>
      <w:r>
        <w:rPr>
          <w:rFonts w:ascii="Aptos" w:hAnsi="Aptos"/>
        </w:rPr>
        <w:lastRenderedPageBreak/>
        <w:t>source_created_at_timestamp</w:t>
      </w:r>
      <w:r>
        <w:rPr>
          <w:rFonts w:ascii="Aptos" w:hAnsi="Aptos"/>
        </w:rPr>
        <w:br/>
        <w:t>source_updated_at_timestamp</w:t>
      </w:r>
      <w:r>
        <w:rPr>
          <w:rFonts w:ascii="Aptos" w:hAnsi="Aptos"/>
        </w:rPr>
        <w:br/>
        <w:t>silver_batch_id</w:t>
      </w:r>
      <w:r>
        <w:rPr>
          <w:rFonts w:ascii="Aptos" w:hAnsi="Aptos"/>
        </w:rPr>
        <w:br/>
        <w:t>silver_created_at_timestamp</w:t>
      </w:r>
      <w:r>
        <w:rPr>
          <w:rFonts w:ascii="Aptos" w:hAnsi="Aptos"/>
        </w:rPr>
        <w:br/>
        <w:t>silver_updated_at_timestamp</w:t>
      </w:r>
      <w:r>
        <w:rPr>
          <w:rFonts w:ascii="Aptos" w:hAnsi="Aptos"/>
        </w:rPr>
        <w:br/>
        <w:t>source_system</w:t>
      </w:r>
      <w:r>
        <w:rPr>
          <w:rFonts w:ascii="Aptos" w:hAnsi="Aptos"/>
        </w:rPr>
        <w:br/>
        <w:t>source_table_name</w:t>
      </w:r>
      <w:r>
        <w:rPr>
          <w:rFonts w:ascii="Aptos" w:hAnsi="Aptos"/>
        </w:rPr>
        <w:br/>
        <w:t>source_record_id</w:t>
      </w:r>
      <w:r>
        <w:rPr>
          <w:rFonts w:ascii="Aptos" w:hAnsi="Aptos"/>
        </w:rPr>
        <w:br/>
        <w:t>row_hash</w:t>
      </w:r>
      <w:r>
        <w:rPr>
          <w:rFonts w:ascii="Aptos" w:hAnsi="Aptos"/>
        </w:rPr>
        <w:br/>
        <w:t>is_deleted_flag</w:t>
      </w:r>
    </w:p>
    <w:p w14:paraId="24D1B985" w14:textId="77777777" w:rsidR="001B1BB5" w:rsidRDefault="00000000">
      <w:pPr>
        <w:pStyle w:val="Heading2"/>
      </w:pPr>
      <w:r>
        <w:rPr>
          <w:rFonts w:ascii="Aptos" w:hAnsi="Aptos"/>
        </w:rPr>
        <w:t>silver.invoice_line</w:t>
      </w:r>
    </w:p>
    <w:p w14:paraId="1CC6F417" w14:textId="77777777" w:rsidR="001B1BB5" w:rsidRDefault="00000000">
      <w:pPr>
        <w:pStyle w:val="CodeBlock"/>
      </w:pPr>
      <w:r>
        <w:rPr>
          <w:rFonts w:ascii="Aptos" w:hAnsi="Aptos"/>
        </w:rPr>
        <w:t>invoice_line_id</w:t>
      </w:r>
      <w:r>
        <w:rPr>
          <w:rFonts w:ascii="Aptos" w:hAnsi="Aptos"/>
        </w:rPr>
        <w:br/>
        <w:t>invoice_id</w:t>
      </w:r>
      <w:r>
        <w:rPr>
          <w:rFonts w:ascii="Aptos" w:hAnsi="Aptos"/>
        </w:rPr>
        <w:br/>
        <w:t>product_id</w:t>
      </w:r>
      <w:r>
        <w:rPr>
          <w:rFonts w:ascii="Aptos" w:hAnsi="Aptos"/>
        </w:rPr>
        <w:br/>
        <w:t>department_id</w:t>
      </w:r>
      <w:r>
        <w:rPr>
          <w:rFonts w:ascii="Aptos" w:hAnsi="Aptos"/>
        </w:rPr>
        <w:br/>
        <w:t>line_description</w:t>
      </w:r>
      <w:r>
        <w:rPr>
          <w:rFonts w:ascii="Aptos" w:hAnsi="Aptos"/>
        </w:rPr>
        <w:br/>
        <w:t>order_qty</w:t>
      </w:r>
      <w:r>
        <w:rPr>
          <w:rFonts w:ascii="Aptos" w:hAnsi="Aptos"/>
        </w:rPr>
        <w:br/>
        <w:t>unit_price_amount</w:t>
      </w:r>
      <w:r>
        <w:rPr>
          <w:rFonts w:ascii="Aptos" w:hAnsi="Aptos"/>
        </w:rPr>
        <w:br/>
        <w:t>discount_amount</w:t>
      </w:r>
      <w:r>
        <w:rPr>
          <w:rFonts w:ascii="Aptos" w:hAnsi="Aptos"/>
        </w:rPr>
        <w:br/>
        <w:t>tax_amount</w:t>
      </w:r>
      <w:r>
        <w:rPr>
          <w:rFonts w:ascii="Aptos" w:hAnsi="Aptos"/>
        </w:rPr>
        <w:br/>
        <w:t>line_total_amount</w:t>
      </w:r>
      <w:r>
        <w:rPr>
          <w:rFonts w:ascii="Aptos" w:hAnsi="Aptos"/>
        </w:rPr>
        <w:br/>
        <w:t>source_created_at_timestamp</w:t>
      </w:r>
      <w:r>
        <w:rPr>
          <w:rFonts w:ascii="Aptos" w:hAnsi="Aptos"/>
        </w:rPr>
        <w:br/>
        <w:t>source_updated_at_timestamp</w:t>
      </w:r>
      <w:r>
        <w:rPr>
          <w:rFonts w:ascii="Aptos" w:hAnsi="Aptos"/>
        </w:rPr>
        <w:br/>
        <w:t>silver_batch_id</w:t>
      </w:r>
      <w:r>
        <w:rPr>
          <w:rFonts w:ascii="Aptos" w:hAnsi="Aptos"/>
        </w:rPr>
        <w:br/>
        <w:t>silver_created_at_timestamp</w:t>
      </w:r>
      <w:r>
        <w:rPr>
          <w:rFonts w:ascii="Aptos" w:hAnsi="Aptos"/>
        </w:rPr>
        <w:br/>
        <w:t>silver_updated_at_timestamp</w:t>
      </w:r>
      <w:r>
        <w:rPr>
          <w:rFonts w:ascii="Aptos" w:hAnsi="Aptos"/>
        </w:rPr>
        <w:br/>
        <w:t>source_system</w:t>
      </w:r>
      <w:r>
        <w:rPr>
          <w:rFonts w:ascii="Aptos" w:hAnsi="Aptos"/>
        </w:rPr>
        <w:br/>
        <w:t>source_table_name</w:t>
      </w:r>
      <w:r>
        <w:rPr>
          <w:rFonts w:ascii="Aptos" w:hAnsi="Aptos"/>
        </w:rPr>
        <w:br/>
        <w:t>source_record_id</w:t>
      </w:r>
      <w:r>
        <w:rPr>
          <w:rFonts w:ascii="Aptos" w:hAnsi="Aptos"/>
        </w:rPr>
        <w:br/>
        <w:t>row_hash</w:t>
      </w:r>
      <w:r>
        <w:rPr>
          <w:rFonts w:ascii="Aptos" w:hAnsi="Aptos"/>
        </w:rPr>
        <w:br/>
        <w:t>is_deleted_flag</w:t>
      </w:r>
    </w:p>
    <w:p w14:paraId="178EE8DB" w14:textId="77777777" w:rsidR="001B1BB5" w:rsidRDefault="00000000">
      <w:pPr>
        <w:pStyle w:val="Heading2"/>
      </w:pPr>
      <w:r>
        <w:rPr>
          <w:rFonts w:ascii="Aptos" w:hAnsi="Aptos"/>
        </w:rPr>
        <w:t>silver.payment</w:t>
      </w:r>
    </w:p>
    <w:p w14:paraId="6087CC82" w14:textId="77777777" w:rsidR="001B1BB5" w:rsidRDefault="00000000">
      <w:pPr>
        <w:pStyle w:val="CodeBlock"/>
        <w:rPr>
          <w:rFonts w:ascii="Aptos" w:hAnsi="Aptos"/>
        </w:rPr>
      </w:pPr>
      <w:proofErr w:type="spellStart"/>
      <w:r>
        <w:rPr>
          <w:rFonts w:ascii="Aptos" w:hAnsi="Aptos"/>
        </w:rPr>
        <w:t>payment_id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invoice_id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customer_id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payment_method_id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payment_status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payment_date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payment_amount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source_created_at_timestamp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source_updated_at_timestamp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silver_batch_id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silver_created_at_timestamp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silver_updated_at_timestamp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source_system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source_table_name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source_record_id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row_hash</w:t>
      </w:r>
      <w:proofErr w:type="spellEnd"/>
      <w:r>
        <w:rPr>
          <w:rFonts w:ascii="Aptos" w:hAnsi="Aptos"/>
        </w:rPr>
        <w:br/>
      </w:r>
      <w:proofErr w:type="spellStart"/>
      <w:r>
        <w:rPr>
          <w:rFonts w:ascii="Aptos" w:hAnsi="Aptos"/>
        </w:rPr>
        <w:t>is_deleted_flag</w:t>
      </w:r>
      <w:proofErr w:type="spellEnd"/>
    </w:p>
    <w:p w14:paraId="663DD923" w14:textId="77777777" w:rsidR="00FC122D" w:rsidRDefault="00FC122D">
      <w:pPr>
        <w:pStyle w:val="CodeBlock"/>
      </w:pPr>
    </w:p>
    <w:p w14:paraId="54BD84D9" w14:textId="2178F882" w:rsidR="001B1BB5" w:rsidRDefault="00000000">
      <w:pPr>
        <w:pStyle w:val="Heading2"/>
      </w:pPr>
      <w:r>
        <w:rPr>
          <w:rFonts w:ascii="Aptos" w:hAnsi="Aptos"/>
        </w:rPr>
        <w:lastRenderedPageBreak/>
        <w:t>6.10 Silver Layer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1BB5" w14:paraId="61EB6E76" w14:textId="77777777">
        <w:trPr>
          <w:tblHeader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59E48B6" w14:textId="77777777" w:rsidR="001B1BB5" w:rsidRDefault="00000000">
            <w:r>
              <w:rPr>
                <w:b/>
              </w:rPr>
              <w:t>Silver Can Do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458135C" w14:textId="77777777" w:rsidR="001B1BB5" w:rsidRDefault="00000000">
            <w:r>
              <w:rPr>
                <w:b/>
              </w:rPr>
              <w:t>Silver Should Not Do</w:t>
            </w:r>
          </w:p>
        </w:tc>
      </w:tr>
      <w:tr w:rsidR="001B1BB5" w14:paraId="156C0BAF" w14:textId="77777777">
        <w:trPr>
          <w:jc w:val="center"/>
        </w:trPr>
        <w:tc>
          <w:tcPr>
            <w:tcW w:w="5040" w:type="dxa"/>
          </w:tcPr>
          <w:p w14:paraId="1FF98DFE" w14:textId="77777777" w:rsidR="001B1BB5" w:rsidRDefault="00000000">
            <w:r>
              <w:t>Standardize column names and data types.</w:t>
            </w:r>
          </w:p>
        </w:tc>
        <w:tc>
          <w:tcPr>
            <w:tcW w:w="5040" w:type="dxa"/>
          </w:tcPr>
          <w:p w14:paraId="43C91D0B" w14:textId="77777777" w:rsidR="001B1BB5" w:rsidRDefault="00000000">
            <w:r>
              <w:t>Create final dimensional surrogate keys.</w:t>
            </w:r>
          </w:p>
        </w:tc>
      </w:tr>
      <w:tr w:rsidR="001B1BB5" w14:paraId="75E67F8F" w14:textId="77777777">
        <w:trPr>
          <w:jc w:val="center"/>
        </w:trPr>
        <w:tc>
          <w:tcPr>
            <w:tcW w:w="5040" w:type="dxa"/>
          </w:tcPr>
          <w:p w14:paraId="6D09067F" w14:textId="77777777" w:rsidR="001B1BB5" w:rsidRDefault="00000000">
            <w:r>
              <w:t>Clean obvious formatting issues like casing, whitespace, and data type conversion.</w:t>
            </w:r>
          </w:p>
        </w:tc>
        <w:tc>
          <w:tcPr>
            <w:tcW w:w="5040" w:type="dxa"/>
          </w:tcPr>
          <w:p w14:paraId="0E4B32BF" w14:textId="77777777" w:rsidR="001B1BB5" w:rsidRDefault="00000000">
            <w:r>
              <w:t>Calculate final business reporting metrics like lifetime sales.</w:t>
            </w:r>
          </w:p>
        </w:tc>
      </w:tr>
      <w:tr w:rsidR="001B1BB5" w14:paraId="72225AF4" w14:textId="77777777">
        <w:trPr>
          <w:jc w:val="center"/>
        </w:trPr>
        <w:tc>
          <w:tcPr>
            <w:tcW w:w="5040" w:type="dxa"/>
          </w:tcPr>
          <w:p w14:paraId="26B8774E" w14:textId="77777777" w:rsidR="001B1BB5" w:rsidRDefault="00000000">
            <w:r>
              <w:t>Deduplicate records when business rules allow it.</w:t>
            </w:r>
          </w:p>
        </w:tc>
        <w:tc>
          <w:tcPr>
            <w:tcW w:w="5040" w:type="dxa"/>
          </w:tcPr>
          <w:p w14:paraId="0DC5A39C" w14:textId="77777777" w:rsidR="001B1BB5" w:rsidRDefault="00000000">
            <w:r>
              <w:t>Create final facts and dimensions.</w:t>
            </w:r>
          </w:p>
        </w:tc>
      </w:tr>
      <w:tr w:rsidR="001B1BB5" w14:paraId="4BC95DFF" w14:textId="77777777">
        <w:trPr>
          <w:jc w:val="center"/>
        </w:trPr>
        <w:tc>
          <w:tcPr>
            <w:tcW w:w="5040" w:type="dxa"/>
          </w:tcPr>
          <w:p w14:paraId="2B084731" w14:textId="77777777" w:rsidR="001B1BB5" w:rsidRDefault="00000000">
            <w:r>
              <w:t>Standardize statuses, payment methods, states, and departments.</w:t>
            </w:r>
          </w:p>
        </w:tc>
        <w:tc>
          <w:tcPr>
            <w:tcW w:w="5040" w:type="dxa"/>
          </w:tcPr>
          <w:p w14:paraId="779FE2B6" w14:textId="77777777" w:rsidR="001B1BB5" w:rsidRDefault="00000000">
            <w:r>
              <w:t>Apply presentation/reporting logic.</w:t>
            </w:r>
          </w:p>
        </w:tc>
      </w:tr>
      <w:tr w:rsidR="001B1BB5" w14:paraId="79B476EA" w14:textId="77777777">
        <w:trPr>
          <w:jc w:val="center"/>
        </w:trPr>
        <w:tc>
          <w:tcPr>
            <w:tcW w:w="5040" w:type="dxa"/>
          </w:tcPr>
          <w:p w14:paraId="0727DF79" w14:textId="77777777" w:rsidR="001B1BB5" w:rsidRDefault="00000000">
            <w:r>
              <w:t>Prepare clean conformed tables for Gold.</w:t>
            </w:r>
          </w:p>
        </w:tc>
        <w:tc>
          <w:tcPr>
            <w:tcW w:w="5040" w:type="dxa"/>
          </w:tcPr>
          <w:p w14:paraId="1FB4E4A6" w14:textId="77777777" w:rsidR="001B1BB5" w:rsidRDefault="00000000">
            <w:r>
              <w:t>Replace Bronze as the raw audit trail.</w:t>
            </w:r>
          </w:p>
        </w:tc>
      </w:tr>
    </w:tbl>
    <w:p w14:paraId="1B42DB35" w14:textId="77777777" w:rsidR="001B1BB5" w:rsidRDefault="001B1BB5"/>
    <w:p w14:paraId="6EE03ED1" w14:textId="77777777" w:rsidR="001B1BB5" w:rsidRDefault="00000000">
      <w:r>
        <w:t>Final Silver standard: Silver tables use source-neutral business entity names, standardized snake_case columns, consistent metadata, and clean records prepared for the Gold dimensional model.</w:t>
      </w:r>
    </w:p>
    <w:p w14:paraId="57156FF3" w14:textId="114223EF" w:rsidR="00FC122D" w:rsidRDefault="00FC122D" w:rsidP="00FC122D">
      <w:pPr>
        <w:pStyle w:val="Heading1"/>
      </w:pPr>
      <w:r>
        <w:rPr>
          <w:rFonts w:ascii="Aptos" w:hAnsi="Aptos"/>
        </w:rPr>
        <w:t>7</w:t>
      </w:r>
      <w:r>
        <w:rPr>
          <w:rFonts w:ascii="Aptos" w:hAnsi="Aptos"/>
        </w:rPr>
        <w:t>. Future Naming Convention Sections</w:t>
      </w:r>
    </w:p>
    <w:p w14:paraId="6C74AE1E" w14:textId="77777777" w:rsidR="00FC122D" w:rsidRDefault="00FC122D" w:rsidP="00FC122D">
      <w:r>
        <w:t>Add future standards below this section as the project grows.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1872"/>
        <w:gridCol w:w="3888"/>
      </w:tblGrid>
      <w:tr w:rsidR="00FC122D" w14:paraId="3839705D" w14:textId="77777777" w:rsidTr="00B96355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5348A3DE" w14:textId="77777777" w:rsidR="00FC122D" w:rsidRDefault="00FC122D" w:rsidP="00B96355">
            <w:pPr>
              <w:spacing w:after="0"/>
            </w:pPr>
            <w:r>
              <w:rPr>
                <w:b/>
                <w:color w:val="FFFFFF"/>
              </w:rPr>
              <w:t>Future section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24C355F0" w14:textId="77777777" w:rsidR="00FC122D" w:rsidRDefault="00FC122D" w:rsidP="00B96355">
            <w:pPr>
              <w:spacing w:after="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74C4AD4E" w14:textId="77777777" w:rsidR="00FC122D" w:rsidRDefault="00FC122D" w:rsidP="00B96355">
            <w:pPr>
              <w:spacing w:after="0"/>
            </w:pPr>
            <w:r>
              <w:rPr>
                <w:b/>
                <w:color w:val="FFFFFF"/>
              </w:rPr>
              <w:t>Notes</w:t>
            </w:r>
          </w:p>
        </w:tc>
      </w:tr>
      <w:tr w:rsidR="00FC122D" w14:paraId="6415C295" w14:textId="77777777" w:rsidTr="00B96355">
        <w:trPr>
          <w:jc w:val="center"/>
        </w:trPr>
        <w:tc>
          <w:tcPr>
            <w:tcW w:w="3744" w:type="dxa"/>
            <w:vAlign w:val="center"/>
          </w:tcPr>
          <w:p w14:paraId="0E987056" w14:textId="77777777" w:rsidR="00FC122D" w:rsidRDefault="00FC122D" w:rsidP="00B96355">
            <w:pPr>
              <w:spacing w:after="0"/>
            </w:pPr>
            <w:r>
              <w:t>Gold layer dimension conventions</w:t>
            </w:r>
          </w:p>
        </w:tc>
        <w:tc>
          <w:tcPr>
            <w:tcW w:w="1872" w:type="dxa"/>
            <w:vAlign w:val="center"/>
          </w:tcPr>
          <w:p w14:paraId="091A50D6" w14:textId="77777777" w:rsidR="00FC122D" w:rsidRDefault="00FC122D" w:rsidP="00B96355">
            <w:pPr>
              <w:spacing w:after="0"/>
            </w:pPr>
            <w:r>
              <w:t>To be added</w:t>
            </w:r>
          </w:p>
        </w:tc>
        <w:tc>
          <w:tcPr>
            <w:tcW w:w="3888" w:type="dxa"/>
            <w:vAlign w:val="center"/>
          </w:tcPr>
          <w:p w14:paraId="519BE10E" w14:textId="77777777" w:rsidR="00FC122D" w:rsidRDefault="00FC122D" w:rsidP="00B96355">
            <w:pPr>
              <w:spacing w:after="0"/>
            </w:pPr>
            <w:r>
              <w:t>dim_, fact_, mart_, and views</w:t>
            </w:r>
          </w:p>
        </w:tc>
      </w:tr>
      <w:tr w:rsidR="00FC122D" w14:paraId="2E62C511" w14:textId="77777777" w:rsidTr="00B96355">
        <w:trPr>
          <w:jc w:val="center"/>
        </w:trPr>
        <w:tc>
          <w:tcPr>
            <w:tcW w:w="3744" w:type="dxa"/>
            <w:vAlign w:val="center"/>
          </w:tcPr>
          <w:p w14:paraId="31D6A892" w14:textId="77777777" w:rsidR="00FC122D" w:rsidRDefault="00FC122D" w:rsidP="00B96355">
            <w:pPr>
              <w:spacing w:after="0"/>
            </w:pPr>
            <w:r>
              <w:t>ETL and Airflow naming conventions</w:t>
            </w:r>
          </w:p>
        </w:tc>
        <w:tc>
          <w:tcPr>
            <w:tcW w:w="1872" w:type="dxa"/>
            <w:vAlign w:val="center"/>
          </w:tcPr>
          <w:p w14:paraId="130DA5BC" w14:textId="77777777" w:rsidR="00FC122D" w:rsidRDefault="00FC122D" w:rsidP="00B96355">
            <w:pPr>
              <w:spacing w:after="0"/>
            </w:pPr>
            <w:r>
              <w:t>To be added</w:t>
            </w:r>
          </w:p>
        </w:tc>
        <w:tc>
          <w:tcPr>
            <w:tcW w:w="3888" w:type="dxa"/>
            <w:vAlign w:val="center"/>
          </w:tcPr>
          <w:p w14:paraId="0D9BD5B9" w14:textId="77777777" w:rsidR="00FC122D" w:rsidRDefault="00FC122D" w:rsidP="00B96355">
            <w:pPr>
              <w:spacing w:after="0"/>
            </w:pPr>
            <w:r>
              <w:t>DAGs, tasks, jobs, logs</w:t>
            </w:r>
          </w:p>
        </w:tc>
      </w:tr>
      <w:tr w:rsidR="00FC122D" w14:paraId="3ADEE423" w14:textId="77777777" w:rsidTr="00B96355">
        <w:trPr>
          <w:jc w:val="center"/>
        </w:trPr>
        <w:tc>
          <w:tcPr>
            <w:tcW w:w="3744" w:type="dxa"/>
            <w:vAlign w:val="center"/>
          </w:tcPr>
          <w:p w14:paraId="1E2EF31F" w14:textId="77777777" w:rsidR="00FC122D" w:rsidRDefault="00FC122D" w:rsidP="00B96355">
            <w:pPr>
              <w:spacing w:after="0"/>
            </w:pPr>
            <w:proofErr w:type="spellStart"/>
            <w:r>
              <w:t>dbt</w:t>
            </w:r>
            <w:proofErr w:type="spellEnd"/>
            <w:r>
              <w:t xml:space="preserve"> model naming conventions</w:t>
            </w:r>
          </w:p>
        </w:tc>
        <w:tc>
          <w:tcPr>
            <w:tcW w:w="1872" w:type="dxa"/>
            <w:vAlign w:val="center"/>
          </w:tcPr>
          <w:p w14:paraId="0A31ACDB" w14:textId="77777777" w:rsidR="00FC122D" w:rsidRDefault="00FC122D" w:rsidP="00B96355">
            <w:pPr>
              <w:spacing w:after="0"/>
            </w:pPr>
            <w:r>
              <w:t>To be added</w:t>
            </w:r>
          </w:p>
        </w:tc>
        <w:tc>
          <w:tcPr>
            <w:tcW w:w="3888" w:type="dxa"/>
            <w:vAlign w:val="center"/>
          </w:tcPr>
          <w:p w14:paraId="2EC0F0B4" w14:textId="77777777" w:rsidR="00FC122D" w:rsidRDefault="00FC122D" w:rsidP="00B96355">
            <w:pPr>
              <w:spacing w:after="0"/>
            </w:pPr>
            <w:proofErr w:type="spellStart"/>
            <w:r>
              <w:t>src</w:t>
            </w:r>
            <w:proofErr w:type="spellEnd"/>
            <w:r>
              <w:t>_, stg_, int_, dim_, fact_, mart_</w:t>
            </w:r>
          </w:p>
        </w:tc>
      </w:tr>
      <w:tr w:rsidR="00FC122D" w14:paraId="38D58CBC" w14:textId="77777777" w:rsidTr="00B96355">
        <w:trPr>
          <w:jc w:val="center"/>
        </w:trPr>
        <w:tc>
          <w:tcPr>
            <w:tcW w:w="3744" w:type="dxa"/>
            <w:vAlign w:val="center"/>
          </w:tcPr>
          <w:p w14:paraId="13E2D5C7" w14:textId="77777777" w:rsidR="00FC122D" w:rsidRDefault="00FC122D" w:rsidP="00B96355">
            <w:pPr>
              <w:spacing w:after="0"/>
            </w:pPr>
            <w:r>
              <w:t>Audit and control table conventions</w:t>
            </w:r>
          </w:p>
        </w:tc>
        <w:tc>
          <w:tcPr>
            <w:tcW w:w="1872" w:type="dxa"/>
            <w:vAlign w:val="center"/>
          </w:tcPr>
          <w:p w14:paraId="002FFC94" w14:textId="77777777" w:rsidR="00FC122D" w:rsidRDefault="00FC122D" w:rsidP="00B96355">
            <w:pPr>
              <w:spacing w:after="0"/>
            </w:pPr>
            <w:r>
              <w:t>To be added</w:t>
            </w:r>
          </w:p>
        </w:tc>
        <w:tc>
          <w:tcPr>
            <w:tcW w:w="3888" w:type="dxa"/>
            <w:vAlign w:val="center"/>
          </w:tcPr>
          <w:p w14:paraId="4BF95F9B" w14:textId="77777777" w:rsidR="00FC122D" w:rsidRDefault="00FC122D" w:rsidP="00B96355">
            <w:pPr>
              <w:spacing w:after="0"/>
            </w:pPr>
            <w:r>
              <w:t>Audit history, batch control, watermarks</w:t>
            </w:r>
          </w:p>
        </w:tc>
      </w:tr>
      <w:tr w:rsidR="00FC122D" w14:paraId="5E31F51A" w14:textId="77777777" w:rsidTr="00B96355">
        <w:trPr>
          <w:jc w:val="center"/>
        </w:trPr>
        <w:tc>
          <w:tcPr>
            <w:tcW w:w="3744" w:type="dxa"/>
            <w:vAlign w:val="center"/>
          </w:tcPr>
          <w:p w14:paraId="7384DED6" w14:textId="77777777" w:rsidR="00FC122D" w:rsidRDefault="00FC122D" w:rsidP="00B96355">
            <w:pPr>
              <w:spacing w:after="0"/>
            </w:pPr>
            <w:r>
              <w:t>Data quality naming conventions</w:t>
            </w:r>
          </w:p>
        </w:tc>
        <w:tc>
          <w:tcPr>
            <w:tcW w:w="1872" w:type="dxa"/>
            <w:vAlign w:val="center"/>
          </w:tcPr>
          <w:p w14:paraId="4B65B014" w14:textId="77777777" w:rsidR="00FC122D" w:rsidRDefault="00FC122D" w:rsidP="00B96355">
            <w:pPr>
              <w:spacing w:after="0"/>
            </w:pPr>
            <w:r>
              <w:t>To be added</w:t>
            </w:r>
          </w:p>
        </w:tc>
        <w:tc>
          <w:tcPr>
            <w:tcW w:w="3888" w:type="dxa"/>
            <w:vAlign w:val="center"/>
          </w:tcPr>
          <w:p w14:paraId="1720BE51" w14:textId="77777777" w:rsidR="00FC122D" w:rsidRDefault="00FC122D" w:rsidP="00B96355">
            <w:pPr>
              <w:spacing w:after="0"/>
            </w:pPr>
            <w:r>
              <w:t>DQ rules, DQ results, failed records</w:t>
            </w:r>
          </w:p>
        </w:tc>
      </w:tr>
    </w:tbl>
    <w:p w14:paraId="775F6E60" w14:textId="59456A8C" w:rsidR="00FC122D" w:rsidRDefault="00FC122D"/>
    <w:sectPr w:rsidR="00FC122D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5D8A" w14:textId="77777777" w:rsidR="00D07849" w:rsidRDefault="00D07849">
      <w:pPr>
        <w:spacing w:after="0" w:line="240" w:lineRule="auto"/>
      </w:pPr>
      <w:r>
        <w:separator/>
      </w:r>
    </w:p>
  </w:endnote>
  <w:endnote w:type="continuationSeparator" w:id="0">
    <w:p w14:paraId="50CA8C41" w14:textId="77777777" w:rsidR="00D07849" w:rsidRDefault="00D0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86F3" w14:textId="77777777" w:rsidR="001B1BB5" w:rsidRDefault="00000000">
    <w:pPr>
      <w:pStyle w:val="Footer"/>
      <w:jc w:val="center"/>
    </w:pPr>
    <w:proofErr w:type="spellStart"/>
    <w:r>
      <w:rPr>
        <w:color w:val="808080"/>
        <w:sz w:val="16"/>
      </w:rPr>
      <w:t>PrintTimeUSA</w:t>
    </w:r>
    <w:proofErr w:type="spellEnd"/>
    <w:r>
      <w:rPr>
        <w:color w:val="808080"/>
        <w:sz w:val="16"/>
      </w:rPr>
      <w:t xml:space="preserve"> DW Naming Conventions |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41F4" w14:textId="77777777" w:rsidR="00D07849" w:rsidRDefault="00D07849">
      <w:pPr>
        <w:spacing w:after="0" w:line="240" w:lineRule="auto"/>
      </w:pPr>
      <w:r>
        <w:separator/>
      </w:r>
    </w:p>
  </w:footnote>
  <w:footnote w:type="continuationSeparator" w:id="0">
    <w:p w14:paraId="0F525FA6" w14:textId="77777777" w:rsidR="00D07849" w:rsidRDefault="00D0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856494">
    <w:abstractNumId w:val="8"/>
  </w:num>
  <w:num w:numId="2" w16cid:durableId="1778325468">
    <w:abstractNumId w:val="6"/>
  </w:num>
  <w:num w:numId="3" w16cid:durableId="664556278">
    <w:abstractNumId w:val="5"/>
  </w:num>
  <w:num w:numId="4" w16cid:durableId="2022582149">
    <w:abstractNumId w:val="4"/>
  </w:num>
  <w:num w:numId="5" w16cid:durableId="168446176">
    <w:abstractNumId w:val="7"/>
  </w:num>
  <w:num w:numId="6" w16cid:durableId="1988779121">
    <w:abstractNumId w:val="3"/>
  </w:num>
  <w:num w:numId="7" w16cid:durableId="1105809591">
    <w:abstractNumId w:val="2"/>
  </w:num>
  <w:num w:numId="8" w16cid:durableId="1027409028">
    <w:abstractNumId w:val="1"/>
  </w:num>
  <w:num w:numId="9" w16cid:durableId="46485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40"/>
    <w:rsid w:val="00034616"/>
    <w:rsid w:val="0006063C"/>
    <w:rsid w:val="0015074B"/>
    <w:rsid w:val="001B1BB5"/>
    <w:rsid w:val="0029639D"/>
    <w:rsid w:val="00326F90"/>
    <w:rsid w:val="00AA1D8D"/>
    <w:rsid w:val="00B47730"/>
    <w:rsid w:val="00CB0664"/>
    <w:rsid w:val="00D07849"/>
    <w:rsid w:val="00FC1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3661C"/>
  <w14:defaultImageDpi w14:val="300"/>
  <w15:docId w15:val="{E5D19D19-E1A9-43E2-AA52-AFA548E7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/>
      <w:ind w:left="360" w:right="216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PrintTimeUSA DW Bronze Naming Conventions</dc:title>
  <dc:subject>General naming conventions and Bronze layer standards</dc:subject>
  <dc:creator>OpenAI</dc:creator>
  <cp:keywords/>
  <dc:description>generated by python-docx</dc:description>
  <cp:lastModifiedBy>Jaime Chavez</cp:lastModifiedBy>
  <cp:revision>2</cp:revision>
  <dcterms:created xsi:type="dcterms:W3CDTF">2013-12-23T23:15:00Z</dcterms:created>
  <dcterms:modified xsi:type="dcterms:W3CDTF">2026-06-18T23:58:00Z</dcterms:modified>
  <cp:category/>
</cp:coreProperties>
</file>