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DC10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任务一：节点分类</w:t>
      </w:r>
    </w:p>
    <w:p w14:paraId="3C5EEC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实验结果存放在task 1/results/task1_log.txt文件下。</w:t>
      </w:r>
    </w:p>
    <w:p w14:paraId="1FCBE8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1.Cora和Citeseer相对较小，训练开销小。相比之下，Flickr数据集较大，训练开销也大。</w:t>
      </w:r>
    </w:p>
    <w:p w14:paraId="24A978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2.在不同模型中，GIN性能较差。其它模型性能相当。</w:t>
      </w:r>
    </w:p>
    <w:p w14:paraId="7F60EB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3.采用采样子图匹配时，得到的模型性能不稳定，时而高于全图训练结果，时而低于全图训练结果。</w:t>
      </w:r>
    </w:p>
    <w:p w14:paraId="22EE95BA">
      <w:pPr>
        <w:rPr>
          <w:rFonts w:hint="eastAsia"/>
          <w:lang w:val="en-US" w:eastAsia="zh-CN"/>
        </w:rPr>
      </w:pPr>
    </w:p>
    <w:p w14:paraId="5350FD2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任务二：链接预测</w:t>
      </w:r>
    </w:p>
    <w:p w14:paraId="67FA0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实验结果存放在task 2/results/task2_log.txt和task2_flickr_log.txt文件下。</w:t>
      </w:r>
    </w:p>
    <w:p w14:paraId="5611C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1.链接预测任务普遍高于节点分类，任务难度相对较低。</w:t>
      </w:r>
    </w:p>
    <w:p w14:paraId="5D0591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2.仍然是GIN性能最差，GAT和GCN性能较优，GraphSAGE适中。</w:t>
      </w:r>
    </w:p>
    <w:p w14:paraId="52188043">
      <w:pPr>
        <w:rPr>
          <w:rFonts w:hint="default"/>
          <w:lang w:val="en-US" w:eastAsia="zh-CN"/>
        </w:rPr>
      </w:pPr>
    </w:p>
    <w:p w14:paraId="4D6726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任务三：图分类</w:t>
      </w:r>
    </w:p>
    <w:p w14:paraId="2A5DC890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实验结果存放在task 3/results/task3_mutag_log.txt和task3_ZINC_log.txt文件下。</w:t>
      </w:r>
    </w:p>
    <w:p w14:paraId="5BA6A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1.四种池化操作在不同模型上都有较优的时候。</w:t>
      </w:r>
    </w:p>
    <w:p w14:paraId="77C80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2.层数过高并不会带来明显的性能收益。</w:t>
      </w:r>
    </w:p>
    <w:p w14:paraId="2E736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3.之前表现较差的GIN，在图分类任务上性能还不错。</w:t>
      </w:r>
    </w:p>
    <w:p w14:paraId="04D66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4.ZINC运行时间明显长于mutag。</w:t>
      </w:r>
    </w:p>
    <w:p w14:paraId="066A111E">
      <w:pPr>
        <w:rPr>
          <w:rFonts w:hint="eastAsia"/>
          <w:lang w:val="en-US" w:eastAsia="zh-CN"/>
        </w:rPr>
      </w:pPr>
    </w:p>
    <w:p w14:paraId="1CCE1C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任务四：知识图谱</w:t>
      </w:r>
    </w:p>
    <w:p w14:paraId="13AC19BE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实验结果存放在task 4/results/task4</w:t>
      </w:r>
      <w:bookmarkStart w:id="0" w:name="_GoBack"/>
      <w:bookmarkEnd w:id="0"/>
      <w:r>
        <w:rPr>
          <w:rFonts w:hint="eastAsia"/>
          <w:lang w:val="en-US" w:eastAsia="zh-CN"/>
        </w:rPr>
        <w:t>_log.txt文件下。</w:t>
      </w:r>
    </w:p>
    <w:p w14:paraId="2C51F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1.TransE开销最小，100个epochs耗时不超过10秒；RotatE开销适中，100个epochs耗时20~30秒；而ConvE开销最大，在我的设备上出现了OOM。</w:t>
      </w:r>
    </w:p>
    <w:p w14:paraId="687E9B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2.三者性能与开销大小基本呈现正比关系。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F5502"/>
    <w:rsid w:val="06296D5E"/>
    <w:rsid w:val="06DA28A1"/>
    <w:rsid w:val="0AD25A9B"/>
    <w:rsid w:val="0C4773C3"/>
    <w:rsid w:val="1DCD471E"/>
    <w:rsid w:val="26B26C27"/>
    <w:rsid w:val="42642FF3"/>
    <w:rsid w:val="459363A6"/>
    <w:rsid w:val="48CB150C"/>
    <w:rsid w:val="4A1D1B13"/>
    <w:rsid w:val="59E0140B"/>
    <w:rsid w:val="60807FF4"/>
    <w:rsid w:val="662054DA"/>
    <w:rsid w:val="773A3D47"/>
    <w:rsid w:val="7FAD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60</Characters>
  <Lines>0</Lines>
  <Paragraphs>0</Paragraphs>
  <TotalTime>1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2026-09-07T11:12:00Z</dcterms:created>
  <dc:creator>Administrator</dc:creator>
  <cp:lastModifiedBy>Administrator</cp:lastModifiedBy>
  <dcterms:modified xsi:type="dcterms:W3CDTF">2026-09-09T01:56:27Z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eyJoZGlkIjoiZDc0MWJmYzM2OTRlMjc3Y2RhNjVkOGRiOTE2MTMyNTYiLCJ1c2VySWQiOiI2NTA3MjkzMDIifQ==</vt:lpwstr>
  </property>
  <property fmtid="{D5CDD505-2E9C-101B-9397-08002B2CF9AE}" pid="4" name="ICV">
    <vt:lpwstr>D627E61A4E474D85AB6EAD790AC56728_12</vt:lpwstr>
  </property>
</Properties>
</file>