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BCB" w:rsidRDefault="00FC2BCB" w:rsidP="00FC2B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color w:val="000000"/>
          <w:kern w:val="0"/>
          <w:sz w:val="36"/>
          <w:szCs w:val="36"/>
        </w:rPr>
      </w:pPr>
      <w:r>
        <w:rPr>
          <w:rFonts w:ascii="Helvetica" w:hAnsi="Helvetica" w:cs="Helvetica"/>
          <w:b/>
          <w:bCs/>
          <w:color w:val="000000"/>
          <w:kern w:val="0"/>
          <w:sz w:val="36"/>
          <w:szCs w:val="36"/>
        </w:rPr>
        <w:t>通过分类游戏众包程序的前提条件</w:t>
      </w:r>
    </w:p>
    <w:p w:rsidR="00FC2BCB" w:rsidRDefault="00FC2BCB" w:rsidP="00FC2B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40"/>
          <w:szCs w:val="40"/>
        </w:rPr>
      </w:pPr>
      <w:r>
        <w:rPr>
          <w:rFonts w:ascii="Helvetica" w:hAnsi="Helvetica" w:cs="Helvetica"/>
          <w:color w:val="000000"/>
          <w:kern w:val="0"/>
          <w:sz w:val="40"/>
          <w:szCs w:val="40"/>
        </w:rPr>
        <w:t>摘要</w:t>
      </w:r>
      <w:r>
        <w:rPr>
          <w:rFonts w:ascii="Helvetica" w:hAnsi="Helvetica" w:cs="Helvetica"/>
          <w:color w:val="000000"/>
          <w:kern w:val="0"/>
          <w:sz w:val="40"/>
          <w:szCs w:val="40"/>
        </w:rPr>
        <w:t xml:space="preserve"> </w:t>
      </w:r>
    </w:p>
    <w:p w:rsidR="00FC2BCB" w:rsidRDefault="00FC2BCB" w:rsidP="00FC2B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DE7EFD" w:rsidRDefault="00FC2BCB" w:rsidP="00FC2BCB">
      <w:pPr>
        <w:rPr>
          <w:rFonts w:ascii="Helvetica" w:hAnsi="Helvetica" w:cs="Helvetica" w:hint="eastAsia"/>
          <w:color w:val="000000"/>
          <w:kern w:val="0"/>
          <w:sz w:val="22"/>
          <w:szCs w:val="22"/>
        </w:rPr>
      </w:pPr>
      <w:r>
        <w:rPr>
          <w:rFonts w:ascii="Helvetica" w:hAnsi="Helvetica" w:cs="Helvetica"/>
          <w:color w:val="000000"/>
          <w:kern w:val="0"/>
          <w:sz w:val="22"/>
          <w:szCs w:val="22"/>
        </w:rPr>
        <w:t>在软件验证中，不变量的发现是核心问题之一。本文报告了一种以新颖的方式解决这个问题的方法</w:t>
      </w:r>
      <w:r>
        <w:rPr>
          <w:rFonts w:ascii="Helvetica" w:hAnsi="Helvetica" w:cs="Helvetica"/>
          <w:color w:val="000000"/>
          <w:kern w:val="0"/>
          <w:sz w:val="22"/>
          <w:szCs w:val="22"/>
        </w:rPr>
        <w:t>;</w:t>
      </w:r>
      <w:r>
        <w:rPr>
          <w:rFonts w:ascii="Helvetica" w:hAnsi="Helvetica" w:cs="Helvetica"/>
          <w:color w:val="000000"/>
          <w:kern w:val="0"/>
          <w:sz w:val="22"/>
          <w:szCs w:val="22"/>
        </w:rPr>
        <w:t>它通过将不变量的发现转换为计算机游戏来把可能不变量的逻辑表达式众包出去。该游戏被称为</w:t>
      </w:r>
      <w:r>
        <w:rPr>
          <w:rFonts w:ascii="Helvetica" w:hAnsi="Helvetica" w:cs="Helvetica"/>
          <w:color w:val="000000"/>
          <w:kern w:val="0"/>
          <w:sz w:val="22"/>
          <w:szCs w:val="22"/>
        </w:rPr>
        <w:t>Binary Fission</w:t>
      </w:r>
      <w:r>
        <w:rPr>
          <w:rFonts w:ascii="Helvetica" w:hAnsi="Helvetica" w:cs="Helvetica"/>
          <w:color w:val="000000"/>
          <w:kern w:val="0"/>
          <w:sz w:val="22"/>
          <w:szCs w:val="22"/>
        </w:rPr>
        <w:t>，它采用了一种分类模型。在其中，玩家通过分离</w:t>
      </w:r>
      <w:r>
        <w:rPr>
          <w:rFonts w:ascii="Helvetica" w:hAnsi="Helvetica" w:cs="Helvetica"/>
          <w:color w:val="000000"/>
          <w:kern w:val="0"/>
          <w:sz w:val="22"/>
          <w:szCs w:val="22"/>
        </w:rPr>
        <w:t>preserve program assertions</w:t>
      </w:r>
      <w:r>
        <w:rPr>
          <w:rFonts w:ascii="Helvetica" w:hAnsi="Helvetica" w:cs="Helvetica"/>
          <w:color w:val="000000"/>
          <w:kern w:val="0"/>
          <w:sz w:val="22"/>
          <w:szCs w:val="22"/>
        </w:rPr>
        <w:t>和</w:t>
      </w:r>
      <w:r>
        <w:rPr>
          <w:rFonts w:ascii="Helvetica" w:hAnsi="Helvetica" w:cs="Helvetica"/>
          <w:color w:val="000000"/>
          <w:kern w:val="0"/>
          <w:sz w:val="22"/>
          <w:szCs w:val="22"/>
        </w:rPr>
        <w:t>violate program assertions</w:t>
      </w:r>
      <w:r>
        <w:rPr>
          <w:rFonts w:ascii="Helvetica" w:hAnsi="Helvetica" w:cs="Helvetica"/>
          <w:color w:val="000000"/>
          <w:kern w:val="0"/>
          <w:sz w:val="22"/>
          <w:szCs w:val="22"/>
        </w:rPr>
        <w:t>两种程序状态来组成前提条件。玩家在正式方法或编程中没有特殊的专业知识，并且没有特别意识到他们正在解决验证任务。我们发现，</w:t>
      </w:r>
      <w:r>
        <w:rPr>
          <w:rFonts w:ascii="Helvetica" w:hAnsi="Helvetica" w:cs="Helvetica"/>
          <w:color w:val="000000"/>
          <w:kern w:val="0"/>
          <w:sz w:val="22"/>
          <w:szCs w:val="22"/>
        </w:rPr>
        <w:t>Binary Fission</w:t>
      </w:r>
      <w:r>
        <w:rPr>
          <w:rFonts w:ascii="Helvetica" w:hAnsi="Helvetica" w:cs="Helvetica"/>
          <w:color w:val="000000"/>
          <w:kern w:val="0"/>
          <w:sz w:val="22"/>
          <w:szCs w:val="22"/>
        </w:rPr>
        <w:t>玩家发现简洁的，一般的，新颖的和人类可读的程序先决条件。我们的概念证据表明，众包为验证技术的实际应用提供了一个可行的和有前途的途径。</w:t>
      </w:r>
    </w:p>
    <w:p w:rsidR="00FC2BCB" w:rsidRDefault="00FC2BCB" w:rsidP="00FC2BCB">
      <w:pPr>
        <w:rPr>
          <w:rFonts w:ascii="Helvetica" w:hAnsi="Helvetica" w:cs="Helvetica" w:hint="eastAsia"/>
          <w:color w:val="000000"/>
          <w:kern w:val="0"/>
          <w:sz w:val="22"/>
          <w:szCs w:val="22"/>
        </w:rPr>
      </w:pPr>
    </w:p>
    <w:p w:rsidR="00FC2BCB" w:rsidRDefault="00FC2BCB" w:rsidP="00FC2BCB">
      <w:pPr>
        <w:rPr>
          <w:rFonts w:ascii="Helvetica" w:hAnsi="Helvetica" w:cs="Helvetica" w:hint="eastAsia"/>
          <w:color w:val="000000"/>
          <w:kern w:val="0"/>
          <w:sz w:val="22"/>
          <w:szCs w:val="22"/>
        </w:rPr>
      </w:pPr>
      <w:r>
        <w:rPr>
          <w:rFonts w:ascii="Helvetica" w:hAnsi="Helvetica" w:cs="Helvetica"/>
          <w:color w:val="000000"/>
          <w:kern w:val="0"/>
          <w:sz w:val="22"/>
          <w:szCs w:val="22"/>
        </w:rPr>
        <w:t>B</w:t>
      </w:r>
      <w:r>
        <w:rPr>
          <w:rFonts w:ascii="Helvetica" w:hAnsi="Helvetica" w:cs="Helvetica" w:hint="eastAsia"/>
          <w:color w:val="000000"/>
          <w:kern w:val="0"/>
          <w:sz w:val="22"/>
          <w:szCs w:val="22"/>
        </w:rPr>
        <w:t xml:space="preserve">inary </w:t>
      </w:r>
      <w:r>
        <w:rPr>
          <w:rFonts w:ascii="Helvetica" w:hAnsi="Helvetica" w:cs="Helvetica"/>
          <w:color w:val="000000"/>
          <w:kern w:val="0"/>
          <w:sz w:val="22"/>
          <w:szCs w:val="22"/>
        </w:rPr>
        <w:t>Fission</w:t>
      </w:r>
      <w:r>
        <w:rPr>
          <w:rFonts w:ascii="Helvetica" w:hAnsi="Helvetica" w:cs="Helvetica" w:hint="eastAsia"/>
          <w:color w:val="000000"/>
          <w:kern w:val="0"/>
          <w:sz w:val="22"/>
          <w:szCs w:val="22"/>
        </w:rPr>
        <w:t>：在论文中有解释。</w:t>
      </w:r>
      <w:bookmarkStart w:id="0" w:name="_GoBack"/>
      <w:bookmarkEnd w:id="0"/>
    </w:p>
    <w:p w:rsidR="00FC2BCB" w:rsidRPr="00FC2BCB" w:rsidRDefault="00FC2BCB" w:rsidP="00FC2BCB">
      <w:pPr>
        <w:rPr>
          <w:rFonts w:ascii="Times New Roman" w:hAnsi="Times New Roman"/>
          <w:color w:val="000000" w:themeColor="text1"/>
        </w:rPr>
      </w:pPr>
      <w:r>
        <w:rPr>
          <w:rFonts w:ascii="Helvetica" w:hAnsi="Helvetica" w:cs="Helvetica"/>
          <w:color w:val="000000"/>
          <w:kern w:val="0"/>
          <w:sz w:val="22"/>
          <w:szCs w:val="22"/>
        </w:rPr>
        <w:t>A</w:t>
      </w:r>
      <w:r>
        <w:rPr>
          <w:rFonts w:ascii="Helvetica" w:hAnsi="Helvetica" w:cs="Helvetica" w:hint="eastAsia"/>
          <w:color w:val="000000"/>
          <w:kern w:val="0"/>
          <w:sz w:val="22"/>
          <w:szCs w:val="22"/>
        </w:rPr>
        <w:t>ssertions</w:t>
      </w:r>
      <w:r>
        <w:rPr>
          <w:rFonts w:ascii="Helvetica" w:hAnsi="Helvetica" w:cs="Helvetica" w:hint="eastAsia"/>
          <w:color w:val="000000"/>
          <w:kern w:val="0"/>
          <w:sz w:val="22"/>
          <w:szCs w:val="22"/>
        </w:rPr>
        <w:t>：</w:t>
      </w:r>
      <w:r w:rsidRPr="00FC2BCB">
        <w:rPr>
          <w:rFonts w:ascii="Times New Roman" w:hAnsi="Times New Roman" w:cs="Helvetica"/>
          <w:color w:val="000000" w:themeColor="text1"/>
          <w:kern w:val="0"/>
          <w:sz w:val="28"/>
          <w:szCs w:val="28"/>
        </w:rPr>
        <w:t xml:space="preserve">In </w:t>
      </w:r>
      <w:hyperlink r:id="rId5" w:history="1">
        <w:r w:rsidRPr="00FC2BCB">
          <w:rPr>
            <w:rFonts w:ascii="Times New Roman" w:hAnsi="Times New Roman" w:cs="Helvetica"/>
            <w:color w:val="000000" w:themeColor="text1"/>
            <w:kern w:val="0"/>
            <w:sz w:val="28"/>
            <w:szCs w:val="28"/>
          </w:rPr>
          <w:t>computer programming</w:t>
        </w:r>
      </w:hyperlink>
      <w:r w:rsidRPr="00FC2BCB">
        <w:rPr>
          <w:rFonts w:ascii="Times New Roman" w:hAnsi="Times New Roman" w:cs="Helvetica"/>
          <w:color w:val="000000" w:themeColor="text1"/>
          <w:kern w:val="0"/>
          <w:sz w:val="28"/>
          <w:szCs w:val="28"/>
        </w:rPr>
        <w:t xml:space="preserve">, an </w:t>
      </w:r>
      <w:r w:rsidRPr="00FC2BCB">
        <w:rPr>
          <w:rFonts w:ascii="Times New Roman" w:hAnsi="Times New Roman" w:cs="Helvetica"/>
          <w:b/>
          <w:bCs/>
          <w:color w:val="000000" w:themeColor="text1"/>
          <w:kern w:val="0"/>
          <w:sz w:val="28"/>
          <w:szCs w:val="28"/>
        </w:rPr>
        <w:t>assertion</w:t>
      </w:r>
      <w:r w:rsidRPr="00FC2BCB">
        <w:rPr>
          <w:rFonts w:ascii="Times New Roman" w:hAnsi="Times New Roman" w:cs="Helvetica"/>
          <w:color w:val="000000" w:themeColor="text1"/>
          <w:kern w:val="0"/>
          <w:sz w:val="28"/>
          <w:szCs w:val="28"/>
        </w:rPr>
        <w:t xml:space="preserve"> is a </w:t>
      </w:r>
      <w:hyperlink r:id="rId6" w:history="1">
        <w:r w:rsidRPr="00FC2BCB">
          <w:rPr>
            <w:rFonts w:ascii="Times New Roman" w:hAnsi="Times New Roman" w:cs="Helvetica"/>
            <w:color w:val="000000" w:themeColor="text1"/>
            <w:kern w:val="0"/>
            <w:sz w:val="28"/>
            <w:szCs w:val="28"/>
          </w:rPr>
          <w:t>statement</w:t>
        </w:r>
      </w:hyperlink>
      <w:r w:rsidRPr="00FC2BCB">
        <w:rPr>
          <w:rFonts w:ascii="Times New Roman" w:hAnsi="Times New Roman" w:cs="Helvetica"/>
          <w:color w:val="000000" w:themeColor="text1"/>
          <w:kern w:val="0"/>
          <w:sz w:val="28"/>
          <w:szCs w:val="28"/>
        </w:rPr>
        <w:t xml:space="preserve"> that a </w:t>
      </w:r>
      <w:hyperlink r:id="rId7" w:history="1">
        <w:r w:rsidRPr="00FC2BCB">
          <w:rPr>
            <w:rFonts w:ascii="Times New Roman" w:hAnsi="Times New Roman" w:cs="Helvetica"/>
            <w:color w:val="000000" w:themeColor="text1"/>
            <w:kern w:val="0"/>
            <w:sz w:val="28"/>
            <w:szCs w:val="28"/>
          </w:rPr>
          <w:t>predicate</w:t>
        </w:r>
      </w:hyperlink>
      <w:r w:rsidRPr="00FC2BCB">
        <w:rPr>
          <w:rFonts w:ascii="Times New Roman" w:hAnsi="Times New Roman" w:cs="Helvetica"/>
          <w:color w:val="000000" w:themeColor="text1"/>
          <w:kern w:val="0"/>
          <w:sz w:val="28"/>
          <w:szCs w:val="28"/>
        </w:rPr>
        <w:t xml:space="preserve"> (</w:t>
      </w:r>
      <w:hyperlink r:id="rId8" w:history="1">
        <w:r w:rsidRPr="00FC2BCB">
          <w:rPr>
            <w:rFonts w:ascii="Times New Roman" w:hAnsi="Times New Roman" w:cs="Helvetica"/>
            <w:color w:val="000000" w:themeColor="text1"/>
            <w:kern w:val="0"/>
            <w:sz w:val="28"/>
            <w:szCs w:val="28"/>
          </w:rPr>
          <w:t>Boolean-valued function</w:t>
        </w:r>
      </w:hyperlink>
      <w:r w:rsidRPr="00FC2BCB">
        <w:rPr>
          <w:rFonts w:ascii="Times New Roman" w:hAnsi="Times New Roman" w:cs="Helvetica"/>
          <w:color w:val="000000" w:themeColor="text1"/>
          <w:kern w:val="0"/>
          <w:sz w:val="28"/>
          <w:szCs w:val="28"/>
        </w:rPr>
        <w:t xml:space="preserve">, a true–false </w:t>
      </w:r>
      <w:hyperlink r:id="rId9" w:history="1">
        <w:r w:rsidRPr="00FC2BCB">
          <w:rPr>
            <w:rFonts w:ascii="Times New Roman" w:hAnsi="Times New Roman" w:cs="Helvetica"/>
            <w:color w:val="000000" w:themeColor="text1"/>
            <w:kern w:val="0"/>
            <w:sz w:val="28"/>
            <w:szCs w:val="28"/>
          </w:rPr>
          <w:t>expression</w:t>
        </w:r>
      </w:hyperlink>
      <w:r w:rsidRPr="00FC2BCB">
        <w:rPr>
          <w:rFonts w:ascii="Times New Roman" w:hAnsi="Times New Roman" w:cs="Helvetica"/>
          <w:color w:val="000000" w:themeColor="text1"/>
          <w:kern w:val="0"/>
          <w:sz w:val="28"/>
          <w:szCs w:val="28"/>
        </w:rPr>
        <w:t xml:space="preserve">) is expected to always be true at that point in the code. If an assertion evaluates to false at run time, an assertion failure results, which typically causes the program to </w:t>
      </w:r>
      <w:hyperlink r:id="rId10" w:history="1">
        <w:r w:rsidRPr="00FC2BCB">
          <w:rPr>
            <w:rFonts w:ascii="Times New Roman" w:hAnsi="Times New Roman" w:cs="Helvetica"/>
            <w:color w:val="000000" w:themeColor="text1"/>
            <w:kern w:val="0"/>
            <w:sz w:val="28"/>
            <w:szCs w:val="28"/>
          </w:rPr>
          <w:t>crash</w:t>
        </w:r>
      </w:hyperlink>
      <w:r w:rsidRPr="00FC2BCB">
        <w:rPr>
          <w:rFonts w:ascii="Times New Roman" w:hAnsi="Times New Roman" w:cs="Helvetica"/>
          <w:color w:val="000000" w:themeColor="text1"/>
          <w:kern w:val="0"/>
          <w:sz w:val="28"/>
          <w:szCs w:val="28"/>
        </w:rPr>
        <w:t xml:space="preserve">, or to throw an assertion </w:t>
      </w:r>
      <w:hyperlink r:id="rId11" w:history="1">
        <w:r w:rsidRPr="00FC2BCB">
          <w:rPr>
            <w:rFonts w:ascii="Times New Roman" w:hAnsi="Times New Roman" w:cs="Helvetica"/>
            <w:color w:val="000000" w:themeColor="text1"/>
            <w:kern w:val="0"/>
            <w:sz w:val="28"/>
            <w:szCs w:val="28"/>
          </w:rPr>
          <w:t>exception</w:t>
        </w:r>
      </w:hyperlink>
      <w:r w:rsidRPr="00FC2BCB">
        <w:rPr>
          <w:rFonts w:ascii="Times New Roman" w:hAnsi="Times New Roman" w:cs="Helvetica"/>
          <w:color w:val="000000" w:themeColor="text1"/>
          <w:kern w:val="0"/>
          <w:sz w:val="28"/>
          <w:szCs w:val="28"/>
        </w:rPr>
        <w:t>.</w:t>
      </w:r>
    </w:p>
    <w:sectPr w:rsidR="00FC2BCB" w:rsidRPr="00FC2BCB" w:rsidSect="00DE7EF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BCB"/>
    <w:rsid w:val="00DE7EFD"/>
    <w:rsid w:val="00FC2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FC5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Exception_handlin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Computer_programming" TargetMode="External"/><Relationship Id="rId6" Type="http://schemas.openxmlformats.org/officeDocument/2006/relationships/hyperlink" Target="https://en.wikipedia.org/wiki/Statement_(computer_science)" TargetMode="External"/><Relationship Id="rId7" Type="http://schemas.openxmlformats.org/officeDocument/2006/relationships/hyperlink" Target="https://en.wikipedia.org/wiki/Predicate_(mathematical_logic)" TargetMode="External"/><Relationship Id="rId8" Type="http://schemas.openxmlformats.org/officeDocument/2006/relationships/hyperlink" Target="https://en.wikipedia.org/wiki/Boolean-valued_function" TargetMode="External"/><Relationship Id="rId9" Type="http://schemas.openxmlformats.org/officeDocument/2006/relationships/hyperlink" Target="https://en.wikipedia.org/wiki/Expression_(computer_science)" TargetMode="External"/><Relationship Id="rId10" Type="http://schemas.openxmlformats.org/officeDocument/2006/relationships/hyperlink" Target="https://en.wikipedia.org/wiki/Crash_(computing)"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178</Words>
  <Characters>1020</Characters>
  <Application>Microsoft Macintosh Word</Application>
  <DocSecurity>0</DocSecurity>
  <Lines>8</Lines>
  <Paragraphs>2</Paragraphs>
  <ScaleCrop>false</ScaleCrop>
  <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2016-11-20T13:23:00Z</dcterms:created>
  <dcterms:modified xsi:type="dcterms:W3CDTF">2016-11-20T13:26:00Z</dcterms:modified>
</cp:coreProperties>
</file>