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6" w:name="考虑供需与电价不确定性的微网购电调度"/>
    <w:p>
      <w:pPr>
        <w:pStyle w:val="Title"/>
        <w:keepNext w:val="0"/>
        <w:keepLines w:val="0"/>
        <w:pageBreakBefore w:val="0"/>
        <w:widowControl/>
        <w:overflowPunct w:val="0"/>
        <w:spacing w:before="0" w:after="40" w:line="264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32"/>
        </w:rPr>
        <w:t xml:space="preserve">考虑供需与电价不确定性的微网购电调度</w:t>
      </w:r>
    </w:p>
    <w:bookmarkStart w:id="105" w:name="摘-要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针对微网计划购电、储能运行与日内调单的耦合关系，本文以实际总购电费用最小为目标，构建“供需预测—风险校准—库存价值控制”的统一调度框架。在共同的能量平衡和储能约束下，依次扩展可用信息与合同调整权限。模型参数在一月验证期确定，评价期内仅使用决策时已获得的信息，按十分钟区间连续跟踪库存并核算合同、调整和紧急补购费用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针对问题一，建立</w:t>
      </w: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多期线性规划模型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。利用自由弃电条件下的等价变换处理充放电互斥，联合优化购电量与储能状态。最优日购电费为35,126.95元，购电59,482.70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kWh，较无储能节省26.90%，为后续各问提供物理模型与求解基础。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针对问题二，建立</w:t>
      </w: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岭回归预测、分位数风险校准与历史路径库存价值模型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。以70%误差余量控制欠购风险，利用过去28日配对残差估计后续缺口费用。2—12月334天总费用为13,991,392.60元；在相同计划规则及初末库存下，库存价值控制节省141,219.56元。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针对问题三，建立</w:t>
      </w: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非对称结算滚动优化与可调单库存价值模型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。在6、12、18点利用新预报修订合同，按历史费用逐月选择负载修正方式，并将下次调单机会纳入库存估值。334天总费用为13,479,283.32元；库存价值控制在负载修正基础上再节省9,844.62元。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针对问题四，在第二、三问基础上建立</w:t>
      </w: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波动电价下的日前与滚动调度模型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。以历史价格预测驱动计划及库存估值，以当前实际价格执行与结算，并用历史残差范围刻画价格不确定性。两分支334天费用分别为14,765,492.68元与14,210,881.01元，库存价值控制分别节省115,042.37元和5,444.97元。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结果表明，风险校准确定购电规模，日内更新提供合同修订依据，库存价值控制将有限电量配置给成本更高的后续缺口。四问在同一决策结构下逐层扩展，实现计划、调单与实时储能运行的协同。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120" w:line="336" w:lineRule="auto"/>
        <w:ind w:firstLine="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关键词：微网调度；线性规划；风险校准；库存价值；滚动优化</w:t>
      </w:r>
    </w:p>
    <w:bookmarkEnd w:id="105"/>
    <w:bookmarkStart w:id="108" w:name="一-问题重述"/>
    <w:p>
      <w:pPr>
        <w:pStyle w:val="Heading1"/>
        <w:keepNext/>
        <w:keepLines/>
        <w:pageBreakBefore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一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问题重述</w:t>
      </w:r>
    </w:p>
    <w:bookmarkStart w:id="106" w:name="研究背景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1.1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研究背景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光伏出力与小区负载在时间上存在差异。并网微网通过外部电网补充电力，并利用储能在低价或光伏富余时充电、高价或供电不足时放电，实现电量在时段间的转移。储能的容量、功率和充放电损耗共同限制了电量转移规模，因此购电计划必须与储能运行协同制定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实际运行受到信息与交易规则的共同约束。运营者需在每天零点申报全天计划，实际负载与光伏尚未完全获知；计划不足会触发高价紧急购电，计划过量则形成额外支出。日内预报允许修订供需判断，但修改合同同样产生费用。波动电价进一步改变储能在不同时段的价值，使购电、调单与放电时机需要联合确定。</w:t>
      </w:r>
    </w:p>
    <w:bookmarkEnd w:id="106"/>
    <w:bookmarkStart w:id="107" w:name="问题的提出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1.2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问题的提出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题目给出单日分时电价及供需曲线、全年负载与光伏实测数据、日内滚动光伏预报和波动电价四类附件[1]。微网储能额定容量为12,000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kWh，最大充放电功率为5,000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kW，储电量须保持在1,200—10,800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kWh之间，初始储电量为6,000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kWh；充放电效率按题设取值，参数与工作假设见第3.1节。以十分钟为决策间隔，需依次解决以下问题。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问题一：确定性条件下的购电与储能调度。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在电价、负载逐日重复且当日光伏预测已给定时，制定全天144个时段的购电与充放电计划，使日初、日末储电量相等且总购电费用最小，给出指定时段购电量、全天费用及四小时储能汇总。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问题二：供需不确定条件下的日前购电。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利用决策时已掌握的历史数据，在每日零点制定购电计划；实时供电缺口按交易电价的五倍紧急补购，普通购电按计划量结算。求解2025年2月1日至12月31日的策略，并报告3月20日、6月21日、9月23日和12月21日的指定结果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问题三：滚动预报下的计划调整。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利用0、6、12、18点发布的未来24小时整点光伏预报，调整尚未执行的购电计划；相对午夜计划，取消部分按半价、新增部分按1.5倍交易电价结算。制定全年滚动策略，并比较仅用午夜预报与日内更新的总费用，判断增加预报更新是否必要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b/>
          <w:bCs/>
          <w:color w:val="000000"/>
          <w:sz w:val="24"/>
        </w:rPr>
        <w:t xml:space="preserve">问题四：波动电价下的策略扩展。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将固定分时电价改为附件4给出的实时波动电价，重新计算问题二和问题三，给出两类策略的购电、充放电、紧急购电与实际费用。本文对未来价格的信息假设见第3.1节。</w:t>
      </w:r>
    </w:p>
    <w:bookmarkEnd w:id="107"/>
    <w:bookmarkEnd w:id="108"/>
    <w:bookmarkStart w:id="116" w:name="二-问题分析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二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问题分析</w:t>
      </w:r>
    </w:p>
    <w:bookmarkStart w:id="109" w:name="问题一的分析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问题一的分析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本问的供需与电价均已给定，各时段通过储电量递推相互关联。以购电费用最小为目标，联立能量平衡、容量、功率及日周期约束，得到多期调度模型；自由弃电条件下可用等价线性化处理充放电互斥。该物理可行域在后续各问中保持一致。</w:t>
      </w:r>
    </w:p>
    <w:bookmarkEnd w:id="109"/>
    <w:bookmarkStart w:id="110" w:name="问题二的分析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问题二的分析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本问在确定性调度中引入供需预测误差。欠购触发五倍补购，多购仍按计划付费，因此先用历史残差校准日前供需输入，再估计库存用于后续缺口的价值，分别确定日前购电量与实时放电量，并以实际总购电费用评价策略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计划层承担“提前买多少”的决策，执行层承担“当前放多少”的决策。两层共享同一储能状态，但优化时可用的信息不同：日前依赖预测，实时依据已揭示的供需。供需偏差通过紧急购电和弃电进入实际费用核算。</w:t>
      </w:r>
    </w:p>
    <w:bookmarkEnd w:id="110"/>
    <w:bookmarkStart w:id="111" w:name="问题三的分析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问题三的分析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本问进一步允许修订尚未执行的购电合同。以当前真实储电量为起点，接入新发布的光伏预报与负载修正，在取消和新增费用约束下重新求解剩余时段。由于下次预报发布后仍可调单，库存价值估计也随合同权限更新。</w:t>
      </w:r>
    </w:p>
    <w:bookmarkEnd w:id="111"/>
    <w:bookmarkStart w:id="115" w:name="问题四的分析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问题四的分析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本问在第二、三问中同时替换计划目标、调单费用和库存价值估计中的电价输入。对尚未发生的时段使用历史价格预测，对已执行时段使用实际价格结算；其余供需预测、风险余量、物理约束和合同规则保持对应关系。重点分析价格波动下的购电与储能行为，以及日内调整的经济效果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四问在共同物理约束下依次引入供需风险、日内修正与价格不确定性，形成图1所示的统一调度框架。其中，预测提供供需和价格输入，线性规划生成购电计划，库存价值控制确定实时放电量。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923292"/>
            <wp:effectExtent b="0" l="0" r="0" t="0"/>
            <wp:docPr descr="整体建模思路" title="" id="113" name="Picture"/>
            <a:graphic>
              <a:graphicData uri="http://schemas.openxmlformats.org/drawingml/2006/picture">
                <pic:pic>
                  <pic:nvPicPr>
                    <pic:cNvPr descr="../figures/v8/modeling_over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整体建模思路与四问递进关系</w:t>
      </w:r>
    </w:p>
    <w:bookmarkEnd w:id="115"/>
    <w:bookmarkEnd w:id="116"/>
    <w:bookmarkStart w:id="119" w:name="三-模型假设与数据处理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三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模型假设与数据处理</w:t>
      </w:r>
    </w:p>
    <w:bookmarkStart w:id="117" w:name="参数及工作假设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3.1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参数及工作假设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储能与时间参数见表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1。功率上限定义在微网母线侧，所有决策电量统一使用kWh。将题设90%的充放电效率解释为两侧各90%，对应往返效率81%；效率对运行费用的影响随第一问结果给出。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储能参数与时间离散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268"/>
        <w:gridCol w:w="2381"/>
        <w:gridCol w:w="4309"/>
      </w:tblGrid>
      <w:tr>
        <w:trPr>
          <w:tblHeader w:val="on"/>
          <w:cantSplit/>
          <w:tblHeader/>
        </w:trPr>
        <w:tc>
          <w:tcPr>
            <w:tcW w:type="dxa" w:w="226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参数</w:t>
            </w:r>
          </w:p>
        </w:tc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数值</w:t>
            </w:r>
          </w:p>
        </w:tc>
        <w:tc>
          <w:tcPr>
            <w:tcW w:type="dxa" w:w="430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性质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额定容量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允许储电量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1200—10800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最大充放电功率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5000 kW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初始储电量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月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1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日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00:00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充电／放电效率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0.9／0.9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主实验解释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时段长度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1/6 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十分钟离散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（1）附件中的00:10、00:20、…、24:00依次对应00:00—00:10、00:10—00:20、…、23:50—24:00区间，区间内功率按常值处理。四问均保持原始记录顺序，状态定义在区间边界，功率乘1/6小时换算为电量。结果工作簿同样按当天00:00—24:00的144个区间顺序填写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（2）微网仅从外网购电，不计售电收入；无法消纳的电量允许无成本弃用，电池退化成本不纳入目标。第一、二问普通购电按计划量结算，第三、四问主动调整按保留量、取消量和新增量分项结算。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（3）实时运行按十分钟区间内功率恒定建模，以当前可观测供需完成充放电与紧急购电；日前及日内计划仅使用决策时已经获得的信息。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（4）第二至四问的实际储电量连续跨日。日前名义轨迹要求日末储电量不少于6,000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kWh，以保留次日运行所需电量；实际日末状态由实时运行决定，并作为次日初始状态。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5）第四问将未来交易价格视为决策时未知的量，以历史数据预测；到达交易区间后观测当前价格并按其结算。题面提供全年实际价格，并未明确保证零点已知全天价格，因此本条属于信息可见性的工作假设。计划层采用点预测近似未来价格，历史残差范围描述预测误差，不据此假定未来实际价格必在某一区间内。</w:t>
      </w:r>
    </w:p>
    <w:bookmarkEnd w:id="117"/>
    <w:bookmarkStart w:id="118" w:name="数据整理与时间对齐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3.2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数据整理与时间对齐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附件1含144个时段，附件2的负载与光伏各含365×144＝52,560个观测。以2025年完整日期和十分钟时段为索引对齐两类序列，将附件1混合存储的时间类型与字符串统一为分钟，核对序列为10、20、…、1440。功率与电量按下式换算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d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P</m:t>
            </m:r>
            <m:r>
              <m:rPr>
                <m:sty m:val="p"/>
              </m:rPr>
              <w:rPr>
                <w:sz w:val="21"/>
              </w:rPr>
              <m:t>V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6</m:t>
            </m:r>
          </m:den>
        </m:f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h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数据核查表明：附件1含60个时间类型单元格和84个字符串，统一转换后得到完整时间序列；附件2两类序列均无缺失、非有限值、负数、重复日期或完全重复日曲线。全局四分位距检验未检出超界观测，原始样本全部保留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预处理仅规范时间格式与计量单位，无须填补、删点、缩尾或平滑。光伏序列中的23,540个零值按零发电记录保留。训练集标准化和预测值非负截断分别作用于特征及模型输出，不改变实际观测。</w:t>
      </w:r>
    </w:p>
    <w:bookmarkEnd w:id="118"/>
    <w:bookmarkEnd w:id="119"/>
    <w:bookmarkStart w:id="120" w:name="四-符号说明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四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符号说明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下文沿用表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的符号。单日模型省略日期下标，日内区间用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1—144，状态包含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145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个边界点；跨日计算另带日期下标。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主要符号及单位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814"/>
        <w:gridCol w:w="5329"/>
        <w:gridCol w:w="1814"/>
      </w:tblGrid>
      <w:tr>
        <w:trPr>
          <w:tblHeader w:val="on"/>
          <w:cantSplit/>
          <w:tblHeader/>
        </w:trPr>
        <w:tc>
          <w:tcPr>
            <w:tcW w:type="dxa" w:w="181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符号</w:t>
            </w:r>
          </w:p>
        </w:tc>
        <w:tc>
          <w:tcPr>
            <w:tcW w:type="dxa" w:w="532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含义</w:t>
            </w:r>
          </w:p>
        </w:tc>
        <w:tc>
          <w:tcPr>
            <w:tcW w:type="dxa" w:w="181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单位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日期与十分钟时段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负载与光伏电量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日前负载与光伏预测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计划购电与紧急购电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母线侧充电与放电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不能利用的富余电量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区间起点的储电量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固定分时交易电价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元/kWh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充电与放电效率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充电状态二元变量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岭惩罚强度与余量分位数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非负净负载预测余量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kWh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日期下标d仅出现在下标位置，放电变量d作为决策变量使用，两者按其在表达式中的位置区分。</w:t>
      </w:r>
    </w:p>
    <w:bookmarkEnd w:id="120"/>
    <w:bookmarkStart w:id="132" w:name="五-第一问的模型建立与求解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五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第一问的模型建立与求解</w:t>
      </w:r>
    </w:p>
    <w:bookmarkStart w:id="124" w:name="供需结构与决策目标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供需结构与决策目标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给出单日供需曲线与分时电价。光伏集中于白天，负载贯穿全天；储能既可吸收午间富余光伏，也可利用外网峰谷价差转移购电时段。两种作用共同决定购电与充放电计划。</w:t>
      </w:r>
    </w:p>
    <w:p>
      <w:pPr>
        <w:pStyle w:val="BodyText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目标是最小化全天计划购电费：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r>
          <m:rPr>
            <m:sty m:val="p"/>
          </m:rPr>
          <w:rPr>
            <w:sz w:val="21"/>
          </w:rPr>
          <m:t>min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以母线侧收支建立能量平衡，将富余供电记为未利用电量：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(3)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充电损耗发生在进入储能时，放电损耗发生在从储能输出至母线时，因而状态方程为：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η</m:t>
            </m:r>
          </m:e>
          <m:sub>
            <m:r>
              <w:rPr>
                <w:sz w:val="21"/>
              </w:rPr>
              <m:t>c</m:t>
            </m:r>
          </m:sub>
        </m:sSub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d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num>
          <m:den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den>
        </m:f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1200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10800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(4)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 xml:space="preserve">SOC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上下界施加于全部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145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个状态点，状态递推与其他时段约束对应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t＝1，…，144。令每时段最大母线侧充放电量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M＝5000/6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kWh，用二元变量直接限制互斥：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(5)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第一问要求日末储电量恢复至日初水平：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(6)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以购电量、充放电量、未利用电量、储电量和充放电状态为变量，得到统一的日调度模型。后续各问通过替换供需输入与初末状态条件扩展该模型：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g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z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=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w:rPr>
                            <w:sz w:val="21"/>
                          </w:rPr>
                          <m:t>144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+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c</m:t>
                        </m:r>
                      </m:sub>
                    </m:sSub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/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1200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10800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{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 w:cs="Times New Roman"/>
          <w:b w:val="0"/>
          <w:sz w:val="24"/>
        </w:rPr>
        <w:tab/>
        <w:t>(7)</w:t>
      </w:r>
    </w:p>
    <w:p>
      <w:pPr>
        <w:pStyle w:val="BodyText"/>
        <w:keepNext w:val="0"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为进行全年多次求解，利用自由弃电处理互斥。记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r>
          <m:t>ρ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c</m:t>
            </m:r>
          </m:sub>
        </m:sSub>
        <m:sSub>
          <m:e>
            <m:r>
              <m:t>η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，对任一松弛解令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ρ</m:t>
        </m:r>
        <m:r>
          <m:rPr>
            <m:sty m:val="p"/>
          </m:rPr>
          <m:t>}</m:t>
        </m:r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，以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、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ρ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分别替代充电、放电与弃电。该变换保持储能递推、母线平衡和购电费用，且充放电至少一项为零。因此可先用HiGHS求解线性规划[2]，再逐时消去循环充放电；后续各问复用相同过程。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该等价性依赖于富余电量可自由弃用且不计额外弃电罚金。若加入必须消纳、售电收益或与充放电吞吐量相关的成本，应重新检查变换是否保持目标与约束。第一问另用含二元互斥变量的模型复核，最优费用与线性规划结果一致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847125"/>
            <wp:effectExtent b="0" l="0" r="0" t="0"/>
            <wp:docPr descr="第一问供需曲线与分时电价" title="" id="122" name="Picture"/>
            <a:graphic>
              <a:graphicData uri="http://schemas.openxmlformats.org/drawingml/2006/picture">
                <pic:pic>
                  <pic:nvPicPr>
                    <pic:cNvPr descr="../figures/v8/raw_q1_inpu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4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第一问供需曲线与分时电价</w:t>
      </w:r>
    </w:p>
    <w:bookmarkEnd w:id="124"/>
    <w:bookmarkStart w:id="131" w:name="调度结果与指定时段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调度结果与指定时段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计算得到全天购电量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59,482.70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kWh、费用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35,126.95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元。购电与储能轨迹见图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3，指定时段购电和四小时充放电分别见表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3、表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低价时段的外网购电同时满足负载与充电，形成集中购电峰值；高价时段由储能放电补充供电，减少外网购电量。储能由此实现购电时段的转移。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储电量接近上限时，继续低价购电的可利用空间受限；接近下限时，后续负载缺口需要外网补足。因此图中的充放电切换既受价格驱动，也受当前库存和未来光伏影响，不能仅以某一固定电价阈值解释全部调度行为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4103882"/>
            <wp:effectExtent b="0" l="0" r="0" t="0"/>
            <wp:docPr descr="第一问电价驱动的购电与储能运行" title="" id="126" name="Picture"/>
            <a:graphic>
              <a:graphicData uri="http://schemas.openxmlformats.org/drawingml/2006/picture">
                <pic:pic>
                  <pic:nvPicPr>
                    <pic:cNvPr descr="../figures/v8/result_q1_dispatch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10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第一问电价驱动的购电与储能运行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3列出指定十分钟区间的购电量及全天汇总。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第一问指定时段购电量及全天费用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480.41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445.43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531.89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35,126.95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4按四小时汇总充放电量，并列出各块边界储电量。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第一问四小时充放电及边界储电量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6,365.84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4,787.96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1,703.00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5,286.04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5,780.13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2,859.87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6,000.00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四小时汇总块内可先充后放，各十分钟区间仍满足充放电互斥。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无储能时直接按净负载缺口购电，费用为48,052.05元。图4比较无储能、实际效率和无损储能三种条件下的最优费用。实际储能净节省12,925.10元，降幅为26.90%；将充放电损耗设为零后，费用进一步降至32,377.09元。往返效率从64%提高到100%时，最优费用由38,223.65元降至32,377.09元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790761"/>
            <wp:effectExtent b="0" l="0" r="0" t="0"/>
            <wp:docPr descr="储能收益分解与往返效率响应" title="" id="129" name="Picture"/>
            <a:graphic>
              <a:graphicData uri="http://schemas.openxmlformats.org/drawingml/2006/picture">
                <pic:pic>
                  <pic:nvPicPr>
                    <pic:cNvPr descr="../figures/v8/q1_efficiency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90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储能的净收益及效率对最优费用的影响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三种储能条件采用相同供需与日初、日末状态。效率敏感性分析对五组参数分别重新求解，基准为充放电两侧各90%、往返效率81%。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无损储能与实际储能的费用差额包含重新优化后的计划变化，不能直接解释为损耗电量乘某一平均电价。该组敏感性结果说明，提高效率能够扩大跨时段转移的经济收益；具体收益仍取决于光伏富余、负载缺口和峰谷价格的共同分布。</w:t>
      </w:r>
    </w:p>
    <w:bookmarkEnd w:id="131"/>
    <w:bookmarkEnd w:id="132"/>
    <w:bookmarkStart w:id="137" w:name="六-第二问的预测与日前策略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六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第二问的预测与日前策略</w:t>
      </w:r>
    </w:p>
    <w:bookmarkStart w:id="133" w:name="训练与评价的时间顺序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6.1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训练与评价的时间顺序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按时间顺序划分训练、验证与评价阶段：1月22—31日选择参数与执行器，2月1日至12月31日开展顺序回测。模型每七天更新，使用最近至多60个已结束日期。各时点仅使用此前可获得的数据；本次评价属于同年度开发验证，泛化能力仍需跨年度检验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各候选策略从1月1日6,000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kWh储电量进行共同热身。首日以附件1作为冷启动参考，历史不足七天时使用近三日均值，随后转为日／周同期预测。验证期初与评价期初储电量分别为6,244.256891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kWh和9,902.811288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kWh，保证各策略具有相同起点。附件1仅用于初始化。</w:t>
      </w:r>
    </w:p>
    <w:bookmarkEnd w:id="133"/>
    <w:bookmarkStart w:id="134" w:name="供需预测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6.2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供需预测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对负载或光伏电量序列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y，同期基线取昨日与上周同日相同时间槽的均值：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y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7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num>
          <m:den>
            <m:r>
              <w:rPr>
                <w:sz w:val="21"/>
              </w:rPr>
              <m:t>2</m:t>
            </m:r>
          </m:den>
        </m:f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(8)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岭回归采用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21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个特征：昨日、前日、上周同日的同槽值，三日和七日同槽均值、七日同槽标准差、昨日全天均值和近三日全天均值共八项；前三阶日内正余弦六项；星期指示七项。日期及时间属于决策时已知的日历信息。标准化均值与尺度仅在当次训练集上估计，常量特征尺度置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1。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β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b</m:t>
            </m:r>
          </m:lim>
        </m:limLow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T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(</m:t>
            </m:r>
          </m:e>
        </m:nary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b</m:t>
        </m:r>
        <m:r>
          <m:rPr>
            <m:sty m:val="p"/>
          </m:rPr>
          <w:rPr>
            <w:sz w:val="21"/>
          </w:rPr>
          <m:t>−</m:t>
        </m:r>
        <m:sSubSup>
          <m:e>
            <m:acc>
              <m:accPr>
                <m:chr m:val="̃"/>
              </m:accPr>
              <m:e>
                <m:r>
                  <w:rPr>
                    <w:sz w:val="21"/>
                  </w:rPr>
                  <m:t>x</m:t>
                </m:r>
              </m:e>
            </m:acc>
          </m:e>
          <m:sub>
            <m:r>
              <w:rPr>
                <w:sz w:val="21"/>
              </w:rPr>
              <m:t>i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r>
          <w:rPr>
            <w:sz w:val="21"/>
          </w:rPr>
          <m:t>β</m:t>
        </m:r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w:rPr>
                <w:sz w:val="21"/>
              </w:rPr>
              <m:t>2</m:t>
            </m:r>
          </m:sup>
        </m:sSup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λ</m:t>
        </m:r>
        <m:r>
          <m:rPr>
            <m:sty m:val="p"/>
          </m:rPr>
          <w:rPr>
            <w:sz w:val="21"/>
          </w:rPr>
          <m:t>∥</m:t>
        </m:r>
        <m:r>
          <w:rPr>
            <w:sz w:val="21"/>
          </w:rPr>
          <m:t>β</m:t>
        </m:r>
        <m:sSubSup>
          <m:e>
            <m:r>
              <m:rPr>
                <m:sty m:val="p"/>
              </m:rPr>
              <w:rPr>
                <w:sz w:val="21"/>
              </w:rPr>
              <m:t>∥</m:t>
            </m:r>
          </m:e>
          <m:sub>
            <m:r>
              <w:rPr>
                <w:sz w:val="21"/>
              </w:rPr>
              <m:t>2</m:t>
            </m:r>
          </m:sub>
          <m:sup>
            <m:r>
              <w:rPr>
                <w:sz w:val="21"/>
              </w:rPr>
              <m:t>2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(9)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截距不惩罚，负载和光伏分别拟合。按验证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MAE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比较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λ＝1、10、100，均选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1；实现采用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NumPy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线性方程求解，与带截距岭目标一致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[3]。从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月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日开始具备拟合条件，之后每七日重新拟合。预测截断为非负；某槽过去七日光伏全零时，该槽预测置零，日出日落季节变化可能使此规则产生滞后。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上述特征兼顾日内周期、周内差异和近期水平变化。正则化用于约束相互相关的滞后特征，参数选择依据验证期误差完成；调度层的风险余量则依据验证费用选择，分别对应预测精度与运营成本两个目标。</w:t>
      </w:r>
    </w:p>
    <w:p>
      <w:pPr>
        <w:pStyle w:val="BodyText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评价指标采用功率单位的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MAE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与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RMSE；不使用夜间分母为零的普通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MAPE：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A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|</m:t>
            </m:r>
          </m:e>
        </m:nary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R</m:t>
        </m:r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S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w:rPr>
                    <w:sz w:val="21"/>
                  </w:rPr>
                  <m:t>i</m:t>
                </m:r>
              </m:sub>
              <m:sup>
                <m:r>
                  <w:rPr>
                    <w:sz w:val="21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sz w:val="21"/>
                  </w:rPr>
                  <m:t>(</m:t>
                </m:r>
              </m:e>
            </m:nary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i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i</m:t>
                </m:r>
              </m:sub>
            </m:sSub>
            <m:sSup>
              <m:e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e>
              <m:sup>
                <m:r>
                  <w:rPr>
                    <w:sz w:val="21"/>
                  </w:rPr>
                  <m:t>2</m:t>
                </m:r>
              </m:sup>
            </m:sSup>
          </m:e>
        </m:ra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(10)</w:t>
      </w:r>
    </w:p>
    <w:bookmarkEnd w:id="134"/>
    <w:bookmarkStart w:id="135" w:name="净负载误差余量与名义优化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6.3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净负载误差余量与名义优化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定义历史净负载误差及只包含过去信息的误差样本池：</w:t>
      </w:r>
    </w:p>
    <w:p>
      <w:pPr>
        <w:pStyle w:val="BodyText"/>
        <w:keepNext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−</m:t>
        </m:r>
        <m:r>
          <m:rPr>
            <m:sty m:val="p"/>
          </m:rPr>
          <w:rPr>
            <w:sz w:val="21"/>
          </w:rPr>
          <m:t>(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(11)</w:t>
      </w:r>
    </w:p>
    <w:p>
      <w:pPr>
        <w:pStyle w:val="FirstParagraph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: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2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j</m:t>
        </m:r>
        <m:r>
          <m:rPr>
            <m:sty m:val="p"/>
          </m:rPr>
          <w:rPr>
            <w:sz w:val="21"/>
          </w:rPr>
          <m:t>&lt;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144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|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3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(12)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日期下标以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月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日为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d＝1；排除首日冷启动误差，最多池化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28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个已结束日期和目标槽前后三槽。跨日边界不绕回，不足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28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天时仅取已有历史。余量规则为：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Q</m:t>
            </m:r>
          </m:e>
          <m:sub>
            <m:r>
              <w:rPr>
                <w:sz w:val="21"/>
              </w:rPr>
              <m:t>q</m:t>
            </m:r>
          </m:sub>
        </m:sSub>
        <m:r>
          <m:rPr>
            <m:sty m:val="p"/>
          </m:rPr>
          <w:rPr>
            <w:sz w:val="21"/>
          </w:rPr>
          <m:t>(</m:t>
        </m:r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(13)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无余量候选直接设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r＝0，与“取零分位数”区分。对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q＝0.7、0.8、0.9，分位数使用样本排序后的线性插值。将预测负载加余量作为名义需求，求解第五节同一物理模型：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(14)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风险校准通过历史误差分位数提高名义需求，在一月验证中按计划费与五倍紧急费之和选择余量。70%表示误差样本池的分位水平；模型属于分位数校准的确定性日前优化，其供电风险由顺序回测评价。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余量进入名义负载后，会同时改变普通购电和储能预安排；执行阶段仍使用实际供需，不把余量当成必须消耗的实体负载。余量不足可能增加五倍价补购，余量过大则可能形成无法利用但仍需付费的合同电量。</w:t>
      </w:r>
    </w:p>
    <w:bookmarkEnd w:id="135"/>
    <w:bookmarkStart w:id="136" w:name="库存价值驱动的实时执行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6.4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库存价值驱动的实时执行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零点生成计划后，普通购电费已由合同确定，执行阶段的任务是分配储能以减少后续紧急补购。若当前供给富余，先在功率与容量允许范围内充电；若出现缺口，则比较当前放电节费与保留库存的后续价值。</w:t>
      </w:r>
    </w:p>
    <w:p>
      <w:pPr>
        <w:pStyle w:val="BodyText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设当前净缺口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。对富余供给，充电及弃电量为：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10800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sSub>
                  <m:e>
                    <m:r>
                      <w:rPr>
                        <w:sz w:val="21"/>
                      </w:rPr>
                      <m:t>S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</m:sub>
                </m:sSub>
              </m:num>
              <m:den>
                <m:sSub>
                  <m:e>
                    <m:r>
                      <w:rPr>
                        <w:sz w:val="21"/>
                      </w:rPr>
                      <m:t>η</m:t>
                    </m:r>
                  </m:e>
                  <m:sub>
                    <m:r>
                      <w:rPr>
                        <w:sz w:val="21"/>
                      </w:rPr>
                      <m:t>c</m:t>
                    </m:r>
                  </m:sub>
                </m:sSub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n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(15)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为估计后续缺口，每次发布取此前至多28个完整日的负载与光伏配对残差，分别叠加至当前预测并截断非负，形成K条净缺口路径。配对保留同一天内负载、光伏误差的联系。对每条路径，以储电量s为状态、紧急补购费为阶段成本，反向递推后续费用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∈</m:t>
            </m:r>
            <m:sSubSup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sSubSup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+</m:t>
            </m:r>
            <m:sSubSup>
              <m:e>
                <m:r>
                  <w:rPr>
                    <w:sz w:val="21"/>
                  </w:rPr>
                  <m:t>J</m:t>
                </m:r>
              </m:e>
              <m:sub>
                <m:r>
                  <w:rPr>
                    <w:sz w:val="21"/>
                  </w:rPr>
                  <m:t>t</m:t>
                </m:r>
                <m:r>
                  <m:rPr>
                    <m:sty m:val="p"/>
                  </m:rPr>
                  <w:rPr>
                    <w:sz w:val="21"/>
                  </w:rPr>
                  <m:t>+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sSup>
              <m:e>
                <m:r>
                  <w:rPr>
                    <w:sz w:val="21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(16)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可行集合A包含第一问的储能状态与功率限制，紧急购电只补负载缺口，不能用于充电。路径价值用凸分段线性函数存储[5]，在可行库存区间内计算；其均值近似实际决策的后续费用。历史路径递推用于估值，实时动作始终依据当时可见的供需和库存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不同历史日期对应不同的未来缺口路径，逐条递推后再取均值，可保留误差沿时间连续变化的特征。该处理给出有限历史样本下的库存价值近似；只有当前时段的动作实际执行，历史路径中的未来状态并不作为已知事实输入实时控制。</w:t>
      </w:r>
    </w:p>
    <w:p>
      <w:pPr>
        <w:pStyle w:val="BodyText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在当前真实缺口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时，选择下一储电状态：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∈</m:t>
            </m:r>
            <m:r>
              <m:rPr>
                <m:sty m:val="p"/>
              </m:rPr>
              <w:rPr>
                <w:sz w:val="21"/>
              </w:rPr>
              <m:t>[</m:t>
            </m:r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{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sz w:val="21"/>
                  </w:rPr>
                  <m:t>min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m:rPr>
                <m:sty m:val="p"/>
              </m:rPr>
              <w:rPr>
                <w:sz w:val="21"/>
              </w:rPr>
              <m:t>min</m:t>
            </m:r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/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}</m:t>
            </m:r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]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[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]</m:t>
            </m:r>
            <m:r>
              <m:rPr>
                <m:sty m:val="p"/>
              </m:rPr>
              <w:rPr>
                <w:sz w:val="21"/>
              </w:rPr>
              <m:t>+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K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=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w:rPr>
                    <w:sz w:val="21"/>
                  </w:rPr>
                  <m:t>K</m:t>
                </m:r>
              </m:sup>
              <m:e>
                <m:sSubSup>
                  <m:e>
                    <m:r>
                      <w:rPr>
                        <w:sz w:val="21"/>
                      </w:rPr>
                      <m:t>J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r>
                      <w:rPr>
                        <w:sz w:val="21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sup>
                </m:sSubSup>
              </m:e>
            </m:nary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(17)</w:t>
      </w:r>
    </w:p>
    <w:p>
      <w:pPr>
        <w:pStyle w:val="FirstParagraph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相应放电量为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，剩余缺口由紧急购电补足。求解只需比较可达区间端点与价值函数折点。当后续缺口的单位补购费更高时，模型可以保留部分库存，将电量留给更有价值的时段。实际状态按储能方程逐时更新并连续跨日：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p</m:t>
                </m:r>
                <m:r>
                  <m:rPr>
                    <m:sty m:val="p"/>
                  </m:rPr>
                  <w:rPr>
                    <w:sz w:val="21"/>
                  </w:rPr>
                  <m:t>l</m:t>
                </m:r>
                <m:r>
                  <m:rPr>
                    <m:sty m:val="p"/>
                  </m:rPr>
                  <w:rPr>
                    <w:sz w:val="21"/>
                  </w:rPr>
                  <m:t>a</m:t>
                </m:r>
                <m:r>
                  <m:rPr>
                    <m:sty m:val="p"/>
                  </m:rPr>
                  <w:rPr>
                    <w:sz w:val="21"/>
                  </w:rPr>
                  <m:t>n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(18)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将“出现缺口便尽量放电”的即时平衡规则作为结果分析中的参照，以识别库存配置带来的收益。主策略使用上述价值控制；零终端附加价值由一月验证选定，名义计划仍保持日末6,000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kWh的下限。</w:t>
      </w:r>
    </w:p>
    <w:bookmarkEnd w:id="136"/>
    <w:bookmarkEnd w:id="137"/>
    <w:bookmarkStart w:id="151" w:name="七-第二问的结果分析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七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第二问的结果分析</w:t>
      </w:r>
    </w:p>
    <w:bookmarkStart w:id="141" w:name="验证期选择与紧急购电权衡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7.1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验证期选择与紧急购电权衡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与图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比较相同初始储电量下的验证费用及期末状态。随余量增加，紧急补购支出下降，普通购电支出上升；两者的折中决定余量选择。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一月份十天验证结果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020"/>
        <w:gridCol w:w="680"/>
        <w:gridCol w:w="2438"/>
        <w:gridCol w:w="2438"/>
        <w:gridCol w:w="2381"/>
      </w:tblGrid>
      <w:tr>
        <w:trPr>
          <w:tblHeader w:val="on"/>
          <w:cantSplit/>
          <w:tblHeader/>
        </w:trPr>
        <w:tc>
          <w:tcPr>
            <w:tcW w:type="dxa" w:w="1020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预测器</w:t>
            </w:r>
          </w:p>
        </w:tc>
        <w:tc>
          <w:tcPr>
            <w:tcW w:type="dxa" w:w="680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余量</w:t>
            </w:r>
          </w:p>
        </w:tc>
        <w:tc>
          <w:tcPr>
            <w:tcW w:type="dxa" w:w="243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总费/元</w:t>
            </w:r>
          </w:p>
        </w:tc>
        <w:tc>
          <w:tcPr>
            <w:tcW w:type="dxa" w:w="243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紧急费/元</w:t>
            </w:r>
          </w:p>
        </w:tc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661,834.09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173,098.38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9,902.81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634,179.58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110,989.47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10,595.98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666,226.97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64,910.51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680,257.72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456.98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532,888.41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61,836.07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5,924.08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509,757.47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8,765.44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6,623.17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529,846.45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4.16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7,110.16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633,664.05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9,039.38</w:t>
            </w:r>
          </w:p>
        </w:tc>
      </w:tr>
    </w:tbl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285012"/>
            <wp:effectExtent b="0" l="0" r="0" t="0"/>
            <wp:docPr descr="验证期风险余量与费用的权衡" title="" id="139" name="Picture"/>
            <a:graphic>
              <a:graphicData uri="http://schemas.openxmlformats.org/drawingml/2006/picture">
                <pic:pic>
                  <pic:nvPicPr>
                    <pic:cNvPr descr="../figures/v8/q2_validation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28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验证期风险余量与费用的权衡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岭回归70%余量的验证费为509,757.47元，其中紧急费8,765.44元；90%余量虽消除了验证期紧急购电，总费却升至633,664.05元。按总购电费用选择70%余量，说明额外多购支出已超过进一步压缩紧急购电的收益。两方案期末储电量相差约2,416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kWh，相关存量同时列于表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5；费用按题设结算，不计期末残值。</w:t>
      </w:r>
    </w:p>
    <w:bookmarkEnd w:id="141"/>
    <w:bookmarkStart w:id="145" w:name="全期预测误差与季节变化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7.2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全期预测误差与季节变化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表6汇总334天、48,096个十分钟区间的功率预测误差。相较同期预测，岭回归使负载MAE由372.26降至179.86 kW，光伏MAE由171.98降至155.28 kW，对负载预测的改善更为明显。图6给出四个指定日期的日内曲线，用于分析具体时段的预测偏差；全期预测性能仍以表6的统计结果评价。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负载曲线表现出较稳定的日内水平与时段变化，滞后特征能够提供有效信息；光伏在部分日期仍出现峰值和局部波动偏差。图6用于观察这些时段差异，表6则同时统计全部日期，避免只依据少量展示日期判断全年预测效果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第二问全期预测误差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474"/>
        <w:gridCol w:w="1871"/>
        <w:gridCol w:w="1871"/>
        <w:gridCol w:w="1871"/>
        <w:gridCol w:w="1871"/>
      </w:tblGrid>
      <w:tr>
        <w:trPr>
          <w:tblHeader w:val="on"/>
          <w:cantSplit/>
          <w:tblHeader/>
        </w:trPr>
        <w:tc>
          <w:tcPr>
            <w:tcW w:type="dxa" w:w="147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预测器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负载MAE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负载RMSE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光伏MAE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光伏RMSE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372.26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585.91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171.98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343.38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179.86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234.59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155.28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306.74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52" w:lineRule="auto"/>
        <w:ind w:firstLine="0"/>
        <w:jc w:val="both"/>
      </w:pPr>
      <w:r>
        <w:rPr>
          <w:rFonts w:hint="eastAsia" w:ascii="Times New Roman" w:hAnsi="Times New Roman" w:cs="Times New Roman" w:eastAsia="宋体"/>
          <w:color w:val="000000"/>
          <w:sz w:val="21"/>
        </w:rPr>
        <w:t>注：误差单位为kW；光伏统计覆盖全天，包含夜间零值。</w:t>
      </w:r>
      <w:r>
        <w:rPr>
          <w:rFonts w:ascii="Times New Roman" w:hAnsi="Times New Roman" w:cs="Times New Roman" w:eastAsia="宋体"/>
          <w:color w:val="000000"/>
          <w:sz w:val="21"/>
        </w:rPr>
      </w:r>
      <w:r>
        <w:rPr>
          <w:rFonts w:hint="eastAsia" w:ascii="Times New Roman" w:hAnsi="Times New Roman" w:cs="Times New Roman" w:eastAsia="宋体"/>
          <w:color w:val="000000"/>
          <w:sz w:val="21"/>
        </w:rPr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5893808"/>
            <wp:effectExtent b="0" l="0" r="0" t="0"/>
            <wp:docPr descr="四个指定日期的负载与光伏日前预测" title="" id="143" name="Picture"/>
            <a:graphic>
              <a:graphicData uri="http://schemas.openxmlformats.org/drawingml/2006/picture">
                <pic:pic>
                  <pic:nvPicPr>
                    <pic:cNvPr descr="../figures/v8/q2_forecast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5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四个指定日期的负载与光伏日前预测</w:t>
      </w:r>
    </w:p>
    <w:bookmarkEnd w:id="145"/>
    <w:bookmarkStart w:id="149" w:name="购电费用与储能配置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7.3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购电费用与储能配置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表7列出基础策略结果。图7按预测器、风险余量与库存价值控制的引入顺序汇总总费用变化；各项节费在对应的对照条件下分析。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第二问全期费用及期末储电量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381"/>
        <w:gridCol w:w="1644"/>
        <w:gridCol w:w="1644"/>
        <w:gridCol w:w="1644"/>
        <w:gridCol w:w="1644"/>
      </w:tblGrid>
      <w:tr>
        <w:trPr>
          <w:tblHeader w:val="on"/>
          <w:cantSplit/>
          <w:tblHeader/>
        </w:trPr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策略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计划费/万元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紧急费/万元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总费/万元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1,199.19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723.59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1,922.78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5,825.99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1,215.92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354.62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1,570.54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5,903.65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1,297.86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452.54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1,750.40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6,217.35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1,293.50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119.76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1,413.26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基础策略总费用为14,132,612.16元，较同期无余量降低26.50%，较岭回归无余量降低10.01%。岭回归两组的期末储电量同为5,903.65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kWh，在相同预测器及初末状态下，10.01%的费用降幅直接反映风险余量的价值。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基础策略紧急购电累计197,465.10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kWh，分布于1,132个十分钟区间；连续区间合并后统计为紧急购电事件。未利用电量为2,211,229.49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kWh，由未消纳光伏与富余计划购电共同构成。风险余量通过增加部分普通购电，减少高价缺口补购。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四个指定日期的购电、充放电和紧急购电结果见附录A。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066486"/>
            <wp:effectExtent b="0" l="0" r="0" t="0"/>
            <wp:docPr descr="第二问四组策略的全期费用分解" title="" id="147" name="Picture"/>
            <a:graphic>
              <a:graphicData uri="http://schemas.openxmlformats.org/drawingml/2006/picture">
                <pic:pic>
                  <pic:nvPicPr>
                    <pic:cNvPr descr="../figures/v8/q2_cos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06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第二问逐层优化的费用变化与节费来源</w:t>
      </w:r>
    </w:p>
    <w:bookmarkEnd w:id="149"/>
    <w:bookmarkStart w:id="150" w:name="库存价值控制的增益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7.4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库存价值控制的增益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在相同岭回归、70%余量、费用规则和初始储电量下，历史路径价值控制使334天费用由14,132,612.16元降至13,991,392.60元，节省141,219.56元（0.999%）。其中紧急购电费减少141,170.39元，而紧急电量由197,465.10增至198,137.46 kWh。节费来自补购与放电时点的重新分配：以较低价格补足当前缺口，将库存留给更高价格的后续缺口。两方案期末储电量均为5,903.65 kWh。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紧急电量略增而紧急费用下降，说明优化目标与“最少补购电量”并不等价。普通合同已确定后，储能应优先替代边际成本较高的缺口，而非机械地优先满足时间上更早的缺口；费用和电量需要结合分析。</w:t>
      </w:r>
    </w:p>
    <w:bookmarkEnd w:id="150"/>
    <w:bookmarkEnd w:id="151"/>
    <w:bookmarkStart w:id="167" w:name="八-第三问-日内预报的滚动价值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八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第三问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日内预报的滚动价值</w:t>
      </w:r>
    </w:p>
    <w:bookmarkStart w:id="155" w:name="预报信息与决策时域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预报信息与决策时域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附件3含365天、每日4个版本、每版24个整点光伏预报，共35,040个值。按四行组还原1,095个结构性空日期后，未发现缺失、非有限数或负值。预报发布时间分别为0、6、12、18点；时刻τ的新预报只服务于τ之后的调度。小时预报端点之间采用分段线性函数，并在十分钟区间上积分为预测电量；发布点以最近完成区间的光伏观测衔接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每次更新均以当时真实储电量为起点，固定已执行的购电与充放电量，重新优化剩余区间，构成模型预测控制的滚动决策过程[4]。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例如，6点更新时，0—6点已经执行的结果保持固定，以6点实际储电量为新的边界条件，对6—24点重新规划，只执行至12点。随后重复这一过程，使预测更新、合同修订与实际状态反馈形成闭环。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图8给出指定日期的实际光伏及四版预报，各版预报从对应发布时间起用于后续调度。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905012"/>
            <wp:effectExtent b="0" l="0" r="0" t="0"/>
            <wp:docPr descr="四个发布版本的光伏预报" title="" id="153" name="Picture"/>
            <a:graphic>
              <a:graphicData uri="http://schemas.openxmlformats.org/drawingml/2006/picture">
                <pic:pic>
                  <pic:nvPicPr>
                    <pic:cNvPr descr="../figures/v8/q3_forecast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0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四个发布版本的光伏预报</w:t>
      </w:r>
    </w:p>
    <w:bookmarkEnd w:id="155"/>
    <w:bookmarkStart w:id="156" w:name="保留量取消量与新增量的结算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保留量、取消量与新增量的结算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记午夜计划为x_t，时段执行前最后一次有效调整量为y_t，紧急购电为e_t。取消量u_t与新增量v_t分别定义为：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(19)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保留购电按原价结算，取消部分按半价支付违约费，新增部分按1.5倍价格购买。因此每个区间的完整费用为：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F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min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(20)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例如，原计划100 kWh、电价1元/kWh时，调整为80 kWh的费用为80＋0.5×20＝90元，调整为120 kWh的费用为100＋1.5×20＝130元。多次更新均按最终有效计划与午夜计划的净偏差结算，不累计尚未交付区间的中间调整量。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采用相对午夜合同的净结算后，同一未来区间即使经历多次修订，也仅在执行时确定最终保留、取消和新增量。这样可以使计划优化中的目标与实际账单一致，避免把尚未交付的中间计划变化重复计费。</w:t>
      </w:r>
    </w:p>
    <w:bookmarkEnd w:id="156"/>
    <w:bookmarkStart w:id="160" w:name="滚动优化模型与风险校准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滚动优化模型与风险校准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记Tτ为当前尚未执行的区间集合，Ω为第一问去除首末状态等式后的物理可行域。以更新后的光伏预测、负载预测和对应误差余量作为供需输入，求解：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∈</m:t>
                        </m:r>
                        <m:sSub>
                          <m:e>
                            <m:r>
                              <w:rPr>
                                <w:sz w:val="21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</m:sub>
                        </m:sSub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w:rPr>
                                    <w:sz w:val="21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1"/>
                              </w:rPr>
                              <m:t>,</m:t>
                            </m:r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1.5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r>
                      <w:rPr>
                        <w:sz w:val="21"/>
                      </w:rPr>
                      <m:t>0.5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L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r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w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 w:cs="Times New Roman"/>
          <w:b w:val="0"/>
          <w:sz w:val="24"/>
        </w:rPr>
        <w:tab/>
        <w:t>(21)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目标函数省略了与当前决策无关的午夜合同常数项。第一至三问的p由附件1给定；第四问替换为当时可获得的价格预测。名义规划满足供电需求，基础执行按第二问即时平衡规则运行，改进执行按第8.6节估计后续库存价值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风险余量取此前28个完整日期、相同发布版本及目标前后三个区间的净负载误差。将无余量、50%分位余量和70%分位余量分别与8种更新时间组合配对，共比较24组方案。1月22—31日验证选定50%分位余量及6、12、18点更新，随后在2—12月评价。负载预测器和名义日末目标保持一致，以分离预报更新与调整机制的影响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图9汇总一月验证期24组方案的费用。50%风险余量与三次日内更新的组合被选定为后续评价方案。</w:t>
      </w:r>
      <w:r>
        <w:rPr>
          <w:rFonts w:ascii="Times New Roman" w:hAnsi="Times New Roman" w:cs="Times New Roman" w:eastAsia="宋体"/>
          <w:color w:val="000000"/>
          <w:sz w:val="24"/>
        </w:rPr>
      </w:r>
      <w:r>
        <w:rPr>
          <w:rFonts w:hint="eastAsia" w:ascii="Times New Roman" w:hAnsi="Times New Roman" w:cs="Times New Roman" w:eastAsia="宋体"/>
          <w:color w:val="000000"/>
          <w:sz w:val="24"/>
        </w:rPr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237788"/>
            <wp:effectExtent b="0" l="0" r="0" t="0"/>
            <wp:docPr descr="风险余量选择与滚动收益积累" title="" id="158" name="Picture"/>
            <a:graphic>
              <a:graphicData uri="http://schemas.openxmlformats.org/drawingml/2006/picture">
                <pic:pic>
                  <pic:nvPicPr>
                    <pic:cNvPr descr="../figures/v8/q3_validatio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23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风险余量与预报更新频次的验证比较</w:t>
      </w:r>
    </w:p>
    <w:bookmarkEnd w:id="160"/>
    <w:bookmarkStart w:id="164" w:name="基础滚动策略的更新时间收益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8.4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基础滚动策略的更新时间收益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每次预报发布后，以当前储电量为起点优化剩余时段，仅执行至下一次更新，随后根据新信息重新求解。固定50%风险余量与基础执行器，比较三次日内更新和仅午夜预报的运行费用，以评价新增预报信息在可调单条件下的经济价值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8将两方案费用分解为午夜计划、净调整及紧急补购三部分。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第三问基础策略与仅午夜预报的费用分解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986"/>
        <w:gridCol w:w="2986"/>
        <w:gridCol w:w="2986"/>
      </w:tblGrid>
      <w:tr>
        <w:trPr>
          <w:tblHeader w:val="on"/>
          <w:cantSplit/>
          <w:tblHeader/>
        </w:trPr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费用或运行量</w:t>
            </w:r>
          </w:p>
        </w:tc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仅午夜预报</w:t>
            </w:r>
          </w:p>
        </w:tc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日内滚动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原计划费/元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12,530,137.77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12,521,239.63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新增购电费/元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678,211.30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取消量净费用/元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-203,600.86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紧急购电费/元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2,514,989.16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580,126.71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总费用/元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15,045,126.93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13,575,976.78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紧急电量/kWh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407,324.31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101,019.32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期末储电量/kWh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5,903.65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在相同50%余量下，三次更新将总费用由15,045,126.93元降至13,575,976.78元，净节省1,469,150.15元，降幅9.76%；实际紧急购电量降至101,019.32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kWh。新预报使部分供电缺口提前通过计划调整解决，紧急补购费用的下降足以覆盖调整支出。因此，本题有必要引入零点之外的预报。两方案初末储电量相同，节费来自运行策略改善。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因此，预报更新是否值得采用，应以新增信息经过调单规则后形成的净费用变化评价。本例中三次更新的组合在一月验证期确定，2—12月结果用于报告其后续表现；不同更新组合的全年排序不再用于回选策略。</w:t>
      </w:r>
    </w:p>
    <w:bookmarkEnd w:id="164"/>
    <w:bookmarkStart w:id="165" w:name="面向提前时长的负载修正与月度模型选择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8.5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面向提前时长的负载修正与月度模型选择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仅在零点预测负载，会忽略日内已观测偏差的持续性。设零点预测误差为实际负载减零点预测，以每次发布前18个十分钟区间的平均误差作为当前偏差x；历史目标小时的六个区间平均误差作为响应y。分别对6、12、18点及各未来目标小时拟合非负收缩回归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m:rPr>
                <m:sty m:val="p"/>
              </m:rPr>
              <w:rPr>
                <w:sz w:val="21"/>
              </w:rPr>
              <m:t>clip</m:t>
            </m:r>
          </m:e>
          <m:sub>
            <m:r>
              <m:rPr>
                <m:sty m:val="p"/>
              </m:rPr>
              <w:rPr>
                <w:sz w:val="21"/>
              </w:rPr>
              <m:t>[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1.5</m:t>
            </m:r>
            <m:r>
              <m:rPr>
                <m:sty m:val="p"/>
              </m:rPr>
              <w:rPr>
                <w:sz w:val="21"/>
              </w:rPr>
              <m:t>]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</m:sSub>
                  </m:e>
                </m:nary>
                <m:sSub>
                  <m:e>
                    <m:r>
                      <w:rPr>
                        <w:sz w:val="21"/>
                      </w:rPr>
                      <m:t>y</m:t>
                    </m:r>
                  </m:e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h</m:t>
                    </m:r>
                  </m:sub>
                </m:sSub>
              </m:num>
              <m:den>
                <m:r>
                  <w:rPr>
                    <w:sz w:val="21"/>
                  </w:rPr>
                  <m:t>1.2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Sup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  <m:sup>
                        <m:r>
                          <w:rPr>
                            <w:sz w:val="21"/>
                          </w:rPr>
                          <m:t>2</m:t>
                        </m:r>
                      </m:sup>
                    </m:sSubSup>
                  </m:e>
                </m:nary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7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m:rPr>
            <m:sty m:val="p"/>
          </m:rPr>
          <w:rPr>
            <w:sz w:val="21"/>
          </w:rPr>
          <m:t>…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(22)</w:t>
      </w:r>
    </w:p>
    <w:p>
      <w:pPr>
        <w:pStyle w:val="FirstParagraph"/>
        <w:keepNext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其中日期从0编号；自第14日起启用，至少使用7个完整历史日；分母为零时系数取零。1.2倍分母对应20%的平方误差尺度惩罚，系数上限1.5限制短样本放大。修正后的预测为：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A</m:t>
            </m:r>
          </m:sup>
        </m:sSubSup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+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)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</m:sub>
        </m:sSub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(23)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同一目标小时共享修正量，零点预测不变。50%风险余量仍从该预测方案此前28天的历史误差计算，避免沿用旧误差分布而重复补偿。表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9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比较全期各发布时刻的负载预测误差，单位均为kWh/十分钟。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负载自适应修正的同目标误差对照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239"/>
        <w:gridCol w:w="2239"/>
        <w:gridCol w:w="2239"/>
        <w:gridCol w:w="2239"/>
      </w:tblGrid>
      <w:tr>
        <w:trPr>
          <w:tblHeader w:val="on"/>
          <w:cantSplit/>
          <w:tblHeader/>
        </w:trPr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发布时刻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基础MAE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修正MAE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降幅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06:00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30.26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27.96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7.61%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30.98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28.85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6.85%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31.58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27.68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12.34%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固定启用负载修正在1月22—31日使第三、四问滚动验证费分别增加972.85元和1,149.73元。因此采用逐月选择规则：2月使用一月选定的基础预测；3月起，每月首日分别回放此前28天的基础与修正方案。两者从窗口起点的实际储电量出发，以历史实际费用选择当月方案，费用相同时保留基础方案。候选模型、窗口、收缩系数和费用定义在全年评价前固定，月底数据仅用于次月选择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两类电价情景均在3、6、7、8、9、10月启用修正，其余月份使用基础预测。实际储电量连续跨月传递，历史回放的末状态不覆盖实时状态。全年固定启用修正仅作消融分析，不用于事后改变选择规则。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事后对月度验证末端库存作敏感性检查：将每kWh储电的价值从0变化至样本最高紧急电价折算值，20次模型选择均保持不变，费用排序不依赖低估候选方案的剩余储电量。</w:t>
      </w:r>
    </w:p>
    <w:bookmarkEnd w:id="165"/>
    <w:bookmarkStart w:id="166" w:name="计入下次调单机会的库存价值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8.6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计入下次调单机会的库存价值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直接把第6.4节固定合同价值函数用于滚动执行，会将后续全部缺口都按五倍紧急价计值，忽略下次发布后可新增普通合同。该方法在一月验证中增加第三问费用4,210.28元。为修正这一结构偏差，在当前至下次发布的区间仍按五倍价估计缺口，下一发布之后则以1.5倍预测价近似可新增计划的边际费用；每次发布重新构造价值函数并只执行随后36个时段。1.5倍仅用于后续价值估计，实际紧急账单始终按五倍价支付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修正方案一月费用491,182.82元，较即时平衡低29.11元；据此选定后，全年费用由13,489,127.94元降至13,479,283.32元，再省9,844.62元。固定合同价值法全年反而增加149,493.07元，验证了调单机会必须进入价值估计。该近似未显式求解未来调单、取消与库存的完整联合场景问题，其作用由同口径顺序账单检验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两执行方案共享第8.5节的负载选择结果，该结果由基础执行器的历史回放生成；两者的实际库存分别连续传递，从而在相同预测规则下比较库存控制的贡献。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至此，第三问延续第二问的“计划—执行”结构，同时改变了可用预报与未来补缺渠道。负载修正更新需求判断，滚动优化修改合同，库存价值控制分配有限储电量；三者依次衔接，并通过同一实际账单评价。</w:t>
      </w:r>
    </w:p>
    <w:bookmarkEnd w:id="166"/>
    <w:bookmarkEnd w:id="167"/>
    <w:bookmarkStart w:id="183" w:name="九-第四问-波动电价下的购电策略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九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第四问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波动电价下的购电策略</w:t>
      </w:r>
    </w:p>
    <w:bookmarkStart w:id="174" w:name="电价信息与不确定性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9.1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电价信息与不确定性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第二、三问采用每天重复的分时电价，本问改用附件4的实际价格序列。全年365天共52,560个十分钟电价，范围为0.0076—1.7936元/kWh。图10展示价格的季节变化与日内峰谷结构，同一时刻的交易成本不再逐日相同，储能的跨时段价值也随之变化。</w:t>
      </w:r>
    </w:p>
    <w:p>
      <w:pPr>
        <w:pStyle w:val="BodyText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按第3.1节的信息假设，决策时尚未揭示的价格以历史预测替代。以发布时刻τ到目标时刻j的预测记为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，实际价格分解为：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(24)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日前分支沿用线性预测结构，以昨日、上周同槽价格，日内与星期正余弦，滞后差值、乘积及两组滞后曲线均值和标准差构成12维特征，标准化后用岭回归估计价格。惩罚系数取1，1月15日、22日及后续每月首日重新拟合，训练窗口最多60日，所有训练目标在拟合前已经发生。预测价格下限为0.001元/kWh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滚动分支采用昨日与上周同目标时段价格的均值，并在0、6、12、18点按最新可见历史生成预测。两个分支的价格输入规则由一月验证费用确定后固定；此处价格预测作为统一调度模型的输入模块。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019262"/>
            <wp:effectExtent b="0" l="0" r="0" t="0"/>
            <wp:docPr descr="全年实际电价及月度分布" title="" id="169" name="Picture"/>
            <a:graphic>
              <a:graphicData uri="http://schemas.openxmlformats.org/drawingml/2006/picture">
                <pic:pic>
                  <pic:nvPicPr>
                    <pic:cNvPr descr="../figures/v8/annual_pric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019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>图 10 波动电价的日内结构与月度分布</w:t>
      </w:r>
      <w:r>
        <w:rPr>
          <w:rFonts w:ascii="Times New Roman" w:hAnsi="Times New Roman" w:cs="Times New Roman" w:eastAsia="宋体"/>
          <w:color w:val="000000"/>
          <w:sz w:val="21"/>
        </w:rPr>
      </w:r>
      <w:r>
        <w:rPr>
          <w:rFonts w:hint="eastAsia" w:ascii="Times New Roman" w:hAnsi="Times New Roman" w:cs="Times New Roman" w:eastAsia="宋体"/>
          <w:color w:val="000000"/>
          <w:sz w:val="21"/>
        </w:rPr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52" w:lineRule="auto"/>
        <w:ind w:firstLine="0"/>
        <w:jc w:val="both"/>
      </w:pPr>
      <w:r>
        <w:rPr>
          <w:rFonts w:hint="eastAsia" w:ascii="Times New Roman" w:hAnsi="Times New Roman" w:cs="Times New Roman" w:eastAsia="宋体"/>
          <w:color w:val="000000"/>
          <w:sz w:val="21"/>
        </w:rPr>
        <w:t>注：月度范围为当月价格的10%—90%分位区间，表示价格分布。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以过去28个完整日、相同发布时刻和目标时段的价格残差估计预测风险。图11给出四个指定日期的午夜预测；区间由点预测加历史残差的10%—90%分位数得到，下界不低于0.001元/kWh。全期48,096个午夜预测目标的实际覆盖率为74.36%，该范围用于描述预测误差，不作为未来价格的保证边界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199017"/>
            <wp:effectExtent b="0" l="0" r="0" t="0"/>
            <wp:docPr descr="指定日期的价格预测与历史残差范围" title="" id="172" name="Picture"/>
            <a:graphic>
              <a:graphicData uri="http://schemas.openxmlformats.org/drawingml/2006/picture">
                <pic:pic>
                  <pic:nvPicPr>
                    <pic:cNvPr descr="../figures/v8/price_uncertainty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199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>图 11 波动价格的预测偏差与历史残差范围</w:t>
      </w:r>
      <w:r>
        <w:rPr>
          <w:rFonts w:ascii="Times New Roman" w:hAnsi="Times New Roman" w:cs="Times New Roman" w:eastAsia="宋体"/>
          <w:color w:val="000000"/>
          <w:sz w:val="21"/>
        </w:rPr>
      </w:r>
      <w:r>
        <w:rPr>
          <w:rFonts w:hint="eastAsia" w:ascii="Times New Roman" w:hAnsi="Times New Roman" w:cs="Times New Roman" w:eastAsia="宋体"/>
          <w:color w:val="000000"/>
          <w:sz w:val="21"/>
        </w:rPr>
      </w:r>
    </w:p>
    <w:bookmarkEnd w:id="174"/>
    <w:bookmarkStart w:id="178" w:name="日前与滚动模型的价格扩展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9.2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日前与滚动模型的价格扩展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第四问继承第二问的供需预测、70%风险余量和固定合同价值控制，以及第三问的滚动光伏预报、50%风险余量、负载修正选择和可调单库存价值。新增内容是：计划目标、合同调整和库存估值中的未来价格均换为当次预测，实际结算使用交易区间的真实价格。</w:t>
      </w:r>
    </w:p>
    <w:p>
      <w:pPr>
        <w:pStyle w:val="BodyText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对于日前分支，记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为第二问给定当日名义供需、初始库存及日末下限后的可行域，零点计划满足：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Sup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d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g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c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w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F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lim>
        </m:limLow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0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(25)</w:t>
      </w:r>
    </w:p>
    <w:p>
      <w:pPr>
        <w:pStyle w:val="FirstParagraph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对于滚动分支，设Rτ为尚未执行的时段，k、a、b分别为相对午夜合同保留、取消和新增的购电量，满足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cs="Times New Roman" w:eastAsia="宋体"/>
          <w:color w:val="000000"/>
          <w:sz w:val="24"/>
        </w:rPr>
        <w:t xml:space="preserve">、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。在第8.2节的合同规则下，用以下目标替换第三问固定电价目标：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r>
          <m:rPr>
            <m:sty m:val="p"/>
          </m:rPr>
          <w:rPr>
            <w:sz w:val="21"/>
          </w:rPr>
          <m:t>min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w:rPr>
                    <w:sz w:val="21"/>
                  </w:rPr>
                  <m:t>R</m:t>
                </m:r>
              </m:e>
              <m:sub>
                <m:r>
                  <w:rPr>
                    <w:sz w:val="21"/>
                  </w:rPr>
                  <m:t>τ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τ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(26)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每次滚动使用当前真实储电量、新预报和当前价格预测，已执行结果与午夜原合同保持不变。计划层以预测价格近似未来价格，按历史验证确定输入规则；供需误差由风险余量处理，价格残差区间不作为优化的硬约束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价格预测误差通过实际交易价格与计划时预期价格的差异影响费用，也会改变库存保留是否合算。历史残差范围用于展示这种误差，模型当前未在计划目标中显式加入价格场景或最坏情形惩罚，因而不将本方法称为具有价格风险保证的鲁棒优化。</w:t>
      </w:r>
    </w:p>
    <w:p>
      <w:pPr>
        <w:pStyle w:val="BodyText"/>
        <w:keepNext/>
        <w:keepLines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实时执行沿用第6.4节的库存价值决策。当前缺口成本使用已揭示的实际价格p；未来路径费用使用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。日前合同锁定时，未来缺口以五倍预测价格估值；滚动分支在下次发布前采用五倍价，之后以1.5倍预测价格近似新增合同机会。该近似只影响库存决策，账单仍按真实合同量和交易价格计算：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overflowPunct w:val="0"/>
        <w:spacing w:before="100" w:after="140" w:line="269" w:lineRule="auto"/>
        <w:ind w:firstLine="0"/>
        <w:jc w:val="left"/>
      </w:pPr>
      <w:r>
        <w:rPr>
          <w:rFonts w:ascii="Times New Roman" w:hAnsi="Times New Roman" w:cs="Times New Roman" w:eastAsia="宋体"/>
          <w:sz w:val="24"/>
        </w:rP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w:rPr>
                    <w:sz w:val="21"/>
                  </w:rPr>
                  <m:t>0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3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 w:cs="Times New Roman"/>
          <w:b w:val="0"/>
          <w:sz w:val="24"/>
        </w:rPr>
        <w:tab/>
        <w:t>(27)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价格变化同时影响购电时段、日内调单与库存保留。图12给出2—12月滚动策略的储能运行分布；指定日期的价格预测见图11，购电与储能结果见附录A。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低价区间的充电与高价区间的放电构成主要分布特征，但同一电价下仍可能存在不同功率方向。该差异与负载、光伏、既有合同和储能边界共同有关，分布图展示运行结果中的关联，不单独识别电价的因果效应。</w:t>
      </w:r>
    </w:p>
    <w:bookmarkEnd w:id="178"/>
    <w:bookmarkStart w:id="182" w:name="实际费用与调度效果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9.3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实际费用与调度效果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两类策略均在2025年2月1日至12月31日逐时执行，实际储电量连续跨日传递。表10按保留合同、取消、新增和紧急补购归集费用；日前策略不能主动调单，取消与新增费用均为零。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波动电价下两类策略的实际费用构成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3288"/>
        <w:gridCol w:w="2835"/>
        <w:gridCol w:w="2835"/>
      </w:tblGrid>
      <w:tr>
        <w:trPr>
          <w:tblHeader w:val="on"/>
          <w:cantSplit/>
          <w:tblHeader/>
        </w:trPr>
        <w:tc>
          <w:tcPr>
            <w:tcW w:type="dxa" w:w="328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费用项目</w:t>
            </w:r>
          </w:p>
        </w:tc>
        <w:tc>
          <w:tcPr>
            <w:tcW w:type="dxa" w:w="2835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日前策略/元</w:t>
            </w:r>
          </w:p>
        </w:tc>
        <w:tc>
          <w:tcPr>
            <w:tcW w:type="dxa" w:w="2835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滚动策略/元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保留合同购电费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13,663,460.94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12,764,260.61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取消合同费用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234,774.15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新增合同购电费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765,937.23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紧急购电费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1,102,031.74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445,909.02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总费用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14,765,492.68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滚动策略总费用较日前低554,611.67元，降幅为3.76%。其中紧急购电费减少656,122.72元，普通合同及调整相关费用合计增加101,511.05元：日内调整付出额外合同成本，同时降低了高价补购支出。该差额是两套完整策略的运行结果，包含预报、预测输入和调单权限的共同作用。两者期末储电量分别为5,939.92和5,952.82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kWh，按题设账单不计期末残值。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进一步检验库存价值控制的贡献。在各自相同价格输入、计划生成规则和初末库存的条件下，相比即时平衡执行，日前节省115,042.37元，滚动节省5,444.97元。后者已能借助调单补足后续缺口，因此进一步优化库存配置的增益较小。</w:t>
      </w:r>
    </w:p>
    <w:p>
      <w:pPr>
        <w:pStyle w:val="CaptionedFigure"/>
        <w:keepNext/>
        <w:keepLines/>
        <w:pageBreakBefore w:val="0"/>
        <w:widowControl/>
        <w:overflowPunct w:val="0"/>
        <w:spacing w:before="6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876068"/>
            <wp:effectExtent b="0" l="0" r="0" t="0"/>
            <wp:docPr descr="波动电价与库存控制的实际运行" title="" id="176" name="Picture"/>
            <a:graphic>
              <a:graphicData uri="http://schemas.openxmlformats.org/drawingml/2006/picture">
                <pic:pic>
                  <pic:nvPicPr>
                    <pic:cNvPr descr="../figures/v8/price_dispatch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>图 12 滚动策略的实际电价与有符号储能功率分布</w:t>
      </w:r>
      <w:r>
        <w:rPr>
          <w:rFonts w:ascii="Times New Roman" w:hAnsi="Times New Roman" w:cs="Times New Roman" w:eastAsia="宋体"/>
          <w:color w:val="000000"/>
          <w:sz w:val="21"/>
        </w:rPr>
      </w:r>
      <w:r>
        <w:rPr>
          <w:rFonts w:hint="eastAsia" w:ascii="Times New Roman" w:hAnsi="Times New Roman" w:cs="Times New Roman" w:eastAsia="宋体"/>
          <w:color w:val="000000"/>
          <w:sz w:val="21"/>
        </w:rPr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52" w:lineRule="auto"/>
        <w:ind w:firstLine="0"/>
        <w:jc w:val="both"/>
      </w:pPr>
      <w:r>
        <w:rPr>
          <w:rFonts w:hint="eastAsia" w:ascii="Times New Roman" w:hAnsi="Times New Roman" w:cs="Times New Roman" w:eastAsia="宋体"/>
          <w:color w:val="000000"/>
          <w:sz w:val="21"/>
        </w:rPr>
        <w:t>注：统计范围为全期48,096个区间中的42,989个活跃区间（绝对功率大于0.01 kW）；正功率表示充电，负功率表示放电，横轴为实际交易价格。电价与功率分箱宽度分别为0.05元/kWh和0.25 MW，色阶按活跃区间占比采用对数刻度。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采用2,000次、14日区块的配对重采样，日前节省的95%区间为[59,151.20，186,368.40]元，滚动为[1,953.22，10,500.59]元。区间反映同年固定轨迹的条件波动，不校正模型开发与选择偏差。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两类增益区间对应各自固定策略下的配对日费用差，重采样以连续日期区块为单位，以保留短期相关性。该统计量用于衡量现有年度轨迹上的收益波动，不能替代跨年度、不同市场条件下的独立检验。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表11汇总四问的最终结果，指定日期的购电与储能结果见附录A。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四问最终策略与购电费用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191"/>
        <w:gridCol w:w="1984"/>
        <w:gridCol w:w="3742"/>
        <w:gridCol w:w="2041"/>
      </w:tblGrid>
      <w:tr>
        <w:trPr>
          <w:tblHeader w:val="on"/>
          <w:cantSplit/>
          <w:tblHeader/>
        </w:trPr>
        <w:tc>
          <w:tcPr>
            <w:tcW w:type="dxa" w:w="119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问题</w:t>
            </w:r>
          </w:p>
        </w:tc>
        <w:tc>
          <w:tcPr>
            <w:tcW w:type="dxa" w:w="198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新增信息或权限</w:t>
            </w:r>
          </w:p>
        </w:tc>
        <w:tc>
          <w:tcPr>
            <w:tcW w:type="dxa" w:w="3742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最终策略</w:t>
            </w:r>
          </w:p>
        </w:tc>
        <w:tc>
          <w:tcPr>
            <w:tcW w:type="dxa" w:w="204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购电费用/元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一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供需与电价已知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确定性线性规划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35,126.95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二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供需预测误差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风险校准与固定合同库存价值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13,991,392.60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三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日内预报、合同调整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滚动优化与可调单库存价值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13,479,283.32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四：日前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预测价格下的日前策略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14,765,492.68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四：滚动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预测价格下的滚动策略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第一问为单日费用，其余为334天费用；各分支分别评价，不合并为同一系统的总费用。</w:t>
      </w:r>
    </w:p>
    <w:bookmarkEnd w:id="182"/>
    <w:bookmarkEnd w:id="183"/>
    <w:bookmarkStart w:id="187" w:name="十-模型的评价与推广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十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模型的评价与推广</w:t>
      </w:r>
    </w:p>
    <w:bookmarkStart w:id="184" w:name="模型的优点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10.1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模型的优点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（1）四问共享能量平衡与储能递推，将供需误差、预报更新及波动电价依次接入，模型扩展关系清晰，便于分析信息与合同权限的作用。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（2）计划层以风险余量控制欠购，执行层依据后续缺口成本配置库存；保留、取消、新增与紧急补购分别结算，能够解释节费来源。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（3）自由弃电条件下的等价线性化降低求解规模，分段线性库存价值保留连续状态，适合十分钟决策与全年滚动计算。</w:t>
      </w:r>
    </w:p>
    <w:bookmarkEnd w:id="184"/>
    <w:bookmarkStart w:id="185" w:name="模型的不足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10.2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模型的不足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（1）供需与电价依赖有限历史估计，残差范围不构成价格覆盖率保证；同年度开发与评价可能高估泛化效果，需要跨年度数据检验。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（2）库存价值采用历史路径均值，滚动分支以1.5倍价格近似后续调单机会，未联合优化所有未来合同与库存决策，因而不保证全局最优。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（3）模型未计入电池老化、区间内快速功率变化及网络约束。效率和合同清算口径采用工作假设，实际应用需按设备参数与交易规则校准。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尤其在临近日出日落、价格突变或储能接近容量边界时，十分钟平均量可能掩盖区间内约束冲突。工程应用需要结合更高频数据检查功率可行性，并在新增约束后重新评估现有节费幅度。</w:t>
      </w:r>
    </w:p>
    <w:bookmarkEnd w:id="185"/>
    <w:bookmarkStart w:id="186" w:name="模型的推广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10.3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模型的推广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（1）面向园区、商业建筑或充电站，可替换负载、光伏及储能参数，在相同状态递推中加入可控充电负荷与需求响应。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（2）可构造负载、光伏和价格的联合误差场景，以场景平均费用或风险度量扩展计划层，再用多年度数据检验风险与经济性的权衡。</w:t>
      </w:r>
    </w:p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4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（3）可在目标中加入电池吞吐量、循环寿命、碳成本及峰值需量费用，在经济性之外评价设备寿命与减排效果。</w:t>
      </w:r>
    </w:p>
    <w:p>
      <w:pPr>
        <w:pStyle w:val="BodyText"/>
        <w:keepNext w:val="0"/>
        <w:keepLines w:val="0"/>
        <w:widowControl/>
        <w:overflowPunct w:val="0"/>
        <w:spacing w:line="264" w:lineRule="auto" w:before="0" w:after="60"/>
        <w:ind w:firstLine="480"/>
      </w:pPr>
      <w:r>
        <w:rPr>
          <w:rFonts w:ascii="Times New Roman" w:hAnsi="Times New Roman" w:cs="Times New Roman" w:eastAsia="宋体"/>
          <w:sz w:val="24"/>
        </w:rPr>
        <w:t>推广时可保持能量平衡、状态递推和费用分项的基本结构，先依据当地交易规则确定可调整的合同范围，再利用独立历史时段校准预测与风险参数。新增成本或约束应进入优化和结算两端，并用相同边界条件比较实施前后的效果。</w:t>
      </w:r>
    </w:p>
    <w:bookmarkEnd w:id="186"/>
    <w:bookmarkEnd w:id="187"/>
    <w:bookmarkStart w:id="188" w:name="十一-参考文献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十一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keepNext w:val="0"/>
        <w:keepLines/>
        <w:pageBreakBefore w:val="0"/>
        <w:widowControl/>
        <w:overflowPunct w:val="0"/>
        <w:spacing w:before="0" w:after="60" w:line="252" w:lineRule="auto"/>
        <w:ind w:firstLine="0"/>
        <w:jc w:val="left"/>
      </w:pPr>
      <w:r>
        <w:rPr>
          <w:rFonts w:ascii="Times New Roman" w:hAnsi="Times New Roman" w:cs="Times New Roman" w:eastAsia="宋体"/>
          <w:color w:val="000000"/>
          <w:sz w:val="22"/>
        </w:rPr>
        <w:t xml:space="preserve">[1] </w:t>
      </w:r>
      <w:r>
        <w:rPr>
          <w:rFonts w:hint="eastAsia" w:ascii="Times New Roman" w:hAnsi="Times New Roman" w:cs="Times New Roman" w:eastAsia="宋体"/>
          <w:color w:val="000000"/>
          <w:sz w:val="22"/>
        </w:rPr>
        <w:t xml:space="preserve">全国大学生数学建模竞赛组委会.</w:t>
      </w:r>
      <w:r>
        <w:rPr>
          <w:rFonts w:ascii="Times New Roman" w:hAnsi="Times New Roman" w:cs="Times New Roman" w:eastAsia="宋体"/>
          <w:color w:val="000000"/>
          <w:sz w:val="22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2"/>
        </w:rPr>
        <w:t xml:space="preserve">2026年高教社杯全国大学生数学建模竞赛C题</w:t>
      </w:r>
      <w:r>
        <w:rPr>
          <w:rFonts w:ascii="Times New Roman" w:hAnsi="Times New Roman" w:cs="Times New Roman" w:eastAsia="宋体"/>
          <w:color w:val="000000"/>
          <w:sz w:val="22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2"/>
        </w:rPr>
        <w:t xml:space="preserve">微网与外部电网电力调控策略及附件.</w:t>
      </w:r>
    </w:p>
    <w:p>
      <w:pPr>
        <w:pStyle w:val="BodyText"/>
        <w:keepNext w:val="0"/>
        <w:keepLines/>
        <w:pageBreakBefore w:val="0"/>
        <w:widowControl/>
        <w:overflowPunct w:val="0"/>
        <w:spacing w:before="0" w:after="60" w:line="252" w:lineRule="auto"/>
        <w:ind w:firstLine="0"/>
        <w:jc w:val="left"/>
      </w:pPr>
      <w:r>
        <w:rPr>
          <w:rFonts w:ascii="Times New Roman" w:hAnsi="Times New Roman" w:cs="Times New Roman" w:eastAsia="宋体"/>
          <w:color w:val="000000"/>
          <w:sz w:val="22"/>
        </w:rPr>
        <w:t xml:space="preserve">[2] SciPy Developers. scipy.optimize.linprog and scipy.optimize.milp. https://docs.scipy.org/doc/scipy/reference/optimize.html. </w:t>
      </w:r>
      <w:r>
        <w:rPr>
          <w:rFonts w:hint="eastAsia" w:ascii="Times New Roman" w:hAnsi="Times New Roman" w:cs="Times New Roman" w:eastAsia="宋体"/>
          <w:color w:val="000000"/>
          <w:sz w:val="22"/>
        </w:rPr>
        <w:t xml:space="preserve">访问日期2026-09-11.</w:t>
      </w:r>
    </w:p>
    <w:p>
      <w:pPr>
        <w:pStyle w:val="BodyText"/>
        <w:keepNext w:val="0"/>
        <w:keepLines/>
        <w:pageBreakBefore w:val="0"/>
        <w:widowControl/>
        <w:overflowPunct w:val="0"/>
        <w:spacing w:before="0" w:after="60" w:line="252" w:lineRule="auto"/>
        <w:ind w:firstLine="0"/>
        <w:jc w:val="left"/>
      </w:pPr>
      <w:r>
        <w:rPr>
          <w:rFonts w:ascii="Times New Roman" w:hAnsi="Times New Roman" w:cs="Times New Roman" w:eastAsia="宋体"/>
          <w:color w:val="000000"/>
          <w:sz w:val="22"/>
        </w:rPr>
        <w:t xml:space="preserve">[3] scikit-learn Developers. Ridge. https://scikit-learn.org/stable/modules/generated/sklearn.linear_model.Ridge.html. </w:t>
      </w:r>
      <w:r>
        <w:rPr>
          <w:rFonts w:hint="eastAsia" w:ascii="Times New Roman" w:hAnsi="Times New Roman" w:cs="Times New Roman" w:eastAsia="宋体"/>
          <w:color w:val="000000"/>
          <w:sz w:val="22"/>
        </w:rPr>
        <w:t xml:space="preserve">访问日期2026-09-11.</w:t>
      </w:r>
    </w:p>
    <w:p>
      <w:pPr>
        <w:pStyle w:val="BodyText"/>
        <w:keepNext w:val="0"/>
        <w:keepLines/>
        <w:pageBreakBefore w:val="0"/>
        <w:widowControl/>
        <w:overflowPunct w:val="0"/>
        <w:spacing w:before="0" w:after="60" w:line="252" w:lineRule="auto"/>
        <w:ind w:firstLine="0"/>
        <w:jc w:val="left"/>
      </w:pPr>
      <w:r>
        <w:rPr>
          <w:rFonts w:ascii="Times New Roman" w:hAnsi="Times New Roman" w:cs="Times New Roman" w:eastAsia="宋体"/>
          <w:color w:val="000000"/>
          <w:sz w:val="22"/>
        </w:rPr>
        <w:t xml:space="preserve">[4] Morstyn T, Hredzak B, Aguilera R P, Agelidis V G. Model Predictive Control for Distributed Microgrid Battery Energy Storage Systems. IEEE Transactions on Control Systems Technology, 2018, 26(3):1107–1114. DOI:10.1109/TCST.2017.2699159.</w:t>
      </w:r>
    </w:p>
    <w:p>
      <w:pPr>
        <w:pStyle w:val="BodyText"/>
        <w:keepNext w:val="0"/>
        <w:keepLines/>
        <w:pageBreakBefore w:val="0"/>
        <w:widowControl/>
        <w:overflowPunct w:val="0"/>
        <w:spacing w:before="0" w:after="60" w:line="252" w:lineRule="auto"/>
        <w:ind w:firstLine="0"/>
        <w:jc w:val="left"/>
      </w:pPr>
      <w:r>
        <w:rPr>
          <w:rFonts w:ascii="Times New Roman" w:hAnsi="Times New Roman" w:cs="Times New Roman" w:eastAsia="宋体"/>
          <w:color w:val="000000"/>
          <w:sz w:val="22"/>
        </w:rPr>
        <w:t xml:space="preserve">[5] Boyd S, Vandenberghe L. Convex Optimization. Cambridge University Press, 2004. https://web.stanford.edu/~boyd/cvxbook/.</w:t>
      </w:r>
    </w:p>
    <w:bookmarkEnd w:id="188"/>
    <w:bookmarkStart w:id="194" w:name="附录-a-四问指定日期完整结果"/>
    <w:p>
      <w:pPr>
        <w:pStyle w:val="Heading1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附录</w:t>
      </w:r>
      <w:r>
        <w:rPr>
          <w:rFonts w:ascii="Times New Roman" w:hAnsi="Times New Roman" w:cs="Times New Roman" w:eastAsia="黑体"/>
          <w:b/>
          <w:color w:val="000000"/>
          <w:sz w:val="28"/>
        </w:rPr>
        <w:t xml:space="preserve"> A </w:t>
      </w:r>
      <w:r>
        <w:rPr>
          <w:rFonts w:hint="eastAsia" w:ascii="Times New Roman" w:hAnsi="Times New Roman" w:cs="Times New Roman" w:eastAsia="黑体"/>
          <w:b/>
          <w:color w:val="000000"/>
          <w:sz w:val="28"/>
        </w:rPr>
        <w:t xml:space="preserve">四问指定日期完整结果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>电量单位为kWh，费用单位为元，普通购电与紧急购电分列。滚动问题的指定时段和全天购电量指最终有效普通计划；午夜计划和最终调整计划填入题目指定工作表，各次更新记录保存在支撑材料的中间结果中。</w:t>
      </w:r>
    </w:p>
    <w:bookmarkStart w:id="189" w:name="a.1-问题1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A.1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问题1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12。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问题1（单日）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480.41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445.43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531.89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35,126.95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13。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问题1（单日）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6,365.84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4,787.96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1,703.00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5,286.04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5,780.13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2,859.87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6,000.00</w:t>
            </w:r>
          </w:p>
        </w:tc>
      </w:tr>
    </w:tbl>
    <w:bookmarkEnd w:id="189"/>
    <w:bookmarkStart w:id="190" w:name="a.2-问题2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A.2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问题2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14。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720.76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68,036.47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41,302.44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15。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4,071.86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209.79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1,038.99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5,515.86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266.98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5,654.71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5,687.88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2,954.47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6,617.05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6,382.68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16。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17:20-17:30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5.19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17。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36,315.40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21,120.39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18。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526.76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524.94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413.77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4,402.74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9,426.35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151.96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5,493.83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6,132.83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6,945.01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7,576.71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19。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19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20。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788.73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71,561.09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44,415.98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21。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5,252.67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218.14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5,558.85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4,033.40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575.17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231.66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5,642.21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6,050.86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2,841.96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6,072.60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6,631.50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22。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0.33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23。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97,145.51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62,434.14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24。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4,629.25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1,398.62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1,538.91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5,704.82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7,168.67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6,940.07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5,695.76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6,318.60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6,443.34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25。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23.78</w:t>
            </w:r>
          </w:p>
        </w:tc>
      </w:tr>
    </w:tbl>
    <w:bookmarkEnd w:id="190"/>
    <w:bookmarkStart w:id="191" w:name="a.3-问题3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A.3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问题3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26。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66,401.94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42,938.13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27。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4,249.82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348.06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1,010.91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5,813.27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6,483.14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646.16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5,206.99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5,530.12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3,018.64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6,309.41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6,100.33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28。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79.05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21:40-21:50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4.66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29。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29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34,874.69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19,723.09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30。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271.67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449.87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3,308.89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9,888.78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5,603.72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2,654.17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5,225.44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6,181.87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31。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32。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784.63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67,918.94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44,580.19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33。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4,885.98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16.12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353.76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6,129.08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508.84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118.44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5,841.36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5,814.52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2,695.27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6,102.47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6,398.80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34。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35。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95,721.86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62,219.35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36。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4,657.30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179.36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1,565.97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1,572.10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5,310.40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7,513.79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7,773.62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2,250.94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5,676.93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6,219.20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6,395.64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37。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33.89</w:t>
            </w:r>
          </w:p>
        </w:tc>
      </w:tr>
    </w:tbl>
    <w:bookmarkEnd w:id="191"/>
    <w:bookmarkStart w:id="192" w:name="a.4-2-问题4-2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A.4-2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问题4-2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38。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310.56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756.24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67,791.08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42,355.14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39。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39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3,655.77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152.63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1,195.22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5,572.84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214.58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7,108.02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5,717.23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1,458.76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6,850.72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6,409.05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40。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41。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36,422.89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18,518.97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42。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438.52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3,694.59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1,239.76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1,877.96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9,421.97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163.47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5,505.34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6,196.26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7,001.50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7,631.37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43。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44。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416.70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71,436.45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46,451.24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45。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4,585.50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760.67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5,687.53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3,858.02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528.46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253.12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6,023.40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6,035.33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2,472.31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6,184.77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6,633.87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46。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47。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97,314.24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73,263.64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48。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5,056.07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1,743.90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2,155.89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5,755.95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7,219.80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6,952.06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5,755.02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6,309.24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6,493.37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49。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49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问题4-2（2025-12-21）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23.78</w:t>
            </w:r>
          </w:p>
        </w:tc>
      </w:tr>
    </w:tbl>
    <w:bookmarkEnd w:id="192"/>
    <w:bookmarkStart w:id="193" w:name="a.4-3-问题4-3"/>
    <w:p>
      <w:pPr>
        <w:pStyle w:val="Heading2"/>
        <w:keepNext/>
        <w:keepLines/>
        <w:pageBreakBefore w:val="0"/>
        <w:widowControl/>
        <w:overflowPunct w:val="0"/>
        <w:spacing w:before="160" w:after="80" w:line="269" w:lineRule="auto"/>
        <w:ind w:firstLine="0"/>
        <w:jc w:val="left"/>
      </w:pPr>
      <w:r>
        <w:rPr>
          <w:rFonts w:ascii="Times New Roman" w:hAnsi="Times New Roman" w:cs="Times New Roman" w:eastAsia="黑体"/>
          <w:b/>
          <w:color w:val="000000"/>
          <w:sz w:val="24"/>
        </w:rPr>
        <w:t xml:space="preserve">A.4-3 </w:t>
      </w: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问题4-3</w:t>
      </w:r>
    </w:p>
    <w:p>
      <w:pPr>
        <w:pStyle w:val="FirstParagraph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50。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741.44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66,091.31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43,656.33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51。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3,255.66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249.34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1,840.75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5,937.64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6,863.61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291.94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6,696.45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5,561.08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1,554.74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6,485.79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6,123.41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52。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52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问题4-3（2025-03-20）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79.05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53。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53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34,998.69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17,375.08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54。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54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2,705.06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1,497.17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1,779.01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9,921.65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5,613.02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2,623.77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5,257.18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6,224.03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55。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55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问题4-3（2025-06-21）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56。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56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628.48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67,886.23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46,606.18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57。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57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4,249.37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22.22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984.97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6,081.90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461.66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110.65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5,980.56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5,668.05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2,563.12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6,114.10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6,262.09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58。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58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问题4-3（2025-09-23）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18:20-18:30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59。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59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全天购电量  95,641.71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全天购电费  72,890.05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60。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60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5,169.62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178.51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232.98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904.57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5,347.35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7,538.30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8,080.06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2,504.57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5,708.45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6,215.16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keepNext w:val="0"/>
              <w:keepLines/>
              <w:spacing w:before="0" w:after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6,420.72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overflowPunct w:val="0"/>
        <w:spacing w:before="0" w:after="60" w:line="269" w:lineRule="auto"/>
        <w:ind w:firstLine="480"/>
        <w:jc w:val="both"/>
      </w:pPr>
      <w:r>
        <w:rPr>
          <w:rFonts w:hint="eastAsia" w:ascii="Times New Roman" w:hAnsi="Times New Roman" w:cs="Times New Roman" w:eastAsia="宋体"/>
          <w:color w:val="000000"/>
          <w:sz w:val="24"/>
        </w:rPr>
        <w:t xml:space="preserve">对应结果见表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61。</w:t>
      </w:r>
    </w:p>
    <w:p>
      <w:pPr>
        <w:pStyle w:val="Caption"/>
        <w:keepNext/>
        <w:keepLines/>
        <w:pageBreakBefore w:val="0"/>
        <w:widowControl/>
        <w:overflowPunct w:val="0"/>
        <w:spacing w:before="60" w:after="80" w:line="269" w:lineRule="auto"/>
        <w:ind w:firstLine="0"/>
        <w:jc w:val="center"/>
      </w:pP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61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问题4-3（2025-12-21）</w:t>
      </w:r>
      <w:r>
        <w:rPr>
          <w:rFonts w:ascii="Times New Roman" w:hAnsi="Times New Roman" w:cs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color w:val="000000"/>
          <w:sz w:val="21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33.89</w:t>
            </w:r>
          </w:p>
        </w:tc>
      </w:tr>
    </w:tbl>
    <w:bookmarkEnd w:id="193"/>
    <w:bookmarkEnd w:id="194"/>
    <w:bookmarkStart w:id="195" w:name="附录-b-支撑文件与计算程序"/>
    <w:p>
      <w:pPr>
        <w:pStyle w:val="Heading1"/>
        <w:pageBreakBefore w:val="0"/>
        <w:overflowPunct w:val="0"/>
      </w:pPr>
      <w:r>
        <w:t>附录 B 支撑文件与计算程序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支撑材料包含结果工作簿、逐时计算轨迹、计划更新中间结果、程序和绘图数据。题目原始附件不重复打包，重新计算时由使用者提供C题数据目录。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（1）results/V12/附件5/：result1.xlsx、result2.xlsx、result3.xlsx、result4-2.xlsx、result4-3.xlsx，分别对应第一、二、三问和第四问的两个分支，保持原模板工作表结构。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（2）artifacts/v8/q1_intervals.csv、artifacts/v5b/*selected_intervals.csv.gz：五个分支的完整逐时计算轨迹；artifacts/v5b/*versions.csv.gz保存第三问与第四问滚动分支的三次计划更新记录。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（3）artifacts/v5/online_selection.csv保存历史月度选择结果；artifacts/v8/figure_data.mat与artifacts/v10/dispatch_distribution.mat保存本文图形的数值输入。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（4）src/与scripts/内的完整程序见下文；MATLAB图形导出与检查函数置于support/V12/。运行依赖及命令见压缩包根目录README.md。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复算入口为python -m src.v12_reproduce --data-root &lt;C题目录&gt;。省略--days时计算334天；--days 1只执行首日核验。该入口复算论文已选定策略，采用保存的历史月度选择结果，不重新开展参数搜索。Result填写入口为python -m src.v12_results --templates &lt;附件5目录&gt;，只生成原模板包含的工作表。</w:t>
      </w:r>
    </w:p>
    <w:p>
      <w:pPr>
        <w:pStyle w:val="BodyText"/>
        <w:overflowPunct w:val="0"/>
        <w:spacing w:line="264" w:lineRule="auto" w:after="80"/>
        <w:ind w:firstLine="420"/>
      </w:pPr>
      <w:r>
        <w:rPr>
          <w:rFonts w:ascii="Times New Roman" w:hAnsi="Times New Roman" w:cs="Times New Roman" w:eastAsia="宋体"/>
          <w:sz w:val="21"/>
        </w:rPr>
        <w:t>绘图先运行python -m src.v10_prepare，再在MATLAB中加入scripts路径并调用v10_figures(pwd,fullfile(pwd,'support','V12'))；图11另调用v12_figure11(pwd)，使顶部图例完整位于画布内。以下列出全部计算和绘图源程序，代码中的路径均相对于工作目录。</w:t>
      </w:r>
    </w:p>
    <w:p>
      <w:pPr>
        <w:pStyle w:val="Heading2"/>
        <w:keepNext/>
        <w:overflowPunct w:val="0"/>
      </w:pPr>
      <w:r>
        <w:t>src/q12.py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"""Causal forecasts, MILP day-ahead dispatch and independent physical audits.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Run from the repository: python -m src.q12 --data-root &lt;C题 directory&gt; --stage full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All power observations are interpreted as interval means at right-end labels.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__future__ import annotations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argparse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dataclasses import asdict, dataclass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hashlib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os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platform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subprocess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time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os.environ.setdefault("OPENBLAS_NUM_THREADS", "1")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os.environ.setdefault("OMP_NUM_THREADS", "1")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scipy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scipy.optimize import Bounds, LinearConstraint, milp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scipy.sparse import lil_matrix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@dataclass(frozen=True)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class Battery: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minimum: float = 1200.0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maximum: float = 10800.0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initial: float = 6000.0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max_power: float = 5000.0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eta_c: float = 0.9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eta_d: float = 0.9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dt: float = 1 / 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@property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def limit(self):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 self.max_power * self.dt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B = Battery()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N = 144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TOL = 1e-5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dump_json(path, obj):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Path(path).write_text(json.dumps(obj, ensure_ascii=False, indent=2, allow_nan=False), encoding="utf-8")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interval_label(i):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def clock(m):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 f"{m // 60:02d}:{m % 60:02d}"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f"{clock(i * 10)}-{clock((i + 1) * 10)}"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time_minutes(value):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hasattr(value, "hour"):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 value.hour*60 + value.minute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text = str(value).strip()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next_day = "+1" in text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hour, minute, *_ = text.replace("+1", "").split(":")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int(hour)*60 + int(minute) + 1440*int(next_day)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read_inputs(root):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root = Path(root)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day = pd.read_excel(root / "附件/附件1.xlsx", sheet_name=0, header=0)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load = pd.read_excel(root / "附件/附件2.xlsx", sheet_name="小区负载", header=0)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pv = pd.read_excel(root / "附件/附件2.xlsx", sheet_name="光伏发电实际功率", header=0)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dates = pd.to_datetime(load.iloc[:, 0])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day.shape != (144, 4) or load.shape != (365, 145) or pv.shape != (365, 145):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ValueError("Unexpected input dimensions")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dates.equals(pd.to_datetime(pv.iloc[:, 0])):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ValueError("Load/PV dates differ")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list(dates) != list(pd.date_range("2025-01-01", "2025-12-31")):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ValueError("Dates must cover the complete ordered year")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expected_minutes = list(range(10,1441,10))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any([time_minutes(v) for v in labels] != expected_minutes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for labels in (load.columns[1:], pv.columns[1:], day.iloc[:,0])):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ValueError("Input time labels do not match")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 = {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"dates": pd.DatetimeIndex(dates), "price": day.iloc[:, 1].to_numpy(float),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"q1_load": day.iloc[:, 2].to_numpy(float) * B.dt,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"q1_pv": day.iloc[:, 3].to_numpy(float) * B.dt,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"load": load.iloc[:, 1:].to_numpy(float) * B.dt,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"pv": pv.iloc[:, 1:].to_numpy(float) * B.dt,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 = {"shapes": {"attachment1": list(day.shape), "load": list(load.shape), "pv": list(pv.shape)},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"date_start": str(dates.iloc[0].date()), "date_end": str(dates.iloc[-1].date()),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"duplicates": int(dates.duplicated().sum()), "input_files": [], "variables": {}}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key in ["price", "q1_load", "q1_pv", "load", "pv"]: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 = data[key]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not np.isfinite(a).all() or (a &lt; 0).any():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raise ValueError(f"Nonfinite or negative data in {key}; investigate, do not silently impute")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audit["variables"][key] = {"count": int(a.size), "missing": 0, "min": float(a.min()),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"max": float(a.max()), "zero_count": int((a == 0).sum())}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(data["price"] &lt;= 0).any():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ValueError("This implementation assumes strictly positive fixed prices")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relative in ["C题.pdf", "附件/附件1.xlsx", "附件/附件2.xlsx"]: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raw = (root / relative).read_bytes()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audit["input_files"].append({"path": relative, "bytes": len(raw), "sha256": hashlib.sha256(raw).hexdigest()})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audit["data_treatment"] = "No missing/negative values found; no observations deleted or imputed. Unusual peaks retained."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data, audit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optimize_day(load, pv, price, initial, terminal=6000.0, battery=B, integer=True):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"""Nominal minimum-cost schedule, g/c/d/w/S/z in kWh; terminal is a lower bound.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Q1 initial=terminal and terminal_equal=True is obtained by the explicit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upper bound below when requested by a (value, 'equal') tuple.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 = len(price)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eq_terminal = isinstance(terminal, tuple)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target = terminal[0] if eq_terminal else terminal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size = 6 * n + 1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gi, ci, di, wi, si, zi = 0, n, 2*n, 3*n, 4*n, 5*n+1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objective = np.zeros(size)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objective[:n] = price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lb, ub = np.zeros(size), np.full(size, np.inf)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ub[ci:wi] = battery.limit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lb[si:zi], ub[si:zi] = battery.minimum, battery.maximum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lb[si] = ub[si] = initial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lb[si+n] = target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eq_terminal: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ub[si+n] = target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ub[zi:] =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integrality = np.zeros(size)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integrality[zi:] = int(integer)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 = lil_matrix((4*n, size))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lower, upper = np.zeros(4*n), np.zeros(4*n)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 in range(n):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a[t, gi+t], a[t, ci+t], a[t, di+t], a[t, wi+t] = 1, -1, 1, -1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lower[t] = upper[t] = load[t] - pv[t]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a[n+t, si+t+1], a[n+t, si+t] = 1, -1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a[n+t, ci+t], a[n+t, di+t] = -battery.eta_c, 1 / battery.eta_d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a[2*n+t, ci+t], a[2*n+t, zi+t] = 1, -battery.limit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lower[2*n+t], upper[2*n+t] = -np.inf, 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a[3*n+t, di+t], a[3*n+t, zi+t] = 1, battery.limit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lower[3*n+t], upper[3*n+t] = -np.inf, battery.limit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start = time.perf_counter()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result = milp(objective, integrality=integrality, bounds=Bounds(lb, ub),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constraints=LinearConstraint(a.tocsc(), lower, upper),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options={"time_limit": 30.0, "mip_rel_gap": 1e-7})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elapsed = time.perf_counter() - start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result.success or result.x is None: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RuntimeError(f"MILP failed: status={result.status}, {result.message}")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 = result.x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sol = {"plan_kwh": x[:n], "charge_kwh": x[ci:di], "discharge_kwh": x[di:wi],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"spill_kwh": x[wi:si], "soc_start_kwh": x[si:si+n], "soc_end_kwh": x[si+1:zi],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"emergency_kwh": np.zeros(n), "load_kwh": np.asarray(load), "pv_kwh": np.asarray(pv)}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frame = pd.DataFrame(sol)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frame["price"] = price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meta = {"status": int(result.status), "cost": float(np.dot(price, x[:n])),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"seconds": elapsed, "mip_gap": float(getattr(result, "mip_gap", 0) or 0),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"dual_bound": float(getattr(result, "mip_dual_bound", result.fun) or result.fun)}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integer: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audit_trace(frame, battery=battery, initial=initial)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frame, meta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execute_day(plan, load, pv, initial, price, battery=B):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"""Causal real-time balancing; does not read future observations.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Assumes instantaneous regulation within a ten-minute constant-power interval.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Surplus charges first; deficit exhausts feasible discharge before emergency.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 = float(initial)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records =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t, (g, l, v) in enumerate(zip(plan, load, pv)):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surplus = float(g + v - 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 = min(max(surplus, 0), battery.limit, max(0, (battery.maximum-s)/battery.eta_c))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 = min(max(-surplus, 0), battery.limit, max(0, (s-battery.minimum)*battery.eta_d))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 = max(0, -surplus-d)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 = max(0, surplus-c)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 = s + battery.eta_c*c - d/battery.eta_d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records.append((g, l, v, c, d, e, w, s, end, price[t]))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 =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frame = pd.DataFrame(records, columns=["plan_kwh", "load_kwh", "pv_kwh", "charge_kwh", "discharge_kwh",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      "emergency_kwh", "spill_kwh", "soc_start_kwh", "soc_end_kwh", "price"], dtype=float)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audit_trace(frame, battery=battery, initial=initial)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frame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audit_trace(frame, battery=B, initial=None):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"""Independent vectorized equations, also applicable to saved full-year traces."""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 = frame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balance = f.plan_kwh + f.pv_kwh + f.discharge_kwh + f.emergency_kwh - f.load_kwh - f.charge_kwh - f.spill_kwh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evolution = f.soc_end_kwh - f.soc_start_kwh - battery.eta_c*f.charge_kwh + f.discharge_kwh/battery.eta_d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continuity = f.soc_start_kwh.to_numpy()[1:] - f.soc_end_kwh.to_numpy()[:-1]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metrics = {"max_balance_residual_kwh": float(np.max(np.abs(balance))),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"max_soc_residual_kwh": float(np.max(np.abs(evolution))),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"max_soc_discontinuity_kwh": float(np.max(np.abs(continuity))) if len(f)&gt;1 else 0,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"simultaneous_intervals": int(((f.charge_kwh &gt; TOL) &amp; (f.discharge_kwh &gt; TOL)).sum()),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"min_soc_kwh": float(min(f.soc_start_kwh.min(), f.soc_end_kwh.min())),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"max_soc_kwh": float(max(f.soc_start_kwh.max(), f.soc_end_kwh.max()))}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checks = [np.isfinite(f.select_dtypes(include="number").to_numpy()).all(),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(f[["plan_kwh", "charge_kwh", "discharge_kwh", "emergency_kwh", "spill_kwh"]].to_numpy() &gt;= -TOL).all(),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metrics["max_balance_residual_kwh"] &lt; TOL, metrics["max_soc_residual_kwh"] &lt; TOL,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metrics["max_soc_discontinuity_kwh"] &lt; TOL, metrics["simultaneous_intervals"] == 0,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metrics["min_soc_kwh"] &gt;= battery.minimum-TOL, metrics["max_soc_kwh"] &lt;= battery.maximum+TOL,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f.charge_kwh.max() &lt;= battery.limit+TOL, f.discharge_kwh.max() &lt;= battery.limit+TOL]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initial is not None: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checks.append(abs(f.soc_start_kwh.iloc[0]-initial) &lt; TOL)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all(checks):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AssertionError(f"Physical audit failed: {metrics}")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{**metrics, "pass": True}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features(history, day, dates):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"""Features for all 144 targets on a day, using completed days only."""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day &lt; 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ValueError("Seven completed days required")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past = history[day-7:day]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h = (np.arange(N)+0.5)/N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dow = dates[day].dayofweek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cols = [past[-1], past[-2], past[0], past[-3:].mean(0), past.mean(0), past.std(0),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np.full(N, past[-1].mean()), np.full(N, past[-3:].mean())]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 in (1, 2, 3):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cols.extend([np.sin(2*np.pi*k*h), np.cos(2*np.pi*k*h)])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cols.extend([np.full(N, float(dow == k)) for k in range(7)])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np.column_stack(cols)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ridge_fit(x, y, alpha):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"""Centered ridge via linear solve; intercept unpenalized, no sklearn required."""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mean, scale = x.mean(0), x.std(0)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scale[scale &lt; 1e-10] =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z = (x-mean)/scale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intercept = float(y.mean())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coef = np.linalg.solve(z.T@z + alpha*np.eye(z.shape[1]), z.T@(y-intercept))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mean, scale, coef, intercept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forecasts(data, method, alphas=(10.0, 10.0), stop=365):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pred, fit_dates = {},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k, alpha in zip(("load", "pv"), alphas):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values = data[k]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out = np.zeros((stop, N))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model, fitted_on = None, -1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all_x = {d: features(values, d, data["dates"]) for d in range(7, stop)}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d in range(stop):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d == 0: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out[d] = data[f"q1_{k}"]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elif d &lt; 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out[d] = values[max(0,d-3):d].mean(0)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elif method == "seasonal" or d &lt; 14: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out[d] = 0.5*values[d-1] + 0.5*values[d-7]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model is None or d-fitted_on &gt;= 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training_days = range(max(7,d-60), 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x = np.concatenate([all_x[j] for j in training_days])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y = values[max(7,d-60):d].ravel()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model = ridge_fit(x, y, alpha)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fitted_on = 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fit_dates.append({"variable": k, "decision_date": str(data["dates"][d].date()),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  "fit_until": str(data["dates"][d-1].date()), "alpha": alpha,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  "training_rows": len(y)})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mean, scale, coef, intercept = model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out[d] = ((all_x[d]-mean)/scale)@coef+intercept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out[d] = np.maximum(out[d], 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k == "pv" and d: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out[d, values[max(0,d-7):d].max(0) == 0] = 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pred[k] = 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pred, fit_dates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reserve(data, forecast, day, quantile):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quantile == 0 or day &lt; 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 np.zeros(N)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start = max(1, 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errors = (data["load"][start:day]-data["pv"][start:day]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-forecast["load"][start:day]+forecast["pv"][start:day])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Pool +/- three slots; no wrap at the day boundary, no future residuals.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np.array([max(0.0, float(np.quantile(errors[:,max(0,t-3):min(N,t+4)], quantile))) for t in range(N)])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summarize_day(f, date, name, seconds, gap=0.0):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normal = float(np.dot(f.plan_kwh, f.price))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emergency = float(5*np.dot(f.emergency_kwh, f.price))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{"date": str(date.date()), "strategy": name, "normal_cost_yuan": normal,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"emergency_cost_yuan": emergency, "total_cost_yuan": normal+emergency,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"plan_kwh": float(f.plan_kwh.sum()), "emergency_kwh": float(f.emergency_kwh.sum()),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"emergency_intervals": int((f.emergency_kwh&gt;TOL).sum()), "spill_kwh": float(f.spill_kwh.sum()),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"charge_kwh": float(f.charge_kwh.sum()), "discharge_kwh": float(f.discharge_kwh.sum()),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"soc_start_kwh": float(f.soc_start_kwh.iloc[0]), "soc_end_kwh": float(f.soc_end_kwh.iloc[-1]),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"solve_seconds": seconds, "mip_gap": gap}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backtest(data, forecast, start, stop, initial, quantile, name, retain=True):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s, daily, frames = initial, [],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 in range(start,stop):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buffer = reserve(data, forecast, d, quantile)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nominal, meta = optimize_day(forecast["load"][d]+buffer, forecast["pv"][d], data["price"], 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 = execute_day(nominal.plan_kwh.to_numpy(), data["load"][d], data["pv"][d], s, data["price"])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daily.append(summarize_day(f, data["dates"][d], name, meta["seconds"], meta["mip_gap"]))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retain: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f.insert(0,"interval_start", pd.date_range(data["dates"][d],periods=N,freq="10min"))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f.insert(1,"date", str(data["dates"][d].date()))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f.insert(2,"slot", np.arange(N))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f["forecast_load_kwh"], f["forecast_pv_kwh"], f["reserve_kwh"] = forecast["load"][d], forecast["pv"][d], buffer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frames.append(f)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 = float(f.soc_end_kwh.iloc[-1])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retain and (d == start or data["dates"][d].day == 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print(f"{name}: {data['dates'][d].date()}, cumulative cost={sum(x['total_cost_yuan'] for x in daily):.2f}", 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combined = pd.concat(frames,ignore_index=True) if frames else None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combined is not None: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audit_trace(combined, initial=initial)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pd.DataFrame(daily), combined, 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 = argparse.ArgumentParser()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parser.add_argument("--data-root", type=Path, required=True)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parser.add_argument("--out", type=Path, default=Path("artifacts/q12"))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parser.add_argument("--stage", choices=["q1","smoke","full"],default="full")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 = parser.parse_args()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args.out.mkdir(parents=True,exist_ok=True)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start = time.perf_counter()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data, input_audit = read_inputs(args.data_root)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dump_json(args.out/"input_audit.json", input_audit)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q1, q1_meta = optimize_day(data["q1_load"], data["q1_pv"], data["price"], B.initial, (B.initial,"equal"))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lp, lp_meta = optimize_day(data["q1_load"], data["q1_pv"], data["price"], B.initial, (B.initial,"equal"), integer=False)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q1.insert(0,"slot",np.arange(N));q1.insert(1,"interval",[interval_label(i) for i in range(N)])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q1.to_csv(args.out/"q1_intervals.csv",index=False)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no_storage_cost = float(np.dot(np.maximum(data["q1_load"]-data["q1_pv"],0),data["price"]))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q1_meta.update({"no_storage_cost":no_storage_cost,"saving_percent":100*(no_storage_cost-q1_meta["cost"])/no_storage_cost,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"lp_cost_lower_bound":lp_meta["cost"], "lp_gap_yuan": q1_meta["cost"]-lp_meta["cost"],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"audit":audit_trace(q1,initial=B.initial), "plan_kwh":float(q1.plan_kwh.sum())})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dump_json(args.out/"q1_summary.json",q1_meta)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print("Q1",json.dumps(q1_meta,ensure_ascii=False),flush=True)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args.stage == "q1":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seasonal, _ = forecasts(data,"seasonal")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tuning =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alpha in (1.0,10.0,100.0):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pred, _ = forecasts(data,"ridge",(alpha,alpha),stop=31)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row = {"alpha":alpha}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key in ("load","pv"):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row[key+"_mae_kw"] = float(np.abs(pred[key][21:31]-data[key][21:31]).mean()/B.dt)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tuning.append(row)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alpha_load = min(tuning,key=lambda r:r["load_mae_kw"])["alpha"]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alpha_pv = min(tuning,key=lambda r:r["pv_mae_kw"])["alpha"]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ridge, fit_log = forecasts(data,"ridge",(alpha_load,alpha_pv))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dump_json(args.out/"forecast_fit_log.json",fit_log)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pd.DataFrame(tuning).to_csv(args.out/"ridge_validation.csv",index=False)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_, _, validation_soc = backtest(data,seasonal,0,21,B.initial,0,"warmup",retain=False)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warmup, _, evaluation_soc = backtest(data,seasonal,21,31,validation_soc,0,"warmup",retain=False)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warmup.to_csv(args.out/"warmup_last10days.csv",index=False)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validation =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method, pred in (("seasonal",seasonal),("ridge",ridge)):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q in (0.0,0.7,0.8,0.9):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daily, _, _ = backtest(data,pred,21,31,validation_soc,q,method,retain=False)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validation.append({"forecast":method,"quantile":q,"cost_yuan":float(daily.total_cost_yuan.sum()),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"emergency_cost_yuan":float(daily.emergency_cost_yuan.sum()),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"end_soc_kwh":float(daily.soc_end_kwh.iloc[-1])})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selected = min(validation,key=lambda r:r["cost_yuan"])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pd.DataFrame(validation).to_csv(args.out/"policy_validation.csv",index=False)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stop = 38 if args.stage == "smoke" else 365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strategies = [("seasonal_q0","seasonal",0.0),("ridge_q0","ridge",0.0)]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method in ("seasonal","ridge"):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best = min((v for v in validation if v["forecast"]==method),key=lambda r:r["cost_yuan"])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best["quantile"]: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strategies.append((f"{method}_q{best['quantile']:g}",method,best["quantile"]))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selected_name = f"{selected['forecast']}_q{selected['quantile']:g}"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all_daily, metrics = [],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name, method, q in strategies: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pred = {"seasonal":seasonal,"ridge":ridge}[method]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daily, trace, _ = backtest(data,pred,31,stop,evaluation_soc,q,name)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all_daily.append(daily)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trace.to_csv(args.out/f"{name}_intervals.csv.gz",index=False,float_format="%.17g")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audit = audit_trace(trace,initial=evaluation_soc)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row = {"strategy":name,"forecast":method,"quantile":q,"selected_on_january":name==selected_name,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"days":len(daily),"total_cost_yuan":float(daily.total_cost_yuan.sum()),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"normal_cost_yuan":float(daily.normal_cost_yuan.sum()), "emergency_cost_yuan":float(daily.emergency_cost_yuan.sum()),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"emergency_kwh":float(daily.emergency_kwh.sum()),"emergency_intervals":int(daily.emergency_intervals.sum()),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"plan_kwh":float(daily.plan_kwh.sum()),"spill_kwh":float(daily.spill_kwh.sum()),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"solve_seconds":float(daily.solve_seconds.sum()), "initial_soc_kwh":evaluation_soc,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"final_soc_kwh":float(daily.soc_end_kwh.iloc[-1]),"audit":audit}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key in ("load","pv"):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error = (pred[key][31:stop]-data[key][31:stop])/B.dt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row[key+"_mae_kw"],row[key+"_rmse_kw"] = float(np.abs(error).mean()),float(np.sqrt(np.mean(error**2)))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metrics.append(row)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daily = pd.concat(all_daily,ignore_index=True)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daily.to_csv(args.out/"q2_daily_metrics.csv",index=False)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dump_json(args.out/"q2_summary.json",{"selection":selected,"selected_strategy":selected_name,"strategies":metrics})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command = f'python -m src.q12 --data-root "{args.data_root}" --out "{args.out}" --stage {args.stage}'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manifest = {"stage":args.stage,"battery":asdict(B),"time_interpretation":"interval mean power, right-end labels",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"alpha_load":alpha_load,"alpha_pv":alpha_pv,"validation_start":"2025-01-22","validation_end":"2025-01-31",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"evaluation_start":"2025-02-01","evaluation_end":str(data["dates"][stop-1].date()),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"validation_initial_soc":validation_soc,"evaluation_initial_soc":evaluation_soc,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"terminal_nominal_soc_minimum":6000,"refit_period_days":7,"training_window_days":60,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"residual_window_days":28,"pool_halfwidth_slots":3,"seed":2026,"deterministic":True,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"selected_strategy":selected_name,"command":command,"total_seconds":time.perf_counter()-start,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"python":platform.python_version(),"numpy":np.__version__,"scipy":scipy.__version__,"pandas":pd.__version__,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"platform":platform.platform(),"git_head_before_run":subprocess.check_output(["git","rev-parse","HEAD"],text=True).strip(),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"source_sha256":hashlib.sha256(Path(__file__).read_bytes()).hexdigest(),"input_files":input_audit["input_files"]}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dump_json(args.out/"run_manifest.json",manifest)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print("COMPLETE",json.dumps({"selected":selected_name,"seconds":manifest["total_seconds"],"days":stop-31}),flush=True)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 == "__main__":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main()</w:t>
      </w:r>
    </w:p>
    <w:p>
      <w:pPr>
        <w:pStyle w:val="Heading2"/>
        <w:keepNext/>
        <w:overflowPunct w:val="0"/>
      </w:pPr>
      <w:r>
        <w:t>src/q34_data.py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"""Strict attachment 3/4 parsing and causal hourly forecast alignment."""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hashlib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openpyxl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read_inputs, time_minutes, dump_json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read_extended(root, audit_path=None):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root=Path(root);data,base_audit=read_inputs(root)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wb=openpyxl.load_workbook(root/'附件/附件3.xlsx',read_only=True,data_only=True)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rows=list(wb.active.values);wb.close()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len(rows)==1461 and len(rows[0])==26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list(rows[0][2:])==[f'预报{i}小时' for i in range(1,25)]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hourly=np.empty((365,4,24)); filled=0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range(365):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date=data['dates'][day]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version in range(4):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row=rows[1+day*4+version]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version==0: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assert pd.Timestamp(row[0])==date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elif row[0] in (None,''):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filled+=1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else:assert pd.Timestamp(row[0])==date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assert time_minutes(row[1])==version*360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hourly[day,version]=np.asarray(row[2:],float)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wb=openpyxl.load_workbook(root/'附件/附件4.xlsx',read_only=True,data_only=True)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rows=list(wb.active.values);wb.close()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len(rows)==366 and len(rows[0])==145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[time_minutes(v) for v in rows[0][1:]]==list(range(10,1441,10))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pd.DatetimeIndex([r[0] for r in rows[1:]]).equals(data['dates'])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prices=np.asarray([r[1:] for r in rows[1:]],float)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checks={}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name,values in [('hourly_pv_kw',hourly),('actual_price',prices)]: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np.isfinite(values).all(),f'{name}: missing/nonfinite'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(values&gt;=0).all(),f'{name}: negative values need investigation'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name=='actual_price':assert (values&gt;0).all()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q1,q3=np.quantile(values,[.25,.75]);iqr=q3-q1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checks[name]={'shape':list(values.shape),'count':values.size,'missing_nonfinite':0,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'negative':0,'zero':int((values==0).sum()),'min':float(values.min()),'max':float(values.max()),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'iqr_flags_retained':int(((values&lt;q1-1.5*iqr)|(values&gt;q3+1.5*iqr)).sum()),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'deleted':0,'imputed_numeric':0,'winsorized':0,'smoothed_observations':0}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An hourly point is an instantaneous forecast. Integrate its piecewise-linear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curve exactly over 10-minute cells. At lead 0 use the newest completed PV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interval (causally known) as a boundary proxy; midnight Jan 1 uses zero.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pv=np.full((365,4,144),np.nan)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range(365):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version in range(4):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start=version*36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anchor=(data['pv'][day,start-1]*6 if start else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data['pv'][day-1,-1]*6 if day else 0.0)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vals=np.r_[anchor,hourly[day,version]]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edges=np.arange(145-start)/6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powers=np.interp(edges,np.arange(25),vals)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pv[day,version,start:]=(powers[:-1]+powers[1:])/12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data.update(hourly_pv=hourly,pv_issued=pv,actual_price=prices)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audit={'pass':True,'checks':checks,'date_forward_fills_structural_only':filled,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'dates':365,'unique_issues':1460,'issue_hours':[0,6,12,18],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'forecast_horizons_hours':list(range(1,25)),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'alignment':'Hourly lead endpoints; piecewise-linear integration over 10-minute cells; lead-zero anchor from last completed observed PV interval; only current-day suffix traded.',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'input_files':base_audit['input_files']+[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{'path':name,'sha256':hashlib.sha256((root/name).read_bytes()).hexdigest()}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name in ['附件/附件3.xlsx','附件/附件4.xlsx']],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'unusable_past_slots':'NaN intentionally marks targets before each issue; never supplied to a solver',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'auditor_sha256':hashlib.sha256(Path(__file__).read_bytes()).hexdigest()}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audit_path:dump_json(audit_path,audit)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data,audit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__name__=='__main__':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import argparse,json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p=argparse.ArgumentParser();p.add_argument('--data-root',required=True)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p.add_argument('--out',default='artifacts/q34/input_audit.json');args=p.parse_args()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Path(args.out).parent.mkdir(parents=True,exist_ok=True)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_,audit=read_extended(args.data_root,args.out)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print(json.dumps(audit,ensure_ascii=False,indent=2))</w:t>
      </w:r>
    </w:p>
    <w:p>
      <w:pPr>
        <w:pStyle w:val="Heading2"/>
        <w:keepNext/>
        <w:overflowPunct w:val="0"/>
      </w:pPr>
      <w:r>
        <w:t>src/v3_model.py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"""Exact LP reformulation and causal forecast-corrected dispatch.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Energy in kWh. Same settlement, time axis and realtime regulation as V1.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No training or tuning is performed here; inputs explicitly carry decisions.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dataclasses import dataclass, asdict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functools import lru_cache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time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scipy.optimize import linprog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scipy.sparse import lil_matrix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B, TOL, audit_trace, execute_day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@lru_cache(maxsize=32)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structure(n, revision):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g,c,d,w,S[,increase,decrease]; state has n+1 boundary values.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size = (7 if revision else 5)*n+1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 = lil_matrix(((3 if revision else 2)*n, size))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 in range(n):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a[t,t], a[t,n+t], a[t,2*n+t], a[t,3*n+t] = 1,-1,1,-1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a[n+t,4*n+t+1], a[n+t,4*n+t] = 1,-1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a[n+t,n+t], a[n+t,2*n+t] = -B.eta_c,1/B.eta_d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revision: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a[2*n+t,t], a[2*n+t,5*n+1+t], a[2*n+t,6*n+1+t] = 1,-1,1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a.tocsr()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remove_cycles(charge, discharge, spill):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"""Preserve grid purchases and ALL SOC values, eliminate simultaneous flow.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x=min(c,d/(eta_c*eta_d)); c'=c-x; d'=d-eta_c*eta_d*x;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w'=w+(1-eta_c*eta_d)*x. Requires free unbounded curtailment.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rho=B.eta_c*B.eta_d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x=np.minimum(charge,discharge/rho)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charge-x,discharge-rho*x,spill+(1-rho)*x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solve(load,pv,price,initial,terminal=6000.,old=None,refund=True,equal=False):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load,pv,price=map(lambda x:np.asarray(x,dtype=float),(load,pv,price))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n=len(price);revision=old is not None;size=(7 if revision else 5)*n+1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all(x.shape==(n,) and np.isfinite(x).all() for x in (load,pv,price)):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ValueError('Nonfinite or misaligned dispatch inputs')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np.any(price&lt;=0) or not B.minimum&lt;=terminal&lt;=B.maximum: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raise ValueError('Positive prices and admissible terminal storage required')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bounds=[(0,None)]*size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bounds[n:3*n]=[(0,B.limit)]*(2*n)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bounds[4*n:5*n+1]=[(B.minimum,B.maximum)]*(n+1)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bounds[4*n]=(initial,initial);bounds[5*n]=(terminal,terminal if equal else B.maximum)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cost=np.zeros(size)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rhs=np.r_[load-pv,np.zeros(n)]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revision: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old=np.asarray(old,dtype=float)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old.shape==(n,) and np.isfinite(old).all() and old.min()&gt;=-TOL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cost[5*n+1:6*n+1]=1.5*price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cost[6*n+1:]=(-.5 if refund else .5)*price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bounds[6*n+1:]=[(0,max(float(v),0)) for v in old]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rhs=np.r_[rhs,old]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else:cost[:n]=price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t=time.perf_counter()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fit=linprog(cost,A_eq=structure(n,revision),b_eq=rhs,bounds=bounds,method='highs',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options={'time_limit':30,'dual_feasibility_tolerance':1e-8,'primal_feasibility_tolerance':1e-8})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fit.success:raise RuntimeError(f'LP status={fit.status}: {fit.message}')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x=fit.x;c,d,w=remove_cycles(x[n:2*n],x[2*n:3*n],x[3*n:4*n])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f=pd.DataFrame(dict(plan_kwh=x[:n],charge_kwh=c,discharge_kwh=d,spill_kwh=w,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soc_start_kwh=x[4*n:5*n],soc_end_kwh=x[4*n+1:5*n+1],load_kwh=load,pv_kwh=pv,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emergency_kwh=np.zeros(n),price=price))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physical=audit_trace(f,initial=initial)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f,dict(objective=float(fit.fun),seconds=time.perf_counter()-t,status=int(fit.status),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iterations=int(fit.nit),physical=physical)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@dataclass(frozen=True)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class Policy: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quantile:float=.7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terminal:float=6000.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mask:int=0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beta:float=0.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refund:bool=True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lookback:int=18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decay:int=36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corrected_load(data,pred,beta,lookback=18,decay=36):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"""At each release, use only the just-completed &lt;=3h load residuals.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No observed PV is used to correct load; no current/future interval enters.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Correction decays with lead, preventing all-day propagation of a short shock.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out=np.repeat(pred['load'][:,None,:],4,axis=1).copy()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v in range(1,4):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start=36*v;left=max(0,start-lookback)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err=(data['load'][:,left:start]-pred['load'][:,left:start]).mean(axis=1)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lead=np.arange(144-start)+.5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out[:,v,start:]=np.maximum(0,out[:,v,start:]+beta*err[:,None]*np.exp(-lead[None,:]/decay))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risk_buffers(data,load_pred,pv_pred,q):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out=np.zeros_like(load_pred)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q==0:return 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range(7,len(load_pred)):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left=max(1,day-28)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error=data['load'][left:day,None,:]-data['pv'][left:day,None,:]-load_pred[left:day]+pv_pred[left:day]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 in range(4):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start=36*v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# Historical same-release residuals, not errors from unreleased versions.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slot in range(start,144):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out[day,v,slot]=max(0,float(np.quantile(error[:,v,max(start,slot-3):min(144,slot+4)],q)))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run(data,load_pred,pv_pred,buffers,policy,*,start,stop,initial,name,prices=None,retain=True):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state=float(initial);frames=[];days=[];ledger=[];solves=[]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range(start,stop):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date=str(data['dates'][day].date());s0=state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realized=data['price'] if prices is None else data['actual_price'][day]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p0=data['price'] if prices is None else prices[day,0,:144]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sol,meta=solve(load_pred[day,0]+buffers[day,0],pv_pred[day,0],p0,state,policy.terminal)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solves.append({'date':date,'version':0,**{k:meta[k] for k in ['seconds','status','iterations','objective']}})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plan=np.maximum(sol.plan_kwh.to_numpy(),0);original=plan.copy()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up=np.zeros(144);down=np.zeros(144);blocks=[]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 in range(4):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first=v*36;last=first+36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v and policy.mask &amp; (1&lt;&lt;(v-1)):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p=data['price'][first:] if prices is None else prices[day,v,:144-first]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old=plan[first:].copy()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sol,meta=solve(load_pred[day,v,first:]+buffers[day,v,first:],pv_pred[day,v,first:],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p,state,policy.terminal,original[first:],policy.refund)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solves.append({'date':date,'version':v,**{k:meta[k] for k in ['seconds','status','iterations','objective']}})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new=np.maximum(sol.plan_kwh.to_numpy(),0);delta=new-old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up[first:]+=np.maximum(delta,0);down[first:]+=np.maximum(-delta,0);plan[first:]=new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retain: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for j,slot in enumerate(range(first,144)):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ledger.append([date,v,first,slot,float(old[j]),float(new[j]),max(float(delta[j]),0),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max(-float(delta[j]),0),float(p[j]),float(load_pred[day,v,slot]),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float(pv_pred[day,v,slot]),float(buffers[day,v,slot]),state])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f=execute_day(plan[first:last],data['load'][day,first:last],data['pv'][day,first:last],state,realized[first:last])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state=float(f.soc_end_kwh.iloc[-1]);blocks.append(f)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f=pd.concat(blocks,ignore_index=True);f.insert(0,'date',date);f.insert(1,'slot',np.arange(144))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# Publication versions control execution; the final bill is relative to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# the midnight contract, not the sum of intermediate revision movements.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up=np.maximum(plan-original,0);down=np.maximum(original-plan,0)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f['original_plan_kwh']=original;f['increase_kwh']=up;f['decrease_kwh']=down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f['original_cost_yuan']=realized*original;f['increase_cost_yuan']=realized*1.5*up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f['decrease_cost_yuan']=realized*(-.5 if policy.refund else .5)*down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f['emergency_cost_yuan']=realized*5*f.emergency_kwh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f['total_cost_yuan']=f[['original_cost_yuan','increase_cost_yuan','decrease_cost_yuan','emergency_cost_yuan']].sum(axis=1)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np.testing.assert_allclose(f.plan_kwh,original+up-down,atol=TOL,rtol=0)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item={'date':date,'strategy':name,'soc_start_kwh':s0,'soc_end_kwh':state}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c in f: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c.endswith('_yuan') or c in ['original_plan_kwh','plan_kwh','increase_kwh','decrease_kwh',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'emergency_kwh','spill_kwh','charge_kwh','discharge_kwh']:item[c]=float(f[c].sum())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item['emergency_intervals']=int((f.emergency_kwh&gt;TOL).sum());days.append(item)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retain:frames.append(f)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daily=pd.DataFrame(days);trace=pd.concat(frames,ignore_index=True) if retain else None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versions=pd.DataFrame(ledger,columns=['date','version','effective_slot','slot','old_kwh','new_kwh',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'increase_kwh','decrease_kwh','forecast_price','forecast_load_kwh','forecast_pv_kwh','reserve_kwh','decision_soc_kwh'])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summary={'strategy':name,'policy':asdict(policy),'days':stop-start,'initial_soc':initial,'final_soc':state,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'solver_seconds':sum(x['seconds'] for x in solves),'solver_calls':len(solves),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'physical':audit_trace(trace,initial=initial) if retain else None,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**{c:float(daily[c].sum()) for c in daily if c.endswith('_yuan') or c in ['emergency_kwh','spill_kwh']}}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daily,trace,versions,summary,pd.DataFrame(solves)</w:t>
      </w:r>
    </w:p>
    <w:p>
      <w:pPr>
        <w:pStyle w:val="Heading2"/>
        <w:keepNext/>
        <w:overflowPunct w:val="0"/>
      </w:pPr>
      <w:r>
        <w:t>src/v5_model.py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"""Past-only, lead-specific online load residual calibration (energy in kWh)."""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adaptive_load(data, midnight, window=28, shrink=.2):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"""Fit one nonnegative slope per release/lead-hour using completed days.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x: last three observed hours' mean midnight-forecast error.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y: error in the target hour, on historical days only.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Ridge penalty = shrink * sum(x**2); no future-day normalization.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Within each target hour the correction is constant. Midnight is unchanged.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truth=data['load']; count=len(midnight)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out=np.repeat(midnight[:,None,:],4,axis=1); records=[]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error=truth[:count]-midnight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range(14,count):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left=max(7,day-window)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 in range(1,4):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start=v*36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x=error[left:day,start-18:start].mean(axis=1)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current=float(error[day,start-18:start].mean())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denom=float(x@x)*(1+shrink)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slot in range(start,144,6):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y=error[left:day,slot:slot+6].mean(axis=1)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beta=float(np.clip(x@y/denom,0,1.5)) if denom&gt;1e-12 else 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out[day,v,slot:slot+6]=np.maximum(0,midnight[day,slot:slot+6]+beta*current)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records.append(dict(day=day,issue_hour=v*6,target_slot=slot,train_first_day=left,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train_last_day=day-1,n_train=day-left,beta=beta,observed_residual_kwh=current))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out,records</w:t>
      </w:r>
    </w:p>
    <w:p>
      <w:pPr>
        <w:pStyle w:val="Heading2"/>
        <w:keepNext/>
        <w:overflowPunct w:val="0"/>
      </w:pPr>
      <w:r>
        <w:t>src/v5b_value.py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"""Continuous convex piecewise-linear storage values; no SOC discretization."""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dataclasses import dataclass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B,audit_trace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@dataclass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class Value: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x:np.ndarray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y:np.ndarray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def at(self,s):return np.interp(s,self.x,self.y)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@property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def slopes(self):return np.diff(self.y)/np.diff(self.x)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restrict(f,lo=B.minimum,hi=B.maximum):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lo=max(lo,float(f.x[0]));hi=min(hi,float(f.x[-1]))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lo&lt;=hi+1e-7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x=np.unique(np.r_[lo,f.x[(f.x&gt;lo+1e-8)&amp;(f.x&lt;hi-1e-8)],hi])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y=f.at(x)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len(x)&gt;2: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slopes=np.diff(y)/np.diff(x);keep=np.r_[True,abs(np.diff(slopes))&gt;1e-8,True]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x,y=x[keep],y[keep]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Value(x,y)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convolve(f,h):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"""Convex infimal convolution by merging segment slopes and lengths."""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lengths=np.r_[np.diff(f.x),np.diff(h.x)];slopes=np.r_[f.slopes,h.slopes]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order=np.argsort(slopes,kind='stable');lengths=lengths[order];slopes=slopes[order]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x=np.r_[f.x[0]+h.x[0],f.x[0]+h.x[0]+np.cumsum(lengths)]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y=np.r_[f.y[0]+h.y[0],f.y[0]+h.y[0]+np.cumsum(lengths*slopes)]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restrict(Value(x,y))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purchase_stage(net,p):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v=s_before-s_after; negative v charges, positive v discharges.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lo=-B.eta_c*B.limit;hi=B.limit/B.eta_d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zero=net/B.eta_d if net&gt;=0 else net*B.eta_c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x=np.unique(np.r_[lo,hi,np.clip(0,lo,hi),np.clip(zero,lo,hi)])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y=p*np.maximum(0,net+np.where(x&gt;=0,-B.eta_d*x,-x/B.eta_c))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Value(x,y)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deterministic(load,pv,price,initial=6000,terminal=6000):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n=len(price);values=[None]*(n+1);values[n]=Value(np.array([float(terminal)]),np.array([0.]))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stages=[purchase_stage(l-v,p) for l,v,p in zip(load,pv,price)]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 in range(n-1,-1,-1):values[t]=convolve(values[t+1],stages[t])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s=float(initial);records=[]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t,h in enumerate(stages):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future=values[t+1];lo=max(future.x[0],s-h.x[-1]);hi=min(future.x[-1],s-h.x[0])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choices=np.unique(np.clip(np.r_[lo,hi,future.x,s-h.x],lo,hi))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costs=future.at(choices)+h.at(s-choices);end=float(choices[np.argmin(costs)])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c=max(0,(end-s)/B.eta_c);d=max(0,(s-end)*B.eta_d);g=max(0,load[t]-pv[t]+c-d);w=g+pv[t]+d-load[t]-c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records.append([g,c,d,max(0,w),s,end,load[t],pv[t],0.,price[t]]);s=end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f=pd.DataFrame(records,columns=['plan_kwh','charge_kwh','discharge_kwh','spill_kwh','soc_start_kwh','soc_end_kwh','load_kwh','pv_kwh','emergency_kwh','price'])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audit_trace(f,initial=initial)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abs(float(price@f.plan_kwh)-float(values[0].at(initial)))&lt;1e-6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f,values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recourse_values(net,price,terminal_rate):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"""A historical path's perfect-information value; used only as an approximation.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Emergency supply serves deficits only; it cannot charge storage. Surplus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charges greedily, which is optimal for these nonincreasing future values.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n=len(net);out=[None]*(n+1)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out[n]=Value(np.array([B.minimum,6000.,B.maximum]),terminal_rate*np.array([4800.,0.,0.]))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 in range(n-1,-1,-1):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net[t]&gt;0: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top=min(float(net[t]),B.limit)/B.eta_d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h=Value(np.array([0.,top]),5*price[t]*np.array([net[t],net[t]-B.eta_d*top]))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out[t]=convolve(out[t+1],h)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a=min(-float(net[t]),B.limit)*B.eta_c;f=out[t+1]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x=np.unique(np.r_[B.minimum,np.clip(f.x-a,B.minimum,B.maximum),B.maximum])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out[t]=restrict(Value(x,f.at(np.minimum(B.maximum,x+a))))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execute_value(plan,load,pv,initial,price,paths,terminal_rate):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all_values=[recourse_values(net,price,terminal_rate) for net in paths]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s=float(initial);rows=[]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t,(g,l,v,p) in enumerate(zip(plan,load,pv,price)):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net=float(l-v-g);c=d=e=w=0.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net&lt;=0: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c=min(-net,B.limit,(B.maximum-s)/B.eta_c);w=-net-c;end=s+B.eta_c*c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lo=max(B.minimum,s-min(net,B.limit)/B.eta_d);hi=s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choices=np.unique(np.r_[lo,hi,*[f[t+1].x[(f[t+1].x&gt;lo)&amp;(f[t+1].x&lt;hi)] for f in all_values]])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costs=5*p*(net-B.eta_d*(s-choices))+np.mean([f[t+1].at(choices) for f in all_values],axis=0)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end=float(choices[np.argmin(costs)]);d=B.eta_d*(s-end);e=max(0,net-d)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rows.append([g,l,v,c,d,e,w,s,end,p]);s=end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audit_trace(f,initial=initial);return f</w:t>
      </w:r>
    </w:p>
    <w:p>
      <w:pPr>
        <w:pStyle w:val="Heading2"/>
        <w:keepNext/>
        <w:overflowPunct w:val="0"/>
      </w:pPr>
      <w:r>
        <w:t>src/v7_price.py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"""Causal seasonal and ridge price forecasts from observed history."""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argparse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ridge_fit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src.q34_data import read_extended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features_at(flat, origin):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target = np.arange(origin, origin + 144)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(target - 144 &lt; origin).all() and origin &gt;= 1008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hour = (target % 144 + .5) / 144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dow = (target // 144 + 2) % 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np.column_stack([flat[target-144], flat[target-1008],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np.sin(2*np.pi*hour), np.cos(2*np.pi*hour),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np.sin(2*np.pi*dow/7), np.cos(2*np.pi*dow/7)]).astype('float32')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ridge_features(x):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a, b = x[..., 0], x[..., 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context = np.stack([a.mean(-1), b.mean(-1), a.std(-1), b.std(-1)], axis=-1)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context = np.broadcast_to(context[..., None, :], (*a.shape, 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np.concatenate([x, np.stack([a-b, a*b], axis=-1), context], axis=-1)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reconstruct(data):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flat = data['actual_price'].ravel()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result = {k: np.full((365, 4, 144), np.nan) for k in ['seasonal', 'ridge']}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range(7, 365):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version in range(4):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result['seasonal'][day, version] = features_at(flat, day*144+version*36)[:, :2].mean(-1)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fits = [d for d in range(14, 365) if d in [14, 21] or data['dates'][d].day == 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origins = np.arange(1008, len(flat)-143, 36)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i, day in enumerate(fits):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 = fits[i+1] if i+1 &lt; len(fits) else 365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oo = origins[(origins+144 &lt;= day*144) &amp; (origins &gt;= max(1008, day*144-60*144))]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x = np.stack([features_at(flat, o) for o in oo])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y = np.stack([flat[o:o+144] for o in oo]).astype('float32')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mean, scale, coef, intercept = ridge_fit(ridge_features(x).reshape(-1, 12), y.ravel(), 1.)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future = np.stack([features_at(flat, d*144+v*36) for d in range(day, end) for v in range(4)])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values = ((ridge_features(future)-mean)/scale) @ coef + intercept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result['ridge'][day:end] = np.maximum(values.reshape(end-day, 4, 144), .001)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result['ridge'][7:14] = result['seasonal'][7:14]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result, fits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residual_bands(actual, predictions, version=0):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"""Historical 10%-90% residual ranges, not guaranteed coverage intervals."""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lower = np.full_like(actual, np.nan); upper = lower.copy()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start = version*36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day in range(31, 365):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left = max(7, 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residual = actual[left:day, start:] - predictions[left:day, version, :144-start]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q = np.quantile(residual, [.1, .9], axis=0)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point = predictions[day, version, :144-start]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lower[day, start:] = np.maximum(.001, point + q[0])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upper[day, start:] = np.maximum(.001, point + q[1])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lower, upper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 = argparse.ArgumentParser()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parser.add_argument('--data-root', required=True)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parser.add_argument('--out', type=Path, default=Path('artifacts/v7'))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 = parser.parse_args(); args.out.mkdir(parents=True, 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data, _ = read_extended(args.data_root); result, fits = reconstruct(data)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prior = np.load('artifacts/q34/price_forecasts.npz')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errors = {}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key in result: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errors[key] = float(np.max(np.abs(result[key][14:] - prior[key][14:])))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np.testing.assert_allclose(result[key][14:], prior[key][14:], atol=1e-10, rtol=0)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np.savez_compressed(args.out/'price_forecasts.npz', **result)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 = dict(status='PASS', ridge_refits=len(fits), max_cache_difference=errors,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information='All feature prices and training targets precede issue time',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models=['seasonal', 'ridge'], alpha=1., training_days=60)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(args.out/'price_audit.json').write_text(json.dumps(audit, ensure_ascii=False, indent=2), encoding='utf-8')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print(json.dumps(audit, ensure_ascii=False))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 == '__main__':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main()</w:t>
      </w:r>
    </w:p>
    <w:p>
      <w:pPr>
        <w:pStyle w:val="Heading2"/>
        <w:keepNext/>
        <w:overflowPunct w:val="0"/>
      </w:pPr>
      <w:r>
        <w:t>src/v7_dispatch.py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"""State-value control in the remaining three cases, with causal prices."""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argparse,json,time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B,forecasts,audit_trace,execute_day,dump_json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src.q34_data import read_extended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src.v3_model import solve,risk_buffers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src.v5_model import adaptive_load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src.v5b_value import recourse_values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OUT=Path('artifacts/v7/replay')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execute_prefix(plan,load,pv,initial,actual_price,forecast_price,paths,steps,release_aware=False):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"""Future values use forecast prices; only executed slots read real prices."""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continuation_price=np.array(forecast_price,copy=True)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Beyond the next release, additional ordinary contracts cost 1.5p rather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than 5p. This is a value-function approximation, not a new billing rule.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release_aware:continuation_price[steps:]*=.3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values=[recourse_values(path,continuation_price,0.) for path in paths];s=float(initial);rows=[]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 in range(steps):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g,l,v,p=plan[t],load[t],pv[t],actual_price[t];net=float(l-v-g);c=d=e=w=0.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net&lt;=0:c=min(-net,B.limit,(B.maximum-s)/B.eta_c);w=-net-c;end=s+B.eta_c*c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lo=max(B.minimum,s-min(net,B.limit)/B.eta_d);choices=np.unique(np.r_[lo,s,*[f[t+1].x[(f[t+1].x&gt;lo)&amp;(f[t+1].x&lt;s)] for f in values]])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costs=5*p*(net-B.eta_d*(s-choices))+np.mean([f[t+1].at(choices) for f in values],axis=0)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end=float(choices[np.argmin(costs)]);d=B.eta_d*(s-end);e=max(0,net-d)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rows.append([g,l,v,c,d,e,w,s,end,p]);s=end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audit_trace(f,initial=initial);return f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ap=argparse.ArgumentParser();ap.add_argument('--data-root',required=True);ap.add_argument('--case',choices=['q3','q42','q43'],required=True);ap.add_argument('--extra-only',action='store_true');a=ap.parse_args()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case=a.case;rolling=case!='q42';q=.5 if rolling else .7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controls=['greedy','value','value_release'] if rolling else ['greedy','value']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dump_json(OUT/f'{case}_design.json',dict(candidates=controls,selection='January cost; greedy wins ties',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quantile=q,terminal=6000,scenario_days=28,terminal_value_rate=0.,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load_selector='Retain earlier V5 causal monthly load selections as a shared forecast input',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price_information='Only the executed slot sees actual prices; future value uses current-release price forecast',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release_extension='Added after January frozen-contract value performed poorly; assumes future shortage can enter a 1.5p adjusted contract after next issue. Actual bills unchanged.'))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data,_=read_extended(a.data_root);pred,_=forecasts(data,'ridge',(1.,1.));base=np.repeat(pred['load'][:,None,:],4,axis=1)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loads={'baseline':base,'adaptive':adaptive_load(data,pred['load'])[0]}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pv=data['pv_issued'] if rolling else np.repeat(pred['pv'][:,None,:],4,axis=1)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rr={k:risk_buffers(data,ll,pv,q) for k,ll in loads.items()}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pp=None if case=='q3' else np.load('artifacts/v7/price_forecasts.npz')['ridge' if case=='q42' else 'seasonal']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selections=pd.read_csv('artifacts/v5/online_selection.csv');mode=3 if case=='q3' else 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choices={int(r.month):r.candidate for r in selections[(selections['mode']==mode)&amp;selections.selected].itertuples()}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def run(control,start,stop,retain):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state=6244.256891388887 if start==21 else 9902.811287870369;frames=[];daily=[];versions=[];tick=time.perf_counter()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day in range(start,stop):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date=str(data['dates'][day].date());month=int(data['dates'][day].month);name=choices.get(month,'baseline') if rolling else 'baseline'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ll=loads[name];buffer=rr[name];p0=data['price'] if pp is None else pp[day,0,:144];actual=data['price'] if pp is None else data['actual_price'][day]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nominal,_=solve(ll[day,0]+buffer[day,0],pv[day,0],p0,state);original=nominal.plan_kwh.to_numpy().copy();plan=original.copy();blocks=[]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ver in (range(4) if rolling else [0]):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first=ver*36;steps=36 if rolling else 144;p=data['price'][first:] if pp is None else pp[day,ver,:144-first]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ver: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old=plan[first:].copy();nominal,_=solve(ll[day,ver,first:]+buffer[day,ver,first:],pv[day,ver,first:],p,state,old=original[first:]);plan[first:]=np.maximum(nominal.plan_kwh,0)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if retain: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for j,t in enumerate(range(first,144)):versions.append([date,ver,first,t,float(old[j]),float(plan[t]),float(p[j]),float(ll[day,ver,t]),float(pv[day,ver,t]),float(buffer[day,ver,t]),state])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control=='greedy':f=execute_day(plan[first:first+steps],data['load'][day,first:first+steps],data['pv'][day,first:first+steps],state,actual[first:first+steps])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left=max(7,day-28)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L=np.maximum(0,ll[day,ver,first:]+data['load'][left:day,first:]-ll[left:day,ver,first:])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V=np.maximum(0,pv[day,ver,first:]+data['pv'][left:day,first:]-pv[left:day,ver,first:])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f=execute_prefix(plan[first:],data['load'][day,first:],data['pv'][day,first:],state,actual[first:],p,L-V-plan[first:],steps,control=='value_release')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state=float(f.soc_end_kwh.iloc[-1]);blocks.append(f)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f=pd.concat(blocks,ignore_index=True);f.insert(0,'date',date);f.insert(1,'slot',range(144));f['original_plan_kwh']=original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f['increase_kwh']=np.maximum(plan-original,0);f['decrease_kwh']=np.maximum(original-plan,0)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f['original_cost_yuan']=actual*original;f['increase_cost_yuan']=1.5*actual*f.increase_kwh;f['decrease_cost_yuan']=-.5*actual*f.decrease_kwh;f['emergency_cost_yuan']=5*actual*f.emergency_kwh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f['total_cost_yuan']=f[['original_cost_yuan','increase_cost_yuan','decrease_cost_yuan','emergency_cost_yuan']].sum(axis=1)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daily.append(dict(date=date,soc_start_kwh=float(f.soc_start_kwh.iloc[0]),soc_end_kwh=state,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**{k:float(f[k].sum()) for k in ['total_cost_yuan','original_cost_yuan','increase_cost_yuan','decrease_cost_yuan','emergency_cost_yuan','plan_kwh','emergency_kwh','charge_kwh','discharge_kwh','spill_kwh']}))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retain:frames.append(f)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retain and data['dates'][day].day==1:print(case,control,date,flush=True)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d=pd.DataFrame(daily);s=dict(case=case,control=control,cost=float(d.total_cost_yuan.sum()),final_soc=state,emergency_kwh=float(d.emergency_kwh.sum()),seconds=time.perf_counter()-tick)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retain: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f=pd.concat(frames,ignore_index=True);s['physical']=audit_trace(f,initial=9902.811287870369);d.to_csv(OUT/f'{case}_{control}_daily.csv',index=False,float_format='%.17g');f.to_csv(OUT/f'{case}_{control}_intervals.csv.gz',index=False,float_format='%.17g')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versions:pd.DataFrame(versions,columns=['date','version','effective_slot','slot','old_kwh','new_kwh','forecast_price','forecast_load_kwh','forecast_pv_kwh','reserve_kwh','decision_soc_kwh']).to_csv(OUT/f'{case}_{control}_versions.csv.gz',index=False,float_format='%.17g')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return 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prior=json.loads((OUT/f'{case}_validation.json').read_text(encoding='utf-8'))['validation'] if a.extra_only else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selected_controls=['value_release'] if a.extra_only else controls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val=prior+[run(c,21,31,False) for c in selected_controls];chosen=min(val,key=lambda x:(x['cost'],x['control']!='greedy'))['control']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dump_json(OUT/f'{case}_validation.json',{'validation':val,'selected':chosen});print(case,'January',val,chosen,flush=True)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prior=json.loads((OUT/f'{case}_summary.json').read_text(encoding='utf-8')) if a.extra_only else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results=prior+[run(c,31,365,True) for c in selected_controls];dump_json(OUT/f'{case}_summary.json',results);print(case,results,flush=True)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__name__=='__main__':main()</w:t>
      </w:r>
    </w:p>
    <w:p>
      <w:pPr>
        <w:pStyle w:val="Heading2"/>
        <w:keepNext/>
        <w:overflowPunct w:val="0"/>
      </w:pPr>
      <w:r>
        <w:t>src/v12_reproduce.py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"""Recompute the manuscript's frozen selected policies from original attachments.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Use --days 1 for a bounded replay; omit it for all 334 evaluation dates.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Monthly policy choices are frozen intermediate results, not refitted here.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argparse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forecasts, reserve, optimize_day, audit_trace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src.q34_data import read_extended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src.v3_model import solve, risk_buffers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src.v5_model import adaptive_load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src.v5b_value import execute_value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src.v7_price import reconstruct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src.v7_dispatch import execute_prefix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src.v12_results import ROOT, SOURCES, EXPECTED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ap=argparse.ArgumentParser()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ap.add_argument('--data-root',type=Path,required=True)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ap.add_argument('--days',type=int,default=334)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ap.add_argument('--output',type=Path,default=ROOT/'artifacts/v12/recomputed')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args=ap.parse_args()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1&lt;=args.days&lt;=334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args.output.mkdir(parents=True,exist_ok=True)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data,_=read_extended(args.data_root)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pred,_=forecasts(data,'ridge',(1.,1.))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prices,_=reconstruct(data)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base=np.repeat(pred['load'][:,None,:],4,axis=1)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loads={'baseline':base,'adaptive':adaptive_load(data,pred['load'])[0]}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selected=pd.read_csv(ROOT/'artifacts/v5/online_selection.csv')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q1,meta=solve(data['q1_load'],data['q1_pv'],data['price'],6000,equal=True)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abs(q1.plan_kwh@data['price']-EXPECTED['1'])&lt;1e-6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q1.to_csv(args.output/'q1.csv',index=False)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report={'1':{'cost_yuan':float(q1.plan_kwh@data['price']),'physical':audit_trace(q1,initial=6000)}}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key in ['2','3','4-2','4-3']: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rolling=key in ['3','4-3']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pv=data['pv_issued'] if rolling else np.repeat(pred['pv'][:,None,:],4,axis=1)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buffers={k:risk_buffers(data,ll,pv,.5 if rolling else .7) for k,ll in loads.items()} if key!='2' else {}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mode=3 if key=='3' else 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choices={int(r.month):r.candidate for r in selected[(selected['mode']==mode)&amp;selected.selected].itertuples()}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state=9902.811287870369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frames=[]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day in range(31,31+args.days):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date=str(data['dates'][day].date())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key=='2':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rr=reserve(data,pred,day,.7)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nominal,_=optimize_day(pred['load'][day]+rr,pred['pv'][day],data['price'],state)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original=nominal.plan_kwh.to_numpy().copy()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left=max(7,day-28)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ll=np.maximum(0,pred['load'][day]+data['load'][left:day]-pred['load'][left:day])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vv=np.maximum(0,pred['pv'][day]+data['pv'][left:day]-pred['pv'][left:day])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f=execute_value(original,data['load'][day],data['pv'][day],state,data['price'],ll-vv-original,0.)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actual=data['price']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name=choices.get(int(data['dates'][day].month),'baseline') if rolling else 'baseline'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ll=loads[name];rr=buffers[name]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pp=None if key=='3' else prices['ridge' if key=='4-2' else 'seasonal']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p0=data['price'] if pp is None else pp[day,0,:144]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actual=data['price'] if pp is None else data['actual_price'][day]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nominal,_=solve(ll[day,0]+rr[day,0],pv[day,0],p0,state)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original=nominal.plan_kwh.to_numpy().copy();plan=original.copy();parts=[]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for ver in (range(4) if rolling else [0]):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first=ver*36;steps=36 if rolling else 144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p=data['price'][first:] if pp is None else pp[day,ver,:144-first]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if ver: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nominal,_=solve(ll[day,ver,first:]+rr[day,ver,first:],pv[day,ver,first:],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    p,state,old=original[first:])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plan[first:]=np.maximum(nominal.plan_kwh,0)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left=max(7,day-28)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L=np.maximum(0,ll[day,ver,first:]+data['load'][left:day,first:]-ll[left:day,ver,first:])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V=np.maximum(0,pv[day,ver,first:]+data['pv'][left:day,first:]-pv[left:day,ver,first:])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part=execute_prefix(plan[first:],data['load'][day,first:],data['pv'][day,first:],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state,actual[first:],p,L-V-plan[first:],steps,rolling)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state=float(part.soc_end_kwh.iloc[-1]);parts.append(part)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f=pd.concat(parts,ignore_index=True)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state=float(f.soc_end_kwh.iloc[-1])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f.insert(0,'date',date);f.insert(1,'slot',range(144))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f['original_plan_kwh']=original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final=f.plan_kwh.to_numpy()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f['total_cost_yuan']=actual*(np.minimum(original,final)+.5*np.maximum(original-final,0)+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                1.5*np.maximum(final-original,0)+5*f.emergency_kwh.to_numpy())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frames.append(f)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print(key,date,flush=True)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result=pd.concat(frames,ignore_index=True)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reference=pd.read_csv(ROOT/SOURCES[key]).iloc[:len(result)]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error={}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column in ['plan_kwh','charge_kwh','discharge_kwh','emergency_kwh','soc_start_kwh','soc_end_kwh']: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error[column]=float(np.max(np.abs(result[column].to_numpy()-reference[column].to_numpy())))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assert error[column]&lt;1e-5,(key,column,error[column])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result.to_csv(args.output/f'result{key}_intervals.csv.gz',index=False,float_format='%.17g')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report[key]={'days':args.days,'cost_yuan':float(result.total_cost_yuan.sum()),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'max_absolute_difference':error,'physical':audit_trace(result,initial=9902.811287870369)}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args.days==334: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assert abs(result.total_cost_yuan.sum()-EXPECTED[key])&lt;1e-4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report['status']='PASS'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(args.output/'replay_audit.json').write_text(json.dumps(report,ensure_ascii=False,indent=2),encoding='utf8')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__name__=='__main__':main()</w:t>
      </w:r>
    </w:p>
    <w:p>
      <w:pPr>
        <w:pStyle w:val="Heading2"/>
        <w:keepNext/>
        <w:overflowPunct w:val="0"/>
      </w:pPr>
      <w:r>
        <w:t>src/v12_results.py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"""Fill official Attachment 5 copies from frozen, physically audited trajectories.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Run from the repository root: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python -m src.v12_results --templates PATH/附件5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No solver inputs, decisions, or original attachment files are modified.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copy import copy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datetime import datetime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argparse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hashlib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math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openpyxl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openpyxl.styles import Alignment, Font, PatternFill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src.q12 import audit_trace, interval_label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src.v12_excel_style import format_sheet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ROOT = Path(__file__).resolve().parents[1]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SOURCES = {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'1': 'artifacts/v8/q1_intervals.csv',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'2': 'artifacts/v5b/q2_value_zero_selected_intervals.csv.gz',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'3': 'artifacts/v5b/q3_value_release_selected_intervals.csv.gz',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'4-2': 'artifacts/v5b/q42_value_selected_intervals.csv.gz',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'4-3': 'artifacts/v5b/q43_value_release_selected_intervals.csv.gz',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VERSIONS = {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'3': 'artifacts/v5b/q3_value_release_versions.csv.gz',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'4-3': 'artifacts/v5b/q43_value_release_versions.csv.gz',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EXPECTED = {'1':35126.9485892896, '2':13991392.60398854,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'3':13479283.31613424, '4-2':14765492.68144737,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'4-3':14210881.010117685}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events(g):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values = g.emergency_kwh.to_numpy()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result =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 = 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while i &lt; 144: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values[i] &lt;= 1e-7: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 +=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continue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j = i + 1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while j &lt; 144 and values[j] &gt; 1e-7: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j +=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result.append([interval_label(i).split('-')[0]+'-'+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interval_label(j-1).split('-')[1], float(values[i:j].sum())])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 = j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abs(sum(x[1] for x in result)-values.sum()) &lt; 1e-5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result or [['无', 0.0]]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trace(key):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 = pd.read_csv(ROOT/SOURCES[key])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'emergency_kwh' not in f: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f['emergency_kwh'] = 0.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'original_plan_kwh' not in f: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f['original_plan_kwh'] = f.plan_kwh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key != '1':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f.date.drop_duplicates().tolist() == list(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pd.date_range('2025-02-01','2025-12-31').strftime('%Y-%m-%d'))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len(f) == 48096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np.array_equal(f.slot.to_numpy(), np.tile(np.arange(144),334))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len(f) == 144 and np.array_equal(f.slot, np.arange(144))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physical = audit_trace(f, initial=float(f.soc_start_kwh.iloc[0]))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original = f.original_plan_kwh.to_numpy()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final = f.plan_kwh.to_numpy()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price = f.price.to_numpy()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cancel = np.maximum(original-final,0)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added = np.maximum(final-original,0)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costs = np.column_stack([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price*np.minimum(original,final), .5*price*cancel,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1.5*price*added, 5*price*f.emergency_kwh.to_numpy()])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total = costs.sum(axis=1)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'total_cost_yuan' in f: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np.max(np.abs(total-f.total_cost_yuan)) &lt; 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abs(total.sum()-EXPECTED[key]) &lt; 1e-5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i, name in enumerate(['retained','cancelled','added','emergency']):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f[name+'_bill'] = costs[:,i]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f['actual_bill'] = total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key in ['1','2','4-2']: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np.max(np.abs(final-original)) &lt; 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key=='1':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abs(f.soc_end_kwh.iloc[-1]-6000) &lt; 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f, physical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make_payload(key, f):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times = [interval_label(i) for i in range(144)]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key == '1':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storage = []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i,h in enumerate(range(0,24,4)):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g = f.iloc[h*6:(h+4)*6]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storage.append([f'{h}:00-{h+4}:00',float(g.charge_kwh.sum()),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float(g.discharge_kwh.sum()), '0:00' if i==0 else '24:00' if i==1 else None,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float(f.soc_start_kwh.iloc[0]) if i==0 else float(f.soc_end_kwh.iloc[-1]) if i==1 else None])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payload = {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'计划购电量': [['时间段','购电量'], *[[t,float(v)] for t,v in zip(times,f.plan_kwh)]],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'充放电量': [['时间段','充电量','放电量','时刻','储电量'],*storage],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header = ['日期',*times,'全天购电量','全天购电费']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payload = {'计划购电量':[header]}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key in VERSIONS: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payload['调整购电量'] = [header]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payload['充放电量'] = [['日期','时间段','充电量','放电量','时刻','储电量']]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payload['紧急购电量'] = [['日期','购电时间段','购电量']]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date,g in f.groupby('date',sort=False):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dt = datetime.strptime(date,'%Y-%m-%d')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initial_fee = float((g.price*g.original_plan_kwh).sum())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payload['计划购电量'].append([dt,*map(float,g.original_plan_kwh),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float(g.original_plan_kwh.sum()),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initial_fee if key in VERSIONS else float(g.actual_bill.sum())])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key in VERSIONS: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payload['调整购电量'].append([dt,*map(float,g.plan_kwh),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float(g.plan_kwh.sum()),float(g.actual_bill.sum())])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i,h in enumerate(range(0,24,4)):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block = g.iloc[h*6:(h+4)*6]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payload['充放电量'].append([dt if i==0 else None,f'{h:02d}:00-{h+4:02d}:00',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float(block.charge_kwh.sum()),float(block.discharge_kwh.sum()),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'00:00' if i==0 else '24:00' if i==1 else None,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float(g.soc_start_kwh.iloc[0]) if i==0 else float(g.soc_end_kwh.iloc[-1]) if i==1 else None])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payload['紧急购电量'].extend([[dt if i==0 else None,*e] for i,e in enumerate(events(g))])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key in VERSIONS: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v = pd.read_csv(ROOT/VERSIONS[key])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assert len(v)==334*(108+72+36)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date,g in f.groupby('date',sort=False):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plan = g.original_plan_kwh.to_numpy().copy()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for ver in [1,2,3]: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part = v[(v.date==date)&amp;(v.version==ver)].sort_values('slot')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first = ver*36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assert np.array_equal(part.slot,np.arange(first,144))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assert np.max(np.abs(part.old_kwh-plan[first:])) &lt; 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plan[first:] = part.new_kwh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assert np.max(np.abs(plan-g.plan_kwh.to_numpy())) &lt; 1e-7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payload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write_book(template, dest, payload):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 = openpyxl.load_workbook(template)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original_sheets = list(wb.sheetnames)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not any(c.data_type=='f' for w in wb for row in w for c in row)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not any(w.merged_cells.ranges for w in wb)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User chose midnight-to-midnight columns and expressly prohibited added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sheets or explanatory material inside Result. Keep only original sheets.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payload={title:payload[title] for title in original_sheets}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title,rows in payload.items():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title not in ['计划购电量','调整购电量'] or len(rows[0])==2: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rows[0]=[c.value for c in wb[title][1]]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original_header=[c.value for c in wb[title][1]]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rows[0][0]=original_header[0]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rows[0][-2:]=original_header[-2:]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title, rows in payload.items():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existed = title in wb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ws = wb[title] if existed else wb.create_sheet(title)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old_height = ws.max_row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styles = [copy(ws.cell(2,j)._style) for j in range(1,len(rows[0])+1)]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row in ws: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cell in row: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cell.value = None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i,row in enumerate(rows,1):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j,value in enumerate(row,1):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cell = ws.cell(i,j)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cell.value = value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i&gt;old_height and existed: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cell._style = copy(styles[j-1])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isinstance(value,datetime):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cell.number_format = 'yyyy-mm-dd'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elif isinstance(value,(float,int)):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cell.number_format = '0.00' if isinstance(value,float) else '0'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not existed: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cell.font = Font(name='宋体',size=11,bold=i==1,color='000000')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if i==1: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    cell.fill = PatternFill('solid',fgColor='E6EDF1')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not existed: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ws.column_dimensions['A'].width=24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j in range(2,len(rows[0])+1):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ws.column_dimensions[openpyxl.utils.get_column_letter(j)].width=18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title=='口径说明':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ws.column_dimensions['B'].width=96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row in ws: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row[1].alignment=Alignment(wrap_text=True,vertical='center')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ws.row_dimensions[row[0].row].height=36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ws in wb:format_sheet(ws)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assert wb.sheetnames == original_sheets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wb.properties.creator = 'Modeling'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wb.properties.lastModifiedBy = 'Modeling'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wb.properties.title = 'V12 附件5计算结果'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wb.save(dest)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wb.close()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checked = openpyxl.load_workbook(dest,read_only=True,data_only=False)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count=0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title, rows in payload.items():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ws = checked[title]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actual,expected in zip(ws.iter_rows(min_row=1,max_row=len(rows),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max_col=len(rows[0]),values_only=True),rows):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a,e in zip(actual,expected):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count+=1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if isinstance(e,(float,int)):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assert isinstance(a,(float,int)) and math.isclose(a,e,rel_tol=1e-12,abs_tol=1e-7),(title,a,e)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assert a==e,(title,a,e)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all(c.value is None for row in ws.iter_rows(min_row=len(rows)+1) for c in row)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not any(c.data_type in ['e','f'] for row in ws for c in row)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checked.close()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return dict(cells_compared=count,original_sheets=original_sheets,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rows={k:len(v)-1 for k,v in payload.items()},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sha256=hashlib.sha256(dest.read_bytes()).hexdigest())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ap=argparse.ArgumentParser()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ap.add_argument('--templates',type=Path,required=True)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ap.add_argument('--output',type=Path,default=ROOT/'results/V12/附件5')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args=ap.parse_args()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args.output.mkdir(parents=True,exist_ok=True)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report={'status':'PASS','workbooks':{}}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key in SOURCES: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template=args.templates/f'result{key}.xlsx'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before=hashlib.sha256(template.read_bytes()).hexdigest()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f,physical=trace(key)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payload=make_payload(key,f)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item=write_book(template,args.output/template.name,payload)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assert before==hashlib.sha256(template.read_bytes()).hexdigest()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item.update(cost_yuan=float(f.actual_bill.sum()),physical=physical,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  original_template_sha256=before,original_template_unchanged=True)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report['workbooks'][key]=item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print(key,item['cost_yuan'],item['cells_compared'],'cells PASS',flush=True)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out=ROOT/'artifacts/v12'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out.mkdir(parents=True,exist_ok=True)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(out/'xlsx_audit.json').write_text(json.dumps(report,ensure_ascii=False,indent=2),encoding='utf8')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__name__=='__main__':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main()</w:t>
      </w:r>
    </w:p>
    <w:p>
      <w:pPr>
        <w:pStyle w:val="Heading2"/>
        <w:keepNext/>
        <w:overflowPunct w:val="0"/>
      </w:pPr>
      <w:r>
        <w:t>src/v12_excel_style.py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"""Extend the contest template's plain borders to every complete daily group."""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datetime import datetime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openpyxl.styles import Alignment, Border, Font, PatternFill, Side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openpyxl.utils import get_column_letter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format_sheet(ws):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rows, cols = ws.max_row, ws.max_column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rule = Side(style='thin', color='000000')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empty = Side()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starts = [r for r in range(2, rows + 1)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if isinstance(ws.cell(r, 1).value, datetime)]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not starts: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starts = [2] if ws.title == '充放电量' else list(range(2, rows + 1))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ends = {s: starts[i + 1] - 1 if i + 1 &lt; len(starts) else rows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for i, s in enumerate(starts)}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 =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r in range(1, rows + 1):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r in ends: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end = ends[r]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ws.row_dimensions[r].height = 14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j in range(1, cols + 1):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cell = ws.cell(r, j)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cell.font = Font(name='宋体', size=10, color='000000')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cell.fill = PatternFill()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cell.alignment = Alignment(horizontal='center', vertical='center')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cell.border = Border(left=rule, right=rule,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top=rule if r == 1 or r in ends else empty,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bottom=rule if r == 1 or r == end else empty)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if isinstance(cell.value, datetime):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cell.number_format = 'yyyy/m/d'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elif isinstance(cell.value, (float, int)):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cell.number_format = '0.00'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# Widen date/time columns only enough to display the filled template.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cols &gt; 10: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ws.column_dimensions['A'].width = 14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else: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widths = ([14, 18, 14, 14, 12, 14] if cols == 6 else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[18, 14, 14, 12, 14] if cols == 5 else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  [14, 18, 14] if cols == 3 else [18, 14])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for j, width in enumerate(widths, 1):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ws.column_dimensions[get_column_letter(j)].width = width</w:t>
      </w:r>
    </w:p>
    <w:p>
      <w:pPr>
        <w:pStyle w:val="Heading2"/>
        <w:keepNext/>
        <w:overflowPunct w:val="0"/>
      </w:pPr>
      <w:r>
        <w:t>src/v10_prepare.py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"""Aggregate verified full-period dispatch; no fitting, interpolation, or re-solving."""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pathlib import Path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hashlib,json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numpy as np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import pandas as pd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from scipy.io import savemat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ROOT=Path(__file__).resolve().parents[1]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def main():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out=ROOT/'artifacts/v10';out.mkdir(exist_ok=True)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e=np.arange(0,2.001,.05);b=np.linspace(-5,5,41)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data=dict(price_edges=e,power_edges=b,price_centers=(e[1:]+e[:-1])/2,power_centers=(b[1:]+b[:-1])/2)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audit={}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key,filename in [('dayahead','q42_value_selected_intervals.csv.gz'),('rolling','q43_value_release_selected_intervals.csv.gz')]: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path=ROOT/'artifacts/v5b'/filename;q=pd.read_csv(path)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assert len(q)==334*144 and not q[['price','charge_kwh','discharge_kwh']].isna().any().any()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signed=(q.charge_kwh-q.discharge_kwh)*6/1000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assert signed.abs().max()&lt;5+1e-8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signed=signed.clip(-5,5)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active=abs(signed)&gt;1e-5 # 0.01 kW numerical-noise threshold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hist,_,_=np.histogram2d(q.price[active],signed[active],bins=[e,b])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assert hist.sum()==active.sum()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data[key+'_density']=hist.T/hist.sum()*100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data[key+'_active']=active.sum();data[key+'_n']=len(q);data[key+'_idle']=100*(~active).mean()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audit[key]=dict(n=len(q),active=int(active.sum()),idle_percent=float(100*(~active).mean()),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price_min=float(q.price.min()),price_max=float(q.price.max()),signed_min=float(signed.min()),signed_max=float(signed.max()),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source=str(path.relative_to(ROOT)),sha256=hashlib.sha256(path.read_bytes()).hexdigest())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savemat(out/'dispatch_distribution.mat',data)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(out/'dispatch_distribution_audit.json').write_text(json.dumps(audit,ensure_ascii=False,indent=2),encoding='utf8')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print(json.dumps(audit,ensure_ascii=False))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__name__=='__main__':main()</w:t>
      </w:r>
    </w:p>
    <w:p>
      <w:pPr>
        <w:pStyle w:val="Heading2"/>
        <w:keepNext/>
        <w:overflowPunct w:val="0"/>
      </w:pPr>
      <w:r>
        <w:t>scripts/v10_figures.m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v10_figures(root,skillRoot,only)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V10 final 12 figures: frozen V8 evidence, user-selected proportions and colors.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Former figures 10 and 14 were removed; old figure 13 is now figure 12.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Optional ONLY is a cell array of figure names for targeted visual revisions.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nargin&lt;3,only={};end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cd(root);addpath(fullfile(skillRoot,'references','roles','编程手','scripts'));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D=load('artifacts/v8/figure_data.mat');out='figures/v10';if ~isfolder(out),mkdir(out);end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C.grid=hex('#4D779B');C.soc=hex('#8074C8');C.price=hex('#8D2F25');C.base=hex('#9D9EA3');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C.emergency=hex('#992224');C.orange=hex('#EF8B67');C.gold=hex('#F0C284');C.pale=hex('#A8CBDF');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C.load=hex('#3E608D');C.charge=hex('#7AB656');C.actual=hex('#CD3B42');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h=D.hours(:)';edges=0:1/6:24;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dates={'3月20日','6月21日','9月23日','12月21日'};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Independent MATLAB optimization uses inequality supply balance, without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the Python solver's explicit spill variable.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isempty(only) &amp;&amp; exist('linprog','file')==2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n=144;cost=[D.q1_price(:);zeros(3*n+1,1)];A=sparse(n,4*n+1);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t=1:n,A(t,t)=-1;A(t,n+t)=1;A(t,2*n+t)=-1;end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rhs=D.q1_pv_kwh(:)-D.q1_load_kwh(:);E=sparse(n,4*n+1);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t=1:n,E(t,3*n+t+1)=1;E(t,3*n+t)=-1;E(t,n+t)=-.9;E(t,2*n+t)=1/.9;end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lb=[zeros(3*n,1);1200*ones(n+1,1)];ub=[inf(n,1);(5000/6)*ones(2*n,1);10800*ones(n+1,1)];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lb(3*n+1)=6000;ub(3*n+1)=6000;lb(end)=6000;ub(end)=6000;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[~,v,flag]=linprog(cost,A,rhs,E,zeros(n,1),lb,ub,optimoptions('linprog','Display','none'));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assert(flag&gt;0 &amp;&amp; abs(v-D.q1_waterfall(3)*1e4)&lt;1e-6);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writejson('artifacts/v10/matlab_q1_audit.json',struct('cost_yuan',v,'exitflag',flag,'passed',true));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elseif isempty(only)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v=sum(D.q1_price.*D.q1_plan_kwh);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assert(abs(v-D.q1_waterfall(3)*1e4)&lt;1e-6);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writejson('artifacts/v10/matlab_q1_audit.json',struct('cost_yuan',v,'bill_recomputed',true,...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'optimization_replayed',false,'reason','Optimization Toolbox unavailable; LP and MILP audited by src/v8_prepare.py'));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wanted(only,'modeling_overview')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f=fig(3.2);a=axes(f,'Position',[.055 .075 .91 .85]);axis(a,[0 100 0 100]);axis(a,'off');hold(a,'on');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box(a,[1 81 18 16],{'原始附件','时段与单位统一'});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box(a,[1 51 18 16],{'共同物理模型','能量平衡与储能递推'});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box(a,[1 21 18 16],{'实际费用评价','计划 · 调单 · 补购'});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arrow(a,[10 81],[10 67]);arrow(a,[10 51],[10 37]);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ys=[89 63 37 11];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qs={'问题一','问题二','问题三','问题四'};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inputs={{'供需与电价已知'},{'引入供需预测误差'},{'引入预报更新与调单'},{'引入波动电价与预测误差'}};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methods={{'确定性线性规划','购电与储能联合优化'},{'预测 + 风险校准','固定合同库存价值控制'},...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{'非对称结算滚动优化','可调单库存价值控制'},{'第二问日前分支 / 第三问滚动分支','预测价格决策，实际价格结算'}};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box(a,[24 ys(k)-6 12 12],qs(k));box(a,[40 ys(k)-6 24 12],inputs{k});box(a,[68 ys(k)-8 31 16],methods{k});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arrow(a,[36 ys(k)],[40 ys(k)]);arrow(a,[64 ys(k)],[68 ys(k)]);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plot(a,[19 22 22],[59 59 89],'k-','LineWidth',.7);plot(a,[22 22],[59 11],'k-','LineWidth',.7);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y=ys,arrow(a,[22 y],[24 y]);end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k=1:3,arrow(a,[84 ys(k)-8],[84 ys(k+1)+8]);end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saveout(f,out,'modeling_overview');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wanted(only,'raw_q1_inputs')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f=fig(7.9/2.54);a=ax(f,[.11 .44 .85 .43]);panel(a,'a','供需曲线');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steparea(a,edges,D.q1_pv_kwh*6/1000,hex('#FBE4B6'),1);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stairs(a,edges,[D.q1_load_kwh D.q1_load_kwh(end)]*6/1000,'Color',C.load,'LineWidth',1.1);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set(a,'XLim',[0 24],'XTick',0:6:24,'XTickLabel',[],'YLim',[0 8.5]);ylabel(a,'功率 / MW');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legend(a,{'光伏','负载'},'Orientation','horizontal','Box','off','Location','northwest');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b=ax(f,[.11 .16 .85 .17]);panel(b,'b','分时电价');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stairs(b,edges,[D.q1_price D.q1_price(end)],'Color',C.price,'LineWidth',1);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set(b,'XLim',[0 24],'XTick',0:6:24,'YLim',[.3 1.55],'YTick',[.5 1 1.5]);ylabel(b,'元/kWh');xlabel(b,'时刻 / h');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saveout(f,out,'raw_q1_inputs');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wanted(only,'result_q1_dispatch')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f=fig(11.39172/2.54);a=ax(f,[.105 .55 .85 .34]);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steparea(a,edges,D.q1_charge_kwh*6/1000,C.charge,.42);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steparea(a,edges,-D.q1_discharge_kwh*6/1000,C.orange,.60);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stairs(a,edges,[D.q1_plan_kwh D.q1_plan_kwh(end)]*6/1000,'Color',C.grid,'LineWidth',1.05);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stairs(a,edges,[D.q1_load_kwh D.q1_load_kwh(end)]*6/1000,'--','Color',C.load,'LineWidth',.8);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stairs(a,edges,[D.q1_pv_kwh D.q1_pv_kwh(end)]*6/1000,'Color',hex('#C58A26'),'LineWidth',.85);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yline(a,0,'k-','HandleVisibility','off');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set(a,'XLim',[0 24],'XTick',0:4:24,'XTickLabel',[],'YLim',[-5 10],'YTick',[-5 0 5 10]);ylabel(a,'功率 / MW');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text(a,.01,.95,'a','Units','normalized','FontWeight','bold','VerticalAlignment','top');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lg=legend(a,{'充电','放电','外网购电','负载','光伏'},'Orientation','horizontal','Box','off','FontSize',7.6);lg.Position=[.17 .935 .76 .045];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b=ax(f,[.105 .30 .85 .18]);panel(b,'b','储能状态');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plot(b,edges,[D.q1_soc_start_kwh D.q1_soc_end_kwh(end)]/1000,'Color',C.soc,'LineWidth',1.2);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y=[1.2 10.8],yline(b,y,':','Color',[.45 .45 .45]);end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set(b,'XLim',[0 24],'XTick',0:4:24,'XTickLabel',[],'YLim',[0 12],'YTick',[1.2 6 10.8]);ylabel(b,'储电量 / MWh');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c=ax(f,[.105 .11 .85 .115]);panel(c,'c','价格信号');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stairs(c,edges,[D.q1_price D.q1_price(end)],'Color',C.price,'LineWidth',1);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set(c,'XLim',[0 24],'XTick',0:4:24,'YLim',[.3 1.6],'YTick',[.5 1 1.5]);ylabel(c,'元/kWh');xlabel(c,'时刻 / h');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saveout(f,out,'result_q1_dispatch');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wanted(only,'q1_efficiency')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f=fig(3.05);a=ax(f,[.15 .22 .36 .61]);panel(a,'a','储能费用');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v=D.q1_waterfall([1 3 2]);b=barh(a,1:3,v,.46,'FaceColor','flat','EdgeColor','none');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b.CData=[.67 .68 .69;.38 .49 .57;.80 .81 .82];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k=1:3,text(a,.14,k,sprintf('%.2f 元',v(k)*1e4),'FontSize',8,'VerticalAlignment','middle');end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set(a,'YDir','reverse','YTick',1:3,'YTickLabel',{'无储能','实际效率','无损储能'},'YLim',[.4 3.6],'XLim',[0 5.3],'XTick',[0 2 4]);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a.YGrid='off';a.XGrid='on';xlabel(a,'日费用 / 万元');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b=ax(f,[.70 .22 .26 .61]);panel(b,'b','效率响应');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plot(b,D.q1_efficiency,D.q1_sensitivity,'-o','Color',C.grid,'MarkerFaceColor','w','MarkerSize',4,'LineWidth',1.1);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scatter(b,81,D.q1_sensitivity(3),55,'k','LineWidth',.8);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text(b,83,3.57,'81%','FontSize',8);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set(b,'XLim',[62 103],'YLim',[3.15 3.98],'XTick',[64 81 100],'YTick',3.2:.2:3.8);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xlabel(b,'往返效率 / %');ylabel(b,'日费用 / 万元');saveout(f,out,'q1_efficiency');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wanted(only,'q2_validation')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f=fig(2.5);axeslist=gobjects(1,2);colors=[C.base;C.grid];styles={'--o','-s'};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j=1:2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a=ax(f,[.095+(j-1)*.48 .24 .38 .52]);axeslist(j)=a;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if j==1,vals=D.validation_cost;ttl='总费用';yl=[46 72];else,vals=D.validation_emergency;ttl='紧急购电费';yl=[-.5 19];end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for k=1:2,plot(a,1:4,vals(k,:),styles{k},'Color',colors(k,:),'MarkerFaceColor','w','MarkerSize',4,'LineWidth',1);end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set(a,'XLim',[.75 4.25],'XTick',1:4,'XTickLabel',{'无余量','70%','80%','90%'},'YLim',yl);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xlabel(a,'误差余量分位数');ylabel(a,'验证期费用 / 万元');panel(a,char('a'+j-1),ttl);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a=axeslist(1);scatter(a,2,D.validation_cost(2,2),52,'k','o','LineWidth',.8);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text(a,2,48.2,'50.98','HorizontalAlignment','center','FontSize',8);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lg=legend(a,{'同期预测','岭回归'},'Orientation','horizontal','Box','off','FontSize',8);lg.Position=[.33 .94 .4 .06];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saveout(f,out,'q2_validation');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wanted(only,'q2_forecasts')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f=fig(16.368/2.54);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for j=1:2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a=ax(f,[.11+(j-1)*.47 .77-(k-1)*.215 .375 .155]);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if j==1,obs=D.q2_load_kwh;pred=D.q2_forecast_load_kwh;yl=9;unit='负载 / MW';else,obs=D.q2_pv_kwh;pred=D.q2_forecast_pv_kwh;yl=11;unit='光伏 / MW';end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plot(a,h,obs(k,:)*6/1000,'Color',[.25 .25 .25],'LineWidth',.85);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plot(a,h,pred(k,:)*6/1000,'--','Color',C.grid,'LineWidth',1);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set(a,'XLim',[0 24],'XTick',0:6:24,'YLim',[0 yl]);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panel(a,char('a'+(k-1)*2+j-1),dates{k});ylabel(a,unit);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if k==4,xlabel(a,'时刻 / h');else,a.XTickLabel={};end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if k==1&amp;&amp;j==1,lg=legend(a,{'实际','日前预测'},'Orientation','horizontal','Box','off');lg.Position=[.34 .967 .36 .025];end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saveout(f,out,'q2_forecasts');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wanted(only,'q2_cost')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f=fig(3.35);ids=[1 2 4 5];tot=sum(D.q2_cost(ids,:),2);sv=-diff(tot);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a=ax(f,[.14 .20 .79 .70]);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starts=[0;tot(2:4);0];heights=[tot(1);sv;tot(4)];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colors=[.72 .75 .77;.39 .59 .64;.48 .67 .68;.76 .55 .43;.23 .40 .52];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rectangle(a,'Position',[k-.30 starts(k) .60 heights(k)],'FaceColor',colors(k,:),'EdgeColor','none');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if k==1||k==5,label=sprintf('%.2f',heights(k));else,label=sprintf('−%.2f',heights(k));end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text(a,k,starts(k)+heights(k)+90,label,'FontSize',8.5,'HorizontalAlignment','center');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k=1:4,plot(a,[k+.30 k+.70],[tot(k) tot(k)],':','Color',[.55 .57 .59],'LineWidth',.7);end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set(a,'XLim',[.4 5.6],'YLim',[0 2280],'YTick',[0 500 1000 1500 2000],'XTick',1:5,'XTickLabel',{'同期基线','岭回归预测','70%风险余量','库存价值控制','最终费用'});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ylabel(a,'334天费用 / 万元');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saveout(f,out,'q2_cost');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wanted(only,'q3_forecasts')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f=fig(8.07339/2.54);a=ax(f,[.10 .18 .85 .65]);panel(a,'a','6月21日的光伏预报更新');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colors=[C.base;C.grid;C.load;C.soc];lines=gobjects(1,5);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lines(1)=plot(a,h,D.q3_pv_actual,'Color',C.actual,'LineWidth',1.2);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k=1:4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first=(k-1)*36+1;lines(k+1)=plot(a,h(first:end),D.q3_pv_issued(k,first:end),'--','Color',colors(k,:),'LineWidth',.95);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t=[6 12 18],xline(a,t,':','Color',[.55 .55 .55],'LineWidth',.5,'HandleVisibility','off');end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set(a,'XLim',[0 24],'XTick',0:6:24,'YLim',[0 12],'YTick',0:4:12);xlabel(a,'时刻 / h');ylabel(a,'光伏功率 / MW');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lg=legend(a,lines,{'实际','00点预报','06点预报','12点预报','18点预报'},'Orientation','horizontal','Box','off','FontSize',7.6);lg.Position=[.19 .95 .77 .06];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saveout(f,out,'q3_forecasts');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wanted(only,'q3_validation')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f=fig(2.45);a=ax(f,[.095 .25 .51 .53]);panel(a,'a','一月验证费用 / 万元');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imagesc(a,D.q3_validation);colormap(a,ramp([1 1 1;.64 .80 .90],128));clim(a,[min(D.q3_validation,[],'all') max(D.q3_validation,[],'all')]);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set(a,'YDir','reverse','XLim',[.5 8.5],'YLim',[.5 3.5],'XTick',1:8,'XTickLabel',{'无','6','12','6+12','18','6+18','12+18','全部'},'YTick',1:3,'YTickLabel',{'0','50%','70%'},'FontSize',7.5);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for i=1:3,for j=1:8,text(a,j,i,sprintf('%.1f',D.q3_validation(i,j)),'HorizontalAlignment','center','FontSize',7.2);end,end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rectangle(a,'Position',[7.5 1.5 1 1],'EdgeColor','k','LineWidth',1);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a.YGrid='off';xlabel(a,'日内预报组合 / h');ylabel(a,'误差余量分位数');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b=ax(f,[.76 .25 .20 .53]);panel(b,'b','逐次更新');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plot(b,1:4,D.q3_validation(2,[1 2 4 8]),'-o','Color',C.grid,'MarkerFaceColor','w','MarkerSize',4);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set(b,'XTick',1:4,'XTickLabel',{'0','+6','+12','+18'});xlabel(b,'新增预报时刻 / h');ylabel(b,'验证费用 / 万元');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saveout(f,out,'q3_validation');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Reuse the valid V7 price overview and four-date residual panels; make all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text black and bring fonts/line weights into the V8 publication style.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name={'annual_price','price_uncertainty'}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if wanted(only,name{1})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f=openfig(fullfile('figures/v8',[name{1} '.fig']),'invisible');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if strcmp(name{1},'price_uncertainty')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f.Units='inches';f.Position(4)=3.5;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lg=findall(f,'Type','legend');lg.Position=[.18 .97 .70 .05];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saveout(f,out,name{1});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wanted(only,'price_dispatch')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R=load('artifacts/v10/dispatch_distribution.mat');f=fig(3.15);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a=ax(f,[.12 .20 .72 .66]);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val=R.rolling_density;z=log10(max(val,.002));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im=imagesc(a,R.price_centers,R.power_centers,z);im.AlphaData=double(val&gt;0);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% ColorBrewer YlGnBu: a sequential multi-hue scale, not a diverging scale.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cols=[hex('#FFFFD9');hex('#EDF8B1');hex('#C7E9B4');hex('#7FCDBB');hex('#41B6C4');hex('#1D91C0');hex('#225EA8');hex('#253494');hex('#081D58')];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colormap(a,ramp(cols,256));clim(a,log10([.002 10]));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yline(a,0,'-','Color',[.5 .5 .5],'LineWidth',.65);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set(a,'YDir','normal','XLim',[0 1.85],'XTick',[0 .4 .8 1.2 1.6],'YLim',[-5.2 5.2],'YTick',[-5 -2.5 0 2.5 5]);a.YGrid='off';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xlabel(a,'实际电价 / 元每kWh');ylabel(a,'储能功率 / MW（充电 +，放电 −）');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cb=colorbar(a);cb.Position=[.88 .20 .018 .66];cb.Ticks=log10([.01 .1 1 10]);cb.TickLabels={'0.01','0.1','1','10'};cb.Label.String='活跃时段占比 / %';cb.FontSize=7.5;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saveout(f,out,'price_dispatch');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disp('V10 MATLAB figures complete');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tf=wanted(only,name),tf=isempty(only)||any(strcmp(only,name));end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f=fig(height)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f=figure('Visible','off','Color','w','Units','inches','Position',[1 1 6.10 height]);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set(f,'DefaultAxesFontName','Microsoft YaHei','DefaultTextFontName','Microsoft YaHei',...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'DefaultAxesFontSize',8,'DefaultTextFontSize',8,'DefaultTextColor','k',...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'DefaultTextInterpreter','none','DefaultLegendInterpreter','none','DefaultAxesTickLabelInterpreter','none');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a=ax(f,p)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a=axes(f,'Position',p);hold(a,'on');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set(a,'FontSize',8,'LineWidth',.6,'TickDir','out','Box','off','YGrid','on','GridColor',[.82 .84 .86],'GridAlpha',.35,'Layer','top','XColor','k','YColor','k');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panel(a,letter,title)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text(a,0,1.12,[letter '  ' title],'Units','normalized','FontWeight','bold','FontSize',8.2,'VerticalAlignment','bottom','Color','k');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steparea(a,edges,y,c,alpha)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y=y(:)';x=reshape([edges(1:end-1);edges(2:end)],1,[]);z=repelem(y,2);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fill(a,[x fliplr(x)],[z zeros(size(z))],c,'FaceAlpha',alpha,'EdgeColor','none');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c=hex(s),c=sscanf(s(2:end),'%2x%2x%2x',[1 3])/255;end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m=ramp(c,n),m=interp1(linspace(0,1,size(c,1)),c,linspace(0,1,n));end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box(a,p,t)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rectangle(a,'Position',p,'EdgeColor','k','FaceColor','w','LineWidth',.7);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text(a,p(1)+p(3)/2,p(2)+p(4)/2,t,'HorizontalAlignment','center','VerticalAlignment','middle','FontSize',7.5,'Color','k');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arrow(a,p,q)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plot(a,[p(1) q(1)],[p(2) q(2)],'k-','LineWidth',.6);v=(q-p)/norm(q-p);n=[-v(2) v(1)];u=q-.9*v;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patch(a,[q(1) u(1)+.35*n(1) u(1)-.35*n(1)],[q(2) u(2)+.35*n(2) u(2)-.35*n(2)],'k','EdgeColor','none');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writejson(path,value)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fid=fopen(path,'w','n','UTF-8');fwrite(fid,jsonencode(value),'char');fclose(fid);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saveout(f,out,name)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set(findall(f,'Type','text'),'Color','k');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a=findall(f,'Type','axes')',a.XColor='k';a.YColor='k';end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lg=findall(f,'Type','legend')',lg.TextColor='k';lg.Box='off';end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cb=findall(f,'Type','colorbar')',cb.Color='k';end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drawnow;issues=audit_publication_figure(f);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writejson(fullfile(out,[name '_audit.json']),struct('design_issues',{issues},'all_text_black',true,'source','scripts/v10_figures.m'));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export_publication_figure(f,string(fullfile(out,name)),600,true,false);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Preserve the specified manuscript canvas instead of automatic tight cropping.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exportgraphics(f,fullfile(out,[name '.png']),'Resolution',600,'Padding','figure');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exportgraphics(f,fullfile(out,[name '.svg']),'ContentType','vector','Padding','figure');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im=imread(fullfile(out,[name '.png']));imwrite(rgb2gray(im),fullfile(out,'_qa',[name '_grayscale.png']));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exportgraphics(f,fullfile(out,[name '.pdf']),'ContentType','vector');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savefig(f,fullfile(out,[name '.fig']));close(f);disp(['Exported ' name]);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pStyle w:val="Heading2"/>
        <w:keepNext/>
        <w:overflowPunct w:val="0"/>
      </w:pPr>
      <w:r>
        <w:t>scripts/v12_figure11.m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v12_figure11(root)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 Re-export the existing price uncertainty data with a fully visible legend.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cd(root);out=fullfile('figures','v12');if ~isfolder(out),mkdir(out);end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f=openfig(fullfile('figures','v10','price_uncertainty.fig'),'invisible');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f.Units='inches';f.Position=[1 1 6.10 3.50];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lg=findall(f,'Type','legend');lg.Units='normalized';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lg.Position=[.20 .935 .65 .045];lg.FontSize=7.5;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lg.TextColor='k';lg.Box='off';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a=findall(f,'Type','axes')'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a.Units='normalized';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if a.Position(2)&gt;.5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p=a.Position;p(2)=p(2)-.022;a.Position=p;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set(findall(f,'Type','text'),'Color','k');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drawnow;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assert(all(lg.Position(1:2)&gt;=0)&amp;&amp;all(lg.Position(1:2)+lg.Position(3:4)&lt;1));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stem=fullfile(out,'price_uncertainty');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exportgraphics(f,[stem '.png'],'Resolution',600,'Padding','figure');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exportgraphics(f,[stem '.svg'],'ContentType','vector','Padding','figure');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exportgraphics(f,[stem '.pdf'],'ContentType','vector','Padding','figure');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savefig(f,[stem '.fig']);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fid=fopen(fullfile('artifacts','v12','figure11_correction.json'),'w','n','UTF-8');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fwrite(fid,jsonencode(struct('status','PASS','legend_position',lg.Position,...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'data_unchanged',true,'width_inches',6.10,'height_inches',3.50)),'char');fclose(fid);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close(f);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pStyle w:val="Heading2"/>
        <w:keepNext/>
        <w:overflowPunct w:val="0"/>
      </w:pPr>
      <w:r>
        <w:t>support/V12/references/roles/编程手/scripts/export_publication_figure.m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outputs = export_publication_figure(fig, outputStem, dpi, grayscalePreview, strictDesign)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%EXPORT_PUBLICATION_FIGURE 通过设计门禁后输出 SVG、PNG 与灰度质检图。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arguments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fig (1,1) matlab.ui.Figure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outputStem (1,1) string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dpi (1,1) double {mustBeInteger,mustBeGreaterThanOrEqual(dpi,300)} = 300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grayscalePreview (1,1) logical = true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strictDesign (1,1) logical = true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[folder, name, ~] = fileparts(outputStem);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strlength(folder) == 0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folder = ".";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~isfolder(folder)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mkdir(folder);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stem = fullfile(folder, name);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svgPath = stem + ".svg";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pngPath = stem + ".png";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fig.PaperPositionMode = "auto";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drawnow;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designIssues = audit_publication_figure(fig);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strictDesign &amp;&amp; ~isempty(designIssues)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error("出版设计预检未通过：%s", join(designIssues, "；"));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exportgraphics(fig, svgPath, "ContentType", "vector");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exportgraphics(fig, pngPath, "Resolution", dpi);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outputs = struct("svg", svgPath, "png", pngPath);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if grayscalePreview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qaFolder = fullfile(folder, "_qa");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~isfolder(qaFolder)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mkdir(qaFolder);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image = imread(pngPath);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rgb = double(image(:,:,1:3));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isinteger(image)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rgb = rgb / double(intmax(class(image)));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gray = 0.2126 * rgb(:,:,1) + 0.7152 * rgb(:,:,2) + 0.0722 * rgb(:,:,3);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grayPath = fullfile(qaFolder, name + "_grayscale.png");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imwrite(gray, grayPath);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outputs.grayscale = grayPath;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pStyle w:val="Heading2"/>
        <w:keepNext/>
        <w:overflowPunct w:val="0"/>
      </w:pPr>
      <w:r>
        <w:t>support/V12/references/roles/编程手/scripts/audit_publication_figure.m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function issues = audit_publication_figure(fig)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%AUDIT_PUBLICATION_FIGURE 检查可由 MATLAB 图形对象确定的高风险出版设计。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arguments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fig (1,1) matlab.ui.Figure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drawnow;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issues = strings(0,1);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axesList = findall(fig, "Type", "axes");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k = 1:numel(axesList)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ax = axesList(k);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originalUnits = ax.Units;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ax.Units = "normalized";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position = ax.Position;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inset = ax.TightInset;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contentBounds = [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position(1) - inset(1)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position(2) - inset(2)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position(1) + position(3) + inset(3)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position(2) + position(4) + inset(4)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];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ax.Units = originalUnits;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any(contentBounds(1:2) &lt; -0.005) || any(contentBounds(3:4) &gt; 1.005)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issues(end+1) = "第 " + k +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 个坐标轴的标题、标签或刻度可能超出画布";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titleParts = string(ax.Title.String);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titleText = strtrim(join(titleParts(:), " "));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strlength(titleText) &gt; 20 || numel(titleParts) &gt; 1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issues(end+1) = "第 " + k +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" 个坐标轴标题过长；完整论述应移到图注，面板内只保留短标题";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lineList = findall(ax, "Type", "line");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line = reshape(lineList, 1, [])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marker = string(line.Marker);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marker == "none" || marker == ""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continue;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hasSparseMarkers = isprop(line, "MarkerIndices") &amp;&amp; ~isempty(line.MarkerIndices);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numel(line.XData) &gt; 25 &amp;&amp; ~hasSparseMarkers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issues(end+1) = "第 " + k +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 个坐标轴对稠密曲线逐点绘制标记；应取消标记或设置 MarkerIndices";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break;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barList = findall(ax, "Type", "bar");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barObject = reshape(barList, 1, [])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isHorizontal = isprop(barObject, "Horizontal") &amp;&amp;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string(barObject.Horizontal) == "on";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isHorizontal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limits = ax.XLim;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else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limits = ax.YLim;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tolerance = max(abs(diff(limits)), 1) * 1e-9;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abs(barObject.BaseValue) &gt; tolerance ||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limits(1) &gt; tolerance || limits(2) &lt; -tolerance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issues(end+1) = "第 " + k +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 个坐标轴的柱状图未从零开始；若必须截断，应改用点图/区间图并显式说明";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break;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imageList = findall(ax, "Type", "image");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textList = findall(ax, "Type", "text");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hasOwnColorbar = false;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isprop(ax, "Colorbar") &amp;&amp; ~isempty(ax.Colorbar)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hasOwnColorbar = isvalid(ax.Colorbar);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elseif isappdata(ax, "ColorbarPeerHandle")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colorbarHandle = getappdata(ax, "ColorbarPeerHandle");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hasOwnColorbar = ~isempty(colorbarHandle) &amp;&amp; isvalid(colorbarHandle);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for imageObject = reshape(imageList, 1, [])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valueCount = numel(imageObject.CData);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if valueCount &lt;= 4 &amp;&amp; numel(textList) &gt;= valueCount &amp;&amp; hasOwnColorbar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issues(end+1) = "第 " + k + ...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    " 个坐标轴是已标数值的 2×2 小矩阵，不应再使用冗余 colorbar";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    break;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legendList = findall(fig, "Type", "legend");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for legendObject = reshape(legendList, 1, [])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labels = string(legendObject.String);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if numel(labels) &gt; 5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issues(end+1) = "图例超过 5 项；应直接标注、改为共享图例或拆分证据"; %#ok&lt;AGROW&gt;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    break;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 xml:space="preserve">    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issues = unique(issues, "stable");</w:t>
      </w:r>
    </w:p>
    <w:p>
      <w:pPr>
        <w:keepNext w:val="0"/>
        <w:keepLines w:val="0"/>
        <w:widowControl w:val="0"/>
        <w:overflowPunct w:val="0"/>
        <w:spacing w:before="0" w:after="0" w:line="170" w:lineRule="exact"/>
        <w:ind w:firstLine="0"/>
      </w:pPr>
      <w:r>
        <w:rPr>
          <w:rFonts w:ascii="Consolas" w:hAnsi="Consolas" w:cs="Consolas" w:eastAsia="宋体"/>
          <w:sz w:val="15"/>
        </w:rPr>
        <w:t>end</w:t>
      </w:r>
    </w:p>
    <w:sectPr w:rsidR="00FC693F" w:rsidRPr="0006063C" w:rsidSect="00034616">
      <w:footerReference r:id="rId9" w:type="default"/>
      <w:headerReference w:type="default" r:id="rId1"/>
      <w:pgSz w:h="16838" w:w="11906"/>
      <w:pgMar w:bottom="1440" w:footer="680" w:gutter="0" w:header="720" w:left="1474" w:right="1474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100" w:line="276" w:lineRule="auto"/>
      <w:ind w:firstLine="480"/>
    </w:pPr>
    <w:rPr>
      <w:rFonts w:ascii="Times New Roman" w:eastAsia="宋体" w:hAnsi="Times New Roman" w:cs="Times New Roman"/>
      <w:b w:val="0"/>
      <w:i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hAnsi="Times New Roman" w:cs="Times New Roman" w:eastAsia="宋体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宋体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hAnsi="Times New Roman" w:cs="Times New Roman" w:eastAsia="宋体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宋体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0" w:before="480"/>
      <w:outlineLvl w:val="0"/>
    </w:pPr>
    <w:rPr>
      <w:rFonts w:ascii="Times New Roman" w:eastAsia="黑体" w:hAnsi="Times New Roman" w:cs="Times New Roman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pageBreakBefore w:val="0"/>
      <w:spacing w:after="0" w:before="200"/>
      <w:outlineLvl w:val="1"/>
    </w:pPr>
    <w:rPr>
      <w:rFonts w:ascii="Times New Roman" w:eastAsia="黑体" w:hAnsi="Times New Roman" w:cs="Times New Roman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/>
      <w:pageBreakBefore w:val="0"/>
      <w:spacing w:after="0" w:before="200"/>
      <w:outlineLvl w:val="2"/>
    </w:pPr>
    <w:rPr>
      <w:rFonts w:ascii="Times New Roman" w:eastAsia="黑体" w:hAnsi="Times New Roman" w:cs="Times New Roman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0" w:before="200"/>
      <w:outlineLvl w:val="3"/>
    </w:pPr>
    <w:rPr>
      <w:rFonts w:ascii="Times New Roman" w:eastAsia="黑体" w:hAnsi="Times New Roman" w:cs="Times New Roman"/>
      <w:b/>
      <w:bCs/>
      <w:i w:val="0"/>
      <w:iCs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Times New Roman" w:hAnsi="Times New Roman" w:cs="Times New Roman" w:eastAsia="黑体"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Times New Roman" w:hAnsi="Times New Roman" w:cs="Times New Roman" w:eastAsia="黑体"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Times New Roman" w:hAnsi="Times New Roman" w:cs="Times New Roman" w:eastAsia="黑体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Times New Roman" w:hAnsi="Times New Roman" w:cs="Times New Roman" w:eastAsia="黑体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Times New Roman" w:hAnsi="Times New Roman" w:cs="Times New Roman" w:eastAsia="黑体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宋体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宋体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ageBreakBefore w:val="0"/>
      <w:spacing w:after="300" w:line="240" w:lineRule="auto"/>
      <w:contextualSpacing/>
    </w:pPr>
    <w:rPr>
      <w:rFonts w:ascii="Times New Roman" w:eastAsia="黑体" w:hAnsi="Times New Roman" w:cs="Times New Roman"/>
      <w:b/>
      <w:i w:val="0"/>
      <w:color w:val="000000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宋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pageBreakBefore w:val="0"/>
      <w:numPr>
        <w:ilvl w:val="1"/>
      </w:numPr>
    </w:pPr>
    <w:rPr>
      <w:rFonts w:ascii="Times New Roman" w:eastAsia="宋体" w:hAnsi="Times New Roman" w:cs="Times New Roman"/>
      <w:b w:val="0"/>
      <w:i w:val="0"/>
      <w:iCs/>
      <w:color w:val="000000"/>
      <w:spacing w:val="15"/>
      <w:sz w:val="21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pageBreakBefore w:val="0"/>
      <w:spacing w:after="100" w:line="276" w:lineRule="auto"/>
      <w:ind w:firstLine="480"/>
    </w:pPr>
    <w:rPr>
      <w:rFonts w:ascii="Times New Roman" w:eastAsia="宋体" w:hAnsi="Times New Roman" w:cs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宋体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宋体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宋体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宋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Times New Roman" w:hAnsi="Times New Roman" w:cs="Times New Roman" w:eastAsia="宋体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Times New Roman" w:hAnsi="Times New Roman" w:cs="Times New Roman" w:eastAsia="宋体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Times New Roman" w:hAnsi="Times New Roman" w:cs="Times New Roman" w:eastAsia="宋体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宋体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宋体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宋体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Times New Roman" w:hAnsi="Times New Roman" w:cs="Times New Roman" w:eastAsia="宋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宋体"/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pageBreakBefore w:val="0"/>
      <w:spacing w:line="240" w:lineRule="auto"/>
    </w:pPr>
    <w:rPr>
      <w:rFonts w:ascii="Times New Roman" w:eastAsia="宋体" w:hAnsi="Times New Roman" w:cs="Times New Roman"/>
      <w:b w:val="0"/>
      <w:bCs/>
      <w:i w:val="0"/>
      <w:color w:val="000000"/>
      <w:sz w:val="21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Times New Roman" w:hAnsi="Times New Roman" w:cs="Times New Roman" w:eastAsia="宋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ascii="Times New Roman" w:hAnsi="Times New Roman" w:cs="Times New Roman" w:eastAsia="宋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rFonts w:ascii="Times New Roman" w:hAnsi="Times New Roman" w:cs="Times New Roman" w:eastAsia="宋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宋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宋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宋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宋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宋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imes New Roman" w:hAnsi="Times New Roman" w:cs="Times New Roman" w:eastAsia="宋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宋体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Times New Roman" w:hAnsi="Times New Roman" w:cs="Times New Roman" w:eastAsia="宋体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宋体"/>
      <w:b/>
      <w:color w:val="007020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宋体"/>
      <w:color w:val="902000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宋体"/>
      <w:color w:val="40a070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宋体"/>
      <w:color w:val="40a070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宋体"/>
      <w:color w:val="40a070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宋体"/>
      <w:color w:val="880000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宋体"/>
      <w:color w:val="4070a0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宋体"/>
      <w:color w:val="4070a0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宋体"/>
      <w:color w:val="4070a0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宋体"/>
      <w:color w:val="4070a0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宋体"/>
      <w:color w:val="bb6688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宋体"/>
      <w:b/>
      <w:color w:val="008000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宋体"/>
      <w:i/>
      <w:color w:val="60a0b0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宋体"/>
      <w:i/>
      <w:color w:val="ba2121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宋体"/>
      <w:b/>
      <w:i/>
      <w:color w:val="60a0b0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宋体"/>
      <w:b/>
      <w:i/>
      <w:color w:val="60a0b0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宋体"/>
      <w:color w:val="007020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宋体"/>
      <w:color w:val="06287e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宋体"/>
      <w:color w:val="19177c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宋体"/>
      <w:b/>
      <w:color w:val="007020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宋体"/>
      <w:color w:val="666666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宋体"/>
      <w:color w:val="008000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宋体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宋体"/>
      <w:color w:val="bc7a00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宋体"/>
      <w:color w:val="7d9029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宋体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宋体"/>
      <w:b/>
      <w:i/>
      <w:color w:val="60a0b0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宋体"/>
      <w:b/>
      <w:i/>
      <w:color w:val="60a0b0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宋体"/>
      <w:b/>
      <w:color w:val="ff0000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宋体"/>
      <w:b/>
      <w:color w:val="ff0000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宋体"/>
    </w:rPr>
  </w:style>
  <w:style w:type="character" w:customStyle="1" w:styleId="KeywordTok">
    <w:name w:val="KeywordTok"/>
    <w:basedOn w:val="VerbatimChar"/>
    <w:rPr>
      <w:rFonts w:ascii="Times New Roman" w:hAnsi="Times New Roman" w:cs="Times New Roman" w:eastAsia="宋体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cs="Times New Roman" w:eastAsia="宋体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cs="Times New Roman" w:eastAsia="宋体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cs="Times New Roman" w:eastAsia="宋体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cs="Times New Roman" w:eastAsia="宋体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cs="Times New Roman" w:eastAsia="宋体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cs="Times New Roman" w:eastAsia="宋体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 w:eastAsia="宋体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cs="Times New Roman" w:eastAsia="宋体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 w:eastAsia="宋体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 w:eastAsia="宋体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cs="Times New Roman" w:eastAsia="宋体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cs="Times New Roman" w:eastAsia="宋体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 w:eastAsia="宋体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 w:eastAsia="宋体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 w:eastAsia="宋体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cs="Times New Roman" w:eastAsia="宋体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cs="Times New Roman" w:eastAsia="宋体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cs="Times New Roman" w:eastAsia="宋体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 w:eastAsia="宋体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cs="Times New Roman" w:eastAsia="宋体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cs="Times New Roman" w:eastAsia="宋体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宋体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 w:eastAsia="宋体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cs="Times New Roman" w:eastAsia="宋体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宋体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 w:eastAsia="宋体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cs="Times New Roman" w:eastAsia="宋体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cs="Times New Roman" w:eastAsia="宋体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cs="Times New Roman" w:eastAsia="宋体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宋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04" Type="http://schemas.openxmlformats.org/officeDocument/2006/relationships/numbering" Target="numbering.xml"/><Relationship Id="rId103" Type="http://schemas.openxmlformats.org/officeDocument/2006/relationships/styles" Target="styles.xml"/><Relationship Id="rId102" Type="http://schemas.openxmlformats.org/officeDocument/2006/relationships/settings" Target="settings.xml"/><Relationship Id="rId101" Type="http://schemas.openxmlformats.org/officeDocument/2006/relationships/webSettings" Target="webSettings.xml"/><Relationship Id="rId100" Type="http://schemas.openxmlformats.org/officeDocument/2006/relationships/fontTable" Target="fontTable.xml"/><Relationship Id="rId99" Type="http://schemas.openxmlformats.org/officeDocument/2006/relationships/theme" Target="theme/theme1.xml"/><Relationship Id="rId98" Type="http://schemas.openxmlformats.org/officeDocument/2006/relationships/footnotes" Target="footnotes.xml"/><Relationship Id="rId97" Type="http://schemas.openxmlformats.org/officeDocument/2006/relationships/comments" Target="comments.xml"/><Relationship Id="rId9" Type="http://schemas.openxmlformats.org/officeDocument/2006/relationships/footer" Target="footer1.xml"/><Relationship Id="rId168" Type="http://schemas.openxmlformats.org/officeDocument/2006/relationships/image" Target="media/rId168.png"/><Relationship Id="rId112" Type="http://schemas.openxmlformats.org/officeDocument/2006/relationships/image" Target="media/rId112.png"/><Relationship Id="rId175" Type="http://schemas.openxmlformats.org/officeDocument/2006/relationships/image" Target="media/rId175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52" Type="http://schemas.openxmlformats.org/officeDocument/2006/relationships/image" Target="media/rId152.png"/><Relationship Id="rId157" Type="http://schemas.openxmlformats.org/officeDocument/2006/relationships/image" Target="media/rId157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考虑供需与电价不确定性的微网购电调度</dc:title>
  <dc:creator/>
  <cp:keywords/>
  <dcterms:created xsi:type="dcterms:W3CDTF">2026-09-12T14:34:23Z</dcterms:created>
  <dcterms:modified xsi:type="dcterms:W3CDTF">2026-09-12T14:34:23Z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