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6" w:name="考虑供需与电价不确定性的微网购电调度"/>
    <w:p>
      <w:pPr>
        <w:pStyle w:val="Title"/>
        <w:keepNext/>
        <w:keepLines w:val="0"/>
        <w:pageBreakBefore w:val="0"/>
        <w:widowControl/>
        <w:spacing w:before="0" w:after="200" w:line="269" w:lineRule="auto"/>
        <w:ind w:firstLine="0"/>
        <w:jc w:val="center"/>
      </w:pPr>
      <w:r>
        <w:rPr>
          <w:rFonts w:hint="eastAsia"/>
          <w:color w:val="000000"/>
        </w:rPr>
        <w:t xml:space="preserve">考虑供需与电价不确定性的微网购电调度</w:t>
      </w:r>
    </w:p>
    <w:bookmarkStart w:id="105" w:name="摘-要"/>
    <w:p>
      <w:pPr>
        <w:pStyle w:val="Heading1"/>
        <w:keepNext/>
        <w:keepLines w:val="0"/>
        <w:pageBreakBefore w:val="0"/>
        <w:widowControl/>
        <w:spacing w:before="0" w:after="160" w:line="269" w:lineRule="auto"/>
        <w:ind w:firstLine="0"/>
        <w:jc w:val="center"/>
      </w:pPr>
      <w:r>
        <w:rPr>
          <w:rFonts w:hint="eastAsia"/>
          <w:color w:val="000000"/>
        </w:rPr>
        <w:t xml:space="preserve">摘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要</w:t>
      </w:r>
    </w:p>
    <w:p>
      <w:pPr>
        <w:pStyle w:val="FirstParagraph"/>
        <w:keepNext w:val="0"/>
        <w:keepLines w:val="0"/>
        <w:pageBreakBefore w:val="0"/>
        <w:widowControl/>
        <w:spacing w:before="0" w:after="140" w:line="312" w:lineRule="auto"/>
        <w:ind w:firstLine="480"/>
        <w:jc w:val="both"/>
      </w:pPr>
      <w:r>
        <w:rPr>
          <w:rFonts w:hint="eastAsia"/>
          <w:color w:val="000000"/>
          <w:sz w:val="24"/>
        </w:rPr>
        <w:t xml:space="preserve">针对微网计划购电、储能运行与日内调单的耦合关系，本文以实际总购电费用最小为目标，构建“供需预测—风险校准—库存价值控制”的统一调度框架。在共同的能量平衡和储能约束下，依次扩展可用信息与合同调整权限。</w:t>
      </w:r>
    </w:p>
    <w:p>
      <w:pPr>
        <w:pStyle w:val="BodyText"/>
        <w:keepNext w:val="0"/>
        <w:keepLines w:val="0"/>
        <w:pageBreakBefore w:val="0"/>
        <w:widowControl/>
        <w:spacing w:before="0" w:after="140" w:line="312" w:lineRule="auto"/>
        <w:ind w:firstLine="480"/>
        <w:jc w:val="both"/>
      </w:pPr>
      <w:r>
        <w:rPr>
          <w:rFonts w:hint="eastAsia"/>
          <w:color w:val="000000"/>
          <w:sz w:val="24"/>
        </w:rPr>
        <w:t xml:space="preserve">针对问题一，建立</w:t>
      </w:r>
      <w:r>
        <w:rPr>
          <w:rFonts w:hint="eastAsia"/>
          <w:b/>
          <w:bCs/>
          <w:color w:val="000000"/>
          <w:sz w:val="24"/>
        </w:rPr>
        <w:t xml:space="preserve">多期线性规划模型</w:t>
      </w:r>
      <w:r>
        <w:rPr>
          <w:rFonts w:hint="eastAsia"/>
          <w:color w:val="000000"/>
          <w:sz w:val="24"/>
        </w:rPr>
        <w:t xml:space="preserve">。利用自由弃电条件下的等价变换处理充放电互斥，联合优化购电量与储能状态。最优日购电费为35,126.95元，购电59,482.70</w:t>
      </w:r>
      <w:r>
        <w:rPr>
          <w:color w:val="000000"/>
          <w:sz w:val="24"/>
        </w:rPr>
        <w:t xml:space="preserve"> </w:t>
      </w:r>
      <w:r>
        <w:rPr>
          <w:rFonts w:hint="eastAsia"/>
          <w:color w:val="000000"/>
          <w:sz w:val="24"/>
        </w:rPr>
        <w:t xml:space="preserve">kWh，较无储能节省26.90%，为后续各问提供物理模型与求解基础。</w:t>
      </w:r>
    </w:p>
    <w:p>
      <w:pPr>
        <w:pStyle w:val="BodyText"/>
        <w:keepNext w:val="0"/>
        <w:keepLines w:val="0"/>
        <w:pageBreakBefore w:val="0"/>
        <w:widowControl/>
        <w:spacing w:before="0" w:after="140" w:line="312" w:lineRule="auto"/>
        <w:ind w:firstLine="480"/>
        <w:jc w:val="both"/>
      </w:pPr>
      <w:r>
        <w:rPr>
          <w:rFonts w:hint="eastAsia"/>
          <w:color w:val="000000"/>
          <w:sz w:val="24"/>
        </w:rPr>
        <w:t xml:space="preserve">针对问题二，建立</w:t>
      </w:r>
      <w:r>
        <w:rPr>
          <w:rFonts w:hint="eastAsia"/>
          <w:b/>
          <w:bCs/>
          <w:color w:val="000000"/>
          <w:sz w:val="24"/>
        </w:rPr>
        <w:t xml:space="preserve">岭回归预测、分位数风险校准与历史路径库存价值模型</w:t>
      </w:r>
      <w:r>
        <w:rPr>
          <w:rFonts w:hint="eastAsia"/>
          <w:color w:val="000000"/>
          <w:sz w:val="24"/>
        </w:rPr>
        <w:t xml:space="preserve">。以70%误差余量控制欠购风险，利用过去28日配对残差估计后续缺口费用。2—12月334天总费用为13,991,392.60元；在相同计划规则及初末库存下，库存价值控制节省141,219.56元。</w:t>
      </w:r>
    </w:p>
    <w:p>
      <w:pPr>
        <w:pStyle w:val="BodyText"/>
        <w:keepNext w:val="0"/>
        <w:keepLines w:val="0"/>
        <w:pageBreakBefore w:val="0"/>
        <w:widowControl/>
        <w:spacing w:before="0" w:after="140" w:line="312" w:lineRule="auto"/>
        <w:ind w:firstLine="480"/>
        <w:jc w:val="both"/>
      </w:pPr>
      <w:r>
        <w:rPr>
          <w:rFonts w:hint="eastAsia"/>
          <w:color w:val="000000"/>
          <w:sz w:val="24"/>
        </w:rPr>
        <w:t xml:space="preserve">针对问题三，建立</w:t>
      </w:r>
      <w:r>
        <w:rPr>
          <w:rFonts w:hint="eastAsia"/>
          <w:b/>
          <w:bCs/>
          <w:color w:val="000000"/>
          <w:sz w:val="24"/>
        </w:rPr>
        <w:t xml:space="preserve">非对称结算滚动优化与可调单库存价值模型</w:t>
      </w:r>
      <w:r>
        <w:rPr>
          <w:rFonts w:hint="eastAsia"/>
          <w:color w:val="000000"/>
          <w:sz w:val="24"/>
        </w:rPr>
        <w:t xml:space="preserve">。在6、12、18点利用新预报修订合同，按历史费用逐月选择负载修正方式，并将下次调单机会纳入库存估值。334天总费用为13,479,283.32元；库存价值控制在负载修正基础上再节省9,844.62元。</w:t>
      </w:r>
    </w:p>
    <w:p>
      <w:pPr>
        <w:pStyle w:val="BodyText"/>
        <w:keepNext w:val="0"/>
        <w:keepLines w:val="0"/>
        <w:pageBreakBefore w:val="0"/>
        <w:widowControl/>
        <w:spacing w:before="0" w:after="140" w:line="312" w:lineRule="auto"/>
        <w:ind w:firstLine="480"/>
        <w:jc w:val="both"/>
      </w:pPr>
      <w:r>
        <w:rPr>
          <w:rFonts w:hint="eastAsia"/>
          <w:color w:val="000000"/>
          <w:sz w:val="24"/>
        </w:rPr>
        <w:t xml:space="preserve">针对问题四，在第二、三问基础上建立</w:t>
      </w:r>
      <w:r>
        <w:rPr>
          <w:rFonts w:hint="eastAsia"/>
          <w:b/>
          <w:bCs/>
          <w:color w:val="000000"/>
          <w:sz w:val="24"/>
        </w:rPr>
        <w:t xml:space="preserve">波动电价下的日前与滚动调度模型</w:t>
      </w:r>
      <w:r>
        <w:rPr>
          <w:rFonts w:hint="eastAsia"/>
          <w:color w:val="000000"/>
          <w:sz w:val="24"/>
        </w:rPr>
        <w:t xml:space="preserve">。以历史价格预测驱动计划及库存估值，以当前实际价格执行与结算，并用历史残差范围刻画价格不确定性。两分支334天费用分别为14,765,492.68元与14,210,881.01元，库存价值控制分别节省115,042.37元和5,444.97元。</w:t>
      </w:r>
    </w:p>
    <w:p>
      <w:pPr>
        <w:pStyle w:val="BodyText"/>
        <w:keepNext w:val="0"/>
        <w:keepLines w:val="0"/>
        <w:pageBreakBefore w:val="0"/>
        <w:widowControl/>
        <w:spacing w:before="0" w:after="140" w:line="312" w:lineRule="auto"/>
        <w:ind w:firstLine="480"/>
        <w:jc w:val="both"/>
      </w:pPr>
      <w:r>
        <w:rPr>
          <w:rFonts w:hint="eastAsia"/>
          <w:color w:val="000000"/>
          <w:sz w:val="24"/>
        </w:rPr>
        <w:t xml:space="preserve">结果表明，风险校准确定购电规模，日内更新提供合同修订依据，库存价值控制将有限电量配置给成本更高的后续缺口。四问在同一决策结构下逐层扩展，实现计划、调单与实时储能运行的协同。</w:t>
      </w:r>
    </w:p>
    <w:p>
      <w:pPr>
        <w:pStyle w:val="BodyText"/>
        <w:keepNext w:val="0"/>
        <w:keepLines w:val="0"/>
        <w:pageBreakBefore w:val="0"/>
        <w:widowControl/>
        <w:spacing w:before="120" w:after="140" w:line="312" w:lineRule="auto"/>
        <w:ind w:firstLine="0"/>
        <w:jc w:val="both"/>
      </w:pPr>
      <w:r>
        <w:rPr>
          <w:rFonts w:hint="eastAsia"/>
          <w:color w:val="000000"/>
          <w:sz w:val="24"/>
        </w:rPr>
        <w:t xml:space="preserve">关键词：微网调度；线性规划；风险校准；库存价值；滚动优化</w:t>
      </w:r>
    </w:p>
    <w:bookmarkEnd w:id="105"/>
    <w:bookmarkStart w:id="108" w:name="一-问题重述"/>
    <w:p>
      <w:pPr>
        <w:pStyle w:val="Heading1"/>
        <w:keepNext/>
        <w:keepLines w:val="0"/>
        <w:pageBreakBefore/>
        <w:widowControl/>
        <w:spacing w:before="16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一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问题重述</w:t>
      </w:r>
    </w:p>
    <w:bookmarkStart w:id="106" w:name="研究背景"/>
    <w:p>
      <w:pPr>
        <w:pStyle w:val="Heading2"/>
        <w:keepNext/>
        <w:keepLines w:val="0"/>
        <w:pageBreakBefore w:val="0"/>
        <w:widowControl/>
        <w:spacing w:before="160" w:after="100" w:line="269" w:lineRule="auto"/>
        <w:ind w:firstLine="0"/>
        <w:jc w:val="left"/>
      </w:pPr>
      <w:r>
        <w:rPr>
          <w:color w:val="000000"/>
        </w:rPr>
        <w:t xml:space="preserve">1.1 </w:t>
      </w:r>
      <w:r>
        <w:rPr>
          <w:rFonts w:hint="eastAsia"/>
          <w:color w:val="000000"/>
        </w:rPr>
        <w:t xml:space="preserve">研究背景</w:t>
      </w:r>
    </w:p>
    <w:p>
      <w:pPr>
        <w:pStyle w:val="FirstParagraph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光伏出力与小区负载在时间上存在差异。并网微网通过外部电网补充电力，并利用储能在低价或光伏富余时充电、高价或供电不足时放电，实现电量在时段间的转移。储能的容量、功率和充放电损耗共同限制了电量转移规模，因此购电计划必须与储能运行协同制定。</w:t>
      </w:r>
    </w:p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实际运行受到信息与交易规则的共同约束。运营者需在每天零点申报全天计划，实际负载与光伏尚未完全获知；计划不足会触发高价紧急购电，计划过量则形成额外支出。日内预报允许修订供需判断，但修改合同同样产生费用。波动电价进一步改变储能在不同时段的价值，使购电、调单与放电时机需要联合确定。</w:t>
      </w:r>
    </w:p>
    <w:bookmarkEnd w:id="106"/>
    <w:bookmarkStart w:id="107" w:name="问题的提出"/>
    <w:p>
      <w:pPr>
        <w:pStyle w:val="Heading2"/>
        <w:keepNext/>
        <w:keepLines w:val="0"/>
        <w:pageBreakBefore w:val="0"/>
        <w:widowControl/>
        <w:spacing w:before="160" w:after="100" w:line="269" w:lineRule="auto"/>
        <w:ind w:firstLine="0"/>
        <w:jc w:val="left"/>
      </w:pPr>
      <w:r>
        <w:rPr>
          <w:color w:val="000000"/>
        </w:rPr>
        <w:t xml:space="preserve">1.2 </w:t>
      </w:r>
      <w:r>
        <w:rPr>
          <w:rFonts w:hint="eastAsia"/>
          <w:color w:val="000000"/>
        </w:rPr>
        <w:t xml:space="preserve">问题的提出</w:t>
      </w:r>
    </w:p>
    <w:p>
      <w:pPr>
        <w:pStyle w:val="FirstParagraph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题目给出单日分时电价及供需曲线、全年负载与光伏实测数据、日内滚动光伏预报和波动电价四类附件[1]。微网储能额定容量为12,000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kWh，最大充放电功率为5,000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kW，储电量须保持在1,200—10,800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kWh之间，初始储电量为6,000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kWh；充放电效率按题设取值，参数与工作假设见第3.1节。以十分钟为决策间隔，需依次解决以下问题。</w:t>
      </w:r>
    </w:p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b/>
          <w:bCs/>
          <w:color w:val="000000"/>
        </w:rPr>
        <w:t xml:space="preserve">问题一：确定性条件下的购电与储能调度。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在电价、负载逐日重复且当日光伏预测已给定时，制定全天144个时段的购电与充放电计划，使日初、日末储电量相等且总购电费用最小，给出指定时段购电量、全天费用及四小时储能汇总。</w:t>
      </w:r>
    </w:p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b/>
          <w:bCs/>
          <w:color w:val="000000"/>
        </w:rPr>
        <w:t xml:space="preserve">问题二：供需不确定条件下的日前购电。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利用决策时已掌握的历史数据，在每日零点制定购电计划；实时供电缺口按交易电价的五倍紧急补购，普通购电按计划量结算。求解2025年2月1日至12月31日的策略，并报告3月20日、6月21日、9月23日和12月21日的指定结果。</w:t>
      </w:r>
    </w:p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b/>
          <w:bCs/>
          <w:color w:val="000000"/>
        </w:rPr>
        <w:t xml:space="preserve">问题三：滚动预报下的计划调整。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利用0、6、12、18点发布的未来24小时整点光伏预报，调整尚未执行的购电计划；相对午夜计划，取消部分按半价、新增部分按1.5倍交易电价结算。制定全年滚动策略，并比较仅用午夜预报与日内更新的总费用，判断增加预报更新是否必要。</w:t>
      </w:r>
    </w:p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b/>
          <w:bCs/>
          <w:color w:val="000000"/>
        </w:rPr>
        <w:t xml:space="preserve">问题四：波动电价下的策略扩展。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将固定分时电价改为附件4给出的实时波动电价，重新计算问题二和问题三，给出两类策略的购电、充放电、紧急购电与实际费用。本文对未来价格的信息假设见第3.1节。</w:t>
      </w:r>
    </w:p>
    <w:bookmarkEnd w:id="107"/>
    <w:bookmarkEnd w:id="108"/>
    <w:bookmarkStart w:id="116" w:name="二-问题分析"/>
    <w:p>
      <w:pPr>
        <w:pStyle w:val="Heading1"/>
        <w:keepNext/>
        <w:keepLines w:val="0"/>
        <w:pageBreakBefore w:val="0"/>
        <w:widowControl/>
        <w:spacing w:before="16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二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问题分析</w:t>
      </w:r>
    </w:p>
    <w:bookmarkStart w:id="109" w:name="问题一的分析"/>
    <w:p>
      <w:pPr>
        <w:pStyle w:val="Heading2"/>
        <w:keepNext/>
        <w:keepLines w:val="0"/>
        <w:pageBreakBefore w:val="0"/>
        <w:widowControl/>
        <w:spacing w:before="160" w:after="100" w:line="269" w:lineRule="auto"/>
        <w:ind w:firstLine="0"/>
        <w:jc w:val="left"/>
      </w:pPr>
      <w:r>
        <w:rPr>
          <w:color w:val="000000"/>
        </w:rPr>
        <w:t xml:space="preserve">2.1 </w:t>
      </w:r>
      <w:r>
        <w:rPr>
          <w:rFonts w:hint="eastAsia"/>
          <w:color w:val="000000"/>
        </w:rPr>
        <w:t xml:space="preserve">问题一的分析</w:t>
      </w:r>
    </w:p>
    <w:p>
      <w:pPr>
        <w:pStyle w:val="FirstParagraph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本问的供需与电价均已给定，各时段通过储电量递推相互关联。以购电费用最小为目标，联立能量平衡、容量、功率及日周期约束，得到多期调度模型；自由弃电条件下可用等价线性化处理充放电互斥。该物理可行域在后续各问中保持一致。</w:t>
      </w:r>
    </w:p>
    <w:bookmarkEnd w:id="109"/>
    <w:bookmarkStart w:id="110" w:name="问题二的分析"/>
    <w:p>
      <w:pPr>
        <w:pStyle w:val="Heading2"/>
        <w:keepNext/>
        <w:keepLines w:val="0"/>
        <w:pageBreakBefore w:val="0"/>
        <w:widowControl/>
        <w:spacing w:before="160" w:after="100" w:line="269" w:lineRule="auto"/>
        <w:ind w:firstLine="0"/>
        <w:jc w:val="left"/>
      </w:pPr>
      <w:r>
        <w:rPr>
          <w:color w:val="000000"/>
        </w:rPr>
        <w:t xml:space="preserve">2.2 </w:t>
      </w:r>
      <w:r>
        <w:rPr>
          <w:rFonts w:hint="eastAsia"/>
          <w:color w:val="000000"/>
        </w:rPr>
        <w:t xml:space="preserve">问题二的分析</w:t>
      </w:r>
    </w:p>
    <w:p>
      <w:pPr>
        <w:pStyle w:val="FirstParagraph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本问在确定性调度中引入供需预测误差。欠购触发五倍补购，多购仍按计划付费，因此先用历史残差校准日前供需输入，再估计库存用于后续缺口的价值。前者确定应买多少电，后者决定当前应释放多少库存，最终均按实际账单评价。</w:t>
      </w:r>
    </w:p>
    <w:bookmarkEnd w:id="110"/>
    <w:bookmarkStart w:id="111" w:name="问题三的分析"/>
    <w:p>
      <w:pPr>
        <w:pStyle w:val="Heading2"/>
        <w:keepNext/>
        <w:keepLines w:val="0"/>
        <w:pageBreakBefore w:val="0"/>
        <w:widowControl/>
        <w:spacing w:before="160" w:after="100" w:line="269" w:lineRule="auto"/>
        <w:ind w:firstLine="0"/>
        <w:jc w:val="left"/>
      </w:pPr>
      <w:r>
        <w:rPr>
          <w:color w:val="000000"/>
        </w:rPr>
        <w:t xml:space="preserve">2.3 </w:t>
      </w:r>
      <w:r>
        <w:rPr>
          <w:rFonts w:hint="eastAsia"/>
          <w:color w:val="000000"/>
        </w:rPr>
        <w:t xml:space="preserve">问题三的分析</w:t>
      </w:r>
    </w:p>
    <w:p>
      <w:pPr>
        <w:pStyle w:val="FirstParagraph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本问进一步允许修订尚未执行的购电合同。以当前真实储电量为起点，接入新发布的光伏预报与负载修正，在取消和新增费用约束下重新求解剩余时段。由于下次预报发布后仍可调单，库存价值估计也随合同权限更新。</w:t>
      </w:r>
    </w:p>
    <w:bookmarkEnd w:id="111"/>
    <w:bookmarkStart w:id="115" w:name="问题四的分析"/>
    <w:p>
      <w:pPr>
        <w:pStyle w:val="Heading2"/>
        <w:keepNext/>
        <w:keepLines w:val="0"/>
        <w:pageBreakBefore w:val="0"/>
        <w:widowControl/>
        <w:spacing w:before="160" w:after="100" w:line="269" w:lineRule="auto"/>
        <w:ind w:firstLine="0"/>
        <w:jc w:val="left"/>
      </w:pPr>
      <w:r>
        <w:rPr>
          <w:color w:val="000000"/>
        </w:rPr>
        <w:t xml:space="preserve">2.4 </w:t>
      </w:r>
      <w:r>
        <w:rPr>
          <w:rFonts w:hint="eastAsia"/>
          <w:color w:val="000000"/>
        </w:rPr>
        <w:t xml:space="preserve">问题四的分析</w:t>
      </w:r>
    </w:p>
    <w:p>
      <w:pPr>
        <w:pStyle w:val="FirstParagraph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本问在第二、三问中同时替换计划目标、调单费用和库存价值估计中的电价输入。对尚未发生的时段使用历史价格预测，对已执行时段使用实际价格结算；其余供需预测、风险余量、物理约束和合同规则保持对应关系。重点分析价格波动下的购电与储能行为，以及日内调整的经济效果。</w:t>
      </w:r>
    </w:p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四问按照“共同物理约束—供需风险—日内修正—价格不确定性”递进。图1中每一步继承已有调度结构，只扩展可见信息或合同权限；预测为调度提供输入，线性规划生成合同计划，库存价值决定实时放电。</w:t>
      </w:r>
    </w:p>
    <w:p>
      <w:pPr>
        <w:pStyle w:val="CaptionedFigure"/>
        <w:keepNext/>
        <w:keepLines w:val="0"/>
        <w:pageBreakBefore w:val="0"/>
        <w:widowControl/>
        <w:spacing w:before="100" w:after="0" w:line="240" w:lineRule="auto"/>
        <w:ind w:firstLine="0"/>
        <w:jc w:val="center"/>
      </w:pPr>
      <w:r>
        <w:rPr>
          <w:color w:val="000000"/>
        </w:rPr>
        <w:drawing>
          <wp:inline>
            <wp:extent cx="5580000" cy="2626582"/>
            <wp:effectExtent b="0" l="0" r="0" t="0"/>
            <wp:docPr descr="整体建模思路" title="" id="113" name="Picture"/>
            <a:graphic>
              <a:graphicData uri="http://schemas.openxmlformats.org/drawingml/2006/picture">
                <pic:pic>
                  <pic:nvPicPr>
                    <pic:cNvPr descr="../figures/v8/modeling_overview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6265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 w:val="0"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图</w:t>
      </w:r>
      <w:r>
        <w:rPr>
          <w:color w:val="000000"/>
        </w:rPr>
        <w:t xml:space="preserve"> 1 </w:t>
      </w:r>
      <w:r>
        <w:rPr>
          <w:rFonts w:hint="eastAsia"/>
          <w:color w:val="000000"/>
        </w:rPr>
        <w:t xml:space="preserve">整体建模思路与四问递进关系</w:t>
      </w:r>
    </w:p>
    <w:bookmarkEnd w:id="115"/>
    <w:bookmarkEnd w:id="116"/>
    <w:bookmarkStart w:id="119" w:name="三-模型假设与数据处理"/>
    <w:p>
      <w:pPr>
        <w:pStyle w:val="Heading1"/>
        <w:keepNext/>
        <w:keepLines w:val="0"/>
        <w:pageBreakBefore w:val="0"/>
        <w:widowControl/>
        <w:spacing w:before="16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模型假设与数据处理</w:t>
      </w:r>
    </w:p>
    <w:bookmarkStart w:id="117" w:name="参数及工作假设"/>
    <w:p>
      <w:pPr>
        <w:pStyle w:val="Heading2"/>
        <w:keepNext/>
        <w:keepLines w:val="0"/>
        <w:pageBreakBefore w:val="0"/>
        <w:widowControl/>
        <w:spacing w:before="160" w:after="100" w:line="269" w:lineRule="auto"/>
        <w:ind w:firstLine="0"/>
        <w:jc w:val="left"/>
      </w:pPr>
      <w:r>
        <w:rPr>
          <w:color w:val="000000"/>
        </w:rPr>
        <w:t xml:space="preserve">3.1 </w:t>
      </w:r>
      <w:r>
        <w:rPr>
          <w:rFonts w:hint="eastAsia"/>
          <w:color w:val="000000"/>
        </w:rPr>
        <w:t xml:space="preserve">参数及工作假设</w:t>
      </w:r>
    </w:p>
    <w:p>
      <w:pPr>
        <w:pStyle w:val="FirstParagraph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储能与时间参数见表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1。功率上限定义在微网母线侧，所有决策电量统一使用kWh。将题设90%的充放电效率解释为两侧各90%，对应往返效率81%；效率对运行费用的影响随第一问结果给出。</w:t>
      </w:r>
    </w:p>
    <w:p>
      <w:pPr>
        <w:pStyle w:val="Caption"/>
        <w:keepNext/>
        <w:keepLines w:val="0"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1 </w:t>
      </w:r>
      <w:r>
        <w:rPr>
          <w:rFonts w:hint="eastAsia"/>
          <w:color w:val="000000"/>
        </w:rPr>
        <w:t xml:space="preserve">储能参数与时间离散</w:t>
      </w:r>
    </w:p>
    <w:tbl>
      <w:tblPr>
        <w:tblStyle w:val="Table"/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2268"/>
        <w:gridCol w:w="2381"/>
        <w:gridCol w:w="4309"/>
      </w:tblGrid>
      <w:tr>
        <w:trPr>
          <w:tblHeader w:val="on"/>
          <w:cantSplit/>
          <w:tblHeader/>
        </w:trPr>
        <w:tc>
          <w:tcPr>
            <w:tcW w:type="dxa" w:w="2268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参数</w:t>
            </w:r>
          </w:p>
        </w:tc>
        <w:tc>
          <w:tcPr>
            <w:tcW w:type="dxa" w:w="2381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数值</w:t>
            </w:r>
          </w:p>
        </w:tc>
        <w:tc>
          <w:tcPr>
            <w:tcW w:type="dxa" w:w="430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性质</w:t>
            </w:r>
          </w:p>
        </w:tc>
      </w:tr>
      <w:tr>
        <w:trPr>
          <w:cantSplit/>
        </w:trPr>
        <w:tc>
          <w:tcPr>
            <w:tcW w:type="dxa" w:w="2268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额定容量</w:t>
            </w:r>
          </w:p>
        </w:tc>
        <w:tc>
          <w:tcPr>
            <w:tcW w:type="dxa" w:w="238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12000 kWh</w:t>
            </w:r>
          </w:p>
        </w:tc>
        <w:tc>
          <w:tcPr>
            <w:tcW w:type="dxa" w:w="430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题面给定</w:t>
            </w:r>
          </w:p>
        </w:tc>
      </w:tr>
      <w:tr>
        <w:trPr>
          <w:cantSplit/>
        </w:trPr>
        <w:tc>
          <w:tcPr>
            <w:tcW w:type="dxa" w:w="2268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允许储电量</w:t>
            </w:r>
          </w:p>
        </w:tc>
        <w:tc>
          <w:tcPr>
            <w:tcW w:type="dxa" w:w="238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1200—10800 kWh</w:t>
            </w:r>
          </w:p>
        </w:tc>
        <w:tc>
          <w:tcPr>
            <w:tcW w:type="dxa" w:w="430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题面给定</w:t>
            </w:r>
          </w:p>
        </w:tc>
      </w:tr>
      <w:tr>
        <w:trPr>
          <w:cantSplit/>
        </w:trPr>
        <w:tc>
          <w:tcPr>
            <w:tcW w:type="dxa" w:w="2268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最大充放电功率</w:t>
            </w:r>
          </w:p>
        </w:tc>
        <w:tc>
          <w:tcPr>
            <w:tcW w:type="dxa" w:w="238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5000 kW</w:t>
            </w:r>
          </w:p>
        </w:tc>
        <w:tc>
          <w:tcPr>
            <w:tcW w:type="dxa" w:w="430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题面给定</w:t>
            </w:r>
          </w:p>
        </w:tc>
      </w:tr>
      <w:tr>
        <w:trPr>
          <w:cantSplit/>
        </w:trPr>
        <w:tc>
          <w:tcPr>
            <w:tcW w:type="dxa" w:w="2268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初始储电量</w:t>
            </w:r>
          </w:p>
        </w:tc>
        <w:tc>
          <w:tcPr>
            <w:tcW w:type="dxa" w:w="238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6000 kWh</w:t>
            </w:r>
          </w:p>
        </w:tc>
        <w:tc>
          <w:tcPr>
            <w:tcW w:type="dxa" w:w="430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 </w:t>
            </w: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1 </w:t>
            </w: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日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00:00 </w:t>
            </w: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给定</w:t>
            </w:r>
          </w:p>
        </w:tc>
      </w:tr>
      <w:tr>
        <w:trPr>
          <w:cantSplit/>
        </w:trPr>
        <w:tc>
          <w:tcPr>
            <w:tcW w:type="dxa" w:w="2268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充电／放电效率</w:t>
            </w:r>
          </w:p>
        </w:tc>
        <w:tc>
          <w:tcPr>
            <w:tcW w:type="dxa" w:w="238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0.9／0.9</w:t>
            </w:r>
          </w:p>
        </w:tc>
        <w:tc>
          <w:tcPr>
            <w:tcW w:type="dxa" w:w="430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主实验解释</w:t>
            </w:r>
          </w:p>
        </w:tc>
      </w:tr>
      <w:tr>
        <w:trPr>
          <w:cantSplit/>
        </w:trPr>
        <w:tc>
          <w:tcPr>
            <w:tcW w:type="dxa" w:w="2268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时段长度</w:t>
            </w:r>
          </w:p>
        </w:tc>
        <w:tc>
          <w:tcPr>
            <w:tcW w:type="dxa" w:w="238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1/6 h</w:t>
            </w:r>
          </w:p>
        </w:tc>
        <w:tc>
          <w:tcPr>
            <w:tcW w:type="dxa" w:w="430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十分钟离散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（1）附件中的00:10、00:20、…、24:00依次对应00:00—00:10、00:10—00:20、…、23:50—24:00区间，区间内功率按常值处理。四问均保持原始记录顺序，状态定义在区间边界，功率乘1/6小时换算为电量。结果模板按标注的区间起点匹配输出；跨入次日的第一问区间使用周期计划，不改变当天优化的初末边界。</w:t>
      </w:r>
    </w:p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（2）微网仅从外网购电，不计售电收入；无法消纳的电量允许无成本弃用，电池退化成本不纳入目标。第一、二问普通购电按计划量结算，第三、四问主动调整按保留量、取消量和新增量分项结算。</w:t>
      </w:r>
    </w:p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（3）实时运行按十分钟区间内功率恒定建模，以当前可观测供需完成充放电与紧急购电；日前及日内计划仅使用决策时已经获得的信息。</w:t>
      </w:r>
    </w:p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（4）第二至四问的实际储电量连续跨日。日前名义轨迹要求日末储电量不少于6,000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kWh，以保留次日运行所需电量；实际日末状态由实时运行决定，并作为次日初始状态。</w:t>
      </w:r>
    </w:p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（5）第四问将未来交易价格视为决策时未知的量，以历史数据预测；到达交易区间后观测当前价格并按其结算。题面提供全年实际价格，并未明确保证零点已知全天价格，因此本条属于信息可见性的工作假设。计划层采用点预测近似未来价格，历史残差范围描述预测误差，不据此假定未来实际价格必在某一区间内。</w:t>
      </w:r>
    </w:p>
    <w:bookmarkEnd w:id="117"/>
    <w:bookmarkStart w:id="118" w:name="数据整理与时间对齐"/>
    <w:p>
      <w:pPr>
        <w:pStyle w:val="Heading2"/>
        <w:keepNext/>
        <w:keepLines w:val="0"/>
        <w:pageBreakBefore w:val="0"/>
        <w:widowControl/>
        <w:spacing w:before="160" w:after="100" w:line="269" w:lineRule="auto"/>
        <w:ind w:firstLine="0"/>
        <w:jc w:val="left"/>
      </w:pPr>
      <w:r>
        <w:rPr>
          <w:color w:val="000000"/>
        </w:rPr>
        <w:t xml:space="preserve">3.2 </w:t>
      </w:r>
      <w:r>
        <w:rPr>
          <w:rFonts w:hint="eastAsia"/>
          <w:color w:val="000000"/>
        </w:rPr>
        <w:t xml:space="preserve">数据整理与时间对齐</w:t>
      </w:r>
    </w:p>
    <w:p>
      <w:pPr>
        <w:pStyle w:val="FirstParagraph"/>
        <w:keepNext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附件1含144个时段，附件2的负载与光伏各含365×144＝52,560个观测。以2025年完整日期和十分钟时段为索引对齐两类序列，将附件1混合存储的时间类型与字符串统一为分钟，核对序列为10、20、…、1440。功率与电量按下式换算：</w:t>
      </w:r>
    </w:p>
    <w:p>
      <w:pPr>
        <w:pStyle w:val="BodyText"/>
        <w:keepNext w:val="0"/>
        <w:keepLines/>
        <w:pageBreakBefore w:val="0"/>
        <w:widowControl/>
        <w:tabs>
          <w:tab w:pos="4479" w:val="center"/>
          <w:tab w:pos="8957" w:val="right"/>
        </w:tabs>
        <w:spacing w:before="100" w:after="140" w:line="269" w:lineRule="auto"/>
        <w:ind w:firstLine="0"/>
        <w:jc w:val="left"/>
      </w:pPr>
      <w:r>
        <w:tab/>
      </w:r>
      <m:oMath>
        <m:sSub>
          <m:e>
            <m:r>
              <w:rPr>
                <w:sz w:val="21"/>
              </w:rPr>
              <m:t>L</m:t>
            </m:r>
          </m:e>
          <m:sub>
            <m:r>
              <w:rPr>
                <w:sz w:val="21"/>
              </w:rPr>
              <m:t>d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=</m:t>
        </m:r>
        <m:sSubSup>
          <m:e>
            <m:r>
              <w:rPr>
                <w:sz w:val="21"/>
              </w:rPr>
              <m:t>P</m:t>
            </m:r>
          </m:e>
          <m:sub>
            <m:r>
              <w:rPr>
                <w:sz w:val="21"/>
              </w:rPr>
              <m:t>d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t</m:t>
            </m:r>
          </m:sub>
          <m:sup>
            <m:r>
              <m:rPr>
                <m:sty m:val="p"/>
              </m:rPr>
              <w:rPr>
                <w:sz w:val="21"/>
              </w:rPr>
              <m:t>l</m:t>
            </m:r>
            <m:r>
              <m:rPr>
                <m:sty m:val="p"/>
              </m:rPr>
              <w:rPr>
                <w:sz w:val="21"/>
              </w:rPr>
              <m:t>o</m:t>
            </m:r>
            <m:r>
              <m:rPr>
                <m:sty m:val="p"/>
              </m:rPr>
              <w:rPr>
                <w:sz w:val="21"/>
              </w:rPr>
              <m:t>a</m:t>
            </m:r>
            <m:r>
              <m:rPr>
                <m:sty m:val="p"/>
              </m:rPr>
              <w:rPr>
                <w:sz w:val="21"/>
              </w:rPr>
              <m:t>d</m:t>
            </m:r>
          </m:sup>
        </m:sSubSup>
        <m:r>
          <m:rPr>
            <m:sty m:val="p"/>
          </m:rPr>
          <w:rPr>
            <w:sz w:val="21"/>
          </w:rPr>
          <m:t>Δ</m:t>
        </m:r>
        <m:r>
          <w:rPr>
            <w:sz w:val="21"/>
          </w:rPr>
          <m:t>t</m:t>
        </m:r>
        <m:r>
          <m:rPr>
            <m:sty m:val="p"/>
          </m:rPr>
          <w:rPr>
            <w:sz w:val="21"/>
          </w:rPr>
          <m:t>,</m:t>
        </m:r>
        <m:r>
          <w:rPr>
            <w:sz w:val="21"/>
          </w:rPr>
          <m:t>  </m:t>
        </m:r>
        <m:sSub>
          <m:e>
            <m:r>
              <w:rPr>
                <w:sz w:val="21"/>
              </w:rPr>
              <m:t>V</m:t>
            </m:r>
          </m:e>
          <m:sub>
            <m:r>
              <w:rPr>
                <w:sz w:val="21"/>
              </w:rPr>
              <m:t>d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=</m:t>
        </m:r>
        <m:sSubSup>
          <m:e>
            <m:r>
              <w:rPr>
                <w:sz w:val="21"/>
              </w:rPr>
              <m:t>P</m:t>
            </m:r>
          </m:e>
          <m:sub>
            <m:r>
              <w:rPr>
                <w:sz w:val="21"/>
              </w:rPr>
              <m:t>d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t</m:t>
            </m:r>
          </m:sub>
          <m:sup>
            <m:r>
              <m:rPr>
                <m:sty m:val="p"/>
              </m:rPr>
              <w:rPr>
                <w:sz w:val="21"/>
              </w:rPr>
              <m:t>P</m:t>
            </m:r>
            <m:r>
              <m:rPr>
                <m:sty m:val="p"/>
              </m:rPr>
              <w:rPr>
                <w:sz w:val="21"/>
              </w:rPr>
              <m:t>V</m:t>
            </m:r>
          </m:sup>
        </m:sSubSup>
        <m:r>
          <m:rPr>
            <m:sty m:val="p"/>
          </m:rPr>
          <w:rPr>
            <w:sz w:val="21"/>
          </w:rPr>
          <m:t>Δ</m:t>
        </m:r>
        <m:r>
          <w:rPr>
            <w:sz w:val="21"/>
          </w:rPr>
          <m:t>t</m:t>
        </m:r>
        <m:r>
          <m:rPr>
            <m:sty m:val="p"/>
          </m:rPr>
          <w:rPr>
            <w:sz w:val="21"/>
          </w:rPr>
          <m:t>,</m:t>
        </m:r>
        <m:r>
          <w:rPr>
            <w:sz w:val="21"/>
          </w:rPr>
          <m:t>  </m:t>
        </m:r>
        <m:r>
          <m:rPr>
            <m:sty m:val="p"/>
          </m:rPr>
          <w:rPr>
            <w:sz w:val="21"/>
          </w:rPr>
          <m:t>Δ</m:t>
        </m:r>
        <m:r>
          <w:rPr>
            <w:sz w:val="21"/>
          </w:rPr>
          <m:t>t</m:t>
        </m:r>
        <m:r>
          <m:rPr>
            <m:sty m:val="p"/>
          </m:rPr>
          <w:rPr>
            <w:sz w:val="21"/>
          </w:rPr>
          <m:t>=</m:t>
        </m:r>
        <m:f>
          <m:fPr>
            <m:type m:val="bar"/>
          </m:fPr>
          <m:num>
            <m:r>
              <w:rPr>
                <w:sz w:val="21"/>
              </w:rPr>
              <m:t>1</m:t>
            </m:r>
          </m:num>
          <m:den>
            <m:r>
              <w:rPr>
                <w:sz w:val="21"/>
              </w:rPr>
              <m:t>6</m:t>
            </m:r>
          </m:den>
        </m:f>
        <m:r>
          <w:rPr>
            <w:sz w:val="21"/>
          </w:rPr>
          <m:t> </m:t>
        </m:r>
        <m:r>
          <m:rPr>
            <m:sty m:val="p"/>
          </m:rPr>
          <w:rPr>
            <w:sz w:val="21"/>
          </w:rPr>
          <m:t>h</m:t>
        </m:r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/>
          <w:b w:val="0"/>
          <w:sz w:val="21"/>
        </w:rPr>
        <w:tab/>
        <w:t>(1)</w:t>
      </w:r>
    </w:p>
    <w:p>
      <w:pPr>
        <w:pStyle w:val="FirstParagraph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数据核查表明：附件1含60个时间类型单元格和84个字符串，统一转换后得到完整时间序列；附件2两类序列均无缺失、非有限值、负数、重复日期或完全重复日曲线。全局四分位距检验未检出超界观测，原始样本全部保留。</w:t>
      </w:r>
    </w:p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预处理仅规范时间格式与计量单位，无须填补、删点、缩尾或平滑。光伏序列中的23,540个零值按零发电记录保留。训练集标准化和预测值非负截断分别作用于特征及模型输出，不改变实际观测。</w:t>
      </w:r>
    </w:p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原始供需和调度轨迹保留十分钟分辨率。图中的月均值、分位范围和累计费用均由原始记录直接汇总，分别刻画季节结构、价格分布与策略收益。</w:t>
      </w:r>
    </w:p>
    <w:bookmarkEnd w:id="118"/>
    <w:bookmarkEnd w:id="119"/>
    <w:bookmarkStart w:id="120" w:name="四-符号说明"/>
    <w:p>
      <w:pPr>
        <w:pStyle w:val="Heading1"/>
        <w:keepNext/>
        <w:keepLines w:val="0"/>
        <w:pageBreakBefore w:val="0"/>
        <w:widowControl/>
        <w:spacing w:before="16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四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符号说明</w:t>
      </w:r>
    </w:p>
    <w:p>
      <w:pPr>
        <w:pStyle w:val="FirstParagraph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下文沿用表</w:t>
      </w:r>
      <w:r>
        <w:rPr>
          <w:color w:val="000000"/>
        </w:rPr>
        <w:t xml:space="preserve"> 2 </w:t>
      </w:r>
      <w:r>
        <w:rPr>
          <w:rFonts w:hint="eastAsia"/>
          <w:color w:val="000000"/>
        </w:rPr>
        <w:t xml:space="preserve">的符号。单日模型省略日期下标，日内区间用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1—144，状态包含</w:t>
      </w:r>
      <w:r>
        <w:rPr>
          <w:color w:val="000000"/>
        </w:rPr>
        <w:t xml:space="preserve"> 145 </w:t>
      </w:r>
      <w:r>
        <w:rPr>
          <w:rFonts w:hint="eastAsia"/>
          <w:color w:val="000000"/>
        </w:rPr>
        <w:t xml:space="preserve">个边界点；跨日计算另带日期下标。</w:t>
      </w:r>
    </w:p>
    <w:p>
      <w:pPr>
        <w:pStyle w:val="Caption"/>
        <w:keepNext/>
        <w:keepLines w:val="0"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2 </w:t>
      </w:r>
      <w:r>
        <w:rPr>
          <w:rFonts w:hint="eastAsia"/>
          <w:color w:val="000000"/>
        </w:rPr>
        <w:t xml:space="preserve">主要符号及单位</w:t>
      </w:r>
    </w:p>
    <w:tbl>
      <w:tblPr>
        <w:tblStyle w:val="Table"/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1814"/>
        <w:gridCol w:w="5329"/>
        <w:gridCol w:w="1814"/>
      </w:tblGrid>
      <w:tr>
        <w:trPr>
          <w:tblHeader w:val="on"/>
          <w:cantSplit/>
          <w:tblHeader/>
        </w:trPr>
        <w:tc>
          <w:tcPr>
            <w:tcW w:type="dxa" w:w="181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符号</w:t>
            </w:r>
          </w:p>
        </w:tc>
        <w:tc>
          <w:tcPr>
            <w:tcW w:type="dxa" w:w="532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含义</w:t>
            </w:r>
          </w:p>
        </w:tc>
        <w:tc>
          <w:tcPr>
            <w:tcW w:type="dxa" w:w="181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单位</w:t>
            </w:r>
          </w:p>
        </w:tc>
      </w:tr>
      <w:tr>
        <w:trPr>
          <w:cantSplit/>
        </w:trPr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m:oMath>
              <m:r>
                <m:t>d</m:t>
              </m:r>
              <m:r>
                <m:rPr>
                  <m:sty m:val="p"/>
                </m:rPr>
                <m:t>,</m:t>
              </m:r>
              <m:r>
                <m:t>t</m:t>
              </m:r>
            </m:oMath>
          </w:p>
        </w:tc>
        <w:tc>
          <w:tcPr>
            <w:tcW w:type="dxa" w:w="532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日期与十分钟时段</w:t>
            </w:r>
          </w:p>
        </w:tc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</m:oMath>
          </w:p>
        </w:tc>
        <w:tc>
          <w:tcPr>
            <w:tcW w:type="dxa" w:w="532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负载与光伏电量</w:t>
            </w:r>
          </w:p>
        </w:tc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kWh</w:t>
            </w:r>
          </w:p>
        </w:tc>
      </w:tr>
      <w:tr>
        <w:trPr>
          <w:cantSplit/>
        </w:trPr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</m:oMath>
          </w:p>
        </w:tc>
        <w:tc>
          <w:tcPr>
            <w:tcW w:type="dxa" w:w="532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日前负载与光伏预测</w:t>
            </w:r>
          </w:p>
        </w:tc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kWh</w:t>
            </w:r>
          </w:p>
        </w:tc>
      </w:tr>
      <w:tr>
        <w:trPr>
          <w:cantSplit/>
        </w:trPr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m:oMath>
              <m:sSub>
                <m:e>
                  <m:r>
                    <m:t>g</m:t>
                  </m:r>
                </m:e>
                <m:sub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</m:oMath>
          </w:p>
        </w:tc>
        <w:tc>
          <w:tcPr>
            <w:tcW w:type="dxa" w:w="532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计划购电与紧急购电</w:t>
            </w:r>
          </w:p>
        </w:tc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kWh</w:t>
            </w:r>
          </w:p>
        </w:tc>
      </w:tr>
      <w:tr>
        <w:trPr>
          <w:cantSplit/>
        </w:trPr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</m:oMath>
          </w:p>
        </w:tc>
        <w:tc>
          <w:tcPr>
            <w:tcW w:type="dxa" w:w="532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母线侧充电与放电</w:t>
            </w:r>
          </w:p>
        </w:tc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kWh</w:t>
            </w:r>
          </w:p>
        </w:tc>
      </w:tr>
      <w:tr>
        <w:trPr>
          <w:cantSplit/>
        </w:trPr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m:oMath>
              <m:sSub>
                <m:e>
                  <m:r>
                    <m:t>w</m:t>
                  </m:r>
                </m:e>
                <m:sub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</m:oMath>
          </w:p>
        </w:tc>
        <w:tc>
          <w:tcPr>
            <w:tcW w:type="dxa" w:w="532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不能利用的富余电量</w:t>
            </w:r>
          </w:p>
        </w:tc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kWh</w:t>
            </w:r>
          </w:p>
        </w:tc>
      </w:tr>
      <w:tr>
        <w:trPr>
          <w:cantSplit/>
        </w:trPr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m:oMath>
              <m:sSub>
                <m:e>
                  <m:r>
                    <m:t>S</m:t>
                  </m:r>
                </m:e>
                <m:sub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</m:oMath>
          </w:p>
        </w:tc>
        <w:tc>
          <w:tcPr>
            <w:tcW w:type="dxa" w:w="532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区间起点的储电量</w:t>
            </w:r>
          </w:p>
        </w:tc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kWh</w:t>
            </w:r>
          </w:p>
        </w:tc>
      </w:tr>
      <w:tr>
        <w:trPr>
          <w:cantSplit/>
        </w:trPr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t</m:t>
                  </m:r>
                </m:sub>
              </m:sSub>
            </m:oMath>
          </w:p>
        </w:tc>
        <w:tc>
          <w:tcPr>
            <w:tcW w:type="dxa" w:w="532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固定分时交易电价</w:t>
            </w:r>
          </w:p>
        </w:tc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元/kWh</w:t>
            </w:r>
          </w:p>
        </w:tc>
      </w:tr>
      <w:tr>
        <w:trPr>
          <w:cantSplit/>
        </w:trPr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m:oMath>
              <m:sSub>
                <m:e>
                  <m:r>
                    <m:t>η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η</m:t>
                  </m:r>
                </m:e>
                <m:sub>
                  <m:r>
                    <m:t>d</m:t>
                  </m:r>
                </m:sub>
              </m:sSub>
            </m:oMath>
          </w:p>
        </w:tc>
        <w:tc>
          <w:tcPr>
            <w:tcW w:type="dxa" w:w="532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充电与放电效率</w:t>
            </w:r>
          </w:p>
        </w:tc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m:oMath>
              <m:sSub>
                <m:e>
                  <m:r>
                    <m:t>z</m:t>
                  </m:r>
                </m:e>
                <m:sub>
                  <m:r>
                    <m:t>t</m:t>
                  </m:r>
                </m:sub>
              </m:sSub>
            </m:oMath>
          </w:p>
        </w:tc>
        <w:tc>
          <w:tcPr>
            <w:tcW w:type="dxa" w:w="532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充电状态二元变量</w:t>
            </w:r>
          </w:p>
        </w:tc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m:oMath>
              <m:r>
                <m:t>λ</m:t>
              </m:r>
              <m:r>
                <m:rPr>
                  <m:sty m:val="p"/>
                </m:rPr>
                <m:t>,</m:t>
              </m:r>
              <m:r>
                <m:t>q</m:t>
              </m:r>
            </m:oMath>
          </w:p>
        </w:tc>
        <w:tc>
          <w:tcPr>
            <w:tcW w:type="dxa" w:w="532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岭惩罚强度与余量分位数</w:t>
            </w:r>
          </w:p>
        </w:tc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</w:p>
        </w:tc>
        <w:tc>
          <w:tcPr>
            <w:tcW w:type="dxa" w:w="532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非负净负载预测余量</w:t>
            </w:r>
          </w:p>
        </w:tc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kWh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日期下标与放电变量均使用字母d，前者仅出现在下标位置，后者作为决策变量出现；两者由位置及上下文区分。</w:t>
      </w:r>
    </w:p>
    <w:bookmarkEnd w:id="120"/>
    <w:bookmarkStart w:id="132" w:name="五-第一问的模型建立与求解"/>
    <w:p>
      <w:pPr>
        <w:pStyle w:val="Heading1"/>
        <w:keepNext/>
        <w:keepLines w:val="0"/>
        <w:pageBreakBefore w:val="0"/>
        <w:widowControl/>
        <w:spacing w:before="16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五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第一问的模型建立与求解</w:t>
      </w:r>
    </w:p>
    <w:bookmarkStart w:id="124" w:name="供需结构与决策目标"/>
    <w:p>
      <w:pPr>
        <w:pStyle w:val="Heading2"/>
        <w:keepNext/>
        <w:keepLines w:val="0"/>
        <w:pageBreakBefore w:val="0"/>
        <w:widowControl/>
        <w:spacing w:before="160" w:after="100" w:line="269" w:lineRule="auto"/>
        <w:ind w:firstLine="0"/>
        <w:jc w:val="left"/>
      </w:pPr>
      <w:r>
        <w:rPr>
          <w:color w:val="000000"/>
        </w:rPr>
        <w:t xml:space="preserve">5.1 </w:t>
      </w:r>
      <w:r>
        <w:rPr>
          <w:rFonts w:hint="eastAsia"/>
          <w:color w:val="000000"/>
        </w:rPr>
        <w:t xml:space="preserve">供需结构与决策目标</w:t>
      </w:r>
    </w:p>
    <w:p>
      <w:pPr>
        <w:pStyle w:val="FirstParagraph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图</w:t>
      </w:r>
      <w:r>
        <w:rPr>
          <w:color w:val="000000"/>
        </w:rPr>
        <w:t xml:space="preserve"> 2 </w:t>
      </w:r>
      <w:r>
        <w:rPr>
          <w:rFonts w:hint="eastAsia"/>
          <w:color w:val="000000"/>
        </w:rPr>
        <w:t xml:space="preserve">给出单日供需曲线与分时电价。光伏集中于白天，负载贯穿全天；储能既可吸收午间富余光伏，也可利用外网峰谷价差转移购电时段。两种作用共同决定购电与充放电计划。</w:t>
      </w:r>
    </w:p>
    <w:p>
      <w:pPr>
        <w:pStyle w:val="BodyText"/>
        <w:keepNext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目标是最小化全天计划购电费：</w:t>
      </w:r>
    </w:p>
    <w:p>
      <w:pPr>
        <w:pStyle w:val="BodyText"/>
        <w:keepNext w:val="0"/>
        <w:keepLines/>
        <w:pageBreakBefore w:val="0"/>
        <w:widowControl/>
        <w:tabs>
          <w:tab w:pos="4479" w:val="center"/>
          <w:tab w:pos="8957" w:val="right"/>
        </w:tabs>
        <w:spacing w:before="100" w:after="140" w:line="269" w:lineRule="auto"/>
        <w:ind w:firstLine="0"/>
        <w:jc w:val="left"/>
      </w:pPr>
      <w:r>
        <w:tab/>
      </w:r>
      <m:oMath>
        <m:r>
          <m:rPr>
            <m:sty m:val="p"/>
          </m:rPr>
          <w:rPr>
            <w:sz w:val="21"/>
          </w:rPr>
          <m:t>min</m:t>
        </m:r>
        <m:sSub>
          <m:e>
            <m:r>
              <w:rPr>
                <w:sz w:val="21"/>
              </w:rPr>
              <m:t>C</m:t>
            </m:r>
          </m:e>
          <m:sub>
            <m:r>
              <w:rPr>
                <w:sz w:val="21"/>
              </w:rPr>
              <m:t>1</m:t>
            </m:r>
          </m:sub>
        </m:sSub>
        <m:r>
          <m:rPr>
            <m:sty m:val="p"/>
          </m:rPr>
          <w:rPr>
            <w:sz w:val="21"/>
          </w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w:rPr>
                <w:sz w:val="21"/>
              </w:rPr>
              <m:t>t</m:t>
            </m:r>
            <m:r>
              <m:rPr>
                <m:sty m:val="p"/>
              </m:rPr>
              <w:rPr>
                <w:sz w:val="21"/>
              </w:rPr>
              <m:t>=</m:t>
            </m:r>
            <m:r>
              <w:rPr>
                <w:sz w:val="21"/>
              </w:rPr>
              <m:t>1</m:t>
            </m:r>
          </m:sub>
          <m:sup>
            <m:r>
              <w:rPr>
                <w:sz w:val="21"/>
              </w:rPr>
              <m:t>144</m:t>
            </m:r>
          </m:sup>
          <m:e>
            <m:sSub>
              <m:e>
                <m:r>
                  <w:rPr>
                    <w:sz w:val="21"/>
                  </w:rPr>
                  <m:t>p</m:t>
                </m:r>
              </m:e>
              <m:sub>
                <m:r>
                  <w:rPr>
                    <w:sz w:val="21"/>
                  </w:rPr>
                  <m:t>t</m:t>
                </m:r>
              </m:sub>
            </m:sSub>
          </m:e>
        </m:nary>
        <m:sSub>
          <m:e>
            <m:r>
              <w:rPr>
                <w:sz w:val="21"/>
              </w:rPr>
              <m:t>g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/>
          <w:b w:val="0"/>
          <w:sz w:val="21"/>
        </w:rPr>
        <w:tab/>
        <w:t>(2)</w:t>
      </w:r>
    </w:p>
    <w:p>
      <w:pPr>
        <w:pStyle w:val="FirstParagraph"/>
        <w:keepNext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以母线侧收支写能量守恒，将允许的富余供电显式记为未利用电量：</w:t>
      </w:r>
    </w:p>
    <w:p>
      <w:pPr>
        <w:pStyle w:val="BodyText"/>
        <w:keepNext w:val="0"/>
        <w:keepLines/>
        <w:pageBreakBefore w:val="0"/>
        <w:widowControl/>
        <w:tabs>
          <w:tab w:pos="4479" w:val="center"/>
          <w:tab w:pos="8957" w:val="right"/>
        </w:tabs>
        <w:spacing w:before="100" w:after="140" w:line="269" w:lineRule="auto"/>
        <w:ind w:firstLine="0"/>
        <w:jc w:val="left"/>
      </w:pPr>
      <w:r>
        <w:tab/>
      </w:r>
      <m:oMath>
        <m:sSub>
          <m:e>
            <m:r>
              <w:rPr>
                <w:sz w:val="21"/>
              </w:rPr>
              <m:t>g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+</m:t>
        </m:r>
        <m:sSub>
          <m:e>
            <m:r>
              <w:rPr>
                <w:sz w:val="21"/>
              </w:rPr>
              <m:t>V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+</m:t>
        </m:r>
        <m:sSub>
          <m:e>
            <m:r>
              <w:rPr>
                <w:sz w:val="21"/>
              </w:rPr>
              <m:t>d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=</m:t>
        </m:r>
        <m:sSub>
          <m:e>
            <m:r>
              <w:rPr>
                <w:sz w:val="21"/>
              </w:rPr>
              <m:t>L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+</m:t>
        </m:r>
        <m:sSub>
          <m:e>
            <m:r>
              <w:rPr>
                <w:sz w:val="21"/>
              </w:rPr>
              <m:t>c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+</m:t>
        </m:r>
        <m:sSub>
          <m:e>
            <m:r>
              <w:rPr>
                <w:sz w:val="21"/>
              </w:rPr>
              <m:t>w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,</m:t>
        </m:r>
        <m:r>
          <w:rPr>
            <w:sz w:val="21"/>
          </w:rPr>
          <m:t>  </m:t>
        </m:r>
        <m:sSub>
          <m:e>
            <m:r>
              <w:rPr>
                <w:sz w:val="21"/>
              </w:rPr>
              <m:t>g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,</m:t>
        </m:r>
        <m:sSub>
          <m:e>
            <m:r>
              <w:rPr>
                <w:sz w:val="21"/>
              </w:rPr>
              <m:t>w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≥</m:t>
        </m:r>
        <m:r>
          <w:rPr>
            <w:sz w:val="21"/>
          </w:rPr>
          <m:t>0</m:t>
        </m:r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/>
          <w:b w:val="0"/>
          <w:sz w:val="21"/>
        </w:rPr>
        <w:tab/>
        <w:t>(3)</w:t>
      </w:r>
    </w:p>
    <w:p>
      <w:pPr>
        <w:pStyle w:val="FirstParagraph"/>
        <w:keepNext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充电损耗发生在进入储能时，放电损耗发生在从储能输出至母线时，因而状态方程为：</w:t>
      </w:r>
    </w:p>
    <w:p>
      <w:pPr>
        <w:pStyle w:val="BodyText"/>
        <w:keepNext w:val="0"/>
        <w:keepLines/>
        <w:pageBreakBefore w:val="0"/>
        <w:widowControl/>
        <w:tabs>
          <w:tab w:pos="4479" w:val="center"/>
          <w:tab w:pos="8957" w:val="right"/>
        </w:tabs>
        <w:spacing w:before="100" w:after="140" w:line="269" w:lineRule="auto"/>
        <w:ind w:firstLine="0"/>
        <w:jc w:val="left"/>
      </w:pPr>
      <w:r>
        <w:tab/>
      </w:r>
      <m:oMath>
        <m:sSub>
          <m:e>
            <m:r>
              <w:rPr>
                <w:sz w:val="21"/>
              </w:rPr>
              <m:t>S</m:t>
            </m:r>
          </m:e>
          <m:sub>
            <m:r>
              <w:rPr>
                <w:sz w:val="21"/>
              </w:rPr>
              <m:t>t</m:t>
            </m:r>
            <m:r>
              <m:rPr>
                <m:sty m:val="p"/>
              </m:rPr>
              <w:rPr>
                <w:sz w:val="21"/>
              </w:rPr>
              <m:t>+</m:t>
            </m:r>
            <m:r>
              <w:rPr>
                <w:sz w:val="21"/>
              </w:rPr>
              <m:t>1</m:t>
            </m:r>
          </m:sub>
        </m:sSub>
        <m:r>
          <m:rPr>
            <m:sty m:val="p"/>
          </m:rPr>
          <w:rPr>
            <w:sz w:val="21"/>
          </w:rPr>
          <m:t>=</m:t>
        </m:r>
        <m:sSub>
          <m:e>
            <m:r>
              <w:rPr>
                <w:sz w:val="21"/>
              </w:rPr>
              <m:t>S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+</m:t>
        </m:r>
        <m:sSub>
          <m:e>
            <m:r>
              <w:rPr>
                <w:sz w:val="21"/>
              </w:rPr>
              <m:t>η</m:t>
            </m:r>
          </m:e>
          <m:sub>
            <m:r>
              <w:rPr>
                <w:sz w:val="21"/>
              </w:rPr>
              <m:t>c</m:t>
            </m:r>
          </m:sub>
        </m:sSub>
        <m:sSub>
          <m:e>
            <m:r>
              <w:rPr>
                <w:sz w:val="21"/>
              </w:rPr>
              <m:t>c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−</m:t>
        </m:r>
        <m:f>
          <m:fPr>
            <m:type m:val="bar"/>
          </m:fPr>
          <m:num>
            <m:sSub>
              <m:e>
                <m:r>
                  <w:rPr>
                    <w:sz w:val="21"/>
                  </w:rPr>
                  <m:t>d</m:t>
                </m:r>
              </m:e>
              <m:sub>
                <m:r>
                  <w:rPr>
                    <w:sz w:val="21"/>
                  </w:rPr>
                  <m:t>t</m:t>
                </m:r>
              </m:sub>
            </m:sSub>
          </m:num>
          <m:den>
            <m:sSub>
              <m:e>
                <m:r>
                  <w:rPr>
                    <w:sz w:val="21"/>
                  </w:rPr>
                  <m:t>η</m:t>
                </m:r>
              </m:e>
              <m:sub>
                <m:r>
                  <w:rPr>
                    <w:sz w:val="21"/>
                  </w:rPr>
                  <m:t>d</m:t>
                </m:r>
              </m:sub>
            </m:sSub>
          </m:den>
        </m:f>
        <m:r>
          <m:rPr>
            <m:sty m:val="p"/>
          </m:rPr>
          <w:rPr>
            <w:sz w:val="21"/>
          </w:rPr>
          <m:t>,</m:t>
        </m:r>
        <m:r>
          <w:rPr>
            <w:sz w:val="21"/>
          </w:rPr>
          <m:t>  </m:t>
        </m:r>
        <m:r>
          <w:rPr>
            <w:sz w:val="21"/>
          </w:rPr>
          <m:t>1200</m:t>
        </m:r>
        <m:r>
          <m:rPr>
            <m:sty m:val="p"/>
          </m:rPr>
          <w:rPr>
            <w:sz w:val="21"/>
          </w:rPr>
          <m:t>≤</m:t>
        </m:r>
        <m:sSub>
          <m:e>
            <m:r>
              <w:rPr>
                <w:sz w:val="21"/>
              </w:rPr>
              <m:t>S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≤</m:t>
        </m:r>
        <m:r>
          <w:rPr>
            <w:sz w:val="21"/>
          </w:rPr>
          <m:t>10800</m:t>
        </m:r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/>
          <w:b w:val="0"/>
          <w:sz w:val="21"/>
        </w:rPr>
        <w:tab/>
        <w:t>(4)</w:t>
      </w:r>
    </w:p>
    <w:p>
      <w:pPr>
        <w:pStyle w:val="FirstParagraph"/>
        <w:keepNext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color w:val="000000"/>
        </w:rPr>
        <w:t xml:space="preserve">SOC </w:t>
      </w:r>
      <w:r>
        <w:rPr>
          <w:rFonts w:hint="eastAsia"/>
          <w:color w:val="000000"/>
        </w:rPr>
        <w:t xml:space="preserve">上下界施加于全部</w:t>
      </w:r>
      <w:r>
        <w:rPr>
          <w:color w:val="000000"/>
        </w:rPr>
        <w:t xml:space="preserve"> 145 </w:t>
      </w:r>
      <w:r>
        <w:rPr>
          <w:rFonts w:hint="eastAsia"/>
          <w:color w:val="000000"/>
        </w:rPr>
        <w:t xml:space="preserve">个状态点，状态递推与其他时段约束对应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t＝1，…，144。令每时段最大母线侧充放电量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M＝5000/6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kWh，用二元变量直接限制互斥：</w:t>
      </w:r>
    </w:p>
    <w:p>
      <w:pPr>
        <w:pStyle w:val="BodyText"/>
        <w:keepNext w:val="0"/>
        <w:keepLines/>
        <w:pageBreakBefore w:val="0"/>
        <w:widowControl/>
        <w:tabs>
          <w:tab w:pos="4479" w:val="center"/>
          <w:tab w:pos="8957" w:val="right"/>
        </w:tabs>
        <w:spacing w:before="100" w:after="140" w:line="269" w:lineRule="auto"/>
        <w:ind w:firstLine="0"/>
        <w:jc w:val="left"/>
      </w:pPr>
      <w:r>
        <w:tab/>
      </w:r>
      <m:oMath>
        <m:r>
          <w:rPr>
            <w:sz w:val="21"/>
          </w:rPr>
          <m:t>0</m:t>
        </m:r>
        <m:r>
          <m:rPr>
            <m:sty m:val="p"/>
          </m:rPr>
          <w:rPr>
            <w:sz w:val="21"/>
          </w:rPr>
          <m:t>≤</m:t>
        </m:r>
        <m:sSub>
          <m:e>
            <m:r>
              <w:rPr>
                <w:sz w:val="21"/>
              </w:rPr>
              <m:t>c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≤</m:t>
        </m:r>
        <m:r>
          <w:rPr>
            <w:sz w:val="21"/>
          </w:rPr>
          <m:t>M</m:t>
        </m:r>
        <m:sSub>
          <m:e>
            <m:r>
              <w:rPr>
                <w:sz w:val="21"/>
              </w:rPr>
              <m:t>z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,</m:t>
        </m:r>
        <m:r>
          <w:rPr>
            <w:sz w:val="21"/>
          </w:rPr>
          <m:t>  </m:t>
        </m:r>
        <m:r>
          <w:rPr>
            <w:sz w:val="21"/>
          </w:rPr>
          <m:t>0</m:t>
        </m:r>
        <m:r>
          <m:rPr>
            <m:sty m:val="p"/>
          </m:rPr>
          <w:rPr>
            <w:sz w:val="21"/>
          </w:rPr>
          <m:t>≤</m:t>
        </m:r>
        <m:sSub>
          <m:e>
            <m:r>
              <w:rPr>
                <w:sz w:val="21"/>
              </w:rPr>
              <m:t>d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≤</m:t>
        </m:r>
        <m:r>
          <w:rPr>
            <w:sz w:val="21"/>
          </w:rPr>
          <m:t>M</m:t>
        </m:r>
        <m:r>
          <m:rPr>
            <m:sty m:val="p"/>
          </m:rPr>
          <w:rPr>
            <w:sz w:val="21"/>
          </w:rPr>
          <m:t>(</m:t>
        </m:r>
        <m:r>
          <w:rPr>
            <w:sz w:val="21"/>
          </w:rPr>
          <m:t>1</m:t>
        </m:r>
        <m:r>
          <m:rPr>
            <m:sty m:val="p"/>
          </m:rPr>
          <w:rPr>
            <w:sz w:val="21"/>
          </w:rPr>
          <m:t>−</m:t>
        </m:r>
        <m:sSub>
          <m:e>
            <m:r>
              <w:rPr>
                <w:sz w:val="21"/>
              </w:rPr>
              <m:t>z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)</m:t>
        </m:r>
        <m:r>
          <m:rPr>
            <m:sty m:val="p"/>
          </m:rPr>
          <w:rPr>
            <w:sz w:val="21"/>
          </w:rPr>
          <m:t>,</m:t>
        </m:r>
        <m:r>
          <w:rPr>
            <w:sz w:val="21"/>
          </w:rPr>
          <m:t>  </m:t>
        </m:r>
        <m:sSub>
          <m:e>
            <m:r>
              <w:rPr>
                <w:sz w:val="21"/>
              </w:rPr>
              <m:t>z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∈</m:t>
        </m:r>
        <m:r>
          <m:rPr>
            <m:sty m:val="p"/>
          </m:rPr>
          <w:rPr>
            <w:sz w:val="21"/>
          </w:rPr>
          <m:t>{</m:t>
        </m:r>
        <m:r>
          <w:rPr>
            <w:sz w:val="21"/>
          </w:rPr>
          <m:t>0</m:t>
        </m:r>
        <m:r>
          <m:rPr>
            <m:sty m:val="p"/>
          </m:rPr>
          <w:rPr>
            <w:sz w:val="21"/>
          </w:rPr>
          <m:t>,</m:t>
        </m:r>
        <m:r>
          <w:rPr>
            <w:sz w:val="21"/>
          </w:rPr>
          <m:t>1</m:t>
        </m:r>
        <m:r>
          <m:rPr>
            <m:sty m:val="p"/>
          </m:rPr>
          <w:rPr>
            <w:sz w:val="21"/>
          </w:rPr>
          <m:t>}</m:t>
        </m:r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/>
          <w:b w:val="0"/>
          <w:sz w:val="21"/>
        </w:rPr>
        <w:tab/>
        <w:t>(5)</w:t>
      </w:r>
    </w:p>
    <w:p>
      <w:pPr>
        <w:pStyle w:val="FirstParagraph"/>
        <w:keepNext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第一问满足以下初始和终端条件，避免利用电池初始存量净放电造成虚假节省：</w:t>
      </w:r>
    </w:p>
    <w:p>
      <w:pPr>
        <w:pStyle w:val="BodyText"/>
        <w:keepNext w:val="0"/>
        <w:keepLines/>
        <w:pageBreakBefore w:val="0"/>
        <w:widowControl/>
        <w:tabs>
          <w:tab w:pos="4479" w:val="center"/>
          <w:tab w:pos="8957" w:val="right"/>
        </w:tabs>
        <w:spacing w:before="100" w:after="140" w:line="269" w:lineRule="auto"/>
        <w:ind w:firstLine="0"/>
        <w:jc w:val="left"/>
      </w:pPr>
      <w:r>
        <w:tab/>
      </w:r>
      <m:oMath>
        <m:sSub>
          <m:e>
            <m:r>
              <w:rPr>
                <w:sz w:val="21"/>
              </w:rPr>
              <m:t>S</m:t>
            </m:r>
          </m:e>
          <m:sub>
            <m:r>
              <w:rPr>
                <w:sz w:val="21"/>
              </w:rPr>
              <m:t>1</m:t>
            </m:r>
          </m:sub>
        </m:sSub>
        <m:r>
          <m:rPr>
            <m:sty m:val="p"/>
          </m:rPr>
          <w:rPr>
            <w:sz w:val="21"/>
          </w:rPr>
          <m:t>=</m:t>
        </m:r>
        <m:sSub>
          <m:e>
            <m:r>
              <w:rPr>
                <w:sz w:val="21"/>
              </w:rPr>
              <m:t>S</m:t>
            </m:r>
          </m:e>
          <m:sub>
            <m:r>
              <w:rPr>
                <w:sz w:val="21"/>
              </w:rPr>
              <m:t>145</m:t>
            </m:r>
          </m:sub>
        </m:sSub>
        <m:r>
          <m:rPr>
            <m:sty m:val="p"/>
          </m:rPr>
          <w:rPr>
            <w:sz w:val="21"/>
          </w:rPr>
          <m:t>=</m:t>
        </m:r>
        <m:r>
          <w:rPr>
            <w:sz w:val="21"/>
          </w:rPr>
          <m:t>6000</m:t>
        </m:r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/>
          <w:b w:val="0"/>
          <w:sz w:val="21"/>
        </w:rPr>
        <w:tab/>
        <w:t>(6)</w:t>
      </w:r>
    </w:p>
    <w:p>
      <w:pPr>
        <w:pStyle w:val="FirstParagraph"/>
        <w:keepNext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将上述关系集中写成一般日模型，决策变量为购电、充放电、未利用电量、储电量和状态变量。给定不同供需输入与初末状态条件时，可复用以下结构：</w:t>
      </w:r>
    </w:p>
    <w:p>
      <w:pPr>
        <w:pStyle w:val="BodyText"/>
        <w:keepNext w:val="0"/>
        <w:keepLines/>
        <w:pageBreakBefore w:val="0"/>
        <w:widowControl/>
        <w:tabs>
          <w:tab w:pos="4479" w:val="center"/>
          <w:tab w:pos="8957" w:val="right"/>
        </w:tabs>
        <w:spacing w:before="100" w:after="140" w:line="269" w:lineRule="auto"/>
        <w:ind w:firstLine="0"/>
        <w:jc w:val="left"/>
      </w:pPr>
      <w:r>
        <w:tab/>
      </w:r>
      <m:oMath>
        <m:borderBox>
          <m:e>
            <m:d>
              <m:dPr>
                <m:begChr m:val="{"/>
                <m:sepChr m:val=""/>
                <m:endChr m:val=""/>
                <m:grow/>
              </m:dPr>
              <m:e>
                <m:eqArr>
                  <m:e>
                    <m:limLow>
                      <m:e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min</m:t>
                        </m:r>
                      </m:e>
                      <m:lim>
                        <m:r>
                          <w:rPr>
                            <w:sz w:val="21"/>
                          </w:rPr>
                          <m:t>g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,</m:t>
                        </m:r>
                        <m:r>
                          <w:rPr>
                            <w:sz w:val="21"/>
                          </w:rPr>
                          <m:t>c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,</m:t>
                        </m:r>
                        <m:r>
                          <w:rPr>
                            <w:sz w:val="21"/>
                          </w:rPr>
                          <m:t>d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,</m:t>
                        </m:r>
                        <m:r>
                          <w:rPr>
                            <w:sz w:val="21"/>
                          </w:rPr>
                          <m:t>w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,</m:t>
                        </m:r>
                        <m:r>
                          <w:rPr>
                            <w:sz w:val="21"/>
                          </w:rPr>
                          <m:t>S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,</m:t>
                        </m:r>
                        <m:r>
                          <w:rPr>
                            <w:sz w:val="21"/>
                          </w:rPr>
                          <m:t>z</m:t>
                        </m:r>
                      </m:lim>
                    </m:limLow>
                    <m:r>
                      <w:rPr>
                        <w:sz w:val="21"/>
                      </w:rPr>
                      <m:t> </m:t>
                    </m:r>
                    <m:r>
                      <w:rPr>
                        <w:sz w:val="21"/>
                      </w:rPr>
                      <m:t>&amp;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w:rPr>
                            <w:sz w:val="21"/>
                          </w:rPr>
                          <m:t>t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=</m:t>
                        </m:r>
                        <m:r>
                          <w:rPr>
                            <w:sz w:val="21"/>
                          </w:rPr>
                          <m:t>1</m:t>
                        </m:r>
                      </m:sub>
                      <m:sup>
                        <m:r>
                          <w:rPr>
                            <w:sz w:val="21"/>
                          </w:rPr>
                          <m:t>144</m:t>
                        </m:r>
                      </m:sup>
                      <m:e>
                        <m:sSub>
                          <m:e>
                            <m:r>
                              <w:rPr>
                                <w:sz w:val="21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sz w:val="21"/>
                              </w:rPr>
                              <m:t>t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w:rPr>
                            <w:sz w:val="21"/>
                          </w:rPr>
                          <m:t>g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sz w:val="21"/>
                      </w:rPr>
                      <m:t>s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.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.</m:t>
                    </m:r>
                    <m:r>
                      <w:rPr>
                        <w:sz w:val="21"/>
                      </w:rPr>
                      <m:t> </m:t>
                    </m:r>
                    <m:r>
                      <w:rPr>
                        <w:sz w:val="21"/>
                      </w:rPr>
                      <m:t>&amp;</m:t>
                    </m:r>
                    <m:sSub>
                      <m:e>
                        <m:r>
                          <w:rPr>
                            <w:sz w:val="21"/>
                          </w:rPr>
                          <m:t>g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+</m:t>
                    </m:r>
                    <m:sSub>
                      <m:e>
                        <m:r>
                          <w:rPr>
                            <w:sz w:val="21"/>
                          </w:rPr>
                          <m:t>V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+</m:t>
                    </m:r>
                    <m:sSub>
                      <m:e>
                        <m:r>
                          <w:rPr>
                            <w:sz w:val="21"/>
                          </w:rPr>
                          <m:t>d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=</m:t>
                    </m:r>
                    <m:sSub>
                      <m:e>
                        <m:r>
                          <w:rPr>
                            <w:sz w:val="21"/>
                          </w:rPr>
                          <m:t>L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+</m:t>
                    </m:r>
                    <m:sSub>
                      <m:e>
                        <m:r>
                          <w:rPr>
                            <w:sz w:val="21"/>
                          </w:rPr>
                          <m:t>c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+</m:t>
                    </m:r>
                    <m:sSub>
                      <m:e>
                        <m:r>
                          <w:rPr>
                            <w:sz w:val="21"/>
                          </w:rPr>
                          <m:t>w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,</m:t>
                    </m:r>
                  </m:e>
                  <m:e>
                    <m:r>
                      <w:rPr>
                        <w:sz w:val="21"/>
                      </w:rPr>
                      <m:t>&amp;</m:t>
                    </m:r>
                    <m:sSub>
                      <m:e>
                        <m:r>
                          <w:rPr>
                            <w:sz w:val="21"/>
                          </w:rPr>
                          <m:t>S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+</m:t>
                        </m:r>
                        <m:r>
                          <w:rPr>
                            <w:sz w:val="21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=</m:t>
                    </m:r>
                    <m:sSub>
                      <m:e>
                        <m:r>
                          <w:rPr>
                            <w:sz w:val="21"/>
                          </w:rPr>
                          <m:t>S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+</m:t>
                    </m:r>
                    <m:sSub>
                      <m:e>
                        <m:r>
                          <w:rPr>
                            <w:sz w:val="21"/>
                          </w:rPr>
                          <m:t>η</m:t>
                        </m:r>
                      </m:e>
                      <m:sub>
                        <m:r>
                          <w:rPr>
                            <w:sz w:val="21"/>
                          </w:rPr>
                          <m:t>c</m:t>
                        </m:r>
                      </m:sub>
                    </m:sSub>
                    <m:sSub>
                      <m:e>
                        <m:r>
                          <w:rPr>
                            <w:sz w:val="21"/>
                          </w:rPr>
                          <m:t>c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−</m:t>
                    </m:r>
                    <m:sSub>
                      <m:e>
                        <m:r>
                          <w:rPr>
                            <w:sz w:val="21"/>
                          </w:rPr>
                          <m:t>d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/</m:t>
                    </m:r>
                    <m:sSub>
                      <m:e>
                        <m:r>
                          <w:rPr>
                            <w:sz w:val="21"/>
                          </w:rPr>
                          <m:t>η</m:t>
                        </m:r>
                      </m:e>
                      <m:sub>
                        <m:r>
                          <w:rPr>
                            <w:sz w:val="21"/>
                          </w:rPr>
                          <m:t>d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,</m:t>
                    </m:r>
                  </m:e>
                  <m:e>
                    <m:r>
                      <w:rPr>
                        <w:sz w:val="21"/>
                      </w:rPr>
                      <m:t>&amp;</m:t>
                    </m:r>
                    <m:r>
                      <w:rPr>
                        <w:sz w:val="21"/>
                      </w:rPr>
                      <m:t>1200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≤</m:t>
                    </m:r>
                    <m:sSub>
                      <m:e>
                        <m:r>
                          <w:rPr>
                            <w:sz w:val="21"/>
                          </w:rPr>
                          <m:t>S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≤</m:t>
                    </m:r>
                    <m:r>
                      <w:rPr>
                        <w:sz w:val="21"/>
                      </w:rPr>
                      <m:t>10800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,</m:t>
                    </m:r>
                    <m:r>
                      <w:rPr>
                        <w:sz w:val="21"/>
                      </w:rPr>
                      <m:t> </m:t>
                    </m:r>
                    <m:sSub>
                      <m:e>
                        <m:r>
                          <w:rPr>
                            <w:sz w:val="21"/>
                          </w:rPr>
                          <m:t>g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,</m:t>
                    </m:r>
                    <m:sSub>
                      <m:e>
                        <m:r>
                          <w:rPr>
                            <w:sz w:val="21"/>
                          </w:rPr>
                          <m:t>w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≥</m:t>
                    </m:r>
                    <m:r>
                      <w:rPr>
                        <w:sz w:val="21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,</m:t>
                    </m:r>
                  </m:e>
                  <m:e>
                    <m:r>
                      <w:rPr>
                        <w:sz w:val="21"/>
                      </w:rPr>
                      <m:t>&amp;</m:t>
                    </m:r>
                    <m:r>
                      <w:rPr>
                        <w:sz w:val="21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≤</m:t>
                    </m:r>
                    <m:sSub>
                      <m:e>
                        <m:r>
                          <w:rPr>
                            <w:sz w:val="21"/>
                          </w:rPr>
                          <m:t>c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≤</m:t>
                    </m:r>
                    <m:r>
                      <w:rPr>
                        <w:sz w:val="21"/>
                      </w:rPr>
                      <m:t>M</m:t>
                    </m:r>
                    <m:sSub>
                      <m:e>
                        <m:r>
                          <w:rPr>
                            <w:sz w:val="21"/>
                          </w:rPr>
                          <m:t>z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,</m:t>
                    </m:r>
                    <m:r>
                      <w:rPr>
                        <w:sz w:val="21"/>
                      </w:rPr>
                      <m:t> </m:t>
                    </m:r>
                    <m:r>
                      <w:rPr>
                        <w:sz w:val="21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≤</m:t>
                    </m:r>
                    <m:sSub>
                      <m:e>
                        <m:r>
                          <w:rPr>
                            <w:sz w:val="21"/>
                          </w:rPr>
                          <m:t>d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≤</m:t>
                    </m:r>
                    <m:r>
                      <w:rPr>
                        <w:sz w:val="21"/>
                      </w:rPr>
                      <m:t>M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(</m:t>
                    </m:r>
                    <m:r>
                      <w:rPr>
                        <w:sz w:val="21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−</m:t>
                    </m:r>
                    <m:sSub>
                      <m:e>
                        <m:r>
                          <w:rPr>
                            <w:sz w:val="21"/>
                          </w:rPr>
                          <m:t>z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)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,</m:t>
                    </m:r>
                  </m:e>
                  <m:e>
                    <m:r>
                      <w:rPr>
                        <w:sz w:val="21"/>
                      </w:rPr>
                      <m:t>&amp;</m:t>
                    </m:r>
                    <m:sSub>
                      <m:e>
                        <m:r>
                          <w:rPr>
                            <w:sz w:val="21"/>
                          </w:rPr>
                          <m:t>z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∈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{</m:t>
                    </m:r>
                    <m:r>
                      <w:rPr>
                        <w:sz w:val="21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,</m:t>
                    </m:r>
                    <m:r>
                      <w:rPr>
                        <w:sz w:val="21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}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,</m:t>
                    </m:r>
                    <m:r>
                      <w:rPr>
                        <w:sz w:val="21"/>
                      </w:rPr>
                      <m:t> </m:t>
                    </m:r>
                    <m:sSub>
                      <m:e>
                        <m:r>
                          <w:rPr>
                            <w:sz w:val="21"/>
                          </w:rPr>
                          <m:t>S</m:t>
                        </m:r>
                      </m:e>
                      <m:sub>
                        <m:r>
                          <w:rPr>
                            <w:sz w:val="21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=</m:t>
                    </m:r>
                    <m:sSub>
                      <m:e>
                        <m:r>
                          <w:rPr>
                            <w:sz w:val="21"/>
                          </w:rPr>
                          <m:t>S</m:t>
                        </m:r>
                      </m:e>
                      <m:sub>
                        <m:r>
                          <w:rPr>
                            <w:sz w:val="21"/>
                          </w:rPr>
                          <m:t>145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=</m:t>
                    </m:r>
                    <m:r>
                      <w:rPr>
                        <w:sz w:val="21"/>
                      </w:rPr>
                      <m:t>6000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.</m:t>
                    </m:r>
                  </m:e>
                </m:eqArr>
              </m:e>
            </m:d>
          </m:e>
        </m:borderBox>
      </m:oMath>
      <w:r>
        <w:rPr>
          <w:rFonts w:ascii="Times New Roman" w:hAnsi="Times New Roman" w:eastAsia="宋体"/>
          <w:b w:val="0"/>
          <w:sz w:val="21"/>
        </w:rPr>
        <w:tab/>
        <w:t>(7)</w:t>
      </w:r>
    </w:p>
    <w:p>
      <w:pPr>
        <w:pStyle w:val="CaptionedFigure"/>
        <w:keepNext/>
        <w:keepLines w:val="0"/>
        <w:pageBreakBefore w:val="0"/>
        <w:widowControl/>
        <w:spacing w:before="100" w:after="0" w:line="240" w:lineRule="auto"/>
        <w:ind w:firstLine="0"/>
        <w:jc w:val="center"/>
      </w:pPr>
      <w:r>
        <w:rPr>
          <w:color w:val="000000"/>
        </w:rPr>
        <w:drawing>
          <wp:inline>
            <wp:extent cx="5580000" cy="2563557"/>
            <wp:effectExtent b="0" l="0" r="0" t="0"/>
            <wp:docPr descr="第一问供需曲线与分时电价" title="" id="122" name="Picture"/>
            <a:graphic>
              <a:graphicData uri="http://schemas.openxmlformats.org/drawingml/2006/picture">
                <pic:pic>
                  <pic:nvPicPr>
                    <pic:cNvPr descr="../figures/v8/raw_q1_inputs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5635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 w:val="0"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图</w:t>
      </w:r>
      <w:r>
        <w:rPr>
          <w:color w:val="000000"/>
        </w:rPr>
        <w:t xml:space="preserve"> 2 </w:t>
      </w:r>
      <w:r>
        <w:rPr>
          <w:rFonts w:hint="eastAsia"/>
          <w:color w:val="000000"/>
        </w:rPr>
        <w:t xml:space="preserve">第一问供需曲线与分时电价</w:t>
      </w:r>
    </w:p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图</w:t>
      </w:r>
      <w:r>
        <w:rPr>
          <w:color w:val="000000"/>
        </w:rPr>
        <w:t xml:space="preserve"> 2 </w:t>
      </w:r>
      <w:r>
        <w:rPr>
          <w:rFonts w:hint="eastAsia"/>
          <w:color w:val="000000"/>
        </w:rPr>
        <w:t xml:space="preserve">的每个阶梯对应一个十分钟区间，功率与电价分别使用独立坐标，光伏填充区域表示其出力过程。</w:t>
      </w:r>
    </w:p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为进行全年多次求解，利用自由弃电处理互斥。记</w:t>
      </w:r>
      <w:r>
        <w:rPr>
          <w:color w:val="000000"/>
        </w:rPr>
        <w:t xml:space="preserve"> </w:t>
      </w:r>
      <m:oMath>
        <m:r>
          <m:t>ρ</m:t>
        </m:r>
        <m:r>
          <m:rPr>
            <m:sty m:val="p"/>
          </m:rPr>
          <m:t>=</m:t>
        </m:r>
        <m:sSub>
          <m:e>
            <m:r>
              <m:t>η</m:t>
            </m:r>
          </m:e>
          <m:sub>
            <m:r>
              <m:t>c</m:t>
            </m:r>
          </m:sub>
        </m:sSub>
        <m:sSub>
          <m:e>
            <m:r>
              <m:t>η</m:t>
            </m:r>
          </m:e>
          <m:sub>
            <m:r>
              <m:t>d</m:t>
            </m:r>
          </m:sub>
        </m:sSub>
      </m:oMath>
      <w:r>
        <w:rPr>
          <w:rFonts w:hint="eastAsia"/>
          <w:color w:val="000000"/>
        </w:rPr>
        <w:t xml:space="preserve">，对任一松弛解令</w:t>
      </w:r>
      <w:r>
        <w:rPr>
          <w:color w:val="000000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rPr>
            <m:sty m:val="p"/>
          </m:rPr>
          <m:t>{</m:t>
        </m:r>
        <m:sSub>
          <m:e>
            <m:r>
              <m:t>c</m:t>
            </m:r>
          </m:e>
          <m:sub>
            <m:r>
              <m:t>t</m:t>
            </m:r>
          </m:sub>
        </m:sSub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t</m:t>
            </m:r>
          </m:sub>
        </m:sSub>
        <m:r>
          <m:rPr>
            <m:sty m:val="p"/>
          </m:rPr>
          <m:t>/</m:t>
        </m:r>
        <m:r>
          <m:t>ρ</m:t>
        </m:r>
        <m:r>
          <m:rPr>
            <m:sty m:val="p"/>
          </m:rPr>
          <m:t>}</m:t>
        </m:r>
      </m:oMath>
      <w:r>
        <w:rPr>
          <w:rFonts w:hint="eastAsia"/>
          <w:color w:val="000000"/>
        </w:rPr>
        <w:t xml:space="preserve">，以</w:t>
      </w:r>
      <w:r>
        <w:rPr>
          <w:color w:val="000000"/>
        </w:rPr>
        <w:t xml:space="preserve"> </w:t>
      </w:r>
      <m:oMath>
        <m:sSub>
          <m:e>
            <m:r>
              <m:t>c</m:t>
            </m:r>
          </m:e>
          <m:sub>
            <m:r>
              <m:t>t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color w:val="000000"/>
        </w:rPr>
        <w:t xml:space="preserve">、</w:t>
      </w:r>
      <m:oMath>
        <m:sSub>
          <m:e>
            <m:r>
              <m:t>d</m:t>
            </m:r>
          </m:e>
          <m:sub>
            <m:r>
              <m:t>t</m:t>
            </m:r>
          </m:sub>
        </m:sSub>
        <m:r>
          <m:rPr>
            <m:sty m:val="p"/>
          </m:rPr>
          <m:t>−</m:t>
        </m:r>
        <m:r>
          <m:t>ρ</m:t>
        </m:r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和</w:t>
      </w:r>
      <w:r>
        <w:rPr>
          <w:color w:val="000000"/>
        </w:rPr>
        <w:t xml:space="preserve"> </w:t>
      </w:r>
      <m:oMath>
        <m:sSub>
          <m:e>
            <m:r>
              <m:t>w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ρ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分别替代充电、放电与弃电。该变换保持储能递推、母线平衡和购电费用，且充放电至少一项为零。因此可先用HiGHS求解线性规划[2]，再逐时消去循环充放电；后续各问复用相同过程。</w:t>
      </w:r>
    </w:p>
    <w:bookmarkEnd w:id="124"/>
    <w:bookmarkStart w:id="131" w:name="调度结果与指定时段"/>
    <w:p>
      <w:pPr>
        <w:pStyle w:val="Heading2"/>
        <w:keepNext/>
        <w:keepLines w:val="0"/>
        <w:pageBreakBefore w:val="0"/>
        <w:widowControl/>
        <w:spacing w:before="160" w:after="100" w:line="269" w:lineRule="auto"/>
        <w:ind w:firstLine="0"/>
        <w:jc w:val="left"/>
      </w:pPr>
      <w:r>
        <w:rPr>
          <w:color w:val="000000"/>
        </w:rPr>
        <w:t xml:space="preserve">5.2 </w:t>
      </w:r>
      <w:r>
        <w:rPr>
          <w:rFonts w:hint="eastAsia"/>
          <w:color w:val="000000"/>
        </w:rPr>
        <w:t xml:space="preserve">调度结果与指定时段</w:t>
      </w:r>
    </w:p>
    <w:p>
      <w:pPr>
        <w:pStyle w:val="FirstParagraph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计算得到全天购电量</w:t>
      </w:r>
      <w:r>
        <w:rPr>
          <w:color w:val="000000"/>
        </w:rPr>
        <w:t xml:space="preserve"> 59,482.70 </w:t>
      </w:r>
      <w:r>
        <w:rPr>
          <w:rFonts w:hint="eastAsia"/>
          <w:color w:val="000000"/>
        </w:rPr>
        <w:t xml:space="preserve">kWh、费用</w:t>
      </w:r>
      <w:r>
        <w:rPr>
          <w:color w:val="000000"/>
        </w:rPr>
        <w:t xml:space="preserve"> 35,126.95 </w:t>
      </w:r>
      <w:r>
        <w:rPr>
          <w:rFonts w:hint="eastAsia"/>
          <w:color w:val="000000"/>
        </w:rPr>
        <w:t xml:space="preserve">元。购电与储能轨迹见图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3，指定时段购电和四小时充放电分别见表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3、表</w:t>
      </w:r>
      <w:r>
        <w:rPr>
          <w:color w:val="000000"/>
        </w:rPr>
        <w:t xml:space="preserve"> 4。</w:t>
      </w:r>
    </w:p>
    <w:p>
      <w:pPr>
        <w:pStyle w:val="CaptionedFigure"/>
        <w:keepNext/>
        <w:keepLines w:val="0"/>
        <w:pageBreakBefore w:val="0"/>
        <w:widowControl/>
        <w:spacing w:before="100" w:after="0" w:line="240" w:lineRule="auto"/>
        <w:ind w:firstLine="0"/>
        <w:jc w:val="center"/>
      </w:pPr>
      <w:r>
        <w:rPr>
          <w:color w:val="000000"/>
        </w:rPr>
        <w:drawing>
          <wp:inline>
            <wp:extent cx="5580000" cy="3233331"/>
            <wp:effectExtent b="0" l="0" r="0" t="0"/>
            <wp:docPr descr="第一问电价驱动的购电与储能运行" title="" id="126" name="Picture"/>
            <a:graphic>
              <a:graphicData uri="http://schemas.openxmlformats.org/drawingml/2006/picture">
                <pic:pic>
                  <pic:nvPicPr>
                    <pic:cNvPr descr="../figures/v8/result_q1_dispatch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32333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 w:val="0"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图</w:t>
      </w:r>
      <w:r>
        <w:rPr>
          <w:color w:val="000000"/>
        </w:rPr>
        <w:t xml:space="preserve"> 3 </w:t>
      </w:r>
      <w:r>
        <w:rPr>
          <w:rFonts w:hint="eastAsia"/>
          <w:color w:val="000000"/>
        </w:rPr>
        <w:t xml:space="preserve">第一问电价驱动的购电与储能运行</w:t>
      </w:r>
    </w:p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图3上面板以正负方向区分充电与放电，并叠加外网购电；中面板给出边界储电量，下方面板给出分时电价。各面板共用时间轴，保留十分钟决策及145个状态边界。</w:t>
      </w:r>
    </w:p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3列出指定十分钟区间的购电量及全天汇总。</w:t>
      </w:r>
    </w:p>
    <w:p>
      <w:pPr>
        <w:pStyle w:val="Caption"/>
        <w:keepNext/>
        <w:keepLines w:val="0"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3 </w:t>
      </w:r>
      <w:r>
        <w:rPr>
          <w:rFonts w:hint="eastAsia"/>
          <w:color w:val="000000"/>
        </w:rPr>
        <w:t xml:space="preserve">第一问指定时段购电量及全天费用</w:t>
      </w:r>
    </w:p>
    <w:tbl>
      <w:tblPr>
        <w:tblStyle w:val="Table"/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10:00-10:10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12:00-12:10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480.41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14:00-14:10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16:00-16:10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445.43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18:00-18:10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531.89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20:00-20:10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2920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全天购电量  59,482.70 kWh</w:t>
            </w:r>
          </w:p>
        </w:tc>
        <w:tc>
          <w:tcPr>
            <w:tcW w:type="dxa" w:w="6038"/>
            <w:gridSpan w:val="4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全天购电费  35,126.95 元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4按四小时汇总充放电量，并列出各块边界储电量。</w:t>
      </w:r>
    </w:p>
    <w:p>
      <w:pPr>
        <w:pStyle w:val="Caption"/>
        <w:keepNext/>
        <w:keepLines w:val="0"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4 </w:t>
      </w:r>
      <w:r>
        <w:rPr>
          <w:rFonts w:hint="eastAsia"/>
          <w:color w:val="000000"/>
        </w:rPr>
        <w:t xml:space="preserve">第一问四小时充放电及边界储电量</w:t>
      </w:r>
    </w:p>
    <w:tbl>
      <w:tblPr>
        <w:tblStyle w:val="Table"/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00:00-04:00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4,500.00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04:00-08:00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833.33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6,365.84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08:00-12:00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4,787.96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1,703.00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12:00-16:00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5,286.04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91.10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16:00-20:00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5,780.13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5,333.33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2,859.87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00:00 </w:t>
            </w: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储电量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6,000.00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24:00 </w:t>
            </w: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储电量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6,000.00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低价时段的外网购电同时满足负载与充电，形成集中购电峰值；高价时段由储能放电补充供电，压低外网购电量。图</w:t>
      </w:r>
      <w:r>
        <w:rPr>
          <w:color w:val="000000"/>
        </w:rPr>
        <w:t xml:space="preserve"> 3 </w:t>
      </w:r>
      <w:r>
        <w:rPr>
          <w:rFonts w:hint="eastAsia"/>
          <w:color w:val="000000"/>
        </w:rPr>
        <w:t xml:space="preserve">中购电峰值与充电动作对应，反映储能的跨时段套利。表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3、表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4分别按十分钟和四小时汇总；四小时块内可先充后放，各十分钟区间仍保持互斥。</w:t>
      </w:r>
    </w:p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无储能时直接按净负载缺口购电，费用为48,052.05元。图4比较无储能、实际效率和无损储能三种条件下的最优费用。实际储能净节省12,925.10元，降幅为26.90%；将充放电损耗设为零后，费用进一步降至32,377.09元。往返效率从64%提高到100%时，最优费用由38,223.65元降至32,377.09元。</w:t>
      </w:r>
    </w:p>
    <w:p>
      <w:pPr>
        <w:pStyle w:val="CaptionedFigure"/>
        <w:keepNext/>
        <w:keepLines w:val="0"/>
        <w:pageBreakBefore w:val="0"/>
        <w:widowControl/>
        <w:spacing w:before="100" w:after="0" w:line="240" w:lineRule="auto"/>
        <w:ind w:firstLine="0"/>
        <w:jc w:val="center"/>
      </w:pPr>
      <w:r>
        <w:rPr>
          <w:color w:val="000000"/>
        </w:rPr>
        <w:drawing>
          <wp:inline>
            <wp:extent cx="5580000" cy="2319160"/>
            <wp:effectExtent b="0" l="0" r="0" t="0"/>
            <wp:docPr descr="储能收益分解与往返效率响应" title="" id="129" name="Picture"/>
            <a:graphic>
              <a:graphicData uri="http://schemas.openxmlformats.org/drawingml/2006/picture">
                <pic:pic>
                  <pic:nvPicPr>
                    <pic:cNvPr descr="../figures/v8/q1_efficiency.pn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3191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 w:val="0"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图</w:t>
      </w:r>
      <w:r>
        <w:rPr>
          <w:color w:val="000000"/>
        </w:rPr>
        <w:t xml:space="preserve"> 4 </w:t>
      </w:r>
      <w:r>
        <w:rPr>
          <w:rFonts w:hint="eastAsia"/>
          <w:color w:val="000000"/>
        </w:rPr>
        <w:t xml:space="preserve">储能的净收益及效率对最优费用的影响</w:t>
      </w:r>
    </w:p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（a）三种条件采用相同供需与日初日末状态，费用条形从零起算，标注为元。（b）五组效率均重新求解，主设定为两侧各90%、往返81%；曲线表示效率变化后的系统最优费用。</w:t>
      </w:r>
    </w:p>
    <w:bookmarkEnd w:id="131"/>
    <w:bookmarkEnd w:id="132"/>
    <w:bookmarkStart w:id="137" w:name="六-第二问的预测与日前策略"/>
    <w:p>
      <w:pPr>
        <w:pStyle w:val="Heading1"/>
        <w:keepNext/>
        <w:keepLines w:val="0"/>
        <w:pageBreakBefore w:val="0"/>
        <w:widowControl/>
        <w:spacing w:before="16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六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第二问的预测与日前策略</w:t>
      </w:r>
    </w:p>
    <w:bookmarkStart w:id="133" w:name="训练与评价的时间顺序"/>
    <w:p>
      <w:pPr>
        <w:pStyle w:val="Heading2"/>
        <w:keepNext/>
        <w:keepLines w:val="0"/>
        <w:pageBreakBefore w:val="0"/>
        <w:widowControl/>
        <w:spacing w:before="160" w:after="100" w:line="269" w:lineRule="auto"/>
        <w:ind w:firstLine="0"/>
        <w:jc w:val="left"/>
      </w:pPr>
      <w:r>
        <w:rPr>
          <w:color w:val="000000"/>
        </w:rPr>
        <w:t xml:space="preserve">6.1 </w:t>
      </w:r>
      <w:r>
        <w:rPr>
          <w:rFonts w:hint="eastAsia"/>
          <w:color w:val="000000"/>
        </w:rPr>
        <w:t xml:space="preserve">训练与评价的时间顺序</w:t>
      </w:r>
    </w:p>
    <w:p>
      <w:pPr>
        <w:pStyle w:val="FirstParagraph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采用按时间推进的训练、验证与评价划分：1月22—31日选择参数与执行器，2月1日至12月31日开展顺序回测。模型每七天更新，使用最近至多60个已结束日期。此次模型修订属于同年度数据上的开发复核；各时点决策遵守历史可见性，评价区间不作为从未接触的外部测试集。</w:t>
      </w:r>
    </w:p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各候选策略从1月1日6,000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kWh储电量进行共同热身。首日以附件1作为冷启动参考，历史不足七天时使用近三日均值，随后转为日／周同期预测。验证期初与评价期初储电量分别为6,244.256891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kWh和9,902.811288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kWh，保证各策略具有相同起点。附件1仅用于初始化。</w:t>
      </w:r>
    </w:p>
    <w:bookmarkEnd w:id="133"/>
    <w:bookmarkStart w:id="134" w:name="供需预测"/>
    <w:p>
      <w:pPr>
        <w:pStyle w:val="Heading2"/>
        <w:keepNext/>
        <w:keepLines w:val="0"/>
        <w:pageBreakBefore w:val="0"/>
        <w:widowControl/>
        <w:spacing w:before="160" w:after="100" w:line="269" w:lineRule="auto"/>
        <w:ind w:firstLine="0"/>
        <w:jc w:val="left"/>
      </w:pPr>
      <w:r>
        <w:rPr>
          <w:color w:val="000000"/>
        </w:rPr>
        <w:t xml:space="preserve">6.2 </w:t>
      </w:r>
      <w:r>
        <w:rPr>
          <w:rFonts w:hint="eastAsia"/>
          <w:color w:val="000000"/>
        </w:rPr>
        <w:t xml:space="preserve">供需预测</w:t>
      </w:r>
    </w:p>
    <w:p>
      <w:pPr>
        <w:pStyle w:val="FirstParagraph"/>
        <w:keepNext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对负载或光伏电量序列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y，同期基线取昨日与上周同日相同时间槽的均值：</w:t>
      </w:r>
    </w:p>
    <w:p>
      <w:pPr>
        <w:pStyle w:val="BodyText"/>
        <w:keepNext w:val="0"/>
        <w:keepLines/>
        <w:pageBreakBefore w:val="0"/>
        <w:widowControl/>
        <w:tabs>
          <w:tab w:pos="4479" w:val="center"/>
          <w:tab w:pos="8957" w:val="right"/>
        </w:tabs>
        <w:spacing w:before="100" w:after="140" w:line="269" w:lineRule="auto"/>
        <w:ind w:firstLine="0"/>
        <w:jc w:val="left"/>
      </w:pPr>
      <w:r>
        <w:tab/>
      </w:r>
      <m:oMath>
        <m:sSubSup>
          <m:e>
            <m:acc>
              <m:accPr>
                <m:chr m:val="̂"/>
              </m:accPr>
              <m:e>
                <m:r>
                  <w:rPr>
                    <w:sz w:val="21"/>
                  </w:rPr>
                  <m:t>y</m:t>
                </m:r>
              </m:e>
            </m:acc>
          </m:e>
          <m:sub>
            <m:r>
              <w:rPr>
                <w:sz w:val="21"/>
              </w:rPr>
              <m:t>d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t</m:t>
            </m:r>
          </m:sub>
          <m:sup>
            <m:r>
              <m:rPr>
                <m:sty m:val="p"/>
              </m:rPr>
              <w:rPr>
                <w:sz w:val="21"/>
              </w:rPr>
              <m:t>s</m:t>
            </m:r>
            <m:r>
              <m:rPr>
                <m:sty m:val="p"/>
              </m:rPr>
              <w:rPr>
                <w:sz w:val="21"/>
              </w:rPr>
              <m:t>e</m:t>
            </m:r>
            <m:r>
              <m:rPr>
                <m:sty m:val="p"/>
              </m:rPr>
              <w:rPr>
                <w:sz w:val="21"/>
              </w:rPr>
              <m:t>a</m:t>
            </m:r>
            <m:r>
              <m:rPr>
                <m:sty m:val="p"/>
              </m:rPr>
              <w:rPr>
                <w:sz w:val="21"/>
              </w:rPr>
              <m:t>s</m:t>
            </m:r>
            <m:r>
              <m:rPr>
                <m:sty m:val="p"/>
              </m:rPr>
              <w:rPr>
                <w:sz w:val="21"/>
              </w:rPr>
              <m:t>o</m:t>
            </m:r>
            <m:r>
              <m:rPr>
                <m:sty m:val="p"/>
              </m:rPr>
              <w:rPr>
                <w:sz w:val="21"/>
              </w:rPr>
              <m:t>n</m:t>
            </m:r>
            <m:r>
              <m:rPr>
                <m:sty m:val="p"/>
              </m:rPr>
              <w:rPr>
                <w:sz w:val="21"/>
              </w:rPr>
              <m:t>a</m:t>
            </m:r>
            <m:r>
              <m:rPr>
                <m:sty m:val="p"/>
              </m:rPr>
              <w:rPr>
                <w:sz w:val="21"/>
              </w:rPr>
              <m:t>l</m:t>
            </m:r>
          </m:sup>
        </m:sSubSup>
        <m:r>
          <m:rPr>
            <m:sty m:val="p"/>
          </m:rPr>
          <w:rPr>
            <w:sz w:val="21"/>
          </w:rPr>
          <m:t>=</m:t>
        </m:r>
        <m:f>
          <m:fPr>
            <m:type m:val="bar"/>
          </m:fPr>
          <m:num>
            <m:sSub>
              <m:e>
                <m:r>
                  <w:rPr>
                    <w:sz w:val="21"/>
                  </w:rPr>
                  <m:t>y</m:t>
                </m:r>
              </m:e>
              <m:sub>
                <m:r>
                  <w:rPr>
                    <w:sz w:val="21"/>
                  </w:rPr>
                  <m:t>d</m:t>
                </m:r>
                <m:r>
                  <m:rPr>
                    <m:sty m:val="p"/>
                  </m:rPr>
                  <w:rPr>
                    <w:sz w:val="21"/>
                  </w:rPr>
                  <m:t>−</m:t>
                </m:r>
                <m:r>
                  <w:rPr>
                    <w:sz w:val="21"/>
                  </w:rPr>
                  <m:t>1</m:t>
                </m:r>
                <m:r>
                  <m:rPr>
                    <m:sty m:val="p"/>
                  </m:rPr>
                  <w:rPr>
                    <w:sz w:val="21"/>
                  </w:rPr>
                  <m:t>,</m:t>
                </m:r>
                <m:r>
                  <w:rPr>
                    <w:sz w:val="21"/>
                  </w:rPr>
                  <m:t>t</m:t>
                </m:r>
              </m:sub>
            </m:sSub>
            <m:r>
              <m:rPr>
                <m:sty m:val="p"/>
              </m:rPr>
              <w:rPr>
                <w:sz w:val="21"/>
              </w:rPr>
              <m:t>+</m:t>
            </m:r>
            <m:sSub>
              <m:e>
                <m:r>
                  <w:rPr>
                    <w:sz w:val="21"/>
                  </w:rPr>
                  <m:t>y</m:t>
                </m:r>
              </m:e>
              <m:sub>
                <m:r>
                  <w:rPr>
                    <w:sz w:val="21"/>
                  </w:rPr>
                  <m:t>d</m:t>
                </m:r>
                <m:r>
                  <m:rPr>
                    <m:sty m:val="p"/>
                  </m:rPr>
                  <w:rPr>
                    <w:sz w:val="21"/>
                  </w:rPr>
                  <m:t>−</m:t>
                </m:r>
                <m:r>
                  <w:rPr>
                    <w:sz w:val="21"/>
                  </w:rPr>
                  <m:t>7</m:t>
                </m:r>
                <m:r>
                  <m:rPr>
                    <m:sty m:val="p"/>
                  </m:rPr>
                  <w:rPr>
                    <w:sz w:val="21"/>
                  </w:rPr>
                  <m:t>,</m:t>
                </m:r>
                <m:r>
                  <w:rPr>
                    <w:sz w:val="21"/>
                  </w:rPr>
                  <m:t>t</m:t>
                </m:r>
              </m:sub>
            </m:sSub>
          </m:num>
          <m:den>
            <m:r>
              <w:rPr>
                <w:sz w:val="21"/>
              </w:rPr>
              <m:t>2</m:t>
            </m:r>
          </m:den>
        </m:f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/>
          <w:b w:val="0"/>
          <w:sz w:val="21"/>
        </w:rPr>
        <w:tab/>
        <w:t>(8)</w:t>
      </w:r>
    </w:p>
    <w:p>
      <w:pPr>
        <w:pStyle w:val="FirstParagraph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岭回归采用</w:t>
      </w:r>
      <w:r>
        <w:rPr>
          <w:color w:val="000000"/>
        </w:rPr>
        <w:t xml:space="preserve"> 21 </w:t>
      </w:r>
      <w:r>
        <w:rPr>
          <w:rFonts w:hint="eastAsia"/>
          <w:color w:val="000000"/>
        </w:rPr>
        <w:t xml:space="preserve">个特征：昨日、前日、上周同日的同槽值，三日和七日同槽均值、七日同槽标准差、昨日全天均值和近三日全天均值共八项；前三阶日内正余弦六项；星期指示七项。日期及时间属于决策时已知的日历信息。标准化均值与尺度仅在当次训练集上估计，常量特征尺度置</w:t>
      </w:r>
      <w:r>
        <w:rPr>
          <w:color w:val="000000"/>
        </w:rPr>
        <w:t xml:space="preserve"> 1。</w:t>
      </w:r>
    </w:p>
    <w:p>
      <w:pPr>
        <w:pStyle w:val="BodyText"/>
        <w:keepNext w:val="0"/>
        <w:keepLines/>
        <w:pageBreakBefore w:val="0"/>
        <w:widowControl/>
        <w:tabs>
          <w:tab w:pos="4479" w:val="center"/>
          <w:tab w:pos="8957" w:val="right"/>
        </w:tabs>
        <w:spacing w:before="100" w:after="140" w:line="269" w:lineRule="auto"/>
        <w:ind w:firstLine="0"/>
        <w:jc w:val="left"/>
      </w:pPr>
      <w:r>
        <w:tab/>
      </w:r>
      <m:oMath>
        <m:limLow>
          <m:e>
            <m:r>
              <m:rPr>
                <m:sty m:val="p"/>
              </m:rPr>
              <w:rPr>
                <w:sz w:val="21"/>
              </w:rPr>
              <m:t>min</m:t>
            </m:r>
          </m:e>
          <m:lim>
            <m:r>
              <w:rPr>
                <w:sz w:val="21"/>
              </w:rPr>
              <m:t>β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b</m:t>
            </m:r>
          </m:lim>
        </m:limLow>
        <m:nary>
          <m:naryPr>
            <m:chr m:val="∑"/>
            <m:limLoc m:val="undOvr"/>
            <m:subHide m:val="off"/>
            <m:supHide m:val="on"/>
          </m:naryPr>
          <m:sub>
            <m:r>
              <w:rPr>
                <w:sz w:val="21"/>
              </w:rPr>
              <m:t>i</m:t>
            </m:r>
            <m:r>
              <m:rPr>
                <m:sty m:val="p"/>
              </m:rPr>
              <w:rPr>
                <w:sz w:val="21"/>
              </w:rPr>
              <m:t>∈</m:t>
            </m:r>
            <m:sSub>
              <m:e>
                <m:r>
                  <m:rPr>
                    <m:scr m:val="script"/>
                    <m:sty m:val="p"/>
                  </m:rPr>
                  <w:rPr>
                    <w:sz w:val="21"/>
                  </w:rPr>
                  <m:t>T</m:t>
                </m:r>
              </m:e>
              <m:sub>
                <m:r>
                  <w:rPr>
                    <w:sz w:val="21"/>
                  </w:rPr>
                  <m:t>d</m:t>
                </m:r>
              </m:sub>
            </m:sSub>
          </m:sub>
          <m:sup>
            <m:r>
              <w:rPr>
                <w:sz w:val="21"/>
              </w:rPr>
              <m:t>​</m:t>
            </m:r>
          </m:sup>
          <m:e>
            <m:r>
              <m:rPr>
                <m:sty m:val="p"/>
              </m:rPr>
              <w:rPr>
                <w:sz w:val="21"/>
              </w:rPr>
              <m:t>(</m:t>
            </m:r>
          </m:e>
        </m:nary>
        <m:sSub>
          <m:e>
            <m:r>
              <w:rPr>
                <w:sz w:val="21"/>
              </w:rPr>
              <m:t>y</m:t>
            </m:r>
          </m:e>
          <m:sub>
            <m:r>
              <w:rPr>
                <w:sz w:val="21"/>
              </w:rPr>
              <m:t>i</m:t>
            </m:r>
          </m:sub>
        </m:sSub>
        <m:r>
          <m:rPr>
            <m:sty m:val="p"/>
          </m:rPr>
          <w:rPr>
            <w:sz w:val="21"/>
          </w:rPr>
          <m:t>−</m:t>
        </m:r>
        <m:r>
          <w:rPr>
            <w:sz w:val="21"/>
          </w:rPr>
          <m:t>b</m:t>
        </m:r>
        <m:r>
          <m:rPr>
            <m:sty m:val="p"/>
          </m:rPr>
          <w:rPr>
            <w:sz w:val="21"/>
          </w:rPr>
          <m:t>−</m:t>
        </m:r>
        <m:sSubSup>
          <m:e>
            <m:acc>
              <m:accPr>
                <m:chr m:val="̃"/>
              </m:accPr>
              <m:e>
                <m:r>
                  <w:rPr>
                    <w:sz w:val="21"/>
                  </w:rPr>
                  <m:t>x</m:t>
                </m:r>
              </m:e>
            </m:acc>
          </m:e>
          <m:sub>
            <m:r>
              <w:rPr>
                <w:sz w:val="21"/>
              </w:rPr>
              <m:t>i</m:t>
            </m:r>
          </m:sub>
          <m:sup>
            <m:r>
              <m:rPr>
                <m:scr m:val="sans-serif"/>
                <m:sty m:val="p"/>
              </m:rPr>
              <w:rPr>
                <w:sz w:val="21"/>
              </w:rPr>
              <m:t>T</m:t>
            </m:r>
          </m:sup>
        </m:sSubSup>
        <m:r>
          <w:rPr>
            <w:sz w:val="21"/>
          </w:rPr>
          <m:t>β</m:t>
        </m:r>
        <m:sSup>
          <m:e>
            <m:r>
              <m:rPr>
                <m:sty m:val="p"/>
              </m:rPr>
              <w:rPr>
                <w:sz w:val="21"/>
              </w:rPr>
              <m:t>)</m:t>
            </m:r>
          </m:e>
          <m:sup>
            <m:r>
              <w:rPr>
                <w:sz w:val="21"/>
              </w:rPr>
              <m:t>2</m:t>
            </m:r>
          </m:sup>
        </m:sSup>
        <m:r>
          <m:rPr>
            <m:sty m:val="p"/>
          </m:rPr>
          <w:rPr>
            <w:sz w:val="21"/>
          </w:rPr>
          <m:t>+</m:t>
        </m:r>
        <m:r>
          <w:rPr>
            <w:sz w:val="21"/>
          </w:rPr>
          <m:t>λ</m:t>
        </m:r>
        <m:r>
          <m:rPr>
            <m:sty m:val="p"/>
          </m:rPr>
          <w:rPr>
            <w:sz w:val="21"/>
          </w:rPr>
          <m:t>∥</m:t>
        </m:r>
        <m:r>
          <w:rPr>
            <w:sz w:val="21"/>
          </w:rPr>
          <m:t>β</m:t>
        </m:r>
        <m:sSubSup>
          <m:e>
            <m:r>
              <m:rPr>
                <m:sty m:val="p"/>
              </m:rPr>
              <w:rPr>
                <w:sz w:val="21"/>
              </w:rPr>
              <m:t>∥</m:t>
            </m:r>
          </m:e>
          <m:sub>
            <m:r>
              <w:rPr>
                <w:sz w:val="21"/>
              </w:rPr>
              <m:t>2</m:t>
            </m:r>
          </m:sub>
          <m:sup>
            <m:r>
              <w:rPr>
                <w:sz w:val="21"/>
              </w:rPr>
              <m:t>2</m:t>
            </m:r>
          </m:sup>
        </m:sSubSup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/>
          <w:b w:val="0"/>
          <w:sz w:val="21"/>
        </w:rPr>
        <w:tab/>
        <w:t>(9)</w:t>
      </w:r>
    </w:p>
    <w:p>
      <w:pPr>
        <w:pStyle w:val="FirstParagraph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截距不惩罚，负载和光伏分别拟合。按验证</w:t>
      </w:r>
      <w:r>
        <w:rPr>
          <w:color w:val="000000"/>
        </w:rPr>
        <w:t xml:space="preserve"> MAE </w:t>
      </w:r>
      <w:r>
        <w:rPr>
          <w:rFonts w:hint="eastAsia"/>
          <w:color w:val="000000"/>
        </w:rPr>
        <w:t xml:space="preserve">比较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λ＝1、10、100，均选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1；实现采用</w:t>
      </w:r>
      <w:r>
        <w:rPr>
          <w:color w:val="000000"/>
        </w:rPr>
        <w:t xml:space="preserve"> NumPy </w:t>
      </w:r>
      <w:r>
        <w:rPr>
          <w:rFonts w:hint="eastAsia"/>
          <w:color w:val="000000"/>
        </w:rPr>
        <w:t xml:space="preserve">线性方程求解，与带截距岭目标一致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[3]。从</w:t>
      </w:r>
      <w:r>
        <w:rPr>
          <w:color w:val="000000"/>
        </w:rPr>
        <w:t xml:space="preserve"> 1 </w:t>
      </w:r>
      <w:r>
        <w:rPr>
          <w:rFonts w:hint="eastAsia"/>
          <w:color w:val="000000"/>
        </w:rPr>
        <w:t xml:space="preserve">月</w:t>
      </w:r>
      <w:r>
        <w:rPr>
          <w:color w:val="000000"/>
        </w:rPr>
        <w:t xml:space="preserve"> 15 </w:t>
      </w:r>
      <w:r>
        <w:rPr>
          <w:rFonts w:hint="eastAsia"/>
          <w:color w:val="000000"/>
        </w:rPr>
        <w:t xml:space="preserve">日开始具备拟合条件，之后每七日重新拟合。预测截断为非负；某槽过去七日光伏全零时，该槽预测置零，日出日落季节变化可能使此规则产生滞后。</w:t>
      </w:r>
    </w:p>
    <w:p>
      <w:pPr>
        <w:pStyle w:val="BodyText"/>
        <w:keepNext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评价指标采用功率单位的</w:t>
      </w:r>
      <w:r>
        <w:rPr>
          <w:color w:val="000000"/>
        </w:rPr>
        <w:t xml:space="preserve"> MAE </w:t>
      </w:r>
      <w:r>
        <w:rPr>
          <w:rFonts w:hint="eastAsia"/>
          <w:color w:val="000000"/>
        </w:rPr>
        <w:t xml:space="preserve">与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RMSE；不使用夜间分母为零的普通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MAPE：</w:t>
      </w:r>
    </w:p>
    <w:p>
      <w:pPr>
        <w:pStyle w:val="BodyText"/>
        <w:keepNext w:val="0"/>
        <w:keepLines/>
        <w:pageBreakBefore w:val="0"/>
        <w:widowControl/>
        <w:tabs>
          <w:tab w:pos="4479" w:val="center"/>
          <w:tab w:pos="8957" w:val="right"/>
        </w:tabs>
        <w:spacing w:before="100" w:after="140" w:line="269" w:lineRule="auto"/>
        <w:ind w:firstLine="0"/>
        <w:jc w:val="left"/>
      </w:pPr>
      <w:r>
        <w:tab/>
      </w:r>
      <m:oMath>
        <m:r>
          <m:rPr>
            <m:sty m:val="p"/>
          </m:rPr>
          <w:rPr>
            <w:sz w:val="21"/>
          </w:rPr>
          <m:t>M</m:t>
        </m:r>
        <m:r>
          <m:rPr>
            <m:sty m:val="p"/>
          </m:rPr>
          <w:rPr>
            <w:sz w:val="21"/>
          </w:rPr>
          <m:t>A</m:t>
        </m:r>
        <m:r>
          <m:rPr>
            <m:sty m:val="p"/>
          </m:rPr>
          <w:rPr>
            <w:sz w:val="21"/>
          </w:rPr>
          <m:t>E</m:t>
        </m:r>
        <m:r>
          <m:rPr>
            <m:sty m:val="p"/>
          </m:rPr>
          <w:rPr>
            <w:sz w:val="21"/>
          </w:rPr>
          <m:t>=</m:t>
        </m:r>
        <m:f>
          <m:fPr>
            <m:type m:val="bar"/>
          </m:fPr>
          <m:num>
            <m:r>
              <w:rPr>
                <w:sz w:val="21"/>
              </w:rPr>
              <m:t>1</m:t>
            </m:r>
          </m:num>
          <m:den>
            <m:r>
              <w:rPr>
                <w:sz w:val="21"/>
              </w:rP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w:rPr>
                <w:sz w:val="21"/>
              </w:rPr>
              <m:t>i</m:t>
            </m:r>
          </m:sub>
          <m:sup>
            <m:r>
              <w:rPr>
                <w:sz w:val="21"/>
              </w:rPr>
              <m:t>​</m:t>
            </m:r>
          </m:sup>
          <m:e>
            <m:r>
              <m:rPr>
                <m:sty m:val="p"/>
              </m:rPr>
              <w:rPr>
                <w:sz w:val="21"/>
              </w:rPr>
              <m:t>|</m:t>
            </m:r>
          </m:e>
        </m:nary>
        <m:sSub>
          <m:e>
            <m:r>
              <w:rPr>
                <w:sz w:val="21"/>
              </w:rPr>
              <m:t>P</m:t>
            </m:r>
          </m:e>
          <m:sub>
            <m:r>
              <w:rPr>
                <w:sz w:val="21"/>
              </w:rPr>
              <m:t>i</m:t>
            </m:r>
          </m:sub>
        </m:sSub>
        <m:r>
          <m:rPr>
            <m:sty m:val="p"/>
          </m:rPr>
          <w:rPr>
            <w:sz w:val="21"/>
          </w:rPr>
          <m:t>−</m:t>
        </m:r>
        <m:sSub>
          <m:e>
            <m:acc>
              <m:accPr>
                <m:chr m:val="̂"/>
              </m:accPr>
              <m:e>
                <m:r>
                  <w:rPr>
                    <w:sz w:val="21"/>
                  </w:rPr>
                  <m:t>P</m:t>
                </m:r>
              </m:e>
            </m:acc>
          </m:e>
          <m:sub>
            <m:r>
              <w:rPr>
                <w:sz w:val="21"/>
              </w:rPr>
              <m:t>i</m:t>
            </m:r>
          </m:sub>
        </m:sSub>
        <m:r>
          <m:rPr>
            <m:sty m:val="p"/>
          </m:rPr>
          <w:rPr>
            <w:sz w:val="21"/>
          </w:rPr>
          <m:t>|</m:t>
        </m:r>
        <m:r>
          <m:rPr>
            <m:sty m:val="p"/>
          </m:rPr>
          <w:rPr>
            <w:sz w:val="21"/>
          </w:rPr>
          <m:t>,</m:t>
        </m:r>
        <m:r>
          <w:rPr>
            <w:sz w:val="21"/>
          </w:rPr>
          <m:t>  </m:t>
        </m:r>
        <m:r>
          <m:rPr>
            <m:sty m:val="p"/>
          </m:rPr>
          <w:rPr>
            <w:sz w:val="21"/>
          </w:rPr>
          <m:t>R</m:t>
        </m:r>
        <m:r>
          <m:rPr>
            <m:sty m:val="p"/>
          </m:rPr>
          <w:rPr>
            <w:sz w:val="21"/>
          </w:rPr>
          <m:t>M</m:t>
        </m:r>
        <m:r>
          <m:rPr>
            <m:sty m:val="p"/>
          </m:rPr>
          <w:rPr>
            <w:sz w:val="21"/>
          </w:rPr>
          <m:t>S</m:t>
        </m:r>
        <m:r>
          <m:rPr>
            <m:sty m:val="p"/>
          </m:rPr>
          <w:rPr>
            <w:sz w:val="21"/>
          </w:rPr>
          <m:t>E</m:t>
        </m:r>
        <m:r>
          <m:rPr>
            <m:sty m:val="p"/>
          </m:rPr>
          <w:rPr>
            <w:sz w:val="21"/>
          </w:rP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w:rPr>
                    <w:sz w:val="21"/>
                  </w:rPr>
                  <m:t>1</m:t>
                </m:r>
              </m:num>
              <m:den>
                <m:r>
                  <w:rPr>
                    <w:sz w:val="21"/>
                  </w:rPr>
                  <m:t>n</m:t>
                </m:r>
              </m:den>
            </m:f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w:rPr>
                    <w:sz w:val="21"/>
                  </w:rPr>
                  <m:t>i</m:t>
                </m:r>
              </m:sub>
              <m:sup>
                <m:r>
                  <w:rPr>
                    <w:sz w:val="21"/>
                  </w:rPr>
                  <m:t>​</m:t>
                </m:r>
              </m:sup>
              <m:e>
                <m:r>
                  <m:rPr>
                    <m:sty m:val="p"/>
                  </m:rPr>
                  <w:rPr>
                    <w:sz w:val="21"/>
                  </w:rPr>
                  <m:t>(</m:t>
                </m:r>
              </m:e>
            </m:nary>
            <m:sSub>
              <m:e>
                <m:r>
                  <w:rPr>
                    <w:sz w:val="21"/>
                  </w:rPr>
                  <m:t>P</m:t>
                </m:r>
              </m:e>
              <m:sub>
                <m:r>
                  <w:rPr>
                    <w:sz w:val="21"/>
                  </w:rPr>
                  <m:t>i</m:t>
                </m:r>
              </m:sub>
            </m:sSub>
            <m:r>
              <m:rPr>
                <m:sty m:val="p"/>
              </m:rPr>
              <w:rPr>
                <w:sz w:val="21"/>
              </w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w:rPr>
                        <w:sz w:val="21"/>
                      </w:rPr>
                      <m:t>P</m:t>
                    </m:r>
                  </m:e>
                </m:acc>
              </m:e>
              <m:sub>
                <m:r>
                  <w:rPr>
                    <w:sz w:val="21"/>
                  </w:rPr>
                  <m:t>i</m:t>
                </m:r>
              </m:sub>
            </m:sSub>
            <m:sSup>
              <m:e>
                <m:r>
                  <m:rPr>
                    <m:sty m:val="p"/>
                  </m:rPr>
                  <w:rPr>
                    <w:sz w:val="21"/>
                  </w:rPr>
                  <m:t>)</m:t>
                </m:r>
              </m:e>
              <m:sup>
                <m:r>
                  <w:rPr>
                    <w:sz w:val="21"/>
                  </w:rPr>
                  <m:t>2</m:t>
                </m:r>
              </m:sup>
            </m:sSup>
          </m:e>
        </m:rad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/>
          <w:b w:val="0"/>
          <w:sz w:val="21"/>
        </w:rPr>
        <w:tab/>
        <w:t>(10)</w:t>
      </w:r>
    </w:p>
    <w:bookmarkEnd w:id="134"/>
    <w:bookmarkStart w:id="135" w:name="净负载误差余量与名义优化"/>
    <w:p>
      <w:pPr>
        <w:pStyle w:val="Heading2"/>
        <w:keepNext/>
        <w:keepLines w:val="0"/>
        <w:pageBreakBefore w:val="0"/>
        <w:widowControl/>
        <w:spacing w:before="160" w:after="100" w:line="269" w:lineRule="auto"/>
        <w:ind w:firstLine="0"/>
        <w:jc w:val="left"/>
      </w:pPr>
      <w:r>
        <w:rPr>
          <w:color w:val="000000"/>
        </w:rPr>
        <w:t xml:space="preserve">6.3 </w:t>
      </w:r>
      <w:r>
        <w:rPr>
          <w:rFonts w:hint="eastAsia"/>
          <w:color w:val="000000"/>
        </w:rPr>
        <w:t xml:space="preserve">净负载误差余量与名义优化</w:t>
      </w:r>
    </w:p>
    <w:p>
      <w:pPr>
        <w:pStyle w:val="FirstParagraph"/>
        <w:keepNext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定义历史净负载误差及只包含过去信息的误差样本池：</w:t>
      </w:r>
    </w:p>
    <w:p>
      <w:pPr>
        <w:pStyle w:val="BodyText"/>
        <w:keepNext w:val="0"/>
        <w:keepLines/>
        <w:pageBreakBefore w:val="0"/>
        <w:widowControl/>
        <w:tabs>
          <w:tab w:pos="4479" w:val="center"/>
          <w:tab w:pos="8957" w:val="right"/>
        </w:tabs>
        <w:spacing w:before="100" w:after="140" w:line="269" w:lineRule="auto"/>
        <w:ind w:firstLine="0"/>
        <w:jc w:val="left"/>
      </w:pPr>
      <w:r>
        <w:tab/>
      </w:r>
      <m:oMath>
        <m:sSub>
          <m:e>
            <m:r>
              <w:rPr>
                <w:sz w:val="21"/>
              </w:rPr>
              <m:t>ε</m:t>
            </m:r>
          </m:e>
          <m:sub>
            <m:r>
              <w:rPr>
                <w:sz w:val="21"/>
              </w:rPr>
              <m:t>j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s</m:t>
            </m:r>
          </m:sub>
        </m:sSub>
        <m:r>
          <m:rPr>
            <m:sty m:val="p"/>
          </m:rPr>
          <w:rPr>
            <w:sz w:val="21"/>
          </w:rPr>
          <m:t>=</m:t>
        </m:r>
        <m:r>
          <m:rPr>
            <m:sty m:val="p"/>
          </m:rPr>
          <w:rPr>
            <w:sz w:val="21"/>
          </w:rPr>
          <m:t>(</m:t>
        </m:r>
        <m:sSub>
          <m:e>
            <m:r>
              <w:rPr>
                <w:sz w:val="21"/>
              </w:rPr>
              <m:t>L</m:t>
            </m:r>
          </m:e>
          <m:sub>
            <m:r>
              <w:rPr>
                <w:sz w:val="21"/>
              </w:rPr>
              <m:t>j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s</m:t>
            </m:r>
          </m:sub>
        </m:sSub>
        <m:r>
          <m:rPr>
            <m:sty m:val="p"/>
          </m:rPr>
          <w:rPr>
            <w:sz w:val="21"/>
          </w:rPr>
          <m:t>−</m:t>
        </m:r>
        <m:sSub>
          <m:e>
            <m:r>
              <w:rPr>
                <w:sz w:val="21"/>
              </w:rPr>
              <m:t>V</m:t>
            </m:r>
          </m:e>
          <m:sub>
            <m:r>
              <w:rPr>
                <w:sz w:val="21"/>
              </w:rPr>
              <m:t>j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s</m:t>
            </m:r>
          </m:sub>
        </m:sSub>
        <m:r>
          <m:rPr>
            <m:sty m:val="p"/>
          </m:rPr>
          <w:rPr>
            <w:sz w:val="21"/>
          </w:rPr>
          <m:t>)</m:t>
        </m:r>
        <m:r>
          <m:rPr>
            <m:sty m:val="p"/>
          </m:rPr>
          <w:rPr>
            <w:sz w:val="21"/>
          </w:rPr>
          <m:t>−</m:t>
        </m:r>
        <m:r>
          <m:rPr>
            <m:sty m:val="p"/>
          </m:rPr>
          <w:rPr>
            <w:sz w:val="21"/>
          </w:rPr>
          <m:t>(</m:t>
        </m:r>
        <m:sSub>
          <m:e>
            <m:acc>
              <m:accPr>
                <m:chr m:val="̂"/>
              </m:accPr>
              <m:e>
                <m:r>
                  <w:rPr>
                    <w:sz w:val="21"/>
                  </w:rPr>
                  <m:t>L</m:t>
                </m:r>
              </m:e>
            </m:acc>
          </m:e>
          <m:sub>
            <m:r>
              <w:rPr>
                <w:sz w:val="21"/>
              </w:rPr>
              <m:t>j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s</m:t>
            </m:r>
          </m:sub>
        </m:sSub>
        <m:r>
          <m:rPr>
            <m:sty m:val="p"/>
          </m:rPr>
          <w:rPr>
            <w:sz w:val="21"/>
          </w:rPr>
          <m:t>−</m:t>
        </m:r>
        <m:sSub>
          <m:e>
            <m:acc>
              <m:accPr>
                <m:chr m:val="̂"/>
              </m:accPr>
              <m:e>
                <m:r>
                  <w:rPr>
                    <w:sz w:val="21"/>
                  </w:rPr>
                  <m:t>V</m:t>
                </m:r>
              </m:e>
            </m:acc>
          </m:e>
          <m:sub>
            <m:r>
              <w:rPr>
                <w:sz w:val="21"/>
              </w:rPr>
              <m:t>j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s</m:t>
            </m:r>
          </m:sub>
        </m:sSub>
        <m:r>
          <m:rPr>
            <m:sty m:val="p"/>
          </m:rPr>
          <w:rPr>
            <w:sz w:val="21"/>
          </w:rPr>
          <m:t>)</m:t>
        </m:r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/>
          <w:b w:val="0"/>
          <w:sz w:val="21"/>
        </w:rPr>
        <w:tab/>
        <w:t>(11)</w:t>
      </w:r>
    </w:p>
    <w:p>
      <w:pPr>
        <w:pStyle w:val="FirstParagraph"/>
        <w:keepNext w:val="0"/>
        <w:keepLines/>
        <w:pageBreakBefore w:val="0"/>
        <w:widowControl/>
        <w:tabs>
          <w:tab w:pos="4479" w:val="center"/>
          <w:tab w:pos="8957" w:val="right"/>
        </w:tabs>
        <w:spacing w:before="100" w:after="140" w:line="269" w:lineRule="auto"/>
        <w:ind w:firstLine="0"/>
        <w:jc w:val="left"/>
      </w:pPr>
      <w:r>
        <w:tab/>
      </w:r>
      <m:oMath>
        <m:sSub>
          <m:e>
            <m:r>
              <m:rPr>
                <m:scr m:val="script"/>
                <m:sty m:val="p"/>
              </m:rPr>
              <w:rPr>
                <w:sz w:val="21"/>
              </w:rPr>
              <m:t>E</m:t>
            </m:r>
          </m:e>
          <m:sub>
            <m:r>
              <w:rPr>
                <w:sz w:val="21"/>
              </w:rPr>
              <m:t>d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=</m:t>
        </m:r>
        <m:r>
          <m:rPr>
            <m:sty m:val="p"/>
          </m:rPr>
          <w:rPr>
            <w:sz w:val="21"/>
          </w:rPr>
          <m:t>{</m:t>
        </m:r>
        <m:sSub>
          <m:e>
            <m:r>
              <w:rPr>
                <w:sz w:val="21"/>
              </w:rPr>
              <m:t>ε</m:t>
            </m:r>
          </m:e>
          <m:sub>
            <m:r>
              <w:rPr>
                <w:sz w:val="21"/>
              </w:rPr>
              <m:t>j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s</m:t>
            </m:r>
          </m:sub>
        </m:sSub>
        <m:r>
          <m:rPr>
            <m:sty m:val="p"/>
          </m:rPr>
          <w:rPr>
            <w:sz w:val="21"/>
          </w:rPr>
          <m:t>:</m:t>
        </m:r>
        <m:r>
          <m:rPr>
            <m:sty m:val="p"/>
          </m:rPr>
          <w:rPr>
            <w:sz w:val="21"/>
          </w:rPr>
          <m:t>max</m:t>
        </m:r>
        <m:r>
          <m:rPr>
            <m:sty m:val="p"/>
          </m:rPr>
          <w:rPr>
            <w:sz w:val="21"/>
          </w:rPr>
          <m:t>(</m:t>
        </m:r>
        <m:r>
          <w:rPr>
            <w:sz w:val="21"/>
          </w:rPr>
          <m:t>2</m:t>
        </m:r>
        <m:r>
          <m:rPr>
            <m:sty m:val="p"/>
          </m:rPr>
          <w:rPr>
            <w:sz w:val="21"/>
          </w:rPr>
          <m:t>,</m:t>
        </m:r>
        <m:r>
          <w:rPr>
            <w:sz w:val="21"/>
          </w:rPr>
          <m:t>d</m:t>
        </m:r>
        <m:r>
          <m:rPr>
            <m:sty m:val="p"/>
          </m:rPr>
          <w:rPr>
            <w:sz w:val="21"/>
          </w:rPr>
          <m:t>−</m:t>
        </m:r>
        <m:r>
          <w:rPr>
            <w:sz w:val="21"/>
          </w:rPr>
          <m:t>28</m:t>
        </m:r>
        <m:r>
          <m:rPr>
            <m:sty m:val="p"/>
          </m:rPr>
          <w:rPr>
            <w:sz w:val="21"/>
          </w:rPr>
          <m:t>)</m:t>
        </m:r>
        <m:r>
          <m:rPr>
            <m:sty m:val="p"/>
          </m:rPr>
          <w:rPr>
            <w:sz w:val="21"/>
          </w:rPr>
          <m:t>≤</m:t>
        </m:r>
        <m:r>
          <w:rPr>
            <w:sz w:val="21"/>
          </w:rPr>
          <m:t>j</m:t>
        </m:r>
        <m:r>
          <m:rPr>
            <m:sty m:val="p"/>
          </m:rPr>
          <w:rPr>
            <w:sz w:val="21"/>
          </w:rPr>
          <m:t>&lt;</m:t>
        </m:r>
        <m:r>
          <w:rPr>
            <w:sz w:val="21"/>
          </w:rPr>
          <m:t>d</m:t>
        </m:r>
        <m:r>
          <m:rPr>
            <m:sty m:val="p"/>
          </m:rPr>
          <w:rPr>
            <w:sz w:val="21"/>
          </w:rPr>
          <m:t>,</m:t>
        </m:r>
        <m:r>
          <w:rPr>
            <w:sz w:val="21"/>
          </w:rPr>
          <m:t> </m:t>
        </m:r>
        <m:r>
          <w:rPr>
            <w:sz w:val="21"/>
          </w:rPr>
          <m:t>1</m:t>
        </m:r>
        <m:r>
          <m:rPr>
            <m:sty m:val="p"/>
          </m:rPr>
          <w:rPr>
            <w:sz w:val="21"/>
          </w:rPr>
          <m:t>≤</m:t>
        </m:r>
        <m:r>
          <w:rPr>
            <w:sz w:val="21"/>
          </w:rPr>
          <m:t>s</m:t>
        </m:r>
        <m:r>
          <m:rPr>
            <m:sty m:val="p"/>
          </m:rPr>
          <w:rPr>
            <w:sz w:val="21"/>
          </w:rPr>
          <m:t>≤</m:t>
        </m:r>
        <m:r>
          <w:rPr>
            <w:sz w:val="21"/>
          </w:rPr>
          <m:t>144</m:t>
        </m:r>
        <m:r>
          <m:rPr>
            <m:sty m:val="p"/>
          </m:rPr>
          <w:rPr>
            <w:sz w:val="21"/>
          </w:rPr>
          <m:t>,</m:t>
        </m:r>
        <m:r>
          <w:rPr>
            <w:sz w:val="21"/>
          </w:rPr>
          <m:t> </m:t>
        </m:r>
        <m:r>
          <m:rPr>
            <m:sty m:val="p"/>
          </m:rPr>
          <w:rPr>
            <w:sz w:val="21"/>
          </w:rPr>
          <m:t>|</m:t>
        </m:r>
        <m:r>
          <w:rPr>
            <w:sz w:val="21"/>
          </w:rPr>
          <m:t>s</m:t>
        </m:r>
        <m:r>
          <m:rPr>
            <m:sty m:val="p"/>
          </m:rPr>
          <w:rPr>
            <w:sz w:val="21"/>
          </w:rPr>
          <m:t>−</m:t>
        </m:r>
        <m:r>
          <w:rPr>
            <w:sz w:val="21"/>
          </w:rPr>
          <m:t>t</m:t>
        </m:r>
        <m:r>
          <m:rPr>
            <m:sty m:val="p"/>
          </m:rPr>
          <w:rPr>
            <w:sz w:val="21"/>
          </w:rPr>
          <m:t>|</m:t>
        </m:r>
        <m:r>
          <m:rPr>
            <m:sty m:val="p"/>
          </m:rPr>
          <w:rPr>
            <w:sz w:val="21"/>
          </w:rPr>
          <m:t>≤</m:t>
        </m:r>
        <m:r>
          <w:rPr>
            <w:sz w:val="21"/>
          </w:rPr>
          <m:t>3</m:t>
        </m:r>
        <m:r>
          <m:rPr>
            <m:sty m:val="p"/>
          </m:rPr>
          <w:rPr>
            <w:sz w:val="21"/>
          </w:rPr>
          <m:t>}</m:t>
        </m:r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/>
          <w:b w:val="0"/>
          <w:sz w:val="21"/>
        </w:rPr>
        <w:tab/>
        <w:t>(12)</w:t>
      </w:r>
    </w:p>
    <w:p>
      <w:pPr>
        <w:pStyle w:val="FirstParagraph"/>
        <w:keepNext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日期下标以</w:t>
      </w:r>
      <w:r>
        <w:rPr>
          <w:color w:val="000000"/>
        </w:rPr>
        <w:t xml:space="preserve"> 1 </w:t>
      </w:r>
      <w:r>
        <w:rPr>
          <w:rFonts w:hint="eastAsia"/>
          <w:color w:val="000000"/>
        </w:rPr>
        <w:t xml:space="preserve">月</w:t>
      </w:r>
      <w:r>
        <w:rPr>
          <w:color w:val="000000"/>
        </w:rPr>
        <w:t xml:space="preserve"> 1 </w:t>
      </w:r>
      <w:r>
        <w:rPr>
          <w:rFonts w:hint="eastAsia"/>
          <w:color w:val="000000"/>
        </w:rPr>
        <w:t xml:space="preserve">日为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d＝1；排除首日冷启动误差，最多池化</w:t>
      </w:r>
      <w:r>
        <w:rPr>
          <w:color w:val="000000"/>
        </w:rPr>
        <w:t xml:space="preserve"> 28 </w:t>
      </w:r>
      <w:r>
        <w:rPr>
          <w:rFonts w:hint="eastAsia"/>
          <w:color w:val="000000"/>
        </w:rPr>
        <w:t xml:space="preserve">个已结束日期和目标槽前后三槽。跨日边界不绕回，不足</w:t>
      </w:r>
      <w:r>
        <w:rPr>
          <w:color w:val="000000"/>
        </w:rPr>
        <w:t xml:space="preserve"> 28 </w:t>
      </w:r>
      <w:r>
        <w:rPr>
          <w:rFonts w:hint="eastAsia"/>
          <w:color w:val="000000"/>
        </w:rPr>
        <w:t xml:space="preserve">天时仅取已有历史。余量规则为：</w:t>
      </w:r>
    </w:p>
    <w:p>
      <w:pPr>
        <w:pStyle w:val="BodyText"/>
        <w:keepNext w:val="0"/>
        <w:keepLines/>
        <w:pageBreakBefore w:val="0"/>
        <w:widowControl/>
        <w:tabs>
          <w:tab w:pos="4479" w:val="center"/>
          <w:tab w:pos="8957" w:val="right"/>
        </w:tabs>
        <w:spacing w:before="100" w:after="140" w:line="269" w:lineRule="auto"/>
        <w:ind w:firstLine="0"/>
        <w:jc w:val="left"/>
      </w:pPr>
      <w:r>
        <w:tab/>
      </w:r>
      <m:oMath>
        <m:sSub>
          <m:e>
            <m:r>
              <w:rPr>
                <w:sz w:val="21"/>
              </w:rPr>
              <m:t>r</m:t>
            </m:r>
          </m:e>
          <m:sub>
            <m:r>
              <w:rPr>
                <w:sz w:val="21"/>
              </w:rPr>
              <m:t>d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(</m:t>
        </m:r>
        <m:r>
          <w:rPr>
            <w:sz w:val="21"/>
          </w:rPr>
          <m:t>q</m:t>
        </m:r>
        <m:r>
          <m:rPr>
            <m:sty m:val="p"/>
          </m:rPr>
          <w:rPr>
            <w:sz w:val="21"/>
          </w:rPr>
          <m:t>)</m:t>
        </m:r>
        <m:r>
          <m:rPr>
            <m:sty m:val="p"/>
          </m:rPr>
          <w:rPr>
            <w:sz w:val="21"/>
          </w:rPr>
          <m:t>=</m:t>
        </m:r>
        <m:r>
          <m:rPr>
            <m:sty m:val="p"/>
          </m:rPr>
          <w:rPr>
            <w:sz w:val="21"/>
          </w:rPr>
          <m:t>max</m:t>
        </m:r>
        <m:r>
          <m:rPr>
            <m:sty m:val="p"/>
          </m:rPr>
          <w:rPr>
            <w:sz w:val="21"/>
          </w:rPr>
          <m:t>{</m:t>
        </m:r>
        <m:r>
          <w:rPr>
            <w:sz w:val="21"/>
          </w:rPr>
          <m:t>0</m:t>
        </m:r>
        <m:r>
          <m:rPr>
            <m:sty m:val="p"/>
          </m:rPr>
          <w:rPr>
            <w:sz w:val="21"/>
          </w:rPr>
          <m:t>,</m:t>
        </m:r>
        <m:sSub>
          <m:e>
            <m:r>
              <w:rPr>
                <w:sz w:val="21"/>
              </w:rPr>
              <m:t>Q</m:t>
            </m:r>
          </m:e>
          <m:sub>
            <m:r>
              <w:rPr>
                <w:sz w:val="21"/>
              </w:rPr>
              <m:t>q</m:t>
            </m:r>
          </m:sub>
        </m:sSub>
        <m:r>
          <m:rPr>
            <m:sty m:val="p"/>
          </m:rPr>
          <w:rPr>
            <w:sz w:val="21"/>
          </w:rPr>
          <m:t>(</m:t>
        </m:r>
        <m:sSub>
          <m:e>
            <m:r>
              <m:rPr>
                <m:scr m:val="script"/>
                <m:sty m:val="p"/>
              </m:rPr>
              <w:rPr>
                <w:sz w:val="21"/>
              </w:rPr>
              <m:t>E</m:t>
            </m:r>
          </m:e>
          <m:sub>
            <m:r>
              <w:rPr>
                <w:sz w:val="21"/>
              </w:rPr>
              <m:t>d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)</m:t>
        </m:r>
        <m:r>
          <m:rPr>
            <m:sty m:val="p"/>
          </m:rPr>
          <w:rPr>
            <w:sz w:val="21"/>
          </w:rPr>
          <m:t>}</m:t>
        </m:r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/>
          <w:b w:val="0"/>
          <w:sz w:val="21"/>
        </w:rPr>
        <w:tab/>
        <w:t>(13)</w:t>
      </w:r>
    </w:p>
    <w:p>
      <w:pPr>
        <w:pStyle w:val="FirstParagraph"/>
        <w:keepNext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无余量候选直接设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r＝0，与“取零分位数”区分。对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q＝0.7、0.8、0.9，分位数使用样本排序后的线性插值。将预测负载加余量作为名义需求，求解第五节同一物理模型：</w:t>
      </w:r>
    </w:p>
    <w:p>
      <w:pPr>
        <w:pStyle w:val="BodyText"/>
        <w:keepNext w:val="0"/>
        <w:keepLines/>
        <w:pageBreakBefore w:val="0"/>
        <w:widowControl/>
        <w:tabs>
          <w:tab w:pos="4479" w:val="center"/>
          <w:tab w:pos="8957" w:val="right"/>
        </w:tabs>
        <w:spacing w:before="100" w:after="140" w:line="269" w:lineRule="auto"/>
        <w:ind w:firstLine="0"/>
        <w:jc w:val="left"/>
      </w:pPr>
      <w:r>
        <w:tab/>
      </w:r>
      <m:oMath>
        <m:sSubSup>
          <m:e>
            <m:r>
              <w:rPr>
                <w:sz w:val="21"/>
              </w:rPr>
              <m:t>L</m:t>
            </m:r>
          </m:e>
          <m:sub>
            <m:r>
              <w:rPr>
                <w:sz w:val="21"/>
              </w:rPr>
              <m:t>t</m:t>
            </m:r>
          </m:sub>
          <m:sup>
            <m:r>
              <m:rPr>
                <m:sty m:val="p"/>
              </m:rPr>
              <w:rPr>
                <w:sz w:val="21"/>
              </w:rPr>
              <m:t>n</m:t>
            </m:r>
            <m:r>
              <m:rPr>
                <m:sty m:val="p"/>
              </m:rPr>
              <w:rPr>
                <w:sz w:val="21"/>
              </w:rPr>
              <m:t>o</m:t>
            </m:r>
            <m:r>
              <m:rPr>
                <m:sty m:val="p"/>
              </m:rPr>
              <w:rPr>
                <w:sz w:val="21"/>
              </w:rPr>
              <m:t>m</m:t>
            </m:r>
          </m:sup>
        </m:sSubSup>
        <m:r>
          <m:rPr>
            <m:sty m:val="p"/>
          </m:rPr>
          <w:rPr>
            <w:sz w:val="21"/>
          </w:rPr>
          <m:t>=</m:t>
        </m:r>
        <m:sSub>
          <m:e>
            <m:acc>
              <m:accPr>
                <m:chr m:val="̂"/>
              </m:accPr>
              <m:e>
                <m:r>
                  <w:rPr>
                    <w:sz w:val="21"/>
                  </w:rPr>
                  <m:t>L</m:t>
                </m:r>
              </m:e>
            </m:acc>
          </m:e>
          <m:sub>
            <m:r>
              <w:rPr>
                <w:sz w:val="21"/>
              </w:rPr>
              <m:t>d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+</m:t>
        </m:r>
        <m:sSub>
          <m:e>
            <m:r>
              <w:rPr>
                <w:sz w:val="21"/>
              </w:rPr>
              <m:t>r</m:t>
            </m:r>
          </m:e>
          <m:sub>
            <m:r>
              <w:rPr>
                <w:sz w:val="21"/>
              </w:rPr>
              <m:t>d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(</m:t>
        </m:r>
        <m:r>
          <w:rPr>
            <w:sz w:val="21"/>
          </w:rPr>
          <m:t>q</m:t>
        </m:r>
        <m:r>
          <m:rPr>
            <m:sty m:val="p"/>
          </m:rPr>
          <w:rPr>
            <w:sz w:val="21"/>
          </w:rPr>
          <m:t>)</m:t>
        </m:r>
        <m:r>
          <m:rPr>
            <m:sty m:val="p"/>
          </m:rPr>
          <w:rPr>
            <w:sz w:val="21"/>
          </w:rPr>
          <m:t>,</m:t>
        </m:r>
        <m:r>
          <w:rPr>
            <w:sz w:val="21"/>
          </w:rPr>
          <m:t>  </m:t>
        </m:r>
        <m:sSubSup>
          <m:e>
            <m:r>
              <w:rPr>
                <w:sz w:val="21"/>
              </w:rPr>
              <m:t>V</m:t>
            </m:r>
          </m:e>
          <m:sub>
            <m:r>
              <w:rPr>
                <w:sz w:val="21"/>
              </w:rPr>
              <m:t>t</m:t>
            </m:r>
          </m:sub>
          <m:sup>
            <m:r>
              <m:rPr>
                <m:sty m:val="p"/>
              </m:rPr>
              <w:rPr>
                <w:sz w:val="21"/>
              </w:rPr>
              <m:t>n</m:t>
            </m:r>
            <m:r>
              <m:rPr>
                <m:sty m:val="p"/>
              </m:rPr>
              <w:rPr>
                <w:sz w:val="21"/>
              </w:rPr>
              <m:t>o</m:t>
            </m:r>
            <m:r>
              <m:rPr>
                <m:sty m:val="p"/>
              </m:rPr>
              <w:rPr>
                <w:sz w:val="21"/>
              </w:rPr>
              <m:t>m</m:t>
            </m:r>
          </m:sup>
        </m:sSubSup>
        <m:r>
          <m:rPr>
            <m:sty m:val="p"/>
          </m:rPr>
          <w:rPr>
            <w:sz w:val="21"/>
          </w:rPr>
          <m:t>=</m:t>
        </m:r>
        <m:sSub>
          <m:e>
            <m:acc>
              <m:accPr>
                <m:chr m:val="̂"/>
              </m:accPr>
              <m:e>
                <m:r>
                  <w:rPr>
                    <w:sz w:val="21"/>
                  </w:rPr>
                  <m:t>V</m:t>
                </m:r>
              </m:e>
            </m:acc>
          </m:e>
          <m:sub>
            <m:r>
              <w:rPr>
                <w:sz w:val="21"/>
              </w:rPr>
              <m:t>d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,</m:t>
        </m:r>
        <m:r>
          <w:rPr>
            <w:sz w:val="21"/>
          </w:rPr>
          <m:t>  </m:t>
        </m:r>
        <m:sSubSup>
          <m:e>
            <m:r>
              <w:rPr>
                <w:sz w:val="21"/>
              </w:rPr>
              <m:t>S</m:t>
            </m:r>
          </m:e>
          <m:sub>
            <m:r>
              <w:rPr>
                <w:sz w:val="21"/>
              </w:rPr>
              <m:t>d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145</m:t>
            </m:r>
          </m:sub>
          <m:sup>
            <m:r>
              <m:rPr>
                <m:sty m:val="p"/>
              </m:rPr>
              <w:rPr>
                <w:sz w:val="21"/>
              </w:rPr>
              <m:t>n</m:t>
            </m:r>
            <m:r>
              <m:rPr>
                <m:sty m:val="p"/>
              </m:rPr>
              <w:rPr>
                <w:sz w:val="21"/>
              </w:rPr>
              <m:t>o</m:t>
            </m:r>
            <m:r>
              <m:rPr>
                <m:sty m:val="p"/>
              </m:rPr>
              <w:rPr>
                <w:sz w:val="21"/>
              </w:rPr>
              <m:t>m</m:t>
            </m:r>
          </m:sup>
        </m:sSubSup>
        <m:r>
          <m:rPr>
            <m:sty m:val="p"/>
          </m:rPr>
          <w:rPr>
            <w:sz w:val="21"/>
          </w:rPr>
          <m:t>≥</m:t>
        </m:r>
        <m:r>
          <w:rPr>
            <w:sz w:val="21"/>
          </w:rPr>
          <m:t>6000</m:t>
        </m:r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/>
          <w:b w:val="0"/>
          <w:sz w:val="21"/>
        </w:rPr>
        <w:tab/>
        <w:t>(14)</w:t>
      </w:r>
    </w:p>
    <w:p>
      <w:pPr>
        <w:pStyle w:val="FirstParagraph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风险校准通过历史误差分位数提高名义需求，在一月验证中按计划费与五倍紧急费之和选择余量。70%表示误差样本池的分位水平；模型属于分位数校准的确定性日前优化，其供电风险由顺序回测评价。</w:t>
      </w:r>
    </w:p>
    <w:bookmarkEnd w:id="135"/>
    <w:bookmarkStart w:id="136" w:name="库存价值驱动的实时执行"/>
    <w:p>
      <w:pPr>
        <w:pStyle w:val="Heading2"/>
        <w:keepNext/>
        <w:keepLines w:val="0"/>
        <w:pageBreakBefore w:val="0"/>
        <w:widowControl/>
        <w:spacing w:before="160" w:after="100" w:line="269" w:lineRule="auto"/>
        <w:ind w:firstLine="0"/>
        <w:jc w:val="left"/>
      </w:pPr>
      <w:r>
        <w:rPr>
          <w:color w:val="000000"/>
        </w:rPr>
        <w:t xml:space="preserve">6.4 </w:t>
      </w:r>
      <w:r>
        <w:rPr>
          <w:rFonts w:hint="eastAsia"/>
          <w:color w:val="000000"/>
        </w:rPr>
        <w:t xml:space="preserve">库存价值驱动的实时执行</w:t>
      </w:r>
    </w:p>
    <w:p>
      <w:pPr>
        <w:pStyle w:val="FirstParagraph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零点生成计划后，普通购电费已由合同确定，执行阶段的任务是分配储能以减少后续紧急补购。若当前供给富余，先在功率与容量允许范围内充电；若出现缺口，则比较当前放电节费与保留库存的后续价值。</w:t>
      </w:r>
    </w:p>
    <w:p>
      <w:pPr>
        <w:pStyle w:val="BodyText"/>
        <w:keepNext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设当前净缺口</w:t>
      </w:r>
      <w:r>
        <w:rPr>
          <w:color w:val="000000"/>
        </w:rPr>
        <w:t xml:space="preserve"> </w:t>
      </w:r>
      <m:oMath>
        <m:sSub>
          <m:e>
            <m:r>
              <m:t>n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t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−</m:t>
        </m:r>
        <m:sSub>
          <m:e>
            <m:r>
              <m:t>g</m:t>
            </m:r>
          </m:e>
          <m:sub>
            <m:r>
              <m:t>t</m:t>
            </m:r>
          </m:sub>
        </m:sSub>
      </m:oMath>
      <w:r>
        <w:rPr>
          <w:rFonts w:hint="eastAsia"/>
          <w:color w:val="000000"/>
        </w:rPr>
        <w:t xml:space="preserve">。对富余供给，充电及弃电量为：</w:t>
      </w:r>
    </w:p>
    <w:p>
      <w:pPr>
        <w:pStyle w:val="BodyText"/>
        <w:keepNext w:val="0"/>
        <w:keepLines/>
        <w:pageBreakBefore w:val="0"/>
        <w:widowControl/>
        <w:tabs>
          <w:tab w:pos="4479" w:val="center"/>
          <w:tab w:pos="8957" w:val="right"/>
        </w:tabs>
        <w:spacing w:before="100" w:after="140" w:line="269" w:lineRule="auto"/>
        <w:ind w:firstLine="0"/>
        <w:jc w:val="left"/>
      </w:pPr>
      <w:r>
        <w:tab/>
      </w:r>
      <m:oMath>
        <m:sSub>
          <m:e>
            <m:r>
              <w:rPr>
                <w:sz w:val="21"/>
              </w:rPr>
              <m:t>c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=</m:t>
        </m:r>
        <m:r>
          <m:rPr>
            <m:sty m:val="p"/>
          </m:rPr>
          <w:rPr>
            <w:sz w:val="21"/>
          </w:rPr>
          <m:t>min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w:rPr>
                <w:sz w:val="21"/>
              </w:rPr>
              <m:t>max</m:t>
            </m:r>
            <m:r>
              <m:rPr>
                <m:sty m:val="p"/>
              </m:rPr>
              <w:rPr>
                <w:sz w:val="21"/>
              </w:rPr>
              <m:t>(</m:t>
            </m:r>
            <m:r>
              <m:rPr>
                <m:sty m:val="p"/>
              </m:rPr>
              <w:rPr>
                <w:sz w:val="21"/>
              </w:rPr>
              <m:t>−</m:t>
            </m:r>
            <m:sSub>
              <m:e>
                <m:r>
                  <w:rPr>
                    <w:sz w:val="21"/>
                  </w:rPr>
                  <m:t>n</m:t>
                </m:r>
              </m:e>
              <m:sub>
                <m:r>
                  <w:rPr>
                    <w:sz w:val="21"/>
                  </w:rPr>
                  <m:t>t</m:t>
                </m:r>
              </m:sub>
            </m:sSub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0</m:t>
            </m:r>
            <m:r>
              <m:rPr>
                <m:sty m:val="p"/>
              </m:rPr>
              <w:rPr>
                <w:sz w:val="21"/>
              </w:rPr>
              <m:t>)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M</m:t>
            </m:r>
            <m:r>
              <m:rPr>
                <m:sty m:val="p"/>
              </m:rPr>
              <w:rPr>
                <w:sz w:val="21"/>
              </w:rPr>
              <m:t>,</m:t>
            </m:r>
            <m:f>
              <m:fPr>
                <m:type m:val="bar"/>
              </m:fPr>
              <m:num>
                <m:r>
                  <w:rPr>
                    <w:sz w:val="21"/>
                  </w:rPr>
                  <m:t>10800</m:t>
                </m:r>
                <m:r>
                  <m:rPr>
                    <m:sty m:val="p"/>
                  </m:rPr>
                  <w:rPr>
                    <w:sz w:val="21"/>
                  </w:rPr>
                  <m:t>−</m:t>
                </m:r>
                <m:sSub>
                  <m:e>
                    <m:r>
                      <w:rPr>
                        <w:sz w:val="21"/>
                      </w:rPr>
                      <m:t>S</m:t>
                    </m:r>
                  </m:e>
                  <m:sub>
                    <m:r>
                      <w:rPr>
                        <w:sz w:val="21"/>
                      </w:rPr>
                      <m:t>t</m:t>
                    </m:r>
                  </m:sub>
                </m:sSub>
              </m:num>
              <m:den>
                <m:sSub>
                  <m:e>
                    <m:r>
                      <w:rPr>
                        <w:sz w:val="21"/>
                      </w:rPr>
                      <m:t>η</m:t>
                    </m:r>
                  </m:e>
                  <m:sub>
                    <m:r>
                      <w:rPr>
                        <w:sz w:val="21"/>
                      </w:rPr>
                      <m:t>c</m:t>
                    </m:r>
                  </m:sub>
                </m:sSub>
              </m:den>
            </m:f>
          </m:e>
        </m:d>
        <m:r>
          <m:rPr>
            <m:sty m:val="p"/>
          </m:rPr>
          <w:rPr>
            <w:sz w:val="21"/>
          </w:rPr>
          <m:t>,</m:t>
        </m:r>
        <m:r>
          <w:rPr>
            <w:sz w:val="21"/>
          </w:rPr>
          <m:t>  </m:t>
        </m:r>
        <m:sSub>
          <m:e>
            <m:r>
              <w:rPr>
                <w:sz w:val="21"/>
              </w:rPr>
              <m:t>w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=</m:t>
        </m:r>
        <m:r>
          <m:rPr>
            <m:sty m:val="p"/>
          </m:rPr>
          <w:rPr>
            <w:sz w:val="21"/>
          </w:rPr>
          <m:t>max</m:t>
        </m:r>
        <m:r>
          <m:rPr>
            <m:sty m:val="p"/>
          </m:rPr>
          <w:rPr>
            <w:sz w:val="21"/>
          </w:rPr>
          <m:t>(</m:t>
        </m:r>
        <m:r>
          <m:rPr>
            <m:sty m:val="p"/>
          </m:rPr>
          <w:rPr>
            <w:sz w:val="21"/>
          </w:rPr>
          <m:t>−</m:t>
        </m:r>
        <m:sSub>
          <m:e>
            <m:r>
              <w:rPr>
                <w:sz w:val="21"/>
              </w:rPr>
              <m:t>n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−</m:t>
        </m:r>
        <m:sSub>
          <m:e>
            <m:r>
              <w:rPr>
                <w:sz w:val="21"/>
              </w:rPr>
              <m:t>c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,</m:t>
        </m:r>
        <m:r>
          <w:rPr>
            <w:sz w:val="21"/>
          </w:rPr>
          <m:t>0</m:t>
        </m:r>
        <m:r>
          <m:rPr>
            <m:sty m:val="p"/>
          </m:rPr>
          <w:rPr>
            <w:sz w:val="21"/>
          </w:rPr>
          <m:t>)</m:t>
        </m:r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/>
          <w:b w:val="0"/>
          <w:sz w:val="21"/>
        </w:rPr>
        <w:tab/>
        <w:t>(15)</w:t>
      </w:r>
    </w:p>
    <w:p>
      <w:pPr>
        <w:pStyle w:val="FirstParagraph"/>
        <w:keepNext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为估计后续缺口，每次发布取此前至多28个完整日的负载与光伏配对残差，分别叠加至当前预测并截断非负，形成K条净缺口路径。配对保留同一天内负载、光伏误差的联系。对每条路径，以储电量s为状态、紧急补购费为阶段成本，反向递推后续费用：</w:t>
      </w:r>
    </w:p>
    <w:p>
      <w:pPr>
        <w:pStyle w:val="BodyText"/>
        <w:keepNext w:val="0"/>
        <w:keepLines/>
        <w:pageBreakBefore w:val="0"/>
        <w:widowControl/>
        <w:tabs>
          <w:tab w:pos="4479" w:val="center"/>
          <w:tab w:pos="8957" w:val="right"/>
        </w:tabs>
        <w:spacing w:before="100" w:after="140" w:line="269" w:lineRule="auto"/>
        <w:ind w:firstLine="0"/>
        <w:jc w:val="left"/>
      </w:pPr>
      <w:r>
        <w:tab/>
      </w:r>
      <m:oMath>
        <m:sSubSup>
          <m:e>
            <m:r>
              <w:rPr>
                <w:sz w:val="21"/>
              </w:rPr>
              <m:t>J</m:t>
            </m:r>
          </m:e>
          <m:sub>
            <m:r>
              <w:rPr>
                <w:sz w:val="21"/>
              </w:rPr>
              <m:t>t</m:t>
            </m:r>
          </m:sub>
          <m:sup>
            <m:r>
              <m:rPr>
                <m:sty m:val="p"/>
              </m:rPr>
              <w:rPr>
                <w:sz w:val="21"/>
              </w:rPr>
              <m:t>(</m:t>
            </m:r>
            <m:r>
              <w:rPr>
                <w:sz w:val="21"/>
              </w:rPr>
              <m:t>k</m:t>
            </m:r>
            <m:r>
              <m:rPr>
                <m:sty m:val="p"/>
              </m:rPr>
              <w:rPr>
                <w:sz w:val="21"/>
              </w:rPr>
              <m:t>)</m:t>
            </m:r>
          </m:sup>
        </m:sSubSup>
        <m:r>
          <m:rPr>
            <m:sty m:val="p"/>
          </m:rPr>
          <w:rPr>
            <w:sz w:val="21"/>
          </w:rPr>
          <m:t>(</m:t>
        </m:r>
        <m:r>
          <w:rPr>
            <w:sz w:val="21"/>
          </w:rPr>
          <m:t>s</m:t>
        </m:r>
        <m:r>
          <m:rPr>
            <m:sty m:val="p"/>
          </m:rPr>
          <w:rPr>
            <w:sz w:val="21"/>
          </w:rPr>
          <m:t>)</m:t>
        </m:r>
        <m:r>
          <m:rPr>
            <m:sty m:val="p"/>
          </m:rPr>
          <w:rPr>
            <w:sz w:val="21"/>
          </w:rPr>
          <m:t>=</m:t>
        </m:r>
        <m:limLow>
          <m:e>
            <m:r>
              <m:rPr>
                <m:sty m:val="p"/>
              </m:rPr>
              <w:rPr>
                <w:sz w:val="21"/>
              </w:rPr>
              <m:t>min</m:t>
            </m:r>
          </m:e>
          <m:lim>
            <m:r>
              <w:rPr>
                <w:sz w:val="21"/>
              </w:rPr>
              <m:t>a</m:t>
            </m:r>
            <m:r>
              <m:rPr>
                <m:sty m:val="p"/>
              </m:rPr>
              <w:rPr>
                <w:sz w:val="21"/>
              </w:rPr>
              <m:t>∈</m:t>
            </m:r>
            <m:sSubSup>
              <m:e>
                <m:r>
                  <m:rPr>
                    <m:scr m:val="script"/>
                    <m:sty m:val="p"/>
                  </m:rPr>
                  <w:rPr>
                    <w:sz w:val="21"/>
                  </w:rPr>
                  <m:t>A</m:t>
                </m:r>
              </m:e>
              <m:sub>
                <m:r>
                  <w:rPr>
                    <w:sz w:val="21"/>
                  </w:rPr>
                  <m:t>t</m:t>
                </m:r>
              </m:sub>
              <m:sup>
                <m:r>
                  <m:rPr>
                    <m:sty m:val="p"/>
                  </m:rPr>
                  <w:rPr>
                    <w:sz w:val="21"/>
                  </w:rPr>
                  <m:t>(</m:t>
                </m:r>
                <m:r>
                  <w:rPr>
                    <w:sz w:val="21"/>
                  </w:rPr>
                  <m:t>k</m:t>
                </m:r>
                <m:r>
                  <m:rPr>
                    <m:sty m:val="p"/>
                  </m:rPr>
                  <w:rPr>
                    <w:sz w:val="21"/>
                  </w:rPr>
                  <m:t>)</m:t>
                </m:r>
              </m:sup>
            </m:sSubSup>
            <m:r>
              <m:rPr>
                <m:sty m:val="p"/>
              </m:rPr>
              <w:rPr>
                <w:sz w:val="21"/>
              </w:rPr>
              <m:t>(</m:t>
            </m:r>
            <m:r>
              <w:rPr>
                <w:sz w:val="21"/>
              </w:rPr>
              <m:t>s</m:t>
            </m:r>
            <m:r>
              <m:rPr>
                <m:sty m:val="p"/>
              </m:rPr>
              <w:rPr>
                <w:sz w:val="21"/>
              </w:rPr>
              <m:t>)</m:t>
            </m:r>
          </m:lim>
        </m:limLow>
        <m:d>
          <m:dPr>
            <m:begChr m:val="{"/>
            <m:sepChr m:val=""/>
            <m:endChr m:val="}"/>
            <m:grow/>
          </m:dPr>
          <m:e>
            <m:r>
              <w:rPr>
                <w:sz w:val="21"/>
              </w:rPr>
              <m:t>5</m:t>
            </m:r>
            <m:sSub>
              <m:e>
                <m:r>
                  <w:rPr>
                    <w:sz w:val="21"/>
                  </w:rPr>
                  <m:t>p</m:t>
                </m:r>
              </m:e>
              <m:sub>
                <m:r>
                  <w:rPr>
                    <w:sz w:val="21"/>
                  </w:rPr>
                  <m:t>t</m:t>
                </m:r>
              </m:sub>
            </m:sSub>
            <m:sSubSup>
              <m:e>
                <m:r>
                  <w:rPr>
                    <w:sz w:val="21"/>
                  </w:rPr>
                  <m:t>e</m:t>
                </m:r>
              </m:e>
              <m:sub>
                <m:r>
                  <w:rPr>
                    <w:sz w:val="21"/>
                  </w:rPr>
                  <m:t>t</m:t>
                </m:r>
              </m:sub>
              <m:sup>
                <m:r>
                  <m:rPr>
                    <m:sty m:val="p"/>
                  </m:rPr>
                  <w:rPr>
                    <w:sz w:val="21"/>
                  </w:rPr>
                  <m:t>(</m:t>
                </m:r>
                <m:r>
                  <w:rPr>
                    <w:sz w:val="21"/>
                  </w:rPr>
                  <m:t>k</m:t>
                </m:r>
                <m:r>
                  <m:rPr>
                    <m:sty m:val="p"/>
                  </m:rPr>
                  <w:rPr>
                    <w:sz w:val="21"/>
                  </w:rPr>
                  <m:t>)</m:t>
                </m:r>
              </m:sup>
            </m:sSubSup>
            <m:r>
              <m:rPr>
                <m:sty m:val="p"/>
              </m:rPr>
              <w:rPr>
                <w:sz w:val="21"/>
              </w:rPr>
              <m:t>(</m:t>
            </m:r>
            <m:r>
              <w:rPr>
                <w:sz w:val="21"/>
              </w:rPr>
              <m:t>a</m:t>
            </m:r>
            <m:r>
              <m:rPr>
                <m:sty m:val="p"/>
              </m:rPr>
              <w:rPr>
                <w:sz w:val="21"/>
              </w:rPr>
              <m:t>)</m:t>
            </m:r>
            <m:r>
              <m:rPr>
                <m:sty m:val="p"/>
              </m:rPr>
              <w:rPr>
                <w:sz w:val="21"/>
              </w:rPr>
              <m:t>+</m:t>
            </m:r>
            <m:sSubSup>
              <m:e>
                <m:r>
                  <w:rPr>
                    <w:sz w:val="21"/>
                  </w:rPr>
                  <m:t>J</m:t>
                </m:r>
              </m:e>
              <m:sub>
                <m:r>
                  <w:rPr>
                    <w:sz w:val="21"/>
                  </w:rPr>
                  <m:t>t</m:t>
                </m:r>
                <m:r>
                  <m:rPr>
                    <m:sty m:val="p"/>
                  </m:rPr>
                  <w:rPr>
                    <w:sz w:val="21"/>
                  </w:rPr>
                  <m:t>+</m:t>
                </m:r>
                <m:r>
                  <w:rPr>
                    <w:sz w:val="21"/>
                  </w:rPr>
                  <m:t>1</m:t>
                </m:r>
              </m:sub>
              <m:sup>
                <m:r>
                  <m:rPr>
                    <m:sty m:val="p"/>
                  </m:rPr>
                  <w:rPr>
                    <w:sz w:val="21"/>
                  </w:rPr>
                  <m:t>(</m:t>
                </m:r>
                <m:r>
                  <w:rPr>
                    <w:sz w:val="21"/>
                  </w:rPr>
                  <m:t>k</m:t>
                </m:r>
                <m:r>
                  <m:rPr>
                    <m:sty m:val="p"/>
                  </m:rPr>
                  <w:rPr>
                    <w:sz w:val="21"/>
                  </w:rPr>
                  <m:t>)</m:t>
                </m:r>
              </m:sup>
            </m:sSubSup>
            <m:r>
              <m:rPr>
                <m:sty m:val="p"/>
              </m:rPr>
              <w:rPr>
                <w:sz w:val="21"/>
              </w:rPr>
              <m:t>(</m:t>
            </m:r>
            <m:sSup>
              <m:e>
                <m:r>
                  <w:rPr>
                    <w:sz w:val="21"/>
                  </w:rPr>
                  <m:t>s</m:t>
                </m:r>
              </m:e>
              <m:sup>
                <m:r>
                  <m:rPr>
                    <m:sty m:val="p"/>
                  </m:rPr>
                  <w:rPr>
                    <w:sz w:val="21"/>
                  </w:rPr>
                  <m:t>′</m:t>
                </m:r>
              </m:sup>
            </m:sSup>
            <m:r>
              <m:rPr>
                <m:sty m:val="p"/>
              </m:rPr>
              <w:rPr>
                <w:sz w:val="21"/>
              </w:rPr>
              <m:t>)</m:t>
            </m:r>
          </m:e>
        </m:d>
        <m:r>
          <m:rPr>
            <m:sty m:val="p"/>
          </m:rPr>
          <w:rPr>
            <w:sz w:val="21"/>
          </w:rPr>
          <m:t>,</m:t>
        </m:r>
        <m:r>
          <w:rPr>
            <w:sz w:val="21"/>
          </w:rPr>
          <m:t>  </m:t>
        </m:r>
        <m:sSubSup>
          <m:e>
            <m:r>
              <w:rPr>
                <w:sz w:val="21"/>
              </w:rPr>
              <m:t>J</m:t>
            </m:r>
          </m:e>
          <m:sub>
            <m:r>
              <w:rPr>
                <w:sz w:val="21"/>
              </w:rPr>
              <m:t>145</m:t>
            </m:r>
          </m:sub>
          <m:sup>
            <m:r>
              <m:rPr>
                <m:sty m:val="p"/>
              </m:rPr>
              <w:rPr>
                <w:sz w:val="21"/>
              </w:rPr>
              <m:t>(</m:t>
            </m:r>
            <m:r>
              <w:rPr>
                <w:sz w:val="21"/>
              </w:rPr>
              <m:t>k</m:t>
            </m:r>
            <m:r>
              <m:rPr>
                <m:sty m:val="p"/>
              </m:rPr>
              <w:rPr>
                <w:sz w:val="21"/>
              </w:rPr>
              <m:t>)</m:t>
            </m:r>
          </m:sup>
        </m:sSubSup>
        <m:r>
          <m:rPr>
            <m:sty m:val="p"/>
          </m:rPr>
          <w:rPr>
            <w:sz w:val="21"/>
          </w:rPr>
          <m:t>(</m:t>
        </m:r>
        <m:r>
          <w:rPr>
            <w:sz w:val="21"/>
          </w:rPr>
          <m:t>s</m:t>
        </m:r>
        <m:r>
          <m:rPr>
            <m:sty m:val="p"/>
          </m:rPr>
          <w:rPr>
            <w:sz w:val="21"/>
          </w:rPr>
          <m:t>)</m:t>
        </m:r>
        <m:r>
          <m:rPr>
            <m:sty m:val="p"/>
          </m:rPr>
          <w:rPr>
            <w:sz w:val="21"/>
          </w:rPr>
          <m:t>=</m:t>
        </m:r>
        <m:r>
          <w:rPr>
            <w:sz w:val="21"/>
          </w:rPr>
          <m:t>0</m:t>
        </m:r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/>
          <w:b w:val="0"/>
          <w:sz w:val="21"/>
        </w:rPr>
        <w:tab/>
        <w:t>(16)</w:t>
      </w:r>
    </w:p>
    <w:p>
      <w:pPr>
        <w:pStyle w:val="FirstParagraph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可行集合A包含第一问的储能状态与功率限制，紧急购电只补负载缺口，不能用于充电。路径价值用凸分段线性函数存储[5]，在可行库存区间内计算；其均值近似实际决策的后续费用。历史路径递推用于估值，实时动作始终依据当时可见的供需和库存。</w:t>
      </w:r>
    </w:p>
    <w:p>
      <w:pPr>
        <w:pStyle w:val="BodyText"/>
        <w:keepNext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在当前真实缺口</w:t>
      </w:r>
      <w:r>
        <w:rPr>
          <w:color w:val="000000"/>
        </w:rPr>
        <w:t xml:space="preserve"> </w:t>
      </w:r>
      <m:oMath>
        <m:sSub>
          <m:e>
            <m:r>
              <m:t>n</m:t>
            </m:r>
          </m:e>
          <m:sub>
            <m:r>
              <m:t>t</m:t>
            </m:r>
          </m:sub>
        </m:sSub>
        <m:r>
          <m:rPr>
            <m:sty m:val="p"/>
          </m:rPr>
          <m:t>&gt;</m:t>
        </m:r>
        <m:r>
          <m:t>0</m:t>
        </m:r>
      </m:oMath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时，选择下一储电状态：</w:t>
      </w:r>
    </w:p>
    <w:p>
      <w:pPr>
        <w:pStyle w:val="BodyText"/>
        <w:keepNext w:val="0"/>
        <w:keepLines/>
        <w:pageBreakBefore w:val="0"/>
        <w:widowControl/>
        <w:tabs>
          <w:tab w:pos="4479" w:val="center"/>
          <w:tab w:pos="8957" w:val="right"/>
        </w:tabs>
        <w:spacing w:before="100" w:after="140" w:line="269" w:lineRule="auto"/>
        <w:ind w:firstLine="0"/>
        <w:jc w:val="left"/>
      </w:pPr>
      <w:r>
        <w:tab/>
      </w:r>
      <m:oMath>
        <m:sSubSup>
          <m:e>
            <m:r>
              <w:rPr>
                <w:sz w:val="21"/>
              </w:rPr>
              <m:t>s</m:t>
            </m:r>
          </m:e>
          <m:sub>
            <m:r>
              <w:rPr>
                <w:sz w:val="21"/>
              </w:rPr>
              <m:t>t</m:t>
            </m:r>
            <m:r>
              <m:rPr>
                <m:sty m:val="p"/>
              </m:rPr>
              <w:rPr>
                <w:sz w:val="21"/>
              </w:rPr>
              <m:t>+</m:t>
            </m:r>
            <m:r>
              <w:rPr>
                <w:sz w:val="21"/>
              </w:rPr>
              <m:t>1</m:t>
            </m:r>
          </m:sub>
          <m:sup>
            <m:r>
              <m:rPr>
                <m:sty m:val="p"/>
              </m:rPr>
              <w:rPr>
                <w:sz w:val="21"/>
              </w:rPr>
              <m:t>*</m:t>
            </m:r>
          </m:sup>
        </m:sSubSup>
        <m:r>
          <m:rPr>
            <m:sty m:val="p"/>
          </m:rPr>
          <w:rPr>
            <w:sz w:val="21"/>
          </w:rPr>
          <m:t>∈</m:t>
        </m:r>
        <m:r>
          <m:rPr>
            <m:sty m:val="p"/>
          </m:rPr>
          <w:rPr>
            <w:sz w:val="21"/>
          </w:rPr>
          <m:t>arg</m:t>
        </m:r>
        <m:limLow>
          <m:e>
            <m:r>
              <m:rPr>
                <m:sty m:val="p"/>
              </m:rPr>
              <w:rPr>
                <w:sz w:val="21"/>
              </w:rPr>
              <m:t>min</m:t>
            </m:r>
          </m:e>
          <m:lim>
            <m:r>
              <w:rPr>
                <w:sz w:val="21"/>
              </w:rPr>
              <m:t>z</m:t>
            </m:r>
            <m:r>
              <m:rPr>
                <m:sty m:val="p"/>
              </m:rPr>
              <w:rPr>
                <w:sz w:val="21"/>
              </w:rPr>
              <m:t>∈</m:t>
            </m:r>
            <m:r>
              <m:rPr>
                <m:sty m:val="p"/>
              </m:rPr>
              <w:rPr>
                <w:sz w:val="21"/>
              </w:rPr>
              <m:t>[</m:t>
            </m:r>
            <m:r>
              <m:rPr>
                <m:sty m:val="p"/>
              </m:rPr>
              <w:rPr>
                <w:sz w:val="21"/>
              </w:rPr>
              <m:t>max</m:t>
            </m:r>
            <m:r>
              <m:rPr>
                <m:sty m:val="p"/>
              </m:rPr>
              <w:rPr>
                <w:sz w:val="21"/>
              </w:rPr>
              <m:t>{</m:t>
            </m:r>
            <m:sSub>
              <m:e>
                <m:r>
                  <w:rPr>
                    <w:sz w:val="21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sz w:val="21"/>
                  </w:rPr>
                  <m:t>min</m:t>
                </m:r>
              </m:sub>
            </m:sSub>
            <m:r>
              <m:rPr>
                <m:sty m:val="p"/>
              </m:rPr>
              <w:rPr>
                <w:sz w:val="21"/>
              </w:rPr>
              <m:t>,</m:t>
            </m:r>
            <m:sSub>
              <m:e>
                <m:r>
                  <w:rPr>
                    <w:sz w:val="21"/>
                  </w:rPr>
                  <m:t>s</m:t>
                </m:r>
              </m:e>
              <m:sub>
                <m:r>
                  <w:rPr>
                    <w:sz w:val="21"/>
                  </w:rPr>
                  <m:t>t</m:t>
                </m:r>
              </m:sub>
            </m:sSub>
            <m:r>
              <m:rPr>
                <m:sty m:val="p"/>
              </m:rPr>
              <w:rPr>
                <w:sz w:val="21"/>
              </w:rPr>
              <m:t>−</m:t>
            </m:r>
            <m:r>
              <m:rPr>
                <m:sty m:val="p"/>
              </m:rPr>
              <w:rPr>
                <w:sz w:val="21"/>
              </w:rPr>
              <m:t>min</m:t>
            </m:r>
            <m:r>
              <m:rPr>
                <m:sty m:val="p"/>
              </m:rPr>
              <w:rPr>
                <w:sz w:val="21"/>
              </w:rPr>
              <m:t>(</m:t>
            </m:r>
            <m:sSub>
              <m:e>
                <m:r>
                  <w:rPr>
                    <w:sz w:val="21"/>
                  </w:rPr>
                  <m:t>n</m:t>
                </m:r>
              </m:e>
              <m:sub>
                <m:r>
                  <w:rPr>
                    <w:sz w:val="21"/>
                  </w:rPr>
                  <m:t>t</m:t>
                </m:r>
              </m:sub>
            </m:sSub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M</m:t>
            </m:r>
            <m:r>
              <m:rPr>
                <m:sty m:val="p"/>
              </m:rPr>
              <w:rPr>
                <w:sz w:val="21"/>
              </w:rPr>
              <m:t>)</m:t>
            </m:r>
            <m:r>
              <m:rPr>
                <m:sty m:val="p"/>
              </m:rPr>
              <w:rPr>
                <w:sz w:val="21"/>
              </w:rPr>
              <m:t>/</m:t>
            </m:r>
            <m:sSub>
              <m:e>
                <m:r>
                  <w:rPr>
                    <w:sz w:val="21"/>
                  </w:rPr>
                  <m:t>η</m:t>
                </m:r>
              </m:e>
              <m:sub>
                <m:r>
                  <w:rPr>
                    <w:sz w:val="21"/>
                  </w:rPr>
                  <m:t>d</m:t>
                </m:r>
              </m:sub>
            </m:sSub>
            <m:r>
              <m:rPr>
                <m:sty m:val="p"/>
              </m:rPr>
              <w:rPr>
                <w:sz w:val="21"/>
              </w:rPr>
              <m:t>}</m:t>
            </m:r>
            <m:r>
              <m:rPr>
                <m:sty m:val="p"/>
              </m:rPr>
              <w:rPr>
                <w:sz w:val="21"/>
              </w:rPr>
              <m:t>,</m:t>
            </m:r>
            <m:sSub>
              <m:e>
                <m:r>
                  <w:rPr>
                    <w:sz w:val="21"/>
                  </w:rPr>
                  <m:t>s</m:t>
                </m:r>
              </m:e>
              <m:sub>
                <m:r>
                  <w:rPr>
                    <w:sz w:val="21"/>
                  </w:rPr>
                  <m:t>t</m:t>
                </m:r>
              </m:sub>
            </m:sSub>
            <m:r>
              <m:rPr>
                <m:sty m:val="p"/>
              </m:rPr>
              <w:rPr>
                <w:sz w:val="21"/>
              </w:rPr>
              <m:t>]</m:t>
            </m:r>
          </m:lim>
        </m:limLow>
        <m:d>
          <m:dPr>
            <m:begChr m:val="{"/>
            <m:sepChr m:val=""/>
            <m:endChr m:val="}"/>
            <m:grow/>
          </m:dPr>
          <m:e>
            <m:r>
              <w:rPr>
                <w:sz w:val="21"/>
              </w:rPr>
              <m:t>5</m:t>
            </m:r>
            <m:sSub>
              <m:e>
                <m:r>
                  <w:rPr>
                    <w:sz w:val="21"/>
                  </w:rPr>
                  <m:t>p</m:t>
                </m:r>
              </m:e>
              <m:sub>
                <m:r>
                  <w:rPr>
                    <w:sz w:val="21"/>
                  </w:rPr>
                  <m:t>t</m:t>
                </m:r>
              </m:sub>
            </m:sSub>
            <m:r>
              <m:rPr>
                <m:sty m:val="p"/>
              </m:rPr>
              <w:rPr>
                <w:sz w:val="21"/>
              </w:rPr>
              <m:t>[</m:t>
            </m:r>
            <m:sSub>
              <m:e>
                <m:r>
                  <w:rPr>
                    <w:sz w:val="21"/>
                  </w:rPr>
                  <m:t>n</m:t>
                </m:r>
              </m:e>
              <m:sub>
                <m:r>
                  <w:rPr>
                    <w:sz w:val="21"/>
                  </w:rPr>
                  <m:t>t</m:t>
                </m:r>
              </m:sub>
            </m:sSub>
            <m:r>
              <m:rPr>
                <m:sty m:val="p"/>
              </m:rPr>
              <w:rPr>
                <w:sz w:val="21"/>
              </w:rPr>
              <m:t>−</m:t>
            </m:r>
            <m:sSub>
              <m:e>
                <m:r>
                  <w:rPr>
                    <w:sz w:val="21"/>
                  </w:rPr>
                  <m:t>η</m:t>
                </m:r>
              </m:e>
              <m:sub>
                <m:r>
                  <w:rPr>
                    <w:sz w:val="21"/>
                  </w:rPr>
                  <m:t>d</m:t>
                </m:r>
              </m:sub>
            </m:sSub>
            <m:r>
              <m:rPr>
                <m:sty m:val="p"/>
              </m:rPr>
              <w:rPr>
                <w:sz w:val="21"/>
              </w:rPr>
              <m:t>(</m:t>
            </m:r>
            <m:sSub>
              <m:e>
                <m:r>
                  <w:rPr>
                    <w:sz w:val="21"/>
                  </w:rPr>
                  <m:t>s</m:t>
                </m:r>
              </m:e>
              <m:sub>
                <m:r>
                  <w:rPr>
                    <w:sz w:val="21"/>
                  </w:rPr>
                  <m:t>t</m:t>
                </m:r>
              </m:sub>
            </m:sSub>
            <m:r>
              <m:rPr>
                <m:sty m:val="p"/>
              </m:rPr>
              <w:rPr>
                <w:sz w:val="21"/>
              </w:rPr>
              <m:t>−</m:t>
            </m:r>
            <m:r>
              <w:rPr>
                <w:sz w:val="21"/>
              </w:rPr>
              <m:t>z</m:t>
            </m:r>
            <m:r>
              <m:rPr>
                <m:sty m:val="p"/>
              </m:rPr>
              <w:rPr>
                <w:sz w:val="21"/>
              </w:rPr>
              <m:t>)</m:t>
            </m:r>
            <m:r>
              <m:rPr>
                <m:sty m:val="p"/>
              </m:rPr>
              <w:rPr>
                <w:sz w:val="21"/>
              </w:rPr>
              <m:t>]</m:t>
            </m:r>
            <m:r>
              <m:rPr>
                <m:sty m:val="p"/>
              </m:rPr>
              <w:rPr>
                <w:sz w:val="21"/>
              </w:rPr>
              <m:t>+</m:t>
            </m:r>
            <m:f>
              <m:fPr>
                <m:type m:val="bar"/>
              </m:fPr>
              <m:num>
                <m:r>
                  <w:rPr>
                    <w:sz w:val="21"/>
                  </w:rPr>
                  <m:t>1</m:t>
                </m:r>
              </m:num>
              <m:den>
                <m:r>
                  <w:rPr>
                    <w:sz w:val="21"/>
                  </w:rPr>
                  <m:t>K</m:t>
                </m:r>
              </m:den>
            </m:f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w:rPr>
                    <w:sz w:val="21"/>
                  </w:rPr>
                  <m:t>k</m:t>
                </m:r>
                <m:r>
                  <m:rPr>
                    <m:sty m:val="p"/>
                  </m:rPr>
                  <w:rPr>
                    <w:sz w:val="21"/>
                  </w:rPr>
                  <m:t>=</m:t>
                </m:r>
                <m:r>
                  <w:rPr>
                    <w:sz w:val="21"/>
                  </w:rPr>
                  <m:t>1</m:t>
                </m:r>
              </m:sub>
              <m:sup>
                <m:r>
                  <w:rPr>
                    <w:sz w:val="21"/>
                  </w:rPr>
                  <m:t>K</m:t>
                </m:r>
              </m:sup>
              <m:e>
                <m:sSubSup>
                  <m:e>
                    <m:r>
                      <w:rPr>
                        <w:sz w:val="21"/>
                      </w:rPr>
                      <m:t>J</m:t>
                    </m:r>
                  </m:e>
                  <m:sub>
                    <m:r>
                      <w:rPr>
                        <w:sz w:val="21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+</m:t>
                    </m:r>
                    <m:r>
                      <w:rPr>
                        <w:sz w:val="21"/>
                      </w:rPr>
                      <m:t>1</m:t>
                    </m:r>
                  </m:sub>
                  <m:sup>
                    <m:r>
                      <m:rPr>
                        <m:sty m:val="p"/>
                      </m:rPr>
                      <w:rPr>
                        <w:sz w:val="21"/>
                      </w:rPr>
                      <m:t>(</m:t>
                    </m:r>
                    <m:r>
                      <w:rPr>
                        <w:sz w:val="21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)</m:t>
                    </m:r>
                  </m:sup>
                </m:sSubSup>
              </m:e>
            </m:nary>
            <m:r>
              <m:rPr>
                <m:sty m:val="p"/>
              </m:rPr>
              <w:rPr>
                <w:sz w:val="21"/>
              </w:rPr>
              <m:t>(</m:t>
            </m:r>
            <m:r>
              <w:rPr>
                <w:sz w:val="21"/>
              </w:rPr>
              <m:t>z</m:t>
            </m:r>
            <m:r>
              <m:rPr>
                <m:sty m:val="p"/>
              </m:rPr>
              <w:rPr>
                <w:sz w:val="21"/>
              </w:rPr>
              <m:t>)</m:t>
            </m:r>
          </m:e>
        </m:d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/>
          <w:b w:val="0"/>
          <w:sz w:val="21"/>
        </w:rPr>
        <w:tab/>
        <w:t>(17)</w:t>
      </w:r>
    </w:p>
    <w:p>
      <w:pPr>
        <w:pStyle w:val="FirstParagraph"/>
        <w:keepNext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相应放电量为</w:t>
      </w:r>
      <w:r>
        <w:rPr>
          <w:color w:val="000000"/>
        </w:rPr>
        <w:t xml:space="preserve"> </w:t>
      </w:r>
      <m:oMath>
        <m:sSub>
          <m:e>
            <m:r>
              <m:t>η</m:t>
            </m:r>
          </m:e>
          <m:sub>
            <m:r>
              <m:t>d</m:t>
            </m:r>
          </m:sub>
        </m:sSub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t</m:t>
            </m:r>
          </m:sub>
        </m:sSub>
        <m:r>
          <m:rPr>
            <m:sty m:val="p"/>
          </m:rPr>
          <m:t>−</m:t>
        </m:r>
        <m:sSubSup>
          <m:e>
            <m:r>
              <m:t>s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</m:oMath>
      <w:r>
        <w:rPr>
          <w:rFonts w:hint="eastAsia"/>
          <w:color w:val="000000"/>
        </w:rPr>
        <w:t xml:space="preserve">，剩余缺口由紧急购电补足。求解只需比较可达区间端点与价值函数折点。当后续缺口的单位补购费更高时，模型可以保留部分库存，将电量留给更有价值的时段。实际状态按储能方程逐时更新并连续跨日：</w:t>
      </w:r>
    </w:p>
    <w:p>
      <w:pPr>
        <w:pStyle w:val="BodyText"/>
        <w:keepNext w:val="0"/>
        <w:keepLines/>
        <w:pageBreakBefore w:val="0"/>
        <w:widowControl/>
        <w:tabs>
          <w:tab w:pos="4479" w:val="center"/>
          <w:tab w:pos="8957" w:val="right"/>
        </w:tabs>
        <w:spacing w:before="100" w:after="140" w:line="269" w:lineRule="auto"/>
        <w:ind w:firstLine="0"/>
        <w:jc w:val="left"/>
      </w:pPr>
      <w:r>
        <w:tab/>
      </w:r>
      <m:oMath>
        <m:sSub>
          <m:e>
            <m:r>
              <w:rPr>
                <w:sz w:val="21"/>
              </w:rPr>
              <m:t>S</m:t>
            </m:r>
          </m:e>
          <m:sub>
            <m:r>
              <w:rPr>
                <w:sz w:val="21"/>
              </w:rPr>
              <m:t>d</m:t>
            </m:r>
            <m:r>
              <m:rPr>
                <m:sty m:val="p"/>
              </m:rPr>
              <w:rPr>
                <w:sz w:val="21"/>
              </w:rPr>
              <m:t>+</m:t>
            </m:r>
            <m:r>
              <w:rPr>
                <w:sz w:val="21"/>
              </w:rPr>
              <m:t>1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1</m:t>
            </m:r>
          </m:sub>
        </m:sSub>
        <m:r>
          <m:rPr>
            <m:sty m:val="p"/>
          </m:rPr>
          <w:rPr>
            <w:sz w:val="21"/>
          </w:rPr>
          <m:t>=</m:t>
        </m:r>
        <m:sSub>
          <m:e>
            <m:r>
              <w:rPr>
                <w:sz w:val="21"/>
              </w:rPr>
              <m:t>S</m:t>
            </m:r>
          </m:e>
          <m:sub>
            <m:r>
              <w:rPr>
                <w:sz w:val="21"/>
              </w:rPr>
              <m:t>d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145</m:t>
            </m:r>
          </m:sub>
        </m:sSub>
        <m:r>
          <m:rPr>
            <m:sty m:val="p"/>
          </m:rPr>
          <w:rPr>
            <w:sz w:val="21"/>
          </w:rPr>
          <m:t>,</m:t>
        </m:r>
        <m:r>
          <w:rPr>
            <w:sz w:val="21"/>
          </w:rPr>
          <m:t>  </m:t>
        </m:r>
        <m:sSub>
          <m:e>
            <m:r>
              <w:rPr>
                <w:sz w:val="21"/>
              </w:rPr>
              <m:t>C</m:t>
            </m:r>
          </m:e>
          <m:sub>
            <m:r>
              <w:rPr>
                <w:sz w:val="21"/>
              </w:rPr>
              <m:t>2</m:t>
            </m:r>
          </m:sub>
        </m:sSub>
        <m:r>
          <m:rPr>
            <m:sty m:val="p"/>
          </m:rPr>
          <w:rPr>
            <w:sz w:val="21"/>
          </w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w:rPr>
                <w:sz w:val="21"/>
              </w:rPr>
              <m:t>d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t</m:t>
            </m:r>
          </m:sub>
          <m:sup>
            <m:r>
              <w:rPr>
                <w:sz w:val="21"/>
              </w:rPr>
              <m:t>​</m:t>
            </m:r>
          </m:sup>
          <m:e>
            <m:sSub>
              <m:e>
                <m:r>
                  <w:rPr>
                    <w:sz w:val="21"/>
                  </w:rPr>
                  <m:t>p</m:t>
                </m:r>
              </m:e>
              <m:sub>
                <m:r>
                  <w:rPr>
                    <w:sz w:val="21"/>
                  </w:rPr>
                  <m:t>t</m:t>
                </m:r>
              </m:sub>
            </m:sSub>
          </m:e>
        </m:nary>
        <m:d>
          <m:dPr>
            <m:begChr m:val="("/>
            <m:sepChr m:val=""/>
            <m:endChr m:val=")"/>
            <m:grow/>
          </m:dPr>
          <m:e>
            <m:sSubSup>
              <m:e>
                <m:r>
                  <w:rPr>
                    <w:sz w:val="21"/>
                  </w:rPr>
                  <m:t>g</m:t>
                </m:r>
              </m:e>
              <m:sub>
                <m:r>
                  <w:rPr>
                    <w:sz w:val="21"/>
                  </w:rPr>
                  <m:t>d</m:t>
                </m:r>
                <m:r>
                  <m:rPr>
                    <m:sty m:val="p"/>
                  </m:rPr>
                  <w:rPr>
                    <w:sz w:val="21"/>
                  </w:rPr>
                  <m:t>,</m:t>
                </m:r>
                <m:r>
                  <w:rPr>
                    <w:sz w:val="21"/>
                  </w:rPr>
                  <m:t>t</m:t>
                </m:r>
              </m:sub>
              <m:sup>
                <m:r>
                  <m:rPr>
                    <m:sty m:val="p"/>
                  </m:rPr>
                  <w:rPr>
                    <w:sz w:val="21"/>
                  </w:rPr>
                  <m:t>p</m:t>
                </m:r>
                <m:r>
                  <m:rPr>
                    <m:sty m:val="p"/>
                  </m:rPr>
                  <w:rPr>
                    <w:sz w:val="21"/>
                  </w:rPr>
                  <m:t>l</m:t>
                </m:r>
                <m:r>
                  <m:rPr>
                    <m:sty m:val="p"/>
                  </m:rPr>
                  <w:rPr>
                    <w:sz w:val="21"/>
                  </w:rPr>
                  <m:t>a</m:t>
                </m:r>
                <m:r>
                  <m:rPr>
                    <m:sty m:val="p"/>
                  </m:rPr>
                  <w:rPr>
                    <w:sz w:val="21"/>
                  </w:rPr>
                  <m:t>n</m:t>
                </m:r>
              </m:sup>
            </m:sSubSup>
            <m:r>
              <m:rPr>
                <m:sty m:val="p"/>
              </m:rPr>
              <w:rPr>
                <w:sz w:val="21"/>
              </w:rPr>
              <m:t>+</m:t>
            </m:r>
            <m:r>
              <w:rPr>
                <w:sz w:val="21"/>
              </w:rPr>
              <m:t>5</m:t>
            </m:r>
            <m:sSub>
              <m:e>
                <m:r>
                  <w:rPr>
                    <w:sz w:val="21"/>
                  </w:rPr>
                  <m:t>e</m:t>
                </m:r>
              </m:e>
              <m:sub>
                <m:r>
                  <w:rPr>
                    <w:sz w:val="21"/>
                  </w:rPr>
                  <m:t>d</m:t>
                </m:r>
                <m:r>
                  <m:rPr>
                    <m:sty m:val="p"/>
                  </m:rPr>
                  <w:rPr>
                    <w:sz w:val="21"/>
                  </w:rPr>
                  <m:t>,</m:t>
                </m:r>
                <m:r>
                  <w:rPr>
                    <w:sz w:val="21"/>
                  </w:rPr>
                  <m:t>t</m:t>
                </m:r>
              </m:sub>
            </m:sSub>
          </m:e>
        </m:d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/>
          <w:b w:val="0"/>
          <w:sz w:val="21"/>
        </w:rPr>
        <w:tab/>
        <w:t>(18)</w:t>
      </w:r>
    </w:p>
    <w:p>
      <w:pPr>
        <w:pStyle w:val="FirstParagraph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将“出现缺口便尽量放电”的即时平衡规则作为结果分析中的参照，以识别库存配置带来的收益。主策略使用上述价值控制；零终端附加价值由一月验证选定，名义计划仍保持日末6,000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kWh的下限。</w:t>
      </w:r>
    </w:p>
    <w:bookmarkEnd w:id="136"/>
    <w:bookmarkEnd w:id="137"/>
    <w:bookmarkStart w:id="151" w:name="七-第二问的结果分析"/>
    <w:p>
      <w:pPr>
        <w:pStyle w:val="Heading1"/>
        <w:keepNext/>
        <w:keepLines w:val="0"/>
        <w:pageBreakBefore w:val="0"/>
        <w:widowControl/>
        <w:spacing w:before="16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七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第二问的结果分析</w:t>
      </w:r>
    </w:p>
    <w:bookmarkStart w:id="141" w:name="验证期选择与紧急购电权衡"/>
    <w:p>
      <w:pPr>
        <w:pStyle w:val="Heading2"/>
        <w:keepNext/>
        <w:keepLines w:val="0"/>
        <w:pageBreakBefore w:val="0"/>
        <w:widowControl/>
        <w:spacing w:before="160" w:after="100" w:line="269" w:lineRule="auto"/>
        <w:ind w:firstLine="0"/>
        <w:jc w:val="left"/>
      </w:pPr>
      <w:r>
        <w:rPr>
          <w:color w:val="000000"/>
        </w:rPr>
        <w:t xml:space="preserve">7.1 </w:t>
      </w:r>
      <w:r>
        <w:rPr>
          <w:rFonts w:hint="eastAsia"/>
          <w:color w:val="000000"/>
        </w:rPr>
        <w:t xml:space="preserve">验证期选择与紧急购电权衡</w:t>
      </w:r>
    </w:p>
    <w:p>
      <w:pPr>
        <w:pStyle w:val="FirstParagraph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5 </w:t>
      </w:r>
      <w:r>
        <w:rPr>
          <w:rFonts w:hint="eastAsia"/>
          <w:color w:val="000000"/>
        </w:rPr>
        <w:t xml:space="preserve">与图</w:t>
      </w:r>
      <w:r>
        <w:rPr>
          <w:color w:val="000000"/>
        </w:rPr>
        <w:t xml:space="preserve"> 5 </w:t>
      </w:r>
      <w:r>
        <w:rPr>
          <w:rFonts w:hint="eastAsia"/>
          <w:color w:val="000000"/>
        </w:rPr>
        <w:t xml:space="preserve">比较相同初始储电量下的验证费用及期末状态。随余量增加，紧急补购支出下降，普通购电支出上升；两者的折中决定余量选择。</w:t>
      </w:r>
    </w:p>
    <w:p>
      <w:pPr>
        <w:pStyle w:val="Caption"/>
        <w:keepNext/>
        <w:keepLines w:val="0"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5 </w:t>
      </w:r>
      <w:r>
        <w:rPr>
          <w:rFonts w:hint="eastAsia"/>
          <w:color w:val="000000"/>
        </w:rPr>
        <w:t xml:space="preserve">一月份十天验证结果</w:t>
      </w:r>
    </w:p>
    <w:tbl>
      <w:tblPr>
        <w:tblStyle w:val="Table"/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1020"/>
        <w:gridCol w:w="680"/>
        <w:gridCol w:w="2438"/>
        <w:gridCol w:w="2438"/>
        <w:gridCol w:w="2381"/>
      </w:tblGrid>
      <w:tr>
        <w:trPr>
          <w:tblHeader w:val="on"/>
          <w:cantSplit/>
          <w:tblHeader/>
        </w:trPr>
        <w:tc>
          <w:tcPr>
            <w:tcW w:type="dxa" w:w="1020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预测器</w:t>
            </w:r>
          </w:p>
        </w:tc>
        <w:tc>
          <w:tcPr>
            <w:tcW w:type="dxa" w:w="680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余量</w:t>
            </w:r>
          </w:p>
        </w:tc>
        <w:tc>
          <w:tcPr>
            <w:tcW w:type="dxa" w:w="2438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总费/元</w:t>
            </w:r>
          </w:p>
        </w:tc>
        <w:tc>
          <w:tcPr>
            <w:tcW w:type="dxa" w:w="2438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紧急费/元</w:t>
            </w:r>
          </w:p>
        </w:tc>
        <w:tc>
          <w:tcPr>
            <w:tcW w:type="dxa" w:w="2381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期末SOC/kWh</w:t>
            </w:r>
          </w:p>
        </w:tc>
      </w:tr>
      <w:tr>
        <w:trPr>
          <w:cantSplit/>
        </w:trPr>
        <w:tc>
          <w:tcPr>
            <w:tcW w:type="dxa" w:w="1020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同期</w:t>
            </w:r>
          </w:p>
        </w:tc>
        <w:tc>
          <w:tcPr>
            <w:tcW w:type="dxa" w:w="680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无</w:t>
            </w:r>
          </w:p>
        </w:tc>
        <w:tc>
          <w:tcPr>
            <w:tcW w:type="dxa" w:w="2438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661,834.09</w:t>
            </w:r>
          </w:p>
        </w:tc>
        <w:tc>
          <w:tcPr>
            <w:tcW w:type="dxa" w:w="2438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173,098.38</w:t>
            </w:r>
          </w:p>
        </w:tc>
        <w:tc>
          <w:tcPr>
            <w:tcW w:type="dxa" w:w="238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9,902.81</w:t>
            </w:r>
          </w:p>
        </w:tc>
      </w:tr>
      <w:tr>
        <w:trPr>
          <w:cantSplit/>
        </w:trPr>
        <w:tc>
          <w:tcPr>
            <w:tcW w:type="dxa" w:w="1020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同期</w:t>
            </w:r>
          </w:p>
        </w:tc>
        <w:tc>
          <w:tcPr>
            <w:tcW w:type="dxa" w:w="680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70%</w:t>
            </w:r>
          </w:p>
        </w:tc>
        <w:tc>
          <w:tcPr>
            <w:tcW w:type="dxa" w:w="2438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634,179.58</w:t>
            </w:r>
          </w:p>
        </w:tc>
        <w:tc>
          <w:tcPr>
            <w:tcW w:type="dxa" w:w="2438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110,989.47</w:t>
            </w:r>
          </w:p>
        </w:tc>
        <w:tc>
          <w:tcPr>
            <w:tcW w:type="dxa" w:w="238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10,595.98</w:t>
            </w:r>
          </w:p>
        </w:tc>
      </w:tr>
      <w:tr>
        <w:trPr>
          <w:cantSplit/>
        </w:trPr>
        <w:tc>
          <w:tcPr>
            <w:tcW w:type="dxa" w:w="1020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同期</w:t>
            </w:r>
          </w:p>
        </w:tc>
        <w:tc>
          <w:tcPr>
            <w:tcW w:type="dxa" w:w="680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80%</w:t>
            </w:r>
          </w:p>
        </w:tc>
        <w:tc>
          <w:tcPr>
            <w:tcW w:type="dxa" w:w="2438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666,226.97</w:t>
            </w:r>
          </w:p>
        </w:tc>
        <w:tc>
          <w:tcPr>
            <w:tcW w:type="dxa" w:w="2438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64,910.51</w:t>
            </w:r>
          </w:p>
        </w:tc>
        <w:tc>
          <w:tcPr>
            <w:tcW w:type="dxa" w:w="238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10,800.00</w:t>
            </w:r>
          </w:p>
        </w:tc>
      </w:tr>
      <w:tr>
        <w:trPr>
          <w:cantSplit/>
        </w:trPr>
        <w:tc>
          <w:tcPr>
            <w:tcW w:type="dxa" w:w="1020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同期</w:t>
            </w:r>
          </w:p>
        </w:tc>
        <w:tc>
          <w:tcPr>
            <w:tcW w:type="dxa" w:w="680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90%</w:t>
            </w:r>
          </w:p>
        </w:tc>
        <w:tc>
          <w:tcPr>
            <w:tcW w:type="dxa" w:w="2438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680,257.72</w:t>
            </w:r>
          </w:p>
        </w:tc>
        <w:tc>
          <w:tcPr>
            <w:tcW w:type="dxa" w:w="2438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456.98</w:t>
            </w:r>
          </w:p>
        </w:tc>
        <w:tc>
          <w:tcPr>
            <w:tcW w:type="dxa" w:w="238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10,800.00</w:t>
            </w:r>
          </w:p>
        </w:tc>
      </w:tr>
      <w:tr>
        <w:trPr>
          <w:cantSplit/>
        </w:trPr>
        <w:tc>
          <w:tcPr>
            <w:tcW w:type="dxa" w:w="1020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岭回归</w:t>
            </w:r>
          </w:p>
        </w:tc>
        <w:tc>
          <w:tcPr>
            <w:tcW w:type="dxa" w:w="680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无</w:t>
            </w:r>
          </w:p>
        </w:tc>
        <w:tc>
          <w:tcPr>
            <w:tcW w:type="dxa" w:w="2438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532,888.41</w:t>
            </w:r>
          </w:p>
        </w:tc>
        <w:tc>
          <w:tcPr>
            <w:tcW w:type="dxa" w:w="2438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61,836.07</w:t>
            </w:r>
          </w:p>
        </w:tc>
        <w:tc>
          <w:tcPr>
            <w:tcW w:type="dxa" w:w="238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5,924.08</w:t>
            </w:r>
          </w:p>
        </w:tc>
      </w:tr>
      <w:tr>
        <w:trPr>
          <w:cantSplit/>
        </w:trPr>
        <w:tc>
          <w:tcPr>
            <w:tcW w:type="dxa" w:w="1020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岭回归</w:t>
            </w:r>
          </w:p>
        </w:tc>
        <w:tc>
          <w:tcPr>
            <w:tcW w:type="dxa" w:w="680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70%</w:t>
            </w:r>
          </w:p>
        </w:tc>
        <w:tc>
          <w:tcPr>
            <w:tcW w:type="dxa" w:w="2438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509,757.47</w:t>
            </w:r>
          </w:p>
        </w:tc>
        <w:tc>
          <w:tcPr>
            <w:tcW w:type="dxa" w:w="2438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8,765.44</w:t>
            </w:r>
          </w:p>
        </w:tc>
        <w:tc>
          <w:tcPr>
            <w:tcW w:type="dxa" w:w="238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6,623.17</w:t>
            </w:r>
          </w:p>
        </w:tc>
      </w:tr>
      <w:tr>
        <w:trPr>
          <w:cantSplit/>
        </w:trPr>
        <w:tc>
          <w:tcPr>
            <w:tcW w:type="dxa" w:w="1020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岭回归</w:t>
            </w:r>
          </w:p>
        </w:tc>
        <w:tc>
          <w:tcPr>
            <w:tcW w:type="dxa" w:w="680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80%</w:t>
            </w:r>
          </w:p>
        </w:tc>
        <w:tc>
          <w:tcPr>
            <w:tcW w:type="dxa" w:w="2438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529,846.45</w:t>
            </w:r>
          </w:p>
        </w:tc>
        <w:tc>
          <w:tcPr>
            <w:tcW w:type="dxa" w:w="2438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4.16</w:t>
            </w:r>
          </w:p>
        </w:tc>
        <w:tc>
          <w:tcPr>
            <w:tcW w:type="dxa" w:w="238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7,110.16</w:t>
            </w:r>
          </w:p>
        </w:tc>
      </w:tr>
      <w:tr>
        <w:trPr>
          <w:cantSplit/>
        </w:trPr>
        <w:tc>
          <w:tcPr>
            <w:tcW w:type="dxa" w:w="1020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岭回归</w:t>
            </w:r>
          </w:p>
        </w:tc>
        <w:tc>
          <w:tcPr>
            <w:tcW w:type="dxa" w:w="680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90%</w:t>
            </w:r>
          </w:p>
        </w:tc>
        <w:tc>
          <w:tcPr>
            <w:tcW w:type="dxa" w:w="2438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633,664.05</w:t>
            </w:r>
          </w:p>
        </w:tc>
        <w:tc>
          <w:tcPr>
            <w:tcW w:type="dxa" w:w="2438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238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9,039.38</w:t>
            </w:r>
          </w:p>
        </w:tc>
      </w:tr>
    </w:tbl>
    <w:p>
      <w:pPr>
        <w:pStyle w:val="CaptionedFigure"/>
        <w:keepNext/>
        <w:keepLines w:val="0"/>
        <w:pageBreakBefore w:val="0"/>
        <w:widowControl/>
        <w:spacing w:before="100" w:after="0" w:line="240" w:lineRule="auto"/>
        <w:ind w:firstLine="0"/>
        <w:jc w:val="center"/>
      </w:pPr>
      <w:r>
        <w:rPr>
          <w:color w:val="000000"/>
        </w:rPr>
        <w:drawing>
          <wp:inline>
            <wp:extent cx="5580000" cy="2239917"/>
            <wp:effectExtent b="0" l="0" r="0" t="0"/>
            <wp:docPr descr="验证期风险余量与费用的权衡" title="" id="139" name="Picture"/>
            <a:graphic>
              <a:graphicData uri="http://schemas.openxmlformats.org/drawingml/2006/picture">
                <pic:pic>
                  <pic:nvPicPr>
                    <pic:cNvPr descr="../figures/v8/q2_validation.pn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2399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 w:val="0"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图</w:t>
      </w:r>
      <w:r>
        <w:rPr>
          <w:color w:val="000000"/>
        </w:rPr>
        <w:t xml:space="preserve"> 5 </w:t>
      </w:r>
      <w:r>
        <w:rPr>
          <w:rFonts w:hint="eastAsia"/>
          <w:color w:val="000000"/>
        </w:rPr>
        <w:t xml:space="preserve">验证期风险余量与费用的权衡</w:t>
      </w:r>
    </w:p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图5分别展示候选余量的总费用与紧急购电费。增加余量通常降低紧急补购支出，但会增加普通计划支出；岭回归70%余量的验证总费最低，为50.98万元。两种预测器使用相同验证日期和初始库存。</w:t>
      </w:r>
    </w:p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岭回归70%余量的验证费为509,757.47元，其中紧急费8,765.44元；90%余量虽消除了验证期紧急购电，总费却升至633,664.05元。按总购电费用选择70%余量，说明额外多购支出已超过进一步压缩紧急购电的收益。两方案期末储电量相差约2,416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kWh，相关存量同时列于表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5；费用按题设结算，不计期末残值。</w:t>
      </w:r>
    </w:p>
    <w:bookmarkEnd w:id="141"/>
    <w:bookmarkStart w:id="145" w:name="全期预测误差与季节变化"/>
    <w:p>
      <w:pPr>
        <w:pStyle w:val="Heading2"/>
        <w:keepNext/>
        <w:keepLines w:val="0"/>
        <w:pageBreakBefore w:val="0"/>
        <w:widowControl/>
        <w:spacing w:before="160" w:after="100" w:line="269" w:lineRule="auto"/>
        <w:ind w:firstLine="0"/>
        <w:jc w:val="left"/>
      </w:pPr>
      <w:r>
        <w:rPr>
          <w:color w:val="000000"/>
        </w:rPr>
        <w:t xml:space="preserve">7.2 </w:t>
      </w:r>
      <w:r>
        <w:rPr>
          <w:rFonts w:hint="eastAsia"/>
          <w:color w:val="000000"/>
        </w:rPr>
        <w:t xml:space="preserve">全期预测误差与季节变化</w:t>
      </w:r>
    </w:p>
    <w:p>
      <w:pPr>
        <w:pStyle w:val="FirstParagraph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按表</w:t>
      </w:r>
      <w:r>
        <w:rPr>
          <w:color w:val="000000"/>
        </w:rPr>
        <w:t xml:space="preserve"> 6 </w:t>
      </w:r>
      <w:r>
        <w:rPr>
          <w:rFonts w:hint="eastAsia"/>
          <w:color w:val="000000"/>
        </w:rPr>
        <w:t xml:space="preserve">比较</w:t>
      </w:r>
      <w:r>
        <w:rPr>
          <w:color w:val="000000"/>
        </w:rPr>
        <w:t xml:space="preserve"> 334 </w:t>
      </w:r>
      <w:r>
        <w:rPr>
          <w:rFonts w:hint="eastAsia"/>
          <w:color w:val="000000"/>
        </w:rPr>
        <w:t xml:space="preserve">天共</w:t>
      </w:r>
      <w:r>
        <w:rPr>
          <w:color w:val="000000"/>
        </w:rPr>
        <w:t xml:space="preserve"> 48,096 </w:t>
      </w:r>
      <w:r>
        <w:rPr>
          <w:rFonts w:hint="eastAsia"/>
          <w:color w:val="000000"/>
        </w:rPr>
        <w:t xml:space="preserve">个十分钟区间的功率预测误差，岭回归在负载预测上的改善大于光伏。四个指定日期的曲线对照见图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6，整年误差仍以全期统计为准。</w:t>
      </w:r>
    </w:p>
    <w:p>
      <w:pPr>
        <w:pStyle w:val="CaptionedFigure"/>
        <w:keepNext/>
        <w:keepLines w:val="0"/>
        <w:pageBreakBefore w:val="0"/>
        <w:widowControl/>
        <w:spacing w:before="100" w:after="0" w:line="240" w:lineRule="auto"/>
        <w:ind w:firstLine="0"/>
        <w:jc w:val="center"/>
      </w:pPr>
      <w:r>
        <w:rPr>
          <w:color w:val="000000"/>
        </w:rPr>
        <w:drawing>
          <wp:inline>
            <wp:extent cx="5580000" cy="2809991"/>
            <wp:effectExtent b="0" l="0" r="0" t="0"/>
            <wp:docPr descr="四个指定日期的负载与光伏日前预测" title="" id="143" name="Picture"/>
            <a:graphic>
              <a:graphicData uri="http://schemas.openxmlformats.org/drawingml/2006/picture">
                <pic:pic>
                  <pic:nvPicPr>
                    <pic:cNvPr descr="../figures/v8/q2_forecasts.png" id="144" name="Picture"/>
                    <pic:cNvPicPr>
                      <a:picLocks noChangeArrowheads="1"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8099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 w:val="0"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图</w:t>
      </w:r>
      <w:r>
        <w:rPr>
          <w:color w:val="000000"/>
        </w:rPr>
        <w:t xml:space="preserve"> 6 </w:t>
      </w:r>
      <w:r>
        <w:rPr>
          <w:rFonts w:hint="eastAsia"/>
          <w:color w:val="000000"/>
        </w:rPr>
        <w:t xml:space="preserve">四个指定日期的负载与光伏日前预测</w:t>
      </w:r>
    </w:p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图6按日期分列、按负载与光伏分行，同一行共用纵轴尺度。实线为实际观测，虚线为岭回归预测，均保留十分钟分辨率。</w:t>
      </w:r>
    </w:p>
    <w:p>
      <w:pPr>
        <w:pStyle w:val="Caption"/>
        <w:keepNext/>
        <w:keepLines w:val="0"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6 </w:t>
      </w:r>
      <w:r>
        <w:rPr>
          <w:rFonts w:hint="eastAsia"/>
          <w:color w:val="000000"/>
        </w:rPr>
        <w:t xml:space="preserve">第二问全期预测误差</w:t>
      </w:r>
    </w:p>
    <w:tbl>
      <w:tblPr>
        <w:tblStyle w:val="Table"/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1474"/>
        <w:gridCol w:w="1871"/>
        <w:gridCol w:w="1871"/>
        <w:gridCol w:w="1871"/>
        <w:gridCol w:w="1871"/>
      </w:tblGrid>
      <w:tr>
        <w:trPr>
          <w:tblHeader w:val="on"/>
          <w:cantSplit/>
          <w:tblHeader/>
        </w:trPr>
        <w:tc>
          <w:tcPr>
            <w:tcW w:type="dxa" w:w="147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预测器</w:t>
            </w:r>
          </w:p>
        </w:tc>
        <w:tc>
          <w:tcPr>
            <w:tcW w:type="dxa" w:w="1871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负载MAE</w:t>
            </w:r>
          </w:p>
        </w:tc>
        <w:tc>
          <w:tcPr>
            <w:tcW w:type="dxa" w:w="1871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负载RMSE</w:t>
            </w:r>
          </w:p>
        </w:tc>
        <w:tc>
          <w:tcPr>
            <w:tcW w:type="dxa" w:w="1871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光伏MAE</w:t>
            </w:r>
          </w:p>
        </w:tc>
        <w:tc>
          <w:tcPr>
            <w:tcW w:type="dxa" w:w="1871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光伏RMSE</w:t>
            </w:r>
          </w:p>
        </w:tc>
      </w:tr>
      <w:tr>
        <w:trPr>
          <w:cantSplit/>
        </w:trPr>
        <w:tc>
          <w:tcPr>
            <w:tcW w:type="dxa" w:w="147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同期</w:t>
            </w:r>
          </w:p>
        </w:tc>
        <w:tc>
          <w:tcPr>
            <w:tcW w:type="dxa" w:w="187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372.26</w:t>
            </w:r>
          </w:p>
        </w:tc>
        <w:tc>
          <w:tcPr>
            <w:tcW w:type="dxa" w:w="187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585.91</w:t>
            </w:r>
          </w:p>
        </w:tc>
        <w:tc>
          <w:tcPr>
            <w:tcW w:type="dxa" w:w="187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171.98</w:t>
            </w:r>
          </w:p>
        </w:tc>
        <w:tc>
          <w:tcPr>
            <w:tcW w:type="dxa" w:w="187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343.38</w:t>
            </w:r>
          </w:p>
        </w:tc>
      </w:tr>
      <w:tr>
        <w:trPr>
          <w:cantSplit/>
        </w:trPr>
        <w:tc>
          <w:tcPr>
            <w:tcW w:type="dxa" w:w="147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岭回归</w:t>
            </w:r>
          </w:p>
        </w:tc>
        <w:tc>
          <w:tcPr>
            <w:tcW w:type="dxa" w:w="187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179.86</w:t>
            </w:r>
          </w:p>
        </w:tc>
        <w:tc>
          <w:tcPr>
            <w:tcW w:type="dxa" w:w="187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234.59</w:t>
            </w:r>
          </w:p>
        </w:tc>
        <w:tc>
          <w:tcPr>
            <w:tcW w:type="dxa" w:w="187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155.28</w:t>
            </w:r>
          </w:p>
        </w:tc>
        <w:tc>
          <w:tcPr>
            <w:tcW w:type="dxa" w:w="187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306.74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6的误差单位为kW，光伏统计覆盖全天并包含夜间零值，表示全时段平均预测水平。</w:t>
      </w:r>
    </w:p>
    <w:bookmarkEnd w:id="145"/>
    <w:bookmarkStart w:id="149" w:name="购电费用与储能配置"/>
    <w:p>
      <w:pPr>
        <w:pStyle w:val="Heading2"/>
        <w:keepNext/>
        <w:keepLines w:val="0"/>
        <w:pageBreakBefore w:val="0"/>
        <w:widowControl/>
        <w:spacing w:before="160" w:after="100" w:line="269" w:lineRule="auto"/>
        <w:ind w:firstLine="0"/>
        <w:jc w:val="left"/>
      </w:pPr>
      <w:r>
        <w:rPr>
          <w:color w:val="000000"/>
        </w:rPr>
        <w:t xml:space="preserve">7.3 </w:t>
      </w:r>
      <w:r>
        <w:rPr>
          <w:rFonts w:hint="eastAsia"/>
          <w:color w:val="000000"/>
        </w:rPr>
        <w:t xml:space="preserve">购电费用与储能配置</w:t>
      </w:r>
    </w:p>
    <w:p>
      <w:pPr>
        <w:pStyle w:val="FirstParagraph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7列出基础策略，图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7按实际替换顺序展示从同期无余量到岭回归预测、70%风险余量及库存价值控制的费用变化。每一步均与前一步配对，直接给出各层改进的费用贡献。</w:t>
      </w:r>
    </w:p>
    <w:p>
      <w:pPr>
        <w:pStyle w:val="CaptionedFigure"/>
        <w:keepNext/>
        <w:keepLines w:val="0"/>
        <w:pageBreakBefore w:val="0"/>
        <w:widowControl/>
        <w:spacing w:before="100" w:after="0" w:line="240" w:lineRule="auto"/>
        <w:ind w:firstLine="0"/>
        <w:jc w:val="center"/>
      </w:pPr>
      <w:r>
        <w:rPr>
          <w:color w:val="000000"/>
        </w:rPr>
        <w:drawing>
          <wp:inline>
            <wp:extent cx="5580000" cy="2313616"/>
            <wp:effectExtent b="0" l="0" r="0" t="0"/>
            <wp:docPr descr="第二问四组策略的全期费用分解" title="" id="147" name="Picture"/>
            <a:graphic>
              <a:graphicData uri="http://schemas.openxmlformats.org/drawingml/2006/picture">
                <pic:pic>
                  <pic:nvPicPr>
                    <pic:cNvPr descr="../figures/v8/q2_cost.png" id="148" name="Picture"/>
                    <pic:cNvPicPr>
                      <a:picLocks noChangeArrowheads="1"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313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 w:val="0"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图</w:t>
      </w:r>
      <w:r>
        <w:rPr>
          <w:color w:val="000000"/>
        </w:rPr>
        <w:t xml:space="preserve"> 7 </w:t>
      </w:r>
      <w:r>
        <w:rPr>
          <w:rFonts w:hint="eastAsia"/>
          <w:color w:val="000000"/>
        </w:rPr>
        <w:t xml:space="preserve">第二问逐层优化的费用变化与节费来源</w:t>
      </w:r>
    </w:p>
    <w:p>
      <w:pPr>
        <w:pStyle w:val="Caption"/>
        <w:keepNext/>
        <w:keepLines w:val="0"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7 </w:t>
      </w:r>
      <w:r>
        <w:rPr>
          <w:rFonts w:hint="eastAsia"/>
          <w:color w:val="000000"/>
        </w:rPr>
        <w:t xml:space="preserve">第二问全期费用及期末储电量</w:t>
      </w:r>
    </w:p>
    <w:tbl>
      <w:tblPr>
        <w:tblStyle w:val="Table"/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2381"/>
        <w:gridCol w:w="1644"/>
        <w:gridCol w:w="1644"/>
        <w:gridCol w:w="1644"/>
        <w:gridCol w:w="1644"/>
      </w:tblGrid>
      <w:tr>
        <w:trPr>
          <w:tblHeader w:val="on"/>
          <w:cantSplit/>
          <w:tblHeader/>
        </w:trPr>
        <w:tc>
          <w:tcPr>
            <w:tcW w:type="dxa" w:w="2381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策略</w:t>
            </w:r>
          </w:p>
        </w:tc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计划费/万元</w:t>
            </w:r>
          </w:p>
        </w:tc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紧急费/万元</w:t>
            </w:r>
          </w:p>
        </w:tc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总费/万元</w:t>
            </w:r>
          </w:p>
        </w:tc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期末SOC/kWh</w:t>
            </w:r>
          </w:p>
        </w:tc>
      </w:tr>
      <w:tr>
        <w:trPr>
          <w:cantSplit/>
        </w:trPr>
        <w:tc>
          <w:tcPr>
            <w:tcW w:type="dxa" w:w="238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同期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无余量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1,199.19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723.59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1,922.78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5,825.99</w:t>
            </w:r>
          </w:p>
        </w:tc>
      </w:tr>
      <w:tr>
        <w:trPr>
          <w:cantSplit/>
        </w:trPr>
        <w:tc>
          <w:tcPr>
            <w:tcW w:type="dxa" w:w="238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岭回归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无余量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1,215.92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354.62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1,570.54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5,903.65</w:t>
            </w:r>
          </w:p>
        </w:tc>
      </w:tr>
      <w:tr>
        <w:trPr>
          <w:cantSplit/>
        </w:trPr>
        <w:tc>
          <w:tcPr>
            <w:tcW w:type="dxa" w:w="238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同期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70%余量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1,297.86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452.54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1,750.40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6,217.35</w:t>
            </w:r>
          </w:p>
        </w:tc>
      </w:tr>
      <w:tr>
        <w:trPr>
          <w:cantSplit/>
        </w:trPr>
        <w:tc>
          <w:tcPr>
            <w:tcW w:type="dxa" w:w="238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岭回归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70%余量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1,293.50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119.76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1,413.26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5,903.65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基础策略总费用为14,132,612.16元，较同期无余量降低26.50%，较岭回归无余量降低10.01%。岭回归两组的期末储电量同为5,903.65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kWh，在相同预测器及初末状态下，10.01%的费用降幅直接反映风险余量的价值。</w:t>
      </w:r>
    </w:p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基础策略紧急购电累计197,465.10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kWh，分布于1,132个十分钟区间；连续区间合并后统计为紧急购电事件。未利用电量为2,211,229.49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kWh，由未消纳光伏与富余计划购电共同构成。风险余量通过增加部分普通购电，减少高价缺口补购。</w:t>
      </w:r>
    </w:p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四个指定日期的购电、充放电和紧急购电结果见附录A。</w:t>
      </w:r>
    </w:p>
    <w:bookmarkEnd w:id="149"/>
    <w:bookmarkStart w:id="150" w:name="库存价值控制的增益"/>
    <w:p>
      <w:pPr>
        <w:pStyle w:val="Heading2"/>
        <w:keepNext/>
        <w:keepLines w:val="0"/>
        <w:pageBreakBefore w:val="0"/>
        <w:widowControl/>
        <w:spacing w:before="160" w:after="100" w:line="269" w:lineRule="auto"/>
        <w:ind w:firstLine="0"/>
        <w:jc w:val="left"/>
      </w:pPr>
      <w:r>
        <w:rPr>
          <w:color w:val="000000"/>
        </w:rPr>
        <w:t xml:space="preserve">7.4 </w:t>
      </w:r>
      <w:r>
        <w:rPr>
          <w:rFonts w:hint="eastAsia"/>
          <w:color w:val="000000"/>
        </w:rPr>
        <w:t xml:space="preserve">库存价值控制的增益</w:t>
      </w:r>
    </w:p>
    <w:p>
      <w:pPr>
        <w:pStyle w:val="FirstParagraph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在相同岭回归、70%余量、费用规则和初始储电量下，历史路径价值控制使334天费用由14,132,612.16元降至13,991,392.60元，节省141,219.56元（0.999%）。其中紧急购电费减少141,170.39元，而紧急电量由197,465.10增至198,137.46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kWh。由此可见，收益来自补购与放电时点的重新分配：以较低价格补足当前缺口，将库存留给更高价格的后续缺口。两方案期末均为5,903.65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kWh，库存转移的经济收益得到同状态对照支持。</w:t>
      </w:r>
    </w:p>
    <w:bookmarkEnd w:id="150"/>
    <w:bookmarkEnd w:id="151"/>
    <w:bookmarkStart w:id="167" w:name="八-第三问-日内预报的滚动价值"/>
    <w:p>
      <w:pPr>
        <w:pStyle w:val="Heading1"/>
        <w:keepNext/>
        <w:keepLines w:val="0"/>
        <w:pageBreakBefore w:val="0"/>
        <w:widowControl/>
        <w:spacing w:before="16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八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第三问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日内预报的滚动价值</w:t>
      </w:r>
    </w:p>
    <w:bookmarkStart w:id="155" w:name="预报信息与决策时域"/>
    <w:p>
      <w:pPr>
        <w:pStyle w:val="Heading2"/>
        <w:keepNext/>
        <w:keepLines w:val="0"/>
        <w:pageBreakBefore w:val="0"/>
        <w:widowControl/>
        <w:spacing w:before="160" w:after="100" w:line="269" w:lineRule="auto"/>
        <w:ind w:firstLine="0"/>
        <w:jc w:val="left"/>
      </w:pPr>
      <w:r>
        <w:rPr>
          <w:color w:val="000000"/>
        </w:rPr>
        <w:t xml:space="preserve">8.1 </w:t>
      </w:r>
      <w:r>
        <w:rPr>
          <w:rFonts w:hint="eastAsia"/>
          <w:color w:val="000000"/>
        </w:rPr>
        <w:t xml:space="preserve">预报信息与决策时域</w:t>
      </w:r>
    </w:p>
    <w:p>
      <w:pPr>
        <w:pStyle w:val="FirstParagraph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附件3含365天、每日4个版本、每版24个整点光伏预报，共35,040个值。按四行组还原1,095个结构性空日期后，未发现缺失、非有限数或负值。预报发布时间分别为0、6、12、18点；时刻τ的新预报只服务于τ之后的调度。小时预报端点之间采用分段线性函数，并在十分钟区间上积分为预测电量；发布点以最近完成区间的光伏观测衔接。</w:t>
      </w:r>
    </w:p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这一处理保留了预报更新带来的信息差异。每次求解均以当时真实储电量为起点，固定已经执行的购电与充放电量，重新配置其余区间。该时域推进方式与储能模型预测控制的基本框架一致[4]。</w:t>
      </w:r>
    </w:p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图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8给出指定日期的实际光伏及各版预报，各预报从对应发布时间起展示。日内预报对剩余时段的光伏判断持续更新，为重配购电和储能提供信息。</w:t>
      </w:r>
    </w:p>
    <w:p>
      <w:pPr>
        <w:pStyle w:val="CaptionedFigure"/>
        <w:keepNext/>
        <w:keepLines w:val="0"/>
        <w:pageBreakBefore w:val="0"/>
        <w:widowControl/>
        <w:spacing w:before="100" w:after="0" w:line="240" w:lineRule="auto"/>
        <w:ind w:firstLine="0"/>
        <w:jc w:val="center"/>
      </w:pPr>
      <w:r>
        <w:rPr>
          <w:color w:val="000000"/>
        </w:rPr>
        <w:drawing>
          <wp:inline>
            <wp:extent cx="5580000" cy="2224780"/>
            <wp:effectExtent b="0" l="0" r="0" t="0"/>
            <wp:docPr descr="四个发布版本的光伏预报" title="" id="153" name="Picture"/>
            <a:graphic>
              <a:graphicData uri="http://schemas.openxmlformats.org/drawingml/2006/picture">
                <pic:pic>
                  <pic:nvPicPr>
                    <pic:cNvPr descr="../figures/v8/q3_forecasts.png" id="154" name="Picture"/>
                    <pic:cNvPicPr>
                      <a:picLocks noChangeArrowheads="1"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2247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 w:val="0"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图</w:t>
      </w:r>
      <w:r>
        <w:rPr>
          <w:color w:val="000000"/>
        </w:rPr>
        <w:t xml:space="preserve"> 8 </w:t>
      </w:r>
      <w:r>
        <w:rPr>
          <w:rFonts w:hint="eastAsia"/>
          <w:color w:val="000000"/>
        </w:rPr>
        <w:t xml:space="preserve">四个发布版本的光伏预报</w:t>
      </w:r>
    </w:p>
    <w:bookmarkEnd w:id="155"/>
    <w:bookmarkStart w:id="156" w:name="保留量取消量与新增量的结算"/>
    <w:p>
      <w:pPr>
        <w:pStyle w:val="Heading2"/>
        <w:keepNext/>
        <w:keepLines w:val="0"/>
        <w:pageBreakBefore w:val="0"/>
        <w:widowControl/>
        <w:spacing w:before="160" w:after="100" w:line="269" w:lineRule="auto"/>
        <w:ind w:firstLine="0"/>
        <w:jc w:val="left"/>
      </w:pPr>
      <w:r>
        <w:rPr>
          <w:color w:val="000000"/>
        </w:rPr>
        <w:t xml:space="preserve">8.2 </w:t>
      </w:r>
      <w:r>
        <w:rPr>
          <w:rFonts w:hint="eastAsia"/>
          <w:color w:val="000000"/>
        </w:rPr>
        <w:t xml:space="preserve">保留量、取消量与新增量的结算</w:t>
      </w:r>
    </w:p>
    <w:p>
      <w:pPr>
        <w:pStyle w:val="FirstParagraph"/>
        <w:keepNext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记午夜计划为x_t，时段执行前最后一次有效调整量为y_t，紧急购电为e_t。取消量u_t与新增量v_t分别定义为：</w:t>
      </w:r>
    </w:p>
    <w:p>
      <w:pPr>
        <w:pStyle w:val="BodyText"/>
        <w:keepNext w:val="0"/>
        <w:keepLines/>
        <w:pageBreakBefore w:val="0"/>
        <w:widowControl/>
        <w:tabs>
          <w:tab w:pos="4479" w:val="center"/>
          <w:tab w:pos="8957" w:val="right"/>
        </w:tabs>
        <w:spacing w:before="100" w:after="140" w:line="269" w:lineRule="auto"/>
        <w:ind w:firstLine="0"/>
        <w:jc w:val="left"/>
      </w:pPr>
      <w:r>
        <w:tab/>
      </w:r>
      <m:oMath>
        <m:sSub>
          <m:e>
            <m:r>
              <w:rPr>
                <w:sz w:val="21"/>
              </w:rPr>
              <m:t>u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=</m:t>
        </m:r>
        <m:r>
          <m:rPr>
            <m:sty m:val="p"/>
          </m:rPr>
          <w:rPr>
            <w:sz w:val="21"/>
          </w:rPr>
          <m:t>(</m:t>
        </m:r>
        <m:sSub>
          <m:e>
            <m:r>
              <w:rPr>
                <w:sz w:val="21"/>
              </w:rPr>
              <m:t>x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−</m:t>
        </m:r>
        <m:sSub>
          <m:e>
            <m:r>
              <w:rPr>
                <w:sz w:val="21"/>
              </w:rPr>
              <m:t>y</m:t>
            </m:r>
          </m:e>
          <m:sub>
            <m:r>
              <w:rPr>
                <w:sz w:val="21"/>
              </w:rPr>
              <m:t>t</m:t>
            </m:r>
          </m:sub>
        </m:sSub>
        <m:sSup>
          <m:e>
            <m:r>
              <m:rPr>
                <m:sty m:val="p"/>
              </m:rPr>
              <w:rPr>
                <w:sz w:val="21"/>
              </w:rPr>
              <m:t>)</m:t>
            </m:r>
          </m:e>
          <m:sup>
            <m:r>
              <m:rPr>
                <m:sty m:val="p"/>
              </m:rPr>
              <w:rPr>
                <w:sz w:val="21"/>
              </w:rPr>
              <m:t>+</m:t>
            </m:r>
          </m:sup>
        </m:sSup>
        <m:r>
          <m:rPr>
            <m:sty m:val="p"/>
          </m:rPr>
          <w:rPr>
            <w:sz w:val="21"/>
          </w:rPr>
          <m:t>,</m:t>
        </m:r>
        <m:r>
          <w:rPr>
            <w:sz w:val="21"/>
          </w:rPr>
          <m:t>  </m:t>
        </m:r>
        <m:sSub>
          <m:e>
            <m:r>
              <w:rPr>
                <w:sz w:val="21"/>
              </w:rPr>
              <m:t>v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=</m:t>
        </m:r>
        <m:r>
          <m:rPr>
            <m:sty m:val="p"/>
          </m:rPr>
          <w:rPr>
            <w:sz w:val="21"/>
          </w:rPr>
          <m:t>(</m:t>
        </m:r>
        <m:sSub>
          <m:e>
            <m:r>
              <w:rPr>
                <w:sz w:val="21"/>
              </w:rPr>
              <m:t>y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−</m:t>
        </m:r>
        <m:sSub>
          <m:e>
            <m:r>
              <w:rPr>
                <w:sz w:val="21"/>
              </w:rPr>
              <m:t>x</m:t>
            </m:r>
          </m:e>
          <m:sub>
            <m:r>
              <w:rPr>
                <w:sz w:val="21"/>
              </w:rPr>
              <m:t>t</m:t>
            </m:r>
          </m:sub>
        </m:sSub>
        <m:sSup>
          <m:e>
            <m:r>
              <m:rPr>
                <m:sty m:val="p"/>
              </m:rPr>
              <w:rPr>
                <w:sz w:val="21"/>
              </w:rPr>
              <m:t>)</m:t>
            </m:r>
          </m:e>
          <m:sup>
            <m:r>
              <m:rPr>
                <m:sty m:val="p"/>
              </m:rPr>
              <w:rPr>
                <w:sz w:val="21"/>
              </w:rPr>
              <m:t>+</m:t>
            </m:r>
          </m:sup>
        </m:sSup>
        <m:r>
          <m:rPr>
            <m:sty m:val="p"/>
          </m:rPr>
          <w:rPr>
            <w:sz w:val="21"/>
          </w:rPr>
          <m:t>,</m:t>
        </m:r>
        <m:r>
          <w:rPr>
            <w:sz w:val="21"/>
          </w:rPr>
          <m:t>  </m:t>
        </m:r>
        <m:sSub>
          <m:e>
            <m:r>
              <w:rPr>
                <w:sz w:val="21"/>
              </w:rPr>
              <m:t>y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=</m:t>
        </m:r>
        <m:sSub>
          <m:e>
            <m:r>
              <w:rPr>
                <w:sz w:val="21"/>
              </w:rPr>
              <m:t>x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+</m:t>
        </m:r>
        <m:sSub>
          <m:e>
            <m:r>
              <w:rPr>
                <w:sz w:val="21"/>
              </w:rPr>
              <m:t>v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−</m:t>
        </m:r>
        <m:sSub>
          <m:e>
            <m:r>
              <w:rPr>
                <w:sz w:val="21"/>
              </w:rPr>
              <m:t>u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/>
          <w:b w:val="0"/>
          <w:sz w:val="21"/>
        </w:rPr>
        <w:tab/>
        <w:t>(19)</w:t>
      </w:r>
    </w:p>
    <w:p>
      <w:pPr>
        <w:pStyle w:val="FirstParagraph"/>
        <w:keepNext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保留购电按原价结算，取消部分按半价支付违约费，新增部分按1.5倍价格购买。因此每个区间的完整费用为：</w:t>
      </w:r>
    </w:p>
    <w:p>
      <w:pPr>
        <w:pStyle w:val="BodyText"/>
        <w:keepNext w:val="0"/>
        <w:keepLines/>
        <w:pageBreakBefore w:val="0"/>
        <w:widowControl/>
        <w:tabs>
          <w:tab w:pos="4479" w:val="center"/>
          <w:tab w:pos="8957" w:val="right"/>
        </w:tabs>
        <w:spacing w:before="100" w:after="140" w:line="269" w:lineRule="auto"/>
        <w:ind w:firstLine="0"/>
        <w:jc w:val="left"/>
      </w:pPr>
      <w:r>
        <w:tab/>
      </w:r>
      <m:oMath>
        <m:sSub>
          <m:e>
            <m:r>
              <w:rPr>
                <w:sz w:val="21"/>
              </w:rPr>
              <m:t>F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=</m:t>
        </m:r>
        <m:sSub>
          <m:e>
            <m:r>
              <w:rPr>
                <w:sz w:val="21"/>
              </w:rPr>
              <m:t>p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min</m:t>
        </m:r>
        <m:r>
          <m:rPr>
            <m:sty m:val="p"/>
          </m:rPr>
          <w:rPr>
            <w:sz w:val="21"/>
          </w:rPr>
          <m:t>(</m:t>
        </m:r>
        <m:sSub>
          <m:e>
            <m:r>
              <w:rPr>
                <w:sz w:val="21"/>
              </w:rPr>
              <m:t>x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,</m:t>
        </m:r>
        <m:sSub>
          <m:e>
            <m:r>
              <w:rPr>
                <w:sz w:val="21"/>
              </w:rPr>
              <m:t>y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)</m:t>
        </m:r>
        <m:r>
          <m:rPr>
            <m:sty m:val="p"/>
          </m:rPr>
          <w:rPr>
            <w:sz w:val="21"/>
          </w:rPr>
          <m:t>+</m:t>
        </m:r>
        <m:r>
          <w:rPr>
            <w:sz w:val="21"/>
          </w:rPr>
          <m:t>0.5</m:t>
        </m:r>
        <m:sSub>
          <m:e>
            <m:r>
              <w:rPr>
                <w:sz w:val="21"/>
              </w:rPr>
              <m:t>p</m:t>
            </m:r>
          </m:e>
          <m:sub>
            <m:r>
              <w:rPr>
                <w:sz w:val="21"/>
              </w:rPr>
              <m:t>t</m:t>
            </m:r>
          </m:sub>
        </m:sSub>
        <m:sSub>
          <m:e>
            <m:r>
              <w:rPr>
                <w:sz w:val="21"/>
              </w:rPr>
              <m:t>u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+</m:t>
        </m:r>
        <m:r>
          <w:rPr>
            <w:sz w:val="21"/>
          </w:rPr>
          <m:t>1.5</m:t>
        </m:r>
        <m:sSub>
          <m:e>
            <m:r>
              <w:rPr>
                <w:sz w:val="21"/>
              </w:rPr>
              <m:t>p</m:t>
            </m:r>
          </m:e>
          <m:sub>
            <m:r>
              <w:rPr>
                <w:sz w:val="21"/>
              </w:rPr>
              <m:t>t</m:t>
            </m:r>
          </m:sub>
        </m:sSub>
        <m:sSub>
          <m:e>
            <m:r>
              <w:rPr>
                <w:sz w:val="21"/>
              </w:rPr>
              <m:t>v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+</m:t>
        </m:r>
        <m:r>
          <w:rPr>
            <w:sz w:val="21"/>
          </w:rPr>
          <m:t>5</m:t>
        </m:r>
        <m:sSub>
          <m:e>
            <m:r>
              <w:rPr>
                <w:sz w:val="21"/>
              </w:rPr>
              <m:t>p</m:t>
            </m:r>
          </m:e>
          <m:sub>
            <m:r>
              <w:rPr>
                <w:sz w:val="21"/>
              </w:rPr>
              <m:t>t</m:t>
            </m:r>
          </m:sub>
        </m:sSub>
        <m:sSub>
          <m:e>
            <m:r>
              <w:rPr>
                <w:sz w:val="21"/>
              </w:rPr>
              <m:t>e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=</m:t>
        </m:r>
        <m:sSub>
          <m:e>
            <m:r>
              <w:rPr>
                <w:sz w:val="21"/>
              </w:rPr>
              <m:t>p</m:t>
            </m:r>
          </m:e>
          <m:sub>
            <m:r>
              <w:rPr>
                <w:sz w:val="21"/>
              </w:rPr>
              <m:t>t</m:t>
            </m:r>
          </m:sub>
        </m:sSub>
        <m:sSub>
          <m:e>
            <m:r>
              <w:rPr>
                <w:sz w:val="21"/>
              </w:rPr>
              <m:t>x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−</m:t>
        </m:r>
        <m:r>
          <w:rPr>
            <w:sz w:val="21"/>
          </w:rPr>
          <m:t>0.5</m:t>
        </m:r>
        <m:sSub>
          <m:e>
            <m:r>
              <w:rPr>
                <w:sz w:val="21"/>
              </w:rPr>
              <m:t>p</m:t>
            </m:r>
          </m:e>
          <m:sub>
            <m:r>
              <w:rPr>
                <w:sz w:val="21"/>
              </w:rPr>
              <m:t>t</m:t>
            </m:r>
          </m:sub>
        </m:sSub>
        <m:sSub>
          <m:e>
            <m:r>
              <w:rPr>
                <w:sz w:val="21"/>
              </w:rPr>
              <m:t>u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+</m:t>
        </m:r>
        <m:r>
          <w:rPr>
            <w:sz w:val="21"/>
          </w:rPr>
          <m:t>1.5</m:t>
        </m:r>
        <m:sSub>
          <m:e>
            <m:r>
              <w:rPr>
                <w:sz w:val="21"/>
              </w:rPr>
              <m:t>p</m:t>
            </m:r>
          </m:e>
          <m:sub>
            <m:r>
              <w:rPr>
                <w:sz w:val="21"/>
              </w:rPr>
              <m:t>t</m:t>
            </m:r>
          </m:sub>
        </m:sSub>
        <m:sSub>
          <m:e>
            <m:r>
              <w:rPr>
                <w:sz w:val="21"/>
              </w:rPr>
              <m:t>v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+</m:t>
        </m:r>
        <m:r>
          <w:rPr>
            <w:sz w:val="21"/>
          </w:rPr>
          <m:t>5</m:t>
        </m:r>
        <m:sSub>
          <m:e>
            <m:r>
              <w:rPr>
                <w:sz w:val="21"/>
              </w:rPr>
              <m:t>p</m:t>
            </m:r>
          </m:e>
          <m:sub>
            <m:r>
              <w:rPr>
                <w:sz w:val="21"/>
              </w:rPr>
              <m:t>t</m:t>
            </m:r>
          </m:sub>
        </m:sSub>
        <m:sSub>
          <m:e>
            <m:r>
              <w:rPr>
                <w:sz w:val="21"/>
              </w:rPr>
              <m:t>e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/>
          <w:b w:val="0"/>
          <w:sz w:val="21"/>
        </w:rPr>
        <w:tab/>
        <w:t>(20)</w:t>
      </w:r>
    </w:p>
    <w:p>
      <w:pPr>
        <w:pStyle w:val="FirstParagraph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原计划100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kWh、调整为80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kWh、电价1元/kWh时，总费用为80＋0.5×20＝90元；调整为120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kWh时，费用为100＋1.5×20＝130元。前式按保留量计普通费用，后式按原计划记账，两种表达完全等价。多次预报更新均相对同一午夜计划确定偏差；中途计划用于运行与追溯，不重复累计尚未交付区间的修改费用。</w:t>
      </w:r>
    </w:p>
    <w:bookmarkEnd w:id="156"/>
    <w:bookmarkStart w:id="160" w:name="滚动优化模型与风险校准"/>
    <w:p>
      <w:pPr>
        <w:pStyle w:val="Heading2"/>
        <w:keepNext/>
        <w:keepLines w:val="0"/>
        <w:pageBreakBefore w:val="0"/>
        <w:widowControl/>
        <w:spacing w:before="160" w:after="100" w:line="269" w:lineRule="auto"/>
        <w:ind w:firstLine="0"/>
        <w:jc w:val="left"/>
      </w:pPr>
      <w:r>
        <w:rPr>
          <w:color w:val="000000"/>
        </w:rPr>
        <w:t xml:space="preserve">8.3 </w:t>
      </w:r>
      <w:r>
        <w:rPr>
          <w:rFonts w:hint="eastAsia"/>
          <w:color w:val="000000"/>
        </w:rPr>
        <w:t xml:space="preserve">滚动优化模型与风险校准</w:t>
      </w:r>
    </w:p>
    <w:p>
      <w:pPr>
        <w:pStyle w:val="FirstParagraph"/>
        <w:keepNext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记Tτ为当前尚未执行的区间集合，Ω为第一问去除首末状态等式后的物理可行域。以更新后的光伏预测、负载预测和对应误差余量作为供需输入，求解：</w:t>
      </w:r>
    </w:p>
    <w:p>
      <w:pPr>
        <w:pStyle w:val="BodyText"/>
        <w:keepNext w:val="0"/>
        <w:keepLines/>
        <w:pageBreakBefore w:val="0"/>
        <w:widowControl/>
        <w:tabs>
          <w:tab w:pos="4479" w:val="center"/>
          <w:tab w:pos="8957" w:val="right"/>
        </w:tabs>
        <w:spacing w:before="100" w:after="140" w:line="269" w:lineRule="auto"/>
        <w:ind w:firstLine="0"/>
        <w:jc w:val="left"/>
      </w:pPr>
      <w:r>
        <w:tab/>
      </w:r>
      <m:oMath>
        <m:borderBox>
          <m:e>
            <m:d>
              <m:dPr>
                <m:begChr m:val="{"/>
                <m:sepChr m:val=""/>
                <m:endChr m:val=""/>
                <m:grow/>
              </m:dPr>
              <m:e>
                <m:eqArr>
                  <m:e>
                    <m:limLow>
                      <m:e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min</m:t>
                        </m:r>
                      </m:e>
                      <m:lim>
                        <m:r>
                          <w:rPr>
                            <w:sz w:val="21"/>
                          </w:rPr>
                          <m:t>y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,</m:t>
                        </m:r>
                        <m:r>
                          <w:rPr>
                            <w:sz w:val="21"/>
                          </w:rPr>
                          <m:t>c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,</m:t>
                        </m:r>
                        <m:r>
                          <w:rPr>
                            <w:sz w:val="21"/>
                          </w:rPr>
                          <m:t>d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,</m:t>
                        </m:r>
                        <m:r>
                          <w:rPr>
                            <w:sz w:val="21"/>
                          </w:rPr>
                          <m:t>w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,</m:t>
                        </m:r>
                        <m:r>
                          <w:rPr>
                            <w:sz w:val="21"/>
                          </w:rPr>
                          <m:t>S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,</m:t>
                        </m:r>
                        <m:r>
                          <w:rPr>
                            <w:sz w:val="21"/>
                          </w:rPr>
                          <m:t>u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,</m:t>
                        </m:r>
                        <m:r>
                          <w:rPr>
                            <w:sz w:val="21"/>
                          </w:rPr>
                          <m:t>v</m:t>
                        </m:r>
                      </m:lim>
                    </m:limLow>
                    <m:r>
                      <w:rPr>
                        <w:sz w:val="21"/>
                      </w:rPr>
                      <m:t> </m:t>
                    </m:r>
                    <m:r>
                      <w:rPr>
                        <w:sz w:val="21"/>
                      </w:rPr>
                      <m:t>&amp;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w:rPr>
                            <w:sz w:val="21"/>
                          </w:rPr>
                          <m:t>t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∈</m:t>
                        </m:r>
                        <m:sSub>
                          <m:e>
                            <m:r>
                              <w:rPr>
                                <w:sz w:val="21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sz w:val="21"/>
                              </w:rPr>
                              <m:t>τ</m:t>
                            </m:r>
                          </m:sub>
                        </m:sSub>
                      </m:sub>
                      <m:sup>
                        <m:r>
                          <w:rPr>
                            <w:sz w:val="21"/>
                          </w:rPr>
                          <m:t>​</m:t>
                        </m:r>
                      </m:sup>
                      <m:e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w:rPr>
                                    <w:sz w:val="21"/>
                                  </w:rPr>
                                  <m:t>p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sz w:val="21"/>
                              </w:rPr>
                              <m:t>τ</m:t>
                            </m:r>
                            <m:r>
                              <m:rPr>
                                <m:sty m:val="p"/>
                              </m:rPr>
                              <w:rPr>
                                <w:sz w:val="21"/>
                              </w:rPr>
                              <m:t>,</m:t>
                            </m:r>
                            <m:r>
                              <w:rPr>
                                <w:sz w:val="21"/>
                              </w:rPr>
                              <m:t>t</m:t>
                            </m:r>
                          </m:sub>
                        </m:sSub>
                      </m:e>
                    </m:nary>
                    <m:r>
                      <m:rPr>
                        <m:sty m:val="p"/>
                      </m:rPr>
                      <w:rPr>
                        <w:sz w:val="21"/>
                      </w:rPr>
                      <m:t>(</m:t>
                    </m:r>
                    <m:r>
                      <w:rPr>
                        <w:sz w:val="21"/>
                      </w:rPr>
                      <m:t>1.5</m:t>
                    </m:r>
                    <m:sSub>
                      <m:e>
                        <m:r>
                          <w:rPr>
                            <w:sz w:val="21"/>
                          </w:rPr>
                          <m:t>v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−</m:t>
                    </m:r>
                    <m:r>
                      <w:rPr>
                        <w:sz w:val="21"/>
                      </w:rPr>
                      <m:t>0.5</m:t>
                    </m:r>
                    <m:sSub>
                      <m:e>
                        <m:r>
                          <w:rPr>
                            <w:sz w:val="21"/>
                          </w:rPr>
                          <m:t>u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)</m:t>
                    </m:r>
                  </m:e>
                  <m:e>
                    <m:r>
                      <m:rPr>
                        <m:sty m:val="p"/>
                      </m:rPr>
                      <w:rPr>
                        <w:sz w:val="21"/>
                      </w:rPr>
                      <m:t>s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.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.</m:t>
                    </m:r>
                    <m:r>
                      <w:rPr>
                        <w:sz w:val="21"/>
                      </w:rPr>
                      <m:t> </m:t>
                    </m:r>
                    <m:r>
                      <w:rPr>
                        <w:sz w:val="21"/>
                      </w:rPr>
                      <m:t>&amp;</m:t>
                    </m:r>
                    <m:sSub>
                      <m:e>
                        <m:r>
                          <w:rPr>
                            <w:sz w:val="21"/>
                          </w:rPr>
                          <m:t>y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=</m:t>
                    </m:r>
                    <m:sSub>
                      <m:e>
                        <m:r>
                          <w:rPr>
                            <w:sz w:val="21"/>
                          </w:rPr>
                          <m:t>x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+</m:t>
                    </m:r>
                    <m:sSub>
                      <m:e>
                        <m:r>
                          <w:rPr>
                            <w:sz w:val="21"/>
                          </w:rPr>
                          <m:t>v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−</m:t>
                    </m:r>
                    <m:sSub>
                      <m:e>
                        <m:r>
                          <w:rPr>
                            <w:sz w:val="21"/>
                          </w:rPr>
                          <m:t>u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,</m:t>
                    </m:r>
                    <m:r>
                      <w:rPr>
                        <w:sz w:val="21"/>
                      </w:rPr>
                      <m:t> </m:t>
                    </m:r>
                    <m:r>
                      <w:rPr>
                        <w:sz w:val="21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≤</m:t>
                    </m:r>
                    <m:sSub>
                      <m:e>
                        <m:r>
                          <w:rPr>
                            <w:sz w:val="21"/>
                          </w:rPr>
                          <m:t>u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≤</m:t>
                    </m:r>
                    <m:sSub>
                      <m:e>
                        <m:r>
                          <w:rPr>
                            <w:sz w:val="21"/>
                          </w:rPr>
                          <m:t>x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,</m:t>
                    </m:r>
                    <m:r>
                      <w:rPr>
                        <w:sz w:val="21"/>
                      </w:rPr>
                      <m:t> </m:t>
                    </m:r>
                    <m:sSub>
                      <m:e>
                        <m:r>
                          <w:rPr>
                            <w:sz w:val="21"/>
                          </w:rPr>
                          <m:t>v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≥</m:t>
                    </m:r>
                    <m:r>
                      <w:rPr>
                        <w:sz w:val="21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,</m:t>
                    </m:r>
                  </m:e>
                  <m:e>
                    <m:r>
                      <w:rPr>
                        <w:sz w:val="21"/>
                      </w:rPr>
                      <m:t>&amp;</m:t>
                    </m:r>
                    <m:sSub>
                      <m:e>
                        <m:r>
                          <w:rPr>
                            <w:sz w:val="21"/>
                          </w:rPr>
                          <m:t>y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+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w:rPr>
                                <w:sz w:val="21"/>
                              </w:rPr>
                              <m:t>V</m:t>
                            </m:r>
                          </m:e>
                        </m:acc>
                      </m:e>
                      <m:sub>
                        <m:r>
                          <w:rPr>
                            <w:sz w:val="21"/>
                          </w:rPr>
                          <m:t>τ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,</m:t>
                        </m:r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+</m:t>
                    </m:r>
                    <m:sSub>
                      <m:e>
                        <m:r>
                          <w:rPr>
                            <w:sz w:val="21"/>
                          </w:rPr>
                          <m:t>d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=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w:rPr>
                                <w:sz w:val="21"/>
                              </w:rPr>
                              <m:t>L</m:t>
                            </m:r>
                          </m:e>
                        </m:acc>
                      </m:e>
                      <m:sub>
                        <m:r>
                          <w:rPr>
                            <w:sz w:val="21"/>
                          </w:rPr>
                          <m:t>τ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,</m:t>
                        </m:r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+</m:t>
                    </m:r>
                    <m:sSub>
                      <m:e>
                        <m:r>
                          <w:rPr>
                            <w:sz w:val="21"/>
                          </w:rPr>
                          <m:t>r</m:t>
                        </m:r>
                      </m:e>
                      <m:sub>
                        <m:r>
                          <w:rPr>
                            <w:sz w:val="21"/>
                          </w:rPr>
                          <m:t>τ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,</m:t>
                        </m:r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+</m:t>
                    </m:r>
                    <m:sSub>
                      <m:e>
                        <m:r>
                          <w:rPr>
                            <w:sz w:val="21"/>
                          </w:rPr>
                          <m:t>c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+</m:t>
                    </m:r>
                    <m:sSub>
                      <m:e>
                        <m:r>
                          <w:rPr>
                            <w:sz w:val="21"/>
                          </w:rPr>
                          <m:t>w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,</m:t>
                    </m:r>
                  </m:e>
                  <m:e>
                    <m:r>
                      <w:rPr>
                        <w:sz w:val="21"/>
                      </w:rPr>
                      <m:t>&amp;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(</m:t>
                    </m:r>
                    <m:r>
                      <w:rPr>
                        <w:sz w:val="21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,</m:t>
                    </m:r>
                    <m:r>
                      <w:rPr>
                        <w:sz w:val="21"/>
                      </w:rPr>
                      <m:t>c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,</m:t>
                    </m:r>
                    <m:r>
                      <w:rPr>
                        <w:sz w:val="21"/>
                      </w:rPr>
                      <m:t>d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,</m:t>
                    </m:r>
                    <m:r>
                      <w:rPr>
                        <w:sz w:val="21"/>
                      </w:rPr>
                      <m:t>w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,</m:t>
                    </m:r>
                    <m:r>
                      <w:rPr>
                        <w:sz w:val="21"/>
                      </w:rPr>
                      <m:t>S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)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∈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Ω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,</m:t>
                    </m:r>
                    <m:r>
                      <w:rPr>
                        <w:sz w:val="21"/>
                      </w:rPr>
                      <m:t> </m:t>
                    </m:r>
                    <m:sSub>
                      <m:e>
                        <m:r>
                          <w:rPr>
                            <w:sz w:val="21"/>
                          </w:rPr>
                          <m:t>S</m:t>
                        </m:r>
                      </m:e>
                      <m:sub>
                        <m:r>
                          <w:rPr>
                            <w:sz w:val="21"/>
                          </w:rPr>
                          <m:t>τ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=</m:t>
                    </m:r>
                    <m:sSubSup>
                      <m:e>
                        <m:r>
                          <w:rPr>
                            <w:sz w:val="21"/>
                          </w:rPr>
                          <m:t>S</m:t>
                        </m:r>
                      </m:e>
                      <m:sub>
                        <m:r>
                          <w:rPr>
                            <w:sz w:val="21"/>
                          </w:rPr>
                          <m:t>τ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a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c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t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u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a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l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sz w:val="21"/>
                      </w:rPr>
                      <m:t>,</m:t>
                    </m:r>
                    <m:r>
                      <w:rPr>
                        <w:sz w:val="21"/>
                      </w:rPr>
                      <m:t> </m:t>
                    </m:r>
                    <m:sSub>
                      <m:e>
                        <m:r>
                          <w:rPr>
                            <w:sz w:val="21"/>
                          </w:rPr>
                          <m:t>S</m:t>
                        </m:r>
                      </m:e>
                      <m:sub>
                        <m:r>
                          <w:rPr>
                            <w:sz w:val="21"/>
                          </w:rPr>
                          <m:t>145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≥</m:t>
                    </m:r>
                    <m:r>
                      <w:rPr>
                        <w:sz w:val="21"/>
                      </w:rPr>
                      <m:t>6000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.</m:t>
                    </m:r>
                  </m:e>
                </m:eqArr>
              </m:e>
            </m:d>
          </m:e>
        </m:borderBox>
      </m:oMath>
      <w:r>
        <w:rPr>
          <w:rFonts w:ascii="Times New Roman" w:hAnsi="Times New Roman" w:eastAsia="宋体"/>
          <w:b w:val="0"/>
          <w:sz w:val="21"/>
        </w:rPr>
        <w:tab/>
        <w:t>(21)</w:t>
      </w:r>
    </w:p>
    <w:p>
      <w:pPr>
        <w:pStyle w:val="FirstParagraph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目标函数省略了与当前决策无关的午夜合同常数项。第一至三问的p由附件1给定；第四问替换为当时可获得的价格预测。名义规划满足供电需求，基础执行按第二问即时平衡规则运行，改进执行按第8.6节估计后续库存价值。</w:t>
      </w:r>
    </w:p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风险余量取此前28个完整日期、相同发布版本及目标前后三个区间的净负载误差。将无余量、50%分位余量和70%分位余量分别与8种更新时间组合配对，共比较24组方案。1月22—31日验证选定50%分位余量及6、12、18点更新，随后在2—12月评价。负载预测器和名义日末目标保持一致，以分离预报更新与调整机制的影响。</w:t>
      </w:r>
    </w:p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图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9以一月验证数据比较风险余量与更新时间。左图给出24组候选的费用矩阵，黑框标出50%余量、三次日内更新的选定方案；右图沿0、6、12、18点的顺序增加预报，展示信息更新对验证费用的影响。</w:t>
      </w:r>
    </w:p>
    <w:p>
      <w:pPr>
        <w:pStyle w:val="CaptionedFigure"/>
        <w:keepNext/>
        <w:keepLines w:val="0"/>
        <w:pageBreakBefore w:val="0"/>
        <w:widowControl/>
        <w:spacing w:before="100" w:after="0" w:line="240" w:lineRule="auto"/>
        <w:ind w:firstLine="0"/>
        <w:jc w:val="center"/>
      </w:pPr>
      <w:r>
        <w:rPr>
          <w:color w:val="000000"/>
        </w:rPr>
        <w:drawing>
          <wp:inline>
            <wp:extent cx="5580000" cy="1994450"/>
            <wp:effectExtent b="0" l="0" r="0" t="0"/>
            <wp:docPr descr="风险余量选择与滚动收益积累" title="" id="158" name="Picture"/>
            <a:graphic>
              <a:graphicData uri="http://schemas.openxmlformats.org/drawingml/2006/picture">
                <pic:pic>
                  <pic:nvPicPr>
                    <pic:cNvPr descr="../figures/v8/q3_validation.png" id="159" name="Picture"/>
                    <pic:cNvPicPr>
                      <a:picLocks noChangeArrowheads="1"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1994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 w:val="0"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图</w:t>
      </w:r>
      <w:r>
        <w:rPr>
          <w:color w:val="000000"/>
        </w:rPr>
        <w:t xml:space="preserve"> 9 </w:t>
      </w:r>
      <w:r>
        <w:rPr>
          <w:rFonts w:hint="eastAsia"/>
          <w:color w:val="000000"/>
        </w:rPr>
        <w:t xml:space="preserve">风险余量与预报更新频次的验证比较</w:t>
      </w:r>
    </w:p>
    <w:bookmarkEnd w:id="160"/>
    <w:bookmarkStart w:id="164" w:name="基础滚动策略的更新时间收益"/>
    <w:p>
      <w:pPr>
        <w:pStyle w:val="Heading2"/>
        <w:keepNext/>
        <w:keepLines w:val="0"/>
        <w:pageBreakBefore w:val="0"/>
        <w:widowControl/>
        <w:spacing w:before="160" w:after="100" w:line="269" w:lineRule="auto"/>
        <w:ind w:firstLine="0"/>
        <w:jc w:val="left"/>
      </w:pPr>
      <w:r>
        <w:rPr>
          <w:color w:val="000000"/>
        </w:rPr>
        <w:t xml:space="preserve">8.4 </w:t>
      </w:r>
      <w:r>
        <w:rPr>
          <w:rFonts w:hint="eastAsia"/>
          <w:color w:val="000000"/>
        </w:rPr>
        <w:t xml:space="preserve">基础滚动策略的更新时间收益</w:t>
      </w:r>
    </w:p>
    <w:p>
      <w:pPr>
        <w:pStyle w:val="FirstParagraph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图10左侧按启用的预报组合列出全年节省，固定50%风险余量与基础执行器，分析信息更新的经济价值；右侧给出基础滚动、负载修正及库存价值控制的费用。两部分分别对应预报选择与执行策略的递进。</w:t>
      </w:r>
    </w:p>
    <w:p>
      <w:pPr>
        <w:pStyle w:val="CaptionedFigure"/>
        <w:keepNext/>
        <w:keepLines w:val="0"/>
        <w:pageBreakBefore w:val="0"/>
        <w:widowControl/>
        <w:spacing w:before="100" w:after="0" w:line="240" w:lineRule="auto"/>
        <w:ind w:firstLine="0"/>
        <w:jc w:val="center"/>
      </w:pPr>
      <w:r>
        <w:rPr>
          <w:color w:val="000000"/>
        </w:rPr>
        <w:drawing>
          <wp:inline>
            <wp:extent cx="5580000" cy="2872504"/>
            <wp:effectExtent b="0" l="0" r="0" t="0"/>
            <wp:docPr descr="八种更新时间组合的费用对比" title="" id="162" name="Picture"/>
            <a:graphic>
              <a:graphicData uri="http://schemas.openxmlformats.org/drawingml/2006/picture">
                <pic:pic>
                  <pic:nvPicPr>
                    <pic:cNvPr descr="../figures/v8/q3_updates.png" id="163" name="Picture"/>
                    <pic:cNvPicPr>
                      <a:picLocks noChangeArrowheads="1" noChangeAspect="1"/>
                    </pic:cNvPicPr>
                  </pic:nvPicPr>
                  <pic:blipFill>
                    <a:blip r:embed="rId1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8725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 w:val="0"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图</w:t>
      </w:r>
      <w:r>
        <w:rPr>
          <w:color w:val="000000"/>
        </w:rPr>
        <w:t xml:space="preserve"> 10 </w:t>
      </w:r>
      <w:r>
        <w:rPr>
          <w:rFonts w:hint="eastAsia"/>
          <w:color w:val="000000"/>
        </w:rPr>
        <w:t xml:space="preserve">预报更新组合的全年收益与第三问最终费用</w:t>
      </w:r>
    </w:p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8将两方案费用分解为午夜计划、净调整及紧急补购三部分。</w:t>
      </w:r>
    </w:p>
    <w:p>
      <w:pPr>
        <w:pStyle w:val="Caption"/>
        <w:keepNext/>
        <w:keepLines w:val="0"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8 </w:t>
      </w:r>
      <w:r>
        <w:rPr>
          <w:rFonts w:hint="eastAsia"/>
          <w:color w:val="000000"/>
        </w:rPr>
        <w:t xml:space="preserve">第三问基础策略与仅午夜预报的费用分解</w:t>
      </w:r>
    </w:p>
    <w:tbl>
      <w:tblPr>
        <w:tblStyle w:val="Table"/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2986"/>
        <w:gridCol w:w="2986"/>
        <w:gridCol w:w="2986"/>
      </w:tblGrid>
      <w:tr>
        <w:trPr>
          <w:tblHeader w:val="on"/>
          <w:cantSplit/>
          <w:tblHeader/>
        </w:trPr>
        <w:tc>
          <w:tcPr>
            <w:tcW w:type="dxa" w:w="298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费用或运行量</w:t>
            </w:r>
          </w:p>
        </w:tc>
        <w:tc>
          <w:tcPr>
            <w:tcW w:type="dxa" w:w="298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仅午夜预报</w:t>
            </w:r>
          </w:p>
        </w:tc>
        <w:tc>
          <w:tcPr>
            <w:tcW w:type="dxa" w:w="298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日内滚动</w:t>
            </w:r>
          </w:p>
        </w:tc>
      </w:tr>
      <w:tr>
        <w:trPr>
          <w:cantSplit/>
        </w:trPr>
        <w:tc>
          <w:tcPr>
            <w:tcW w:type="dxa" w:w="298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原计划费/元</w:t>
            </w:r>
          </w:p>
        </w:tc>
        <w:tc>
          <w:tcPr>
            <w:tcW w:type="dxa" w:w="298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12,530,137.77</w:t>
            </w:r>
          </w:p>
        </w:tc>
        <w:tc>
          <w:tcPr>
            <w:tcW w:type="dxa" w:w="298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12,521,239.63</w:t>
            </w:r>
          </w:p>
        </w:tc>
      </w:tr>
      <w:tr>
        <w:trPr>
          <w:cantSplit/>
        </w:trPr>
        <w:tc>
          <w:tcPr>
            <w:tcW w:type="dxa" w:w="298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新增购电费/元</w:t>
            </w:r>
          </w:p>
        </w:tc>
        <w:tc>
          <w:tcPr>
            <w:tcW w:type="dxa" w:w="298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298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678,211.30</w:t>
            </w:r>
          </w:p>
        </w:tc>
      </w:tr>
      <w:tr>
        <w:trPr>
          <w:cantSplit/>
        </w:trPr>
        <w:tc>
          <w:tcPr>
            <w:tcW w:type="dxa" w:w="298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取消量净费用/元</w:t>
            </w:r>
          </w:p>
        </w:tc>
        <w:tc>
          <w:tcPr>
            <w:tcW w:type="dxa" w:w="298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298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-203,600.86</w:t>
            </w:r>
          </w:p>
        </w:tc>
      </w:tr>
      <w:tr>
        <w:trPr>
          <w:cantSplit/>
        </w:trPr>
        <w:tc>
          <w:tcPr>
            <w:tcW w:type="dxa" w:w="298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紧急购电费/元</w:t>
            </w:r>
          </w:p>
        </w:tc>
        <w:tc>
          <w:tcPr>
            <w:tcW w:type="dxa" w:w="298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2,514,989.16</w:t>
            </w:r>
          </w:p>
        </w:tc>
        <w:tc>
          <w:tcPr>
            <w:tcW w:type="dxa" w:w="298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580,126.71</w:t>
            </w:r>
          </w:p>
        </w:tc>
      </w:tr>
      <w:tr>
        <w:trPr>
          <w:cantSplit/>
        </w:trPr>
        <w:tc>
          <w:tcPr>
            <w:tcW w:type="dxa" w:w="298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总费用/元</w:t>
            </w:r>
          </w:p>
        </w:tc>
        <w:tc>
          <w:tcPr>
            <w:tcW w:type="dxa" w:w="298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15,045,126.93</w:t>
            </w:r>
          </w:p>
        </w:tc>
        <w:tc>
          <w:tcPr>
            <w:tcW w:type="dxa" w:w="298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13,575,976.78</w:t>
            </w:r>
          </w:p>
        </w:tc>
      </w:tr>
      <w:tr>
        <w:trPr>
          <w:cantSplit/>
        </w:trPr>
        <w:tc>
          <w:tcPr>
            <w:tcW w:type="dxa" w:w="298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紧急电量/kWh</w:t>
            </w:r>
          </w:p>
        </w:tc>
        <w:tc>
          <w:tcPr>
            <w:tcW w:type="dxa" w:w="298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407,324.31</w:t>
            </w:r>
          </w:p>
        </w:tc>
        <w:tc>
          <w:tcPr>
            <w:tcW w:type="dxa" w:w="298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101,019.32</w:t>
            </w:r>
          </w:p>
        </w:tc>
      </w:tr>
      <w:tr>
        <w:trPr>
          <w:cantSplit/>
        </w:trPr>
        <w:tc>
          <w:tcPr>
            <w:tcW w:type="dxa" w:w="298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期末储电量/kWh</w:t>
            </w:r>
          </w:p>
        </w:tc>
        <w:tc>
          <w:tcPr>
            <w:tcW w:type="dxa" w:w="298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5,903.65</w:t>
            </w:r>
          </w:p>
        </w:tc>
        <w:tc>
          <w:tcPr>
            <w:tcW w:type="dxa" w:w="298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5,903.65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在相同50%余量下，三次更新将总费用由15,045,126.93元降至13,575,976.78元，净节省1,469,150.15元，降幅9.76%；实际紧急购电量降至101,019.32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kWh。新预报使部分供电缺口提前通过计划调整解决，紧急补购费用的下降足以覆盖调整支出。因此，本题有必要引入零点之外的预报。两方案初末储电量相同，节费来自运行策略改善。</w:t>
      </w:r>
    </w:p>
    <w:bookmarkEnd w:id="164"/>
    <w:bookmarkStart w:id="165" w:name="面向提前时长的负载修正与月度模型选择"/>
    <w:p>
      <w:pPr>
        <w:pStyle w:val="Heading2"/>
        <w:keepNext/>
        <w:keepLines w:val="0"/>
        <w:pageBreakBefore w:val="0"/>
        <w:widowControl/>
        <w:spacing w:before="160" w:after="100" w:line="269" w:lineRule="auto"/>
        <w:ind w:firstLine="0"/>
        <w:jc w:val="left"/>
      </w:pPr>
      <w:r>
        <w:rPr>
          <w:color w:val="000000"/>
        </w:rPr>
        <w:t xml:space="preserve">8.5 </w:t>
      </w:r>
      <w:r>
        <w:rPr>
          <w:rFonts w:hint="eastAsia"/>
          <w:color w:val="000000"/>
        </w:rPr>
        <w:t xml:space="preserve">面向提前时长的负载修正与月度模型选择</w:t>
      </w:r>
    </w:p>
    <w:p>
      <w:pPr>
        <w:pStyle w:val="FirstParagraph"/>
        <w:keepNext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仅在零点预测负载，会忽略日内已观测偏差的持续性。设零点预测误差为实际负载减零点预测，以每次发布前18个十分钟区间的平均误差作为当前偏差x；历史目标小时的六个区间平均误差作为响应y。分别对6、12、18点及各未来目标小时拟合非负收缩回归：</w:t>
      </w:r>
    </w:p>
    <w:p>
      <w:pPr>
        <w:pStyle w:val="BodyText"/>
        <w:keepNext w:val="0"/>
        <w:keepLines/>
        <w:pageBreakBefore w:val="0"/>
        <w:widowControl/>
        <w:tabs>
          <w:tab w:pos="4479" w:val="center"/>
          <w:tab w:pos="8957" w:val="right"/>
        </w:tabs>
        <w:spacing w:before="100" w:after="140" w:line="269" w:lineRule="auto"/>
        <w:ind w:firstLine="0"/>
        <w:jc w:val="left"/>
      </w:pPr>
      <w:r>
        <w:tab/>
      </w:r>
      <m:oMath>
        <m:sSub>
          <m:e>
            <m:acc>
              <m:accPr>
                <m:chr m:val="̂"/>
              </m:accPr>
              <m:e>
                <m:r>
                  <w:rPr>
                    <w:sz w:val="21"/>
                  </w:rPr>
                  <m:t>β</m:t>
                </m:r>
              </m:e>
            </m:acc>
          </m:e>
          <m:sub>
            <m:r>
              <w:rPr>
                <w:sz w:val="21"/>
              </w:rPr>
              <m:t>d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v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h</m:t>
            </m:r>
          </m:sub>
        </m:sSub>
        <m:r>
          <m:rPr>
            <m:sty m:val="p"/>
          </m:rPr>
          <w:rPr>
            <w:sz w:val="21"/>
          </w:rPr>
          <m:t>=</m:t>
        </m:r>
        <m:sSub>
          <m:e>
            <m:r>
              <m:rPr>
                <m:sty m:val="p"/>
              </m:rPr>
              <w:rPr>
                <w:sz w:val="21"/>
              </w:rPr>
              <m:t>clip</m:t>
            </m:r>
          </m:e>
          <m:sub>
            <m:r>
              <m:rPr>
                <m:sty m:val="p"/>
              </m:rPr>
              <w:rPr>
                <w:sz w:val="21"/>
              </w:rPr>
              <m:t>[</m:t>
            </m:r>
            <m:r>
              <w:rPr>
                <w:sz w:val="21"/>
              </w:rPr>
              <m:t>0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1.5</m:t>
            </m:r>
            <m:r>
              <m:rPr>
                <m:sty m:val="p"/>
              </m:rPr>
              <w:rPr>
                <w:sz w:val="21"/>
              </w:rPr>
              <m:t>]</m:t>
            </m:r>
          </m:sub>
        </m:sSub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w:rPr>
                        <w:sz w:val="21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∈</m:t>
                    </m:r>
                    <m:sSub>
                      <m:e>
                        <m:r>
                          <w:rPr>
                            <w:sz w:val="21"/>
                          </w:rPr>
                          <m:t>H</m:t>
                        </m:r>
                      </m:e>
                      <m:sub>
                        <m:r>
                          <w:rPr>
                            <w:sz w:val="21"/>
                          </w:rPr>
                          <m:t>d</m:t>
                        </m:r>
                      </m:sub>
                    </m:sSub>
                  </m:sub>
                  <m:sup>
                    <m:r>
                      <w:rPr>
                        <w:sz w:val="21"/>
                      </w:rPr>
                      <m:t>​</m:t>
                    </m:r>
                  </m:sup>
                  <m:e>
                    <m:sSub>
                      <m:e>
                        <m:r>
                          <w:rPr>
                            <w:sz w:val="21"/>
                          </w:rPr>
                          <m:t>x</m:t>
                        </m:r>
                      </m:e>
                      <m:sub>
                        <m:r>
                          <w:rPr>
                            <w:sz w:val="21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,</m:t>
                        </m:r>
                        <m:r>
                          <w:rPr>
                            <w:sz w:val="21"/>
                          </w:rPr>
                          <m:t>v</m:t>
                        </m:r>
                      </m:sub>
                    </m:sSub>
                  </m:e>
                </m:nary>
                <m:sSub>
                  <m:e>
                    <m:r>
                      <w:rPr>
                        <w:sz w:val="21"/>
                      </w:rPr>
                      <m:t>y</m:t>
                    </m:r>
                  </m:e>
                  <m:sub>
                    <m:r>
                      <w:rPr>
                        <w:sz w:val="21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,</m:t>
                    </m:r>
                    <m:r>
                      <w:rPr>
                        <w:sz w:val="21"/>
                      </w:rPr>
                      <m:t>v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,</m:t>
                    </m:r>
                    <m:r>
                      <w:rPr>
                        <w:sz w:val="21"/>
                      </w:rPr>
                      <m:t>h</m:t>
                    </m:r>
                  </m:sub>
                </m:sSub>
              </m:num>
              <m:den>
                <m:r>
                  <w:rPr>
                    <w:sz w:val="21"/>
                  </w:rPr>
                  <m:t>1.2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w:rPr>
                        <w:sz w:val="21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∈</m:t>
                    </m:r>
                    <m:sSub>
                      <m:e>
                        <m:r>
                          <w:rPr>
                            <w:sz w:val="21"/>
                          </w:rPr>
                          <m:t>H</m:t>
                        </m:r>
                      </m:e>
                      <m:sub>
                        <m:r>
                          <w:rPr>
                            <w:sz w:val="21"/>
                          </w:rPr>
                          <m:t>d</m:t>
                        </m:r>
                      </m:sub>
                    </m:sSub>
                  </m:sub>
                  <m:sup>
                    <m:r>
                      <w:rPr>
                        <w:sz w:val="21"/>
                      </w:rPr>
                      <m:t>​</m:t>
                    </m:r>
                  </m:sup>
                  <m:e>
                    <m:sSubSup>
                      <m:e>
                        <m:r>
                          <w:rPr>
                            <w:sz w:val="21"/>
                          </w:rPr>
                          <m:t>x</m:t>
                        </m:r>
                      </m:e>
                      <m:sub>
                        <m:r>
                          <w:rPr>
                            <w:sz w:val="21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,</m:t>
                        </m:r>
                        <m:r>
                          <w:rPr>
                            <w:sz w:val="21"/>
                          </w:rPr>
                          <m:t>v</m:t>
                        </m:r>
                      </m:sub>
                      <m:sup>
                        <m:r>
                          <w:rPr>
                            <w:sz w:val="21"/>
                          </w:rPr>
                          <m:t>2</m:t>
                        </m:r>
                      </m:sup>
                    </m:sSubSup>
                  </m:e>
                </m:nary>
              </m:den>
            </m:f>
          </m:e>
        </m:d>
        <m:r>
          <m:rPr>
            <m:sty m:val="p"/>
          </m:rPr>
          <w:rPr>
            <w:sz w:val="21"/>
          </w:rPr>
          <m:t>,</m:t>
        </m:r>
        <m:r>
          <w:rPr>
            <w:sz w:val="21"/>
          </w:rPr>
          <m:t>  </m:t>
        </m:r>
        <m:sSub>
          <m:e>
            <m:r>
              <w:rPr>
                <w:sz w:val="21"/>
              </w:rPr>
              <m:t>H</m:t>
            </m:r>
          </m:e>
          <m:sub>
            <m:r>
              <w:rPr>
                <w:sz w:val="21"/>
              </w:rPr>
              <m:t>d</m:t>
            </m:r>
          </m:sub>
        </m:sSub>
        <m:r>
          <m:rPr>
            <m:sty m:val="p"/>
          </m:rPr>
          <w:rPr>
            <w:sz w:val="21"/>
          </w:rPr>
          <m:t>=</m:t>
        </m:r>
        <m:r>
          <m:rPr>
            <m:sty m:val="p"/>
          </m:rPr>
          <w:rPr>
            <w:sz w:val="21"/>
          </w:rPr>
          <m:t>{</m:t>
        </m:r>
        <m:r>
          <m:rPr>
            <m:sty m:val="p"/>
          </m:rPr>
          <w:rPr>
            <w:sz w:val="21"/>
          </w:rPr>
          <m:t>max</m:t>
        </m:r>
        <m:r>
          <m:rPr>
            <m:sty m:val="p"/>
          </m:rPr>
          <w:rPr>
            <w:sz w:val="21"/>
          </w:rPr>
          <m:t>(</m:t>
        </m:r>
        <m:r>
          <w:rPr>
            <w:sz w:val="21"/>
          </w:rPr>
          <m:t>7</m:t>
        </m:r>
        <m:r>
          <m:rPr>
            <m:sty m:val="p"/>
          </m:rPr>
          <w:rPr>
            <w:sz w:val="21"/>
          </w:rPr>
          <m:t>,</m:t>
        </m:r>
        <m:r>
          <w:rPr>
            <w:sz w:val="21"/>
          </w:rPr>
          <m:t>d</m:t>
        </m:r>
        <m:r>
          <m:rPr>
            <m:sty m:val="p"/>
          </m:rPr>
          <w:rPr>
            <w:sz w:val="21"/>
          </w:rPr>
          <m:t>−</m:t>
        </m:r>
        <m:r>
          <w:rPr>
            <w:sz w:val="21"/>
          </w:rPr>
          <m:t>28</m:t>
        </m:r>
        <m:r>
          <m:rPr>
            <m:sty m:val="p"/>
          </m:rPr>
          <w:rPr>
            <w:sz w:val="21"/>
          </w:rPr>
          <m:t>)</m:t>
        </m:r>
        <m:r>
          <m:rPr>
            <m:sty m:val="p"/>
          </m:rPr>
          <w:rPr>
            <w:sz w:val="21"/>
          </w:rPr>
          <m:t>,</m:t>
        </m:r>
        <m:r>
          <m:rPr>
            <m:sty m:val="p"/>
          </m:rPr>
          <w:rPr>
            <w:sz w:val="21"/>
          </w:rPr>
          <m:t>…</m:t>
        </m:r>
        <m:r>
          <m:rPr>
            <m:sty m:val="p"/>
          </m:rPr>
          <w:rPr>
            <w:sz w:val="21"/>
          </w:rPr>
          <m:t>,</m:t>
        </m:r>
        <m:r>
          <w:rPr>
            <w:sz w:val="21"/>
          </w:rPr>
          <m:t>d</m:t>
        </m:r>
        <m:r>
          <m:rPr>
            <m:sty m:val="p"/>
          </m:rPr>
          <w:rPr>
            <w:sz w:val="21"/>
          </w:rPr>
          <m:t>−</m:t>
        </m:r>
        <m:r>
          <w:rPr>
            <w:sz w:val="21"/>
          </w:rPr>
          <m:t>1</m:t>
        </m:r>
        <m:r>
          <m:rPr>
            <m:sty m:val="p"/>
          </m:rPr>
          <w:rPr>
            <w:sz w:val="21"/>
          </w:rPr>
          <m:t>}</m:t>
        </m:r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/>
          <w:b w:val="0"/>
          <w:sz w:val="21"/>
        </w:rPr>
        <w:tab/>
        <w:t>(22)</w:t>
      </w:r>
    </w:p>
    <w:p>
      <w:pPr>
        <w:pStyle w:val="FirstParagraph"/>
        <w:keepNext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其中日期从0编号；自第14日起启用，至少使用7个完整历史日；分母为零时系数取零。1.2倍分母对应20%的平方误差尺度惩罚，系数上限1.5限制短样本放大。修正后的预测为：</w:t>
      </w:r>
    </w:p>
    <w:p>
      <w:pPr>
        <w:pStyle w:val="BodyText"/>
        <w:keepNext w:val="0"/>
        <w:keepLines/>
        <w:pageBreakBefore w:val="0"/>
        <w:widowControl/>
        <w:tabs>
          <w:tab w:pos="4479" w:val="center"/>
          <w:tab w:pos="8957" w:val="right"/>
        </w:tabs>
        <w:spacing w:before="100" w:after="140" w:line="269" w:lineRule="auto"/>
        <w:ind w:firstLine="0"/>
        <w:jc w:val="left"/>
      </w:pPr>
      <w:r>
        <w:tab/>
      </w:r>
      <m:oMath>
        <m:sSubSup>
          <m:e>
            <m:acc>
              <m:accPr>
                <m:chr m:val="̂"/>
              </m:accPr>
              <m:e>
                <m:r>
                  <w:rPr>
                    <w:sz w:val="21"/>
                  </w:rPr>
                  <m:t>L</m:t>
                </m:r>
              </m:e>
            </m:acc>
          </m:e>
          <m:sub>
            <m:r>
              <w:rPr>
                <w:sz w:val="21"/>
              </w:rPr>
              <m:t>d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v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t</m:t>
            </m:r>
          </m:sub>
          <m:sup>
            <m:r>
              <w:rPr>
                <w:sz w:val="21"/>
              </w:rPr>
              <m:t>A</m:t>
            </m:r>
          </m:sup>
        </m:sSubSup>
        <m:r>
          <m:rPr>
            <m:sty m:val="p"/>
          </m:rPr>
          <w:rPr>
            <w:sz w:val="21"/>
          </w:rPr>
          <m:t>=</m:t>
        </m:r>
        <m:r>
          <m:rPr>
            <m:sty m:val="p"/>
          </m:rPr>
          <w:rPr>
            <w:sz w:val="21"/>
          </w:rPr>
          <m:t>max</m:t>
        </m:r>
        <m:r>
          <m:rPr>
            <m:sty m:val="p"/>
          </m:rPr>
          <w:rPr>
            <w:sz w:val="21"/>
          </w:rPr>
          <m:t>{</m:t>
        </m:r>
        <m:r>
          <w:rPr>
            <w:sz w:val="21"/>
          </w:rPr>
          <m:t>0</m:t>
        </m:r>
        <m:r>
          <m:rPr>
            <m:sty m:val="p"/>
          </m:rPr>
          <w:rPr>
            <w:sz w:val="21"/>
          </w:rPr>
          <m:t>,</m:t>
        </m:r>
        <m:sSubSup>
          <m:e>
            <m:acc>
              <m:accPr>
                <m:chr m:val="̂"/>
              </m:accPr>
              <m:e>
                <m:r>
                  <w:rPr>
                    <w:sz w:val="21"/>
                  </w:rPr>
                  <m:t>L</m:t>
                </m:r>
              </m:e>
            </m:acc>
          </m:e>
          <m:sub>
            <m:r>
              <w:rPr>
                <w:sz w:val="21"/>
              </w:rPr>
              <m:t>d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t</m:t>
            </m:r>
          </m:sub>
          <m:sup>
            <m:r>
              <w:rPr>
                <w:sz w:val="21"/>
              </w:rPr>
              <m:t>0</m:t>
            </m:r>
          </m:sup>
        </m:sSubSup>
        <m:r>
          <m:rPr>
            <m:sty m:val="p"/>
          </m:rPr>
          <w:rPr>
            <w:sz w:val="21"/>
          </w:rPr>
          <m:t>+</m:t>
        </m:r>
        <m:sSub>
          <m:e>
            <m:acc>
              <m:accPr>
                <m:chr m:val="̂"/>
              </m:accPr>
              <m:e>
                <m:r>
                  <w:rPr>
                    <w:sz w:val="21"/>
                  </w:rPr>
                  <m:t>β</m:t>
                </m:r>
              </m:e>
            </m:acc>
          </m:e>
          <m:sub>
            <m:r>
              <w:rPr>
                <w:sz w:val="21"/>
              </w:rPr>
              <m:t>d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v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h</m:t>
            </m:r>
            <m:r>
              <m:rPr>
                <m:sty m:val="p"/>
              </m:rPr>
              <w:rPr>
                <w:sz w:val="21"/>
              </w:rPr>
              <m:t>(</m:t>
            </m:r>
            <m:r>
              <w:rPr>
                <w:sz w:val="21"/>
              </w:rPr>
              <m:t>t</m:t>
            </m:r>
            <m:r>
              <m:rPr>
                <m:sty m:val="p"/>
              </m:rPr>
              <w:rPr>
                <w:sz w:val="21"/>
              </w:rPr>
              <m:t>)</m:t>
            </m:r>
          </m:sub>
        </m:sSub>
        <m:sSub>
          <m:e>
            <m:r>
              <w:rPr>
                <w:sz w:val="21"/>
              </w:rPr>
              <m:t>x</m:t>
            </m:r>
          </m:e>
          <m:sub>
            <m:r>
              <w:rPr>
                <w:sz w:val="21"/>
              </w:rPr>
              <m:t>d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v</m:t>
            </m:r>
          </m:sub>
        </m:sSub>
        <m:r>
          <m:rPr>
            <m:sty m:val="p"/>
          </m:rPr>
          <w:rPr>
            <w:sz w:val="21"/>
          </w:rPr>
          <m:t>}</m:t>
        </m:r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/>
          <w:b w:val="0"/>
          <w:sz w:val="21"/>
        </w:rPr>
        <w:tab/>
        <w:t>(23)</w:t>
      </w:r>
    </w:p>
    <w:p>
      <w:pPr>
        <w:pStyle w:val="FirstParagraph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同一目标小时共享修正量，零点预测不变。50%风险余量仍从该预测方案此前28天的历史误差计算，避免沿用旧误差分布而重复补偿。表</w:t>
      </w:r>
      <w:r>
        <w:rPr>
          <w:color w:val="000000"/>
        </w:rPr>
        <w:t xml:space="preserve"> 9 </w:t>
      </w:r>
      <w:r>
        <w:rPr>
          <w:rFonts w:hint="eastAsia"/>
          <w:color w:val="000000"/>
        </w:rPr>
        <w:t xml:space="preserve">比较全期各发布时刻的负载预测误差，单位均为kWh/十分钟。</w:t>
      </w:r>
    </w:p>
    <w:p>
      <w:pPr>
        <w:pStyle w:val="Caption"/>
        <w:keepNext/>
        <w:keepLines w:val="0"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9 </w:t>
      </w:r>
      <w:r>
        <w:rPr>
          <w:rFonts w:hint="eastAsia"/>
          <w:color w:val="000000"/>
        </w:rPr>
        <w:t xml:space="preserve">负载自适应修正的同目标误差对照</w:t>
      </w:r>
    </w:p>
    <w:tbl>
      <w:tblPr>
        <w:tblStyle w:val="Table"/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2239"/>
        <w:gridCol w:w="2239"/>
        <w:gridCol w:w="2239"/>
        <w:gridCol w:w="2239"/>
      </w:tblGrid>
      <w:tr>
        <w:trPr>
          <w:tblHeader w:val="on"/>
          <w:cantSplit/>
          <w:tblHeader/>
        </w:trPr>
        <w:tc>
          <w:tcPr>
            <w:tcW w:type="dxa" w:w="223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发布时刻</w:t>
            </w:r>
          </w:p>
        </w:tc>
        <w:tc>
          <w:tcPr>
            <w:tcW w:type="dxa" w:w="223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基础MAE</w:t>
            </w:r>
          </w:p>
        </w:tc>
        <w:tc>
          <w:tcPr>
            <w:tcW w:type="dxa" w:w="223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修正MAE</w:t>
            </w:r>
          </w:p>
        </w:tc>
        <w:tc>
          <w:tcPr>
            <w:tcW w:type="dxa" w:w="223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降幅</w:t>
            </w:r>
          </w:p>
        </w:tc>
      </w:tr>
      <w:tr>
        <w:trPr>
          <w:cantSplit/>
        </w:trPr>
        <w:tc>
          <w:tcPr>
            <w:tcW w:type="dxa" w:w="223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06:00</w:t>
            </w:r>
          </w:p>
        </w:tc>
        <w:tc>
          <w:tcPr>
            <w:tcW w:type="dxa" w:w="223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30.26</w:t>
            </w:r>
          </w:p>
        </w:tc>
        <w:tc>
          <w:tcPr>
            <w:tcW w:type="dxa" w:w="223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27.96</w:t>
            </w:r>
          </w:p>
        </w:tc>
        <w:tc>
          <w:tcPr>
            <w:tcW w:type="dxa" w:w="223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7.61%</w:t>
            </w:r>
          </w:p>
        </w:tc>
      </w:tr>
      <w:tr>
        <w:trPr>
          <w:cantSplit/>
        </w:trPr>
        <w:tc>
          <w:tcPr>
            <w:tcW w:type="dxa" w:w="223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</w:t>
            </w:r>
          </w:p>
        </w:tc>
        <w:tc>
          <w:tcPr>
            <w:tcW w:type="dxa" w:w="223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30.98</w:t>
            </w:r>
          </w:p>
        </w:tc>
        <w:tc>
          <w:tcPr>
            <w:tcW w:type="dxa" w:w="223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28.85</w:t>
            </w:r>
          </w:p>
        </w:tc>
        <w:tc>
          <w:tcPr>
            <w:tcW w:type="dxa" w:w="223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6.85%</w:t>
            </w:r>
          </w:p>
        </w:tc>
      </w:tr>
      <w:tr>
        <w:trPr>
          <w:cantSplit/>
        </w:trPr>
        <w:tc>
          <w:tcPr>
            <w:tcW w:type="dxa" w:w="223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18:00</w:t>
            </w:r>
          </w:p>
        </w:tc>
        <w:tc>
          <w:tcPr>
            <w:tcW w:type="dxa" w:w="223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31.58</w:t>
            </w:r>
          </w:p>
        </w:tc>
        <w:tc>
          <w:tcPr>
            <w:tcW w:type="dxa" w:w="223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27.68</w:t>
            </w:r>
          </w:p>
        </w:tc>
        <w:tc>
          <w:tcPr>
            <w:tcW w:type="dxa" w:w="223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12.34%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固定启用修正在1月22—31日使第三、四问滚动验证费分别增加972.85元和1,149.73元，因此不能依据后续全年收益回选一月方案。本文在验证结束后固定一项月度更新规则：2月使用一月选定的基础预测；3月起，每月首日分别回放此前28天的基础与修正方案，两者从该窗口起点的实际储电量出发，按历史真实费用选择下月方案，平局保留基础方案。候选模型、窗口、收缩系数与费用口径在全年评价前固定，月底真实数据仅在次月选择时可见。</w:t>
      </w:r>
    </w:p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两类电价情景均在3、6、7、8、9、10月启用修正，在其余月份使用基础预测。实际储电量连续跨月传递，历史回放的末状态不覆盖实时状态。全年固定启用修正的费用另作消融结果保存，其收益不作为回选规则。该比较属于同一年度数据上的顺序开发验证，并非未接触过的外部测试集。</w:t>
      </w:r>
    </w:p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事后对月度验证末端库存作敏感性检查：将每kWh储电的价值从0变化至样本最高紧急电价折算值，20次模型选择均保持不变，费用排序不依赖低估候选方案的剩余储电量。</w:t>
      </w:r>
    </w:p>
    <w:bookmarkEnd w:id="165"/>
    <w:bookmarkStart w:id="166" w:name="计入下次调单机会的库存价值"/>
    <w:p>
      <w:pPr>
        <w:pStyle w:val="Heading2"/>
        <w:keepNext/>
        <w:keepLines w:val="0"/>
        <w:pageBreakBefore w:val="0"/>
        <w:widowControl/>
        <w:spacing w:before="160" w:after="100" w:line="269" w:lineRule="auto"/>
        <w:ind w:firstLine="0"/>
        <w:jc w:val="left"/>
      </w:pPr>
      <w:r>
        <w:rPr>
          <w:color w:val="000000"/>
        </w:rPr>
        <w:t xml:space="preserve">8.6 </w:t>
      </w:r>
      <w:r>
        <w:rPr>
          <w:rFonts w:hint="eastAsia"/>
          <w:color w:val="000000"/>
        </w:rPr>
        <w:t xml:space="preserve">计入下次调单机会的库存价值</w:t>
      </w:r>
    </w:p>
    <w:p>
      <w:pPr>
        <w:pStyle w:val="FirstParagraph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直接把第6.4节固定合同价值函数用于滚动执行，会将后续全部缺口都按五倍紧急价计值，忽略下次发布后可新增普通合同。该方法在一月验证中增加第三问费用4,210.28元。为修正这一结构偏差，在当前至下次发布的区间仍按五倍价估计缺口，下一发布之后则以1.5倍预测价近似可新增计划的边际费用；每次发布重新构造价值函数并只执行随后36个时段。1.5倍仅用于后续价值估计，实际紧急账单始终按五倍价支付。</w:t>
      </w:r>
    </w:p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修正方案一月费用491,182.82元，较即时平衡低29.11元；据此选定后，全年费用由13,489,127.94元降至13,479,283.32元，再省9,844.62元。固定合同价值法全年反而增加149,493.07元，验证了调单机会必须进入价值估计。该近似未显式求解未来调单、取消与库存的完整联合场景问题，其作用由同口径顺序账单检验。</w:t>
      </w:r>
    </w:p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为单独识别执行器贡献，两执行方案共享第8.5节因果负载选择信号；该信号由基础执行器的历史影子回放生成，实际库存分别连续传递，不用改进方案的未来费用重选预测模型。</w:t>
      </w:r>
    </w:p>
    <w:bookmarkEnd w:id="166"/>
    <w:bookmarkEnd w:id="167"/>
    <w:bookmarkStart w:id="183" w:name="九-第四问-波动电价下的购电策略"/>
    <w:p>
      <w:pPr>
        <w:pStyle w:val="Heading1"/>
        <w:keepNext/>
        <w:keepLines w:val="0"/>
        <w:pageBreakBefore w:val="0"/>
        <w:widowControl/>
        <w:spacing w:before="16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九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第四问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波动电价下的购电策略</w:t>
      </w:r>
    </w:p>
    <w:bookmarkStart w:id="174" w:name="电价信息与不确定性"/>
    <w:p>
      <w:pPr>
        <w:pStyle w:val="Heading2"/>
        <w:keepNext/>
        <w:keepLines w:val="0"/>
        <w:pageBreakBefore w:val="0"/>
        <w:widowControl/>
        <w:spacing w:before="160" w:after="100" w:line="269" w:lineRule="auto"/>
        <w:ind w:firstLine="0"/>
        <w:jc w:val="left"/>
      </w:pPr>
      <w:r>
        <w:rPr>
          <w:color w:val="000000"/>
        </w:rPr>
        <w:t xml:space="preserve">9.1 </w:t>
      </w:r>
      <w:r>
        <w:rPr>
          <w:rFonts w:hint="eastAsia"/>
          <w:color w:val="000000"/>
        </w:rPr>
        <w:t xml:space="preserve">电价信息与不确定性</w:t>
      </w:r>
    </w:p>
    <w:p>
      <w:pPr>
        <w:pStyle w:val="FirstParagraph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第二、三问采用每天重复的分时电价，本问改用附件4的实际价格序列。全年365天共52,560个十分钟电价，范围为0.0076—1.7936元/kWh。图11展示价格的季节变化与日内峰谷结构，同一时刻的交易成本不再逐日相同，储能的跨时段价值也随之变化。</w:t>
      </w:r>
    </w:p>
    <w:p>
      <w:pPr>
        <w:pStyle w:val="BodyText"/>
        <w:keepNext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按第3.1节的信息假设，决策时尚未揭示的价格以历史预测替代。以发布时刻τ到目标时刻j的预测记为</w:t>
      </w:r>
      <w:r>
        <w:rPr>
          <w:color w:val="000000"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τ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rPr>
          <w:rFonts w:hint="eastAsia"/>
          <w:color w:val="000000"/>
        </w:rPr>
        <w:t xml:space="preserve">，实际价格分解为：</w:t>
      </w:r>
    </w:p>
    <w:p>
      <w:pPr>
        <w:pStyle w:val="BodyText"/>
        <w:keepNext w:val="0"/>
        <w:keepLines/>
        <w:pageBreakBefore w:val="0"/>
        <w:widowControl/>
        <w:tabs>
          <w:tab w:pos="4479" w:val="center"/>
          <w:tab w:pos="8957" w:val="right"/>
        </w:tabs>
        <w:spacing w:before="100" w:after="140" w:line="269" w:lineRule="auto"/>
        <w:ind w:firstLine="0"/>
        <w:jc w:val="left"/>
      </w:pPr>
      <w:r>
        <w:tab/>
      </w:r>
      <m:oMath>
        <m:sSub>
          <m:e>
            <m:r>
              <w:rPr>
                <w:sz w:val="21"/>
              </w:rPr>
              <m:t>p</m:t>
            </m:r>
          </m:e>
          <m:sub>
            <m:r>
              <w:rPr>
                <w:sz w:val="21"/>
              </w:rPr>
              <m:t>j</m:t>
            </m:r>
          </m:sub>
        </m:sSub>
        <m:r>
          <m:rPr>
            <m:sty m:val="p"/>
          </m:rPr>
          <w:rPr>
            <w:sz w:val="21"/>
          </w:rPr>
          <m:t>=</m:t>
        </m:r>
        <m:sSub>
          <m:e>
            <m:acc>
              <m:accPr>
                <m:chr m:val="̂"/>
              </m:accPr>
              <m:e>
                <m:r>
                  <w:rPr>
                    <w:sz w:val="21"/>
                  </w:rPr>
                  <m:t>p</m:t>
                </m:r>
              </m:e>
            </m:acc>
          </m:e>
          <m:sub>
            <m:r>
              <w:rPr>
                <w:sz w:val="21"/>
              </w:rPr>
              <m:t>τ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j</m:t>
            </m:r>
          </m:sub>
        </m:sSub>
        <m:r>
          <m:rPr>
            <m:sty m:val="p"/>
          </m:rPr>
          <w:rPr>
            <w:sz w:val="21"/>
          </w:rPr>
          <m:t>+</m:t>
        </m:r>
        <m:sSub>
          <m:e>
            <m:r>
              <w:rPr>
                <w:sz w:val="21"/>
              </w:rPr>
              <m:t>ε</m:t>
            </m:r>
          </m:e>
          <m:sub>
            <m:r>
              <w:rPr>
                <w:sz w:val="21"/>
              </w:rPr>
              <m:t>τ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j</m:t>
            </m:r>
          </m:sub>
        </m:sSub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/>
          <w:b w:val="0"/>
          <w:sz w:val="21"/>
        </w:rPr>
        <w:tab/>
        <w:t>(24)</w:t>
      </w:r>
    </w:p>
    <w:p>
      <w:pPr>
        <w:pStyle w:val="FirstParagraph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日前分支沿用线性预测结构，以昨日、上周同槽价格，日内与星期正余弦，滞后差值、乘积及两组滞后曲线均值和标准差构成12维特征，标准化后用岭回归估计价格。惩罚系数取1，1月15日、22日及后续每月首日重新拟合，训练窗口最多60日，所有训练目标在拟合前已经发生。预测价格下限为0.001元/kWh。</w:t>
      </w:r>
    </w:p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滚动分支采用昨日与上周同目标时段价格的均值，并在0、6、12、18点按最新可见历史生成预测。两个分支的价格输入规则由一月验证费用确定后固定；此处价格预测作为统一调度模型的输入模块。</w:t>
      </w:r>
    </w:p>
    <w:p>
      <w:pPr>
        <w:pStyle w:val="CaptionedFigure"/>
        <w:keepNext/>
        <w:keepLines w:val="0"/>
        <w:pageBreakBefore w:val="0"/>
        <w:widowControl/>
        <w:spacing w:before="100" w:after="0" w:line="240" w:lineRule="auto"/>
        <w:ind w:firstLine="0"/>
        <w:jc w:val="center"/>
      </w:pPr>
      <w:r>
        <w:rPr>
          <w:color w:val="000000"/>
        </w:rPr>
        <w:drawing>
          <wp:inline>
            <wp:extent cx="5580000" cy="2928543"/>
            <wp:effectExtent b="0" l="0" r="0" t="0"/>
            <wp:docPr descr="全年实际电价及月度分布" title="" id="169" name="Picture"/>
            <a:graphic>
              <a:graphicData uri="http://schemas.openxmlformats.org/drawingml/2006/picture">
                <pic:pic>
                  <pic:nvPicPr>
                    <pic:cNvPr descr="../figures/v8/annual_price.png" id="170" name="Picture"/>
                    <pic:cNvPicPr>
                      <a:picLocks noChangeArrowheads="1" noChangeAspect="1"/>
                    </pic:cNvPicPr>
                  </pic:nvPicPr>
                  <pic:blipFill>
                    <a:blip r:embed="rId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9285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 w:val="0"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图</w:t>
      </w:r>
      <w:r>
        <w:rPr>
          <w:color w:val="000000"/>
        </w:rPr>
        <w:t xml:space="preserve"> 11 </w:t>
      </w:r>
      <w:r>
        <w:rPr>
          <w:rFonts w:hint="eastAsia"/>
          <w:color w:val="000000"/>
        </w:rPr>
        <w:t xml:space="preserve">波动电价的日内结构与月度分布</w:t>
      </w:r>
    </w:p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（a）全年原始十分钟价格，不截断峰谷。（b）每月全部价格的均值与10%—90%分位范围，表示价格分布而非均值的置信区间。</w:t>
      </w:r>
    </w:p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价格误差用过去28个完整日、相同发布时刻和目标时段的残差描述。图12展示四个指定日期的午夜预测及残差10%—90%分位范围。区间端点只使用该日之前的数据；全期48,096个午夜预测目标的实际覆盖率为74.36%，因此该范围用来展示预测风险，不作为未来价格的保证边界。</w:t>
      </w:r>
    </w:p>
    <w:p>
      <w:pPr>
        <w:pStyle w:val="CaptionedFigure"/>
        <w:keepNext/>
        <w:keepLines w:val="0"/>
        <w:pageBreakBefore w:val="0"/>
        <w:widowControl/>
        <w:spacing w:before="100" w:after="0" w:line="240" w:lineRule="auto"/>
        <w:ind w:firstLine="0"/>
        <w:jc w:val="center"/>
      </w:pPr>
      <w:r>
        <w:rPr>
          <w:color w:val="000000"/>
        </w:rPr>
        <w:drawing>
          <wp:inline>
            <wp:extent cx="5580000" cy="3307100"/>
            <wp:effectExtent b="0" l="0" r="0" t="0"/>
            <wp:docPr descr="指定日期的价格预测与历史残差范围" title="" id="172" name="Picture"/>
            <a:graphic>
              <a:graphicData uri="http://schemas.openxmlformats.org/drawingml/2006/picture">
                <pic:pic>
                  <pic:nvPicPr>
                    <pic:cNvPr descr="../figures/v8/price_uncertainty.png" id="173" name="Picture"/>
                    <pic:cNvPicPr>
                      <a:picLocks noChangeArrowheads="1" noChangeAspect="1"/>
                    </pic:cNvPicPr>
                  </pic:nvPicPr>
                  <pic:blipFill>
                    <a:blip r:embed="rId1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3307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 w:val="0"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图</w:t>
      </w:r>
      <w:r>
        <w:rPr>
          <w:color w:val="000000"/>
        </w:rPr>
        <w:t xml:space="preserve"> 12 </w:t>
      </w:r>
      <w:r>
        <w:rPr>
          <w:rFonts w:hint="eastAsia"/>
          <w:color w:val="000000"/>
        </w:rPr>
        <w:t xml:space="preserve">波动价格的预测偏差与历史残差范围</w:t>
      </w:r>
    </w:p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实线为实际价格，虚线为午夜预测；阴影为点预测加此前28日对应残差的10%—90%分位数，并将下界截至0.001元/kWh。四个日期由题目指定，所有面板使用相同坐标尺度。</w:t>
      </w:r>
    </w:p>
    <w:bookmarkEnd w:id="174"/>
    <w:bookmarkStart w:id="178" w:name="日前与滚动模型的价格扩展"/>
    <w:p>
      <w:pPr>
        <w:pStyle w:val="Heading2"/>
        <w:keepNext/>
        <w:keepLines w:val="0"/>
        <w:pageBreakBefore w:val="0"/>
        <w:widowControl/>
        <w:spacing w:before="160" w:after="100" w:line="269" w:lineRule="auto"/>
        <w:ind w:firstLine="0"/>
        <w:jc w:val="left"/>
      </w:pPr>
      <w:r>
        <w:rPr>
          <w:color w:val="000000"/>
        </w:rPr>
        <w:t xml:space="preserve">9.2 </w:t>
      </w:r>
      <w:r>
        <w:rPr>
          <w:rFonts w:hint="eastAsia"/>
          <w:color w:val="000000"/>
        </w:rPr>
        <w:t xml:space="preserve">日前与滚动模型的价格扩展</w:t>
      </w:r>
    </w:p>
    <w:p>
      <w:pPr>
        <w:pStyle w:val="FirstParagraph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第四问继承第二问的供需预测、70%风险余量和固定合同价值控制，以及第三问的滚动光伏预报、50%风险余量、负载修正选择和可调单库存价值。新增内容是：计划目标、合同调整和库存估值中的未来价格均换为当次预测，实际结算使用交易区间的真实价格。</w:t>
      </w:r>
    </w:p>
    <w:p>
      <w:pPr>
        <w:pStyle w:val="BodyText"/>
        <w:keepNext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对于日前分支，记</w:t>
      </w:r>
      <w:r>
        <w:rPr>
          <w:color w:val="000000"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d</m:t>
            </m:r>
          </m:sub>
        </m:sSub>
      </m:oMath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为第二问给定当日名义供需、初始库存及日末下限后的可行域，零点计划满足：</w:t>
      </w:r>
    </w:p>
    <w:p>
      <w:pPr>
        <w:pStyle w:val="BodyText"/>
        <w:keepNext w:val="0"/>
        <w:keepLines/>
        <w:pageBreakBefore w:val="0"/>
        <w:widowControl/>
        <w:tabs>
          <w:tab w:pos="4479" w:val="center"/>
          <w:tab w:pos="8957" w:val="right"/>
        </w:tabs>
        <w:spacing w:before="100" w:after="140" w:line="269" w:lineRule="auto"/>
        <w:ind w:firstLine="0"/>
        <w:jc w:val="left"/>
      </w:pPr>
      <w:r>
        <w:tab/>
      </w:r>
      <m:oMath>
        <m:sSubSup>
          <m:e>
            <m:r>
              <w:rPr>
                <w:sz w:val="21"/>
              </w:rPr>
              <m:t>g</m:t>
            </m:r>
          </m:e>
          <m:sub>
            <m:r>
              <w:rPr>
                <w:sz w:val="21"/>
              </w:rPr>
              <m:t>d</m:t>
            </m:r>
          </m:sub>
          <m:sup>
            <m:r>
              <w:rPr>
                <w:sz w:val="21"/>
              </w:rPr>
              <m:t>0</m:t>
            </m:r>
          </m:sup>
        </m:sSubSup>
        <m:r>
          <m:rPr>
            <m:sty m:val="p"/>
          </m:rPr>
          <w:rPr>
            <w:sz w:val="21"/>
          </w:rPr>
          <m:t>∈</m:t>
        </m:r>
        <m:r>
          <m:rPr>
            <m:sty m:val="p"/>
          </m:rPr>
          <w:rPr>
            <w:sz w:val="21"/>
          </w:rPr>
          <m:t>arg</m:t>
        </m:r>
        <m:limLow>
          <m:e>
            <m:r>
              <m:rPr>
                <m:sty m:val="p"/>
              </m:rPr>
              <w:rPr>
                <w:sz w:val="21"/>
              </w:rPr>
              <m:t>min</m:t>
            </m:r>
          </m:e>
          <m:lim>
            <m:r>
              <m:rPr>
                <m:sty m:val="p"/>
              </m:rPr>
              <w:rPr>
                <w:sz w:val="21"/>
              </w:rPr>
              <m:t>(</m:t>
            </m:r>
            <m:r>
              <w:rPr>
                <w:sz w:val="21"/>
              </w:rPr>
              <m:t>g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c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d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w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S</m:t>
            </m:r>
            <m:r>
              <m:rPr>
                <m:sty m:val="p"/>
              </m:rPr>
              <w:rPr>
                <w:sz w:val="21"/>
              </w:rPr>
              <m:t>)</m:t>
            </m:r>
            <m:r>
              <m:rPr>
                <m:sty m:val="p"/>
              </m:rPr>
              <w:rPr>
                <w:sz w:val="21"/>
              </w:rPr>
              <m:t>∈</m:t>
            </m:r>
            <m:sSub>
              <m:e>
                <m:r>
                  <m:rPr>
                    <m:scr m:val="script"/>
                    <m:sty m:val="p"/>
                  </m:rPr>
                  <w:rPr>
                    <w:sz w:val="21"/>
                  </w:rPr>
                  <m:t>F</m:t>
                </m:r>
              </m:e>
              <m:sub>
                <m:r>
                  <w:rPr>
                    <w:sz w:val="21"/>
                  </w:rPr>
                  <m:t>d</m:t>
                </m:r>
              </m:sub>
            </m:sSub>
          </m:lim>
        </m:limLow>
        <m:nary>
          <m:naryPr>
            <m:chr m:val="∑"/>
            <m:limLoc m:val="undOvr"/>
            <m:subHide m:val="off"/>
            <m:supHide m:val="off"/>
          </m:naryPr>
          <m:sub>
            <m:r>
              <w:rPr>
                <w:sz w:val="21"/>
              </w:rPr>
              <m:t>t</m:t>
            </m:r>
            <m:r>
              <m:rPr>
                <m:sty m:val="p"/>
              </m:rPr>
              <w:rPr>
                <w:sz w:val="21"/>
              </w:rPr>
              <m:t>=</m:t>
            </m:r>
            <m:r>
              <w:rPr>
                <w:sz w:val="21"/>
              </w:rPr>
              <m:t>1</m:t>
            </m:r>
          </m:sub>
          <m:sup>
            <m:r>
              <w:rPr>
                <w:sz w:val="21"/>
              </w:rPr>
              <m:t>144</m:t>
            </m:r>
          </m:sup>
          <m:e>
            <m:sSub>
              <m:e>
                <m:acc>
                  <m:accPr>
                    <m:chr m:val="̂"/>
                  </m:accPr>
                  <m:e>
                    <m:r>
                      <w:rPr>
                        <w:sz w:val="21"/>
                      </w:rPr>
                      <m:t>p</m:t>
                    </m:r>
                  </m:e>
                </m:acc>
              </m:e>
              <m:sub>
                <m:r>
                  <w:rPr>
                    <w:sz w:val="21"/>
                  </w:rPr>
                  <m:t>d</m:t>
                </m:r>
                <m:r>
                  <m:rPr>
                    <m:sty m:val="p"/>
                  </m:rPr>
                  <w:rPr>
                    <w:sz w:val="21"/>
                  </w:rPr>
                  <m:t>,</m:t>
                </m:r>
                <m:r>
                  <w:rPr>
                    <w:sz w:val="21"/>
                  </w:rPr>
                  <m:t>0</m:t>
                </m:r>
                <m:r>
                  <m:rPr>
                    <m:sty m:val="p"/>
                  </m:rPr>
                  <w:rPr>
                    <w:sz w:val="21"/>
                  </w:rPr>
                  <m:t>,</m:t>
                </m:r>
                <m:r>
                  <w:rPr>
                    <w:sz w:val="21"/>
                  </w:rPr>
                  <m:t>t</m:t>
                </m:r>
              </m:sub>
            </m:sSub>
          </m:e>
        </m:nary>
        <m:sSub>
          <m:e>
            <m:r>
              <w:rPr>
                <w:sz w:val="21"/>
              </w:rPr>
              <m:t>g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/>
          <w:b w:val="0"/>
          <w:sz w:val="21"/>
        </w:rPr>
        <w:tab/>
        <w:t>(25)</w:t>
      </w:r>
    </w:p>
    <w:p>
      <w:pPr>
        <w:pStyle w:val="FirstParagraph"/>
        <w:keepNext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对于滚动分支，设Rτ为尚未执行的时段，k、a、b分别为相对午夜合同保留、取消和新增的购电量，满足</w:t>
      </w:r>
      <w:r>
        <w:rPr>
          <w:color w:val="000000"/>
        </w:rPr>
        <w:t xml:space="preserve"> </w:t>
      </w:r>
      <m:oMath>
        <m:sSub>
          <m:e>
            <m:r>
              <m:t>k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bSup>
          <m:e>
            <m:r>
              <m:t>g</m:t>
            </m:r>
          </m:e>
          <m:sub>
            <m:r>
              <m:t>t</m:t>
            </m:r>
          </m:sub>
          <m:sup>
            <m:r>
              <m:t>0</m:t>
            </m:r>
          </m:sup>
        </m:sSubSup>
      </m:oMath>
      <w:r>
        <w:rPr>
          <w:color w:val="000000"/>
        </w:rPr>
        <w:t xml:space="preserve">、</w:t>
      </w:r>
      <m:oMath>
        <m:sSub>
          <m:e>
            <m:r>
              <m:t>g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t</m:t>
            </m:r>
          </m:sub>
        </m:sSub>
      </m:oMath>
      <w:r>
        <w:rPr>
          <w:rFonts w:hint="eastAsia"/>
          <w:color w:val="000000"/>
        </w:rPr>
        <w:t xml:space="preserve">。在第8.2节的合同规则下，用以下目标替换第三问固定电价目标：</w:t>
      </w:r>
    </w:p>
    <w:p>
      <w:pPr>
        <w:pStyle w:val="BodyText"/>
        <w:keepNext w:val="0"/>
        <w:keepLines/>
        <w:pageBreakBefore w:val="0"/>
        <w:widowControl/>
        <w:tabs>
          <w:tab w:pos="4479" w:val="center"/>
          <w:tab w:pos="8957" w:val="right"/>
        </w:tabs>
        <w:spacing w:before="100" w:after="140" w:line="269" w:lineRule="auto"/>
        <w:ind w:firstLine="0"/>
        <w:jc w:val="left"/>
      </w:pPr>
      <w:r>
        <w:tab/>
      </w:r>
      <m:oMath>
        <m:r>
          <m:rPr>
            <m:sty m:val="p"/>
          </m:rPr>
          <w:rPr>
            <w:sz w:val="21"/>
          </w:rPr>
          <m:t>min</m:t>
        </m:r>
        <m:nary>
          <m:naryPr>
            <m:chr m:val="∑"/>
            <m:limLoc m:val="undOvr"/>
            <m:subHide m:val="off"/>
            <m:supHide m:val="on"/>
          </m:naryPr>
          <m:sub>
            <m:r>
              <w:rPr>
                <w:sz w:val="21"/>
              </w:rPr>
              <m:t>t</m:t>
            </m:r>
            <m:r>
              <m:rPr>
                <m:sty m:val="p"/>
              </m:rPr>
              <w:rPr>
                <w:sz w:val="21"/>
              </w:rPr>
              <m:t>∈</m:t>
            </m:r>
            <m:sSub>
              <m:e>
                <m:r>
                  <w:rPr>
                    <w:sz w:val="21"/>
                  </w:rPr>
                  <m:t>R</m:t>
                </m:r>
              </m:e>
              <m:sub>
                <m:r>
                  <w:rPr>
                    <w:sz w:val="21"/>
                  </w:rPr>
                  <m:t>τ</m:t>
                </m:r>
              </m:sub>
            </m:sSub>
          </m:sub>
          <m:sup>
            <m:r>
              <w:rPr>
                <w:sz w:val="21"/>
              </w:rPr>
              <m:t>​</m:t>
            </m:r>
          </m:sup>
          <m:e>
            <m:sSub>
              <m:e>
                <m:acc>
                  <m:accPr>
                    <m:chr m:val="̂"/>
                  </m:accPr>
                  <m:e>
                    <m:r>
                      <w:rPr>
                        <w:sz w:val="21"/>
                      </w:rPr>
                      <m:t>p</m:t>
                    </m:r>
                  </m:e>
                </m:acc>
              </m:e>
              <m:sub>
                <m:r>
                  <w:rPr>
                    <w:sz w:val="21"/>
                  </w:rPr>
                  <m:t>τ</m:t>
                </m:r>
                <m:r>
                  <m:rPr>
                    <m:sty m:val="p"/>
                  </m:rPr>
                  <w:rPr>
                    <w:sz w:val="21"/>
                  </w:rPr>
                  <m:t>,</m:t>
                </m:r>
                <m:r>
                  <w:rPr>
                    <w:sz w:val="21"/>
                  </w:rPr>
                  <m:t>t</m:t>
                </m:r>
              </m:sub>
            </m:sSub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w:rPr>
                    <w:sz w:val="21"/>
                  </w:rPr>
                  <m:t>k</m:t>
                </m:r>
              </m:e>
              <m:sub>
                <m:r>
                  <w:rPr>
                    <w:sz w:val="21"/>
                  </w:rPr>
                  <m:t>t</m:t>
                </m:r>
              </m:sub>
            </m:sSub>
            <m:r>
              <m:rPr>
                <m:sty m:val="p"/>
              </m:rPr>
              <w:rPr>
                <w:sz w:val="21"/>
              </w:rPr>
              <m:t>+</m:t>
            </m:r>
            <m:r>
              <w:rPr>
                <w:sz w:val="21"/>
              </w:rPr>
              <m:t>0.5</m:t>
            </m:r>
            <m:sSub>
              <m:e>
                <m:r>
                  <w:rPr>
                    <w:sz w:val="21"/>
                  </w:rPr>
                  <m:t>a</m:t>
                </m:r>
              </m:e>
              <m:sub>
                <m:r>
                  <w:rPr>
                    <w:sz w:val="21"/>
                  </w:rPr>
                  <m:t>t</m:t>
                </m:r>
              </m:sub>
            </m:sSub>
            <m:r>
              <m:rPr>
                <m:sty m:val="p"/>
              </m:rPr>
              <w:rPr>
                <w:sz w:val="21"/>
              </w:rPr>
              <m:t>+</m:t>
            </m:r>
            <m:r>
              <w:rPr>
                <w:sz w:val="21"/>
              </w:rPr>
              <m:t>1.5</m:t>
            </m:r>
            <m:sSub>
              <m:e>
                <m:r>
                  <w:rPr>
                    <w:sz w:val="21"/>
                  </w:rPr>
                  <m:t>b</m:t>
                </m:r>
              </m:e>
              <m:sub>
                <m:r>
                  <w:rPr>
                    <w:sz w:val="21"/>
                  </w:rPr>
                  <m:t>t</m:t>
                </m:r>
              </m:sub>
            </m:sSub>
          </m:e>
        </m:d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/>
          <w:b w:val="0"/>
          <w:sz w:val="21"/>
        </w:rPr>
        <w:tab/>
        <w:t>(26)</w:t>
      </w:r>
    </w:p>
    <w:p>
      <w:pPr>
        <w:pStyle w:val="FirstParagraph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每次滚动使用当前真实储电量、新预报和当前预测价格，过去的执行结果与午夜原合同保持不变。计划层采用预测价格的确定性等价近似，并以历史验证选择规则；供需误差继续由风险余量处理。本文未将价格误差区间设为硬约束，也未假定点预测能够消除价格风险。</w:t>
      </w:r>
    </w:p>
    <w:p>
      <w:pPr>
        <w:pStyle w:val="BodyText"/>
        <w:keepNext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实时执行沿用第6.4节的库存价值决策。当前缺口成本使用已揭示的实际价格p；未来路径费用使用</w:t>
      </w:r>
      <w:r>
        <w:rPr>
          <w:color w:val="000000"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τ</m:t>
            </m:r>
            <m:r>
              <m:rPr>
                <m:sty m:val="p"/>
              </m:rPr>
              <m:t>,</m:t>
            </m:r>
            <m:r>
              <m:t>t</m:t>
            </m:r>
          </m:sub>
        </m:sSub>
      </m:oMath>
      <w:r>
        <w:rPr>
          <w:rFonts w:hint="eastAsia"/>
          <w:color w:val="000000"/>
        </w:rPr>
        <w:t xml:space="preserve">。日前合同锁定时，未来缺口以五倍预测价格估值；滚动分支在下次发布前采用五倍价，之后以1.5倍预测价格近似新增合同机会。该近似只影响库存决策，账单仍按真实合同量和交易价格计算：</w:t>
      </w:r>
    </w:p>
    <w:p>
      <w:pPr>
        <w:pStyle w:val="BodyText"/>
        <w:keepNext w:val="0"/>
        <w:keepLines/>
        <w:pageBreakBefore w:val="0"/>
        <w:widowControl/>
        <w:tabs>
          <w:tab w:pos="4479" w:val="center"/>
          <w:tab w:pos="8957" w:val="right"/>
        </w:tabs>
        <w:spacing w:before="100" w:after="140" w:line="269" w:lineRule="auto"/>
        <w:ind w:firstLine="0"/>
        <w:jc w:val="left"/>
      </w:pPr>
      <w:r>
        <w:tab/>
      </w:r>
      <m:oMath>
        <m:sSub>
          <m:e>
            <m:r>
              <w:rPr>
                <w:sz w:val="21"/>
              </w:rPr>
              <m:t>C</m:t>
            </m:r>
          </m:e>
          <m:sub>
            <m:r>
              <w:rPr>
                <w:sz w:val="21"/>
              </w:rPr>
              <m:t>4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2</m:t>
            </m:r>
          </m:sub>
        </m:sSub>
        <m:r>
          <m:rPr>
            <m:sty m:val="p"/>
          </m:rPr>
          <w:rPr>
            <w:sz w:val="21"/>
          </w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w:rPr>
                <w:sz w:val="21"/>
              </w:rPr>
              <m:t>d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t</m:t>
            </m:r>
          </m:sub>
          <m:sup>
            <m:r>
              <w:rPr>
                <w:sz w:val="21"/>
              </w:rPr>
              <m:t>​</m:t>
            </m:r>
          </m:sup>
          <m:e>
            <m:sSub>
              <m:e>
                <m:r>
                  <w:rPr>
                    <w:sz w:val="21"/>
                  </w:rPr>
                  <m:t>p</m:t>
                </m:r>
              </m:e>
              <m:sub>
                <m:r>
                  <w:rPr>
                    <w:sz w:val="21"/>
                  </w:rPr>
                  <m:t>d</m:t>
                </m:r>
                <m:r>
                  <m:rPr>
                    <m:sty m:val="p"/>
                  </m:rPr>
                  <w:rPr>
                    <w:sz w:val="21"/>
                  </w:rPr>
                  <m:t>,</m:t>
                </m:r>
                <m:r>
                  <w:rPr>
                    <w:sz w:val="21"/>
                  </w:rPr>
                  <m:t>t</m:t>
                </m:r>
              </m:sub>
            </m:sSub>
          </m:e>
        </m:nary>
        <m:d>
          <m:dPr>
            <m:begChr m:val="("/>
            <m:sepChr m:val=""/>
            <m:endChr m:val=")"/>
            <m:grow/>
          </m:dPr>
          <m:e>
            <m:sSubSup>
              <m:e>
                <m:r>
                  <w:rPr>
                    <w:sz w:val="21"/>
                  </w:rPr>
                  <m:t>g</m:t>
                </m:r>
              </m:e>
              <m:sub>
                <m:r>
                  <w:rPr>
                    <w:sz w:val="21"/>
                  </w:rPr>
                  <m:t>d</m:t>
                </m:r>
                <m:r>
                  <m:rPr>
                    <m:sty m:val="p"/>
                  </m:rPr>
                  <w:rPr>
                    <w:sz w:val="21"/>
                  </w:rPr>
                  <m:t>,</m:t>
                </m:r>
                <m:r>
                  <w:rPr>
                    <w:sz w:val="21"/>
                  </w:rPr>
                  <m:t>t</m:t>
                </m:r>
              </m:sub>
              <m:sup>
                <m:r>
                  <w:rPr>
                    <w:sz w:val="21"/>
                  </w:rPr>
                  <m:t>0</m:t>
                </m:r>
              </m:sup>
            </m:sSubSup>
            <m:r>
              <m:rPr>
                <m:sty m:val="p"/>
              </m:rPr>
              <w:rPr>
                <w:sz w:val="21"/>
              </w:rPr>
              <m:t>+</m:t>
            </m:r>
            <m:r>
              <w:rPr>
                <w:sz w:val="21"/>
              </w:rPr>
              <m:t>5</m:t>
            </m:r>
            <m:sSub>
              <m:e>
                <m:r>
                  <w:rPr>
                    <w:sz w:val="21"/>
                  </w:rPr>
                  <m:t>e</m:t>
                </m:r>
              </m:e>
              <m:sub>
                <m:r>
                  <w:rPr>
                    <w:sz w:val="21"/>
                  </w:rPr>
                  <m:t>d</m:t>
                </m:r>
                <m:r>
                  <m:rPr>
                    <m:sty m:val="p"/>
                  </m:rPr>
                  <w:rPr>
                    <w:sz w:val="21"/>
                  </w:rPr>
                  <m:t>,</m:t>
                </m:r>
                <m:r>
                  <w:rPr>
                    <w:sz w:val="21"/>
                  </w:rPr>
                  <m:t>t</m:t>
                </m:r>
              </m:sub>
            </m:sSub>
          </m:e>
        </m:d>
        <m:r>
          <m:rPr>
            <m:sty m:val="p"/>
          </m:rPr>
          <w:rPr>
            <w:sz w:val="21"/>
          </w:rPr>
          <m:t>,</m:t>
        </m:r>
        <m:r>
          <w:rPr>
            <w:sz w:val="21"/>
          </w:rPr>
          <m:t>  </m:t>
        </m:r>
        <m:sSub>
          <m:e>
            <m:r>
              <w:rPr>
                <w:sz w:val="21"/>
              </w:rPr>
              <m:t>C</m:t>
            </m:r>
          </m:e>
          <m:sub>
            <m:r>
              <w:rPr>
                <w:sz w:val="21"/>
              </w:rPr>
              <m:t>4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3</m:t>
            </m:r>
          </m:sub>
        </m:sSub>
        <m:r>
          <m:rPr>
            <m:sty m:val="p"/>
          </m:rPr>
          <w:rPr>
            <w:sz w:val="21"/>
          </w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w:rPr>
                <w:sz w:val="21"/>
              </w:rPr>
              <m:t>d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t</m:t>
            </m:r>
          </m:sub>
          <m:sup>
            <m:r>
              <w:rPr>
                <w:sz w:val="21"/>
              </w:rPr>
              <m:t>​</m:t>
            </m:r>
          </m:sup>
          <m:e>
            <m:sSub>
              <m:e>
                <m:r>
                  <w:rPr>
                    <w:sz w:val="21"/>
                  </w:rPr>
                  <m:t>p</m:t>
                </m:r>
              </m:e>
              <m:sub>
                <m:r>
                  <w:rPr>
                    <w:sz w:val="21"/>
                  </w:rPr>
                  <m:t>d</m:t>
                </m:r>
                <m:r>
                  <m:rPr>
                    <m:sty m:val="p"/>
                  </m:rPr>
                  <w:rPr>
                    <w:sz w:val="21"/>
                  </w:rPr>
                  <m:t>,</m:t>
                </m:r>
                <m:r>
                  <w:rPr>
                    <w:sz w:val="21"/>
                  </w:rPr>
                  <m:t>t</m:t>
                </m:r>
              </m:sub>
            </m:sSub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w:rPr>
                    <w:sz w:val="21"/>
                  </w:rPr>
                  <m:t>k</m:t>
                </m:r>
              </m:e>
              <m:sub>
                <m:r>
                  <w:rPr>
                    <w:sz w:val="21"/>
                  </w:rPr>
                  <m:t>d</m:t>
                </m:r>
                <m:r>
                  <m:rPr>
                    <m:sty m:val="p"/>
                  </m:rPr>
                  <w:rPr>
                    <w:sz w:val="21"/>
                  </w:rPr>
                  <m:t>,</m:t>
                </m:r>
                <m:r>
                  <w:rPr>
                    <w:sz w:val="21"/>
                  </w:rPr>
                  <m:t>t</m:t>
                </m:r>
              </m:sub>
            </m:sSub>
            <m:r>
              <m:rPr>
                <m:sty m:val="p"/>
              </m:rPr>
              <w:rPr>
                <w:sz w:val="21"/>
              </w:rPr>
              <m:t>+</m:t>
            </m:r>
            <m:r>
              <w:rPr>
                <w:sz w:val="21"/>
              </w:rPr>
              <m:t>0.5</m:t>
            </m:r>
            <m:sSub>
              <m:e>
                <m:r>
                  <w:rPr>
                    <w:sz w:val="21"/>
                  </w:rPr>
                  <m:t>a</m:t>
                </m:r>
              </m:e>
              <m:sub>
                <m:r>
                  <w:rPr>
                    <w:sz w:val="21"/>
                  </w:rPr>
                  <m:t>d</m:t>
                </m:r>
                <m:r>
                  <m:rPr>
                    <m:sty m:val="p"/>
                  </m:rPr>
                  <w:rPr>
                    <w:sz w:val="21"/>
                  </w:rPr>
                  <m:t>,</m:t>
                </m:r>
                <m:r>
                  <w:rPr>
                    <w:sz w:val="21"/>
                  </w:rPr>
                  <m:t>t</m:t>
                </m:r>
              </m:sub>
            </m:sSub>
            <m:r>
              <m:rPr>
                <m:sty m:val="p"/>
              </m:rPr>
              <w:rPr>
                <w:sz w:val="21"/>
              </w:rPr>
              <m:t>+</m:t>
            </m:r>
            <m:r>
              <w:rPr>
                <w:sz w:val="21"/>
              </w:rPr>
              <m:t>1.5</m:t>
            </m:r>
            <m:sSub>
              <m:e>
                <m:r>
                  <w:rPr>
                    <w:sz w:val="21"/>
                  </w:rPr>
                  <m:t>b</m:t>
                </m:r>
              </m:e>
              <m:sub>
                <m:r>
                  <w:rPr>
                    <w:sz w:val="21"/>
                  </w:rPr>
                  <m:t>d</m:t>
                </m:r>
                <m:r>
                  <m:rPr>
                    <m:sty m:val="p"/>
                  </m:rPr>
                  <w:rPr>
                    <w:sz w:val="21"/>
                  </w:rPr>
                  <m:t>,</m:t>
                </m:r>
                <m:r>
                  <w:rPr>
                    <w:sz w:val="21"/>
                  </w:rPr>
                  <m:t>t</m:t>
                </m:r>
              </m:sub>
            </m:sSub>
            <m:r>
              <m:rPr>
                <m:sty m:val="p"/>
              </m:rPr>
              <w:rPr>
                <w:sz w:val="21"/>
              </w:rPr>
              <m:t>+</m:t>
            </m:r>
            <m:r>
              <w:rPr>
                <w:sz w:val="21"/>
              </w:rPr>
              <m:t>5</m:t>
            </m:r>
            <m:sSub>
              <m:e>
                <m:r>
                  <w:rPr>
                    <w:sz w:val="21"/>
                  </w:rPr>
                  <m:t>e</m:t>
                </m:r>
              </m:e>
              <m:sub>
                <m:r>
                  <w:rPr>
                    <w:sz w:val="21"/>
                  </w:rPr>
                  <m:t>d</m:t>
                </m:r>
                <m:r>
                  <m:rPr>
                    <m:sty m:val="p"/>
                  </m:rPr>
                  <w:rPr>
                    <w:sz w:val="21"/>
                  </w:rPr>
                  <m:t>,</m:t>
                </m:r>
                <m:r>
                  <w:rPr>
                    <w:sz w:val="21"/>
                  </w:rPr>
                  <m:t>t</m:t>
                </m:r>
              </m:sub>
            </m:sSub>
          </m:e>
        </m:d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/>
          <w:b w:val="0"/>
          <w:sz w:val="21"/>
        </w:rPr>
        <w:tab/>
        <w:t>(27)</w:t>
      </w:r>
    </w:p>
    <w:p>
      <w:pPr>
        <w:pStyle w:val="FirstParagraph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因此，价格变化同时影响计划购电时段、日内调单与当前库存保留。图13按题目指定的四个日期分列，对齐价格、储电量及累计紧急购电的日内轨迹，展示两套策略在不同供需条件下的响应。</w:t>
      </w:r>
    </w:p>
    <w:p>
      <w:pPr>
        <w:pStyle w:val="CaptionedFigure"/>
        <w:keepNext/>
        <w:keepLines w:val="0"/>
        <w:pageBreakBefore w:val="0"/>
        <w:widowControl/>
        <w:spacing w:before="100" w:after="0" w:line="240" w:lineRule="auto"/>
        <w:ind w:firstLine="0"/>
        <w:jc w:val="center"/>
      </w:pPr>
      <w:r>
        <w:rPr>
          <w:color w:val="000000"/>
        </w:rPr>
        <w:drawing>
          <wp:inline>
            <wp:extent cx="5580000" cy="3559033"/>
            <wp:effectExtent b="0" l="0" r="0" t="0"/>
            <wp:docPr descr="波动电价与库存控制的实际运行" title="" id="176" name="Picture"/>
            <a:graphic>
              <a:graphicData uri="http://schemas.openxmlformats.org/drawingml/2006/picture">
                <pic:pic>
                  <pic:nvPicPr>
                    <pic:cNvPr descr="../figures/v8/price_dispatch.png" id="177" name="Picture"/>
                    <pic:cNvPicPr>
                      <a:picLocks noChangeArrowheads="1" noChangeAspect="1"/>
                    </pic:cNvPicPr>
                  </pic:nvPicPr>
                  <pic:blipFill>
                    <a:blip r:embed="rId1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35590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 w:val="0"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图</w:t>
      </w:r>
      <w:r>
        <w:rPr>
          <w:color w:val="000000"/>
        </w:rPr>
        <w:t xml:space="preserve"> 13 </w:t>
      </w:r>
      <w:r>
        <w:rPr>
          <w:rFonts w:hint="eastAsia"/>
          <w:color w:val="000000"/>
        </w:rPr>
        <w:t xml:space="preserve">波动电价下日前与滚动策略的运行过程</w:t>
      </w:r>
    </w:p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图13第一行展示实际价格与午夜预测，第二行展示日前与滚动策略的储电量，第三行展示当日累计紧急购电量。每行共用纵轴尺度，竖虚线为6、12、18点。6月21日两策略均未发生实质紧急购电；9月23日滚动策略补购较多，说明单日效果不必与全年费用排序一致。</w:t>
      </w:r>
    </w:p>
    <w:bookmarkEnd w:id="178"/>
    <w:bookmarkStart w:id="182" w:name="实际费用与调度效果"/>
    <w:p>
      <w:pPr>
        <w:pStyle w:val="Heading2"/>
        <w:keepNext/>
        <w:keepLines w:val="0"/>
        <w:pageBreakBefore w:val="0"/>
        <w:widowControl/>
        <w:spacing w:before="160" w:after="100" w:line="269" w:lineRule="auto"/>
        <w:ind w:firstLine="0"/>
        <w:jc w:val="left"/>
      </w:pPr>
      <w:r>
        <w:rPr>
          <w:color w:val="000000"/>
        </w:rPr>
        <w:t xml:space="preserve">9.3 </w:t>
      </w:r>
      <w:r>
        <w:rPr>
          <w:rFonts w:hint="eastAsia"/>
          <w:color w:val="000000"/>
        </w:rPr>
        <w:t xml:space="preserve">实际费用与调度效果</w:t>
      </w:r>
    </w:p>
    <w:p>
      <w:pPr>
        <w:pStyle w:val="FirstParagraph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两类策略均在2025年2月1日至12月31日逐时执行，并保持实际储电量跨日连续。表10按保留合同、取消、新增及紧急补购四项归集实际费用；日前策略不能主动调单，后两类合同调整项为零。</w:t>
      </w:r>
    </w:p>
    <w:p>
      <w:pPr>
        <w:pStyle w:val="Caption"/>
        <w:keepNext/>
        <w:keepLines w:val="0"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10 </w:t>
      </w:r>
      <w:r>
        <w:rPr>
          <w:rFonts w:hint="eastAsia"/>
          <w:color w:val="000000"/>
        </w:rPr>
        <w:t xml:space="preserve">波动电价下两类策略的实际费用构成</w:t>
      </w:r>
    </w:p>
    <w:tbl>
      <w:tblPr>
        <w:tblStyle w:val="Table"/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3288"/>
        <w:gridCol w:w="2835"/>
        <w:gridCol w:w="2835"/>
      </w:tblGrid>
      <w:tr>
        <w:trPr>
          <w:tblHeader w:val="on"/>
          <w:cantSplit/>
          <w:tblHeader/>
        </w:trPr>
        <w:tc>
          <w:tcPr>
            <w:tcW w:type="dxa" w:w="3288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费用项目</w:t>
            </w:r>
          </w:p>
        </w:tc>
        <w:tc>
          <w:tcPr>
            <w:tcW w:type="dxa" w:w="2835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日前策略/元</w:t>
            </w:r>
          </w:p>
        </w:tc>
        <w:tc>
          <w:tcPr>
            <w:tcW w:type="dxa" w:w="2835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滚动策略/元</w:t>
            </w:r>
          </w:p>
        </w:tc>
      </w:tr>
      <w:tr>
        <w:trPr>
          <w:cantSplit/>
        </w:trPr>
        <w:tc>
          <w:tcPr>
            <w:tcW w:type="dxa" w:w="3288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保留合同购电费</w:t>
            </w:r>
          </w:p>
        </w:tc>
        <w:tc>
          <w:tcPr>
            <w:tcW w:type="dxa" w:w="2835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13,663,460.94</w:t>
            </w:r>
          </w:p>
        </w:tc>
        <w:tc>
          <w:tcPr>
            <w:tcW w:type="dxa" w:w="2835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12,764,260.61</w:t>
            </w:r>
          </w:p>
        </w:tc>
      </w:tr>
      <w:tr>
        <w:trPr>
          <w:cantSplit/>
        </w:trPr>
        <w:tc>
          <w:tcPr>
            <w:tcW w:type="dxa" w:w="3288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取消合同费用</w:t>
            </w:r>
          </w:p>
        </w:tc>
        <w:tc>
          <w:tcPr>
            <w:tcW w:type="dxa" w:w="2835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2835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234,774.15</w:t>
            </w:r>
          </w:p>
        </w:tc>
      </w:tr>
      <w:tr>
        <w:trPr>
          <w:cantSplit/>
        </w:trPr>
        <w:tc>
          <w:tcPr>
            <w:tcW w:type="dxa" w:w="3288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新增合同购电费</w:t>
            </w:r>
          </w:p>
        </w:tc>
        <w:tc>
          <w:tcPr>
            <w:tcW w:type="dxa" w:w="2835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2835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765,937.23</w:t>
            </w:r>
          </w:p>
        </w:tc>
      </w:tr>
      <w:tr>
        <w:trPr>
          <w:cantSplit/>
        </w:trPr>
        <w:tc>
          <w:tcPr>
            <w:tcW w:type="dxa" w:w="3288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紧急购电费</w:t>
            </w:r>
          </w:p>
        </w:tc>
        <w:tc>
          <w:tcPr>
            <w:tcW w:type="dxa" w:w="2835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1,102,031.74</w:t>
            </w:r>
          </w:p>
        </w:tc>
        <w:tc>
          <w:tcPr>
            <w:tcW w:type="dxa" w:w="2835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445,909.02</w:t>
            </w:r>
          </w:p>
        </w:tc>
      </w:tr>
      <w:tr>
        <w:trPr>
          <w:cantSplit/>
        </w:trPr>
        <w:tc>
          <w:tcPr>
            <w:tcW w:type="dxa" w:w="3288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总费用</w:t>
            </w:r>
          </w:p>
        </w:tc>
        <w:tc>
          <w:tcPr>
            <w:tcW w:type="dxa" w:w="2835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14,765,492.68</w:t>
            </w:r>
          </w:p>
        </w:tc>
        <w:tc>
          <w:tcPr>
            <w:tcW w:type="dxa" w:w="2835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14,210,881.01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滚动策略总费用较日前低554,611.67元，降幅为3.76%。其中紧急购电费减少656,122.72元，普通合同及调整相关费用合计增加101,511.05元：日内调整付出额外合同成本，同时降低了高价补购支出。该差额是两套完整策略的运行结果，包含预报、预测输入和调单权限的共同作用。两者期末储电量分别为5,939.92和5,952.82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kWh，按题设账单不计期末残值。</w:t>
      </w:r>
    </w:p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图14进一步检验库存价值控制的贡献。在各自相同价格输入、计划生成规则和初末库存的条件下，相比即时平衡执行，日前节省115,042.37元，滚动节省5,444.97元。后者已能借助调单补足后续缺口，因此进一步优化库存配置的增益较小。</w:t>
      </w:r>
    </w:p>
    <w:p>
      <w:pPr>
        <w:pStyle w:val="CaptionedFigure"/>
        <w:keepNext/>
        <w:keepLines w:val="0"/>
        <w:pageBreakBefore w:val="0"/>
        <w:widowControl/>
        <w:spacing w:before="100" w:after="0" w:line="240" w:lineRule="auto"/>
        <w:ind w:firstLine="0"/>
        <w:jc w:val="center"/>
      </w:pPr>
      <w:r>
        <w:rPr>
          <w:color w:val="000000"/>
        </w:rPr>
        <w:drawing>
          <wp:inline>
            <wp:extent cx="5580000" cy="2785034"/>
            <wp:effectExtent b="0" l="0" r="0" t="0"/>
            <wp:docPr descr="库存价值控制的月度与全年收益" title="" id="180" name="Picture"/>
            <a:graphic>
              <a:graphicData uri="http://schemas.openxmlformats.org/drawingml/2006/picture">
                <pic:pic>
                  <pic:nvPicPr>
                    <pic:cNvPr descr="../figures/v8/inventory_savings.png" id="181" name="Picture"/>
                    <pic:cNvPicPr>
                      <a:picLocks noChangeArrowheads="1" noChangeAspect="1"/>
                    </pic:cNvPicPr>
                  </pic:nvPicPr>
                  <pic:blipFill>
                    <a:blip r:embed="rId1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7850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 w:val="0"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图</w:t>
      </w:r>
      <w:r>
        <w:rPr>
          <w:color w:val="000000"/>
        </w:rPr>
        <w:t xml:space="preserve"> 14 </w:t>
      </w:r>
      <w:r>
        <w:rPr>
          <w:rFonts w:hint="eastAsia"/>
          <w:color w:val="000000"/>
        </w:rPr>
        <w:t xml:space="preserve">库存价值控制在波动电价下的收益</w:t>
      </w:r>
    </w:p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图14上、下两行分别为日前与滚动策略；左列为月度节省，右列为全期节省及95%配对区块重采样区间，均以千元为单位，各行采用独立且明确标注的线性刻度。采用2,000次、14日区块，日前区间为[59,151.20，186,368.40]元，滚动为[1,953.22，10,500.59]元。区间反映同年固定轨迹的条件波动，不校正模型开发与选择偏差。</w:t>
      </w:r>
    </w:p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表11汇总四问的最终结果，指定日期的购电与储能表保留于附录A。第二问到第三问扩展合同权限，第四问在这两条分支中引入波动价格，均使用相同物理约束与库存决策逻辑。</w:t>
      </w:r>
    </w:p>
    <w:p>
      <w:pPr>
        <w:pStyle w:val="Caption"/>
        <w:keepNext/>
        <w:keepLines w:val="0"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11 </w:t>
      </w:r>
      <w:r>
        <w:rPr>
          <w:rFonts w:hint="eastAsia"/>
          <w:color w:val="000000"/>
        </w:rPr>
        <w:t xml:space="preserve">四问最终策略与购电费用</w:t>
      </w:r>
    </w:p>
    <w:tbl>
      <w:tblPr>
        <w:tblStyle w:val="Table"/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1191"/>
        <w:gridCol w:w="1984"/>
        <w:gridCol w:w="3742"/>
        <w:gridCol w:w="2041"/>
      </w:tblGrid>
      <w:tr>
        <w:trPr>
          <w:tblHeader w:val="on"/>
          <w:cantSplit/>
          <w:tblHeader/>
        </w:trPr>
        <w:tc>
          <w:tcPr>
            <w:tcW w:type="dxa" w:w="1191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问题</w:t>
            </w:r>
          </w:p>
        </w:tc>
        <w:tc>
          <w:tcPr>
            <w:tcW w:type="dxa" w:w="198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新增信息或权限</w:t>
            </w:r>
          </w:p>
        </w:tc>
        <w:tc>
          <w:tcPr>
            <w:tcW w:type="dxa" w:w="3742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最终策略</w:t>
            </w:r>
          </w:p>
        </w:tc>
        <w:tc>
          <w:tcPr>
            <w:tcW w:type="dxa" w:w="2041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购电费用/元</w:t>
            </w:r>
          </w:p>
        </w:tc>
      </w:tr>
      <w:tr>
        <w:trPr>
          <w:cantSplit/>
        </w:trPr>
        <w:tc>
          <w:tcPr>
            <w:tcW w:type="dxa" w:w="119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一</w:t>
            </w:r>
          </w:p>
        </w:tc>
        <w:tc>
          <w:tcPr>
            <w:tcW w:type="dxa" w:w="198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供需与电价已知</w:t>
            </w:r>
          </w:p>
        </w:tc>
        <w:tc>
          <w:tcPr>
            <w:tcW w:type="dxa" w:w="3742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确定性线性规划</w:t>
            </w:r>
          </w:p>
        </w:tc>
        <w:tc>
          <w:tcPr>
            <w:tcW w:type="dxa" w:w="204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35,126.95</w:t>
            </w:r>
          </w:p>
        </w:tc>
      </w:tr>
      <w:tr>
        <w:trPr>
          <w:cantSplit/>
        </w:trPr>
        <w:tc>
          <w:tcPr>
            <w:tcW w:type="dxa" w:w="119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二</w:t>
            </w:r>
          </w:p>
        </w:tc>
        <w:tc>
          <w:tcPr>
            <w:tcW w:type="dxa" w:w="198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供需预测误差</w:t>
            </w:r>
          </w:p>
        </w:tc>
        <w:tc>
          <w:tcPr>
            <w:tcW w:type="dxa" w:w="3742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风险校准与固定合同库存价值</w:t>
            </w:r>
          </w:p>
        </w:tc>
        <w:tc>
          <w:tcPr>
            <w:tcW w:type="dxa" w:w="204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13,991,392.60</w:t>
            </w:r>
          </w:p>
        </w:tc>
      </w:tr>
      <w:tr>
        <w:trPr>
          <w:cantSplit/>
        </w:trPr>
        <w:tc>
          <w:tcPr>
            <w:tcW w:type="dxa" w:w="119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三</w:t>
            </w:r>
          </w:p>
        </w:tc>
        <w:tc>
          <w:tcPr>
            <w:tcW w:type="dxa" w:w="198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日内预报、合同调整</w:t>
            </w:r>
          </w:p>
        </w:tc>
        <w:tc>
          <w:tcPr>
            <w:tcW w:type="dxa" w:w="3742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滚动优化与可调单库存价值</w:t>
            </w:r>
          </w:p>
        </w:tc>
        <w:tc>
          <w:tcPr>
            <w:tcW w:type="dxa" w:w="204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13,479,283.32</w:t>
            </w:r>
          </w:p>
        </w:tc>
      </w:tr>
      <w:tr>
        <w:trPr>
          <w:cantSplit/>
        </w:trPr>
        <w:tc>
          <w:tcPr>
            <w:tcW w:type="dxa" w:w="119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四：日前</w:t>
            </w:r>
          </w:p>
        </w:tc>
        <w:tc>
          <w:tcPr>
            <w:tcW w:type="dxa" w:w="198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未来电价未知</w:t>
            </w:r>
          </w:p>
        </w:tc>
        <w:tc>
          <w:tcPr>
            <w:tcW w:type="dxa" w:w="3742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预测价格下的日前策略</w:t>
            </w:r>
          </w:p>
        </w:tc>
        <w:tc>
          <w:tcPr>
            <w:tcW w:type="dxa" w:w="204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14,765,492.68</w:t>
            </w:r>
          </w:p>
        </w:tc>
      </w:tr>
      <w:tr>
        <w:trPr>
          <w:cantSplit/>
        </w:trPr>
        <w:tc>
          <w:tcPr>
            <w:tcW w:type="dxa" w:w="119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四：滚动</w:t>
            </w:r>
          </w:p>
        </w:tc>
        <w:tc>
          <w:tcPr>
            <w:tcW w:type="dxa" w:w="198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未来电价未知</w:t>
            </w:r>
          </w:p>
        </w:tc>
        <w:tc>
          <w:tcPr>
            <w:tcW w:type="dxa" w:w="3742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预测价格下的滚动策略</w:t>
            </w:r>
          </w:p>
        </w:tc>
        <w:tc>
          <w:tcPr>
            <w:tcW w:type="dxa" w:w="204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14,210,881.01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第一问为单日费用，其余为334天费用；各分支分别评价，不合并为同一系统的总费用。</w:t>
      </w:r>
    </w:p>
    <w:bookmarkEnd w:id="182"/>
    <w:bookmarkEnd w:id="183"/>
    <w:bookmarkStart w:id="187" w:name="十-模型的评价与推广"/>
    <w:p>
      <w:pPr>
        <w:pStyle w:val="Heading1"/>
        <w:keepNext/>
        <w:keepLines w:val="0"/>
        <w:pageBreakBefore w:val="0"/>
        <w:widowControl/>
        <w:spacing w:before="16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十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模型的评价与推广</w:t>
      </w:r>
    </w:p>
    <w:bookmarkStart w:id="184" w:name="模型的优点"/>
    <w:p>
      <w:pPr>
        <w:pStyle w:val="Heading2"/>
        <w:keepNext/>
        <w:keepLines w:val="0"/>
        <w:pageBreakBefore w:val="0"/>
        <w:widowControl/>
        <w:spacing w:before="160" w:after="100" w:line="269" w:lineRule="auto"/>
        <w:ind w:firstLine="0"/>
        <w:jc w:val="left"/>
      </w:pPr>
      <w:r>
        <w:rPr>
          <w:color w:val="000000"/>
        </w:rPr>
        <w:t xml:space="preserve">10.1 </w:t>
      </w:r>
      <w:r>
        <w:rPr>
          <w:rFonts w:hint="eastAsia"/>
          <w:color w:val="000000"/>
        </w:rPr>
        <w:t xml:space="preserve">模型的优点</w:t>
      </w:r>
    </w:p>
    <w:p>
      <w:pPr>
        <w:pStyle w:val="FirstParagraph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（1）四问共享能量平衡与储能递推，将供需误差、预报更新及波动电价依次接入，模型扩展关系清晰，便于分析信息与合同权限的作用。</w:t>
      </w:r>
    </w:p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（2）计划层以风险余量控制欠购，执行层依据后续缺口成本配置库存；保留、取消、新增与紧急补购分别结算，能够解释节费来源。</w:t>
      </w:r>
    </w:p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（3）自由弃电条件下的等价线性化降低求解规模，分段线性库存价值保留连续状态，适合十分钟决策与全年滚动计算。</w:t>
      </w:r>
    </w:p>
    <w:bookmarkEnd w:id="184"/>
    <w:bookmarkStart w:id="185" w:name="模型的不足"/>
    <w:p>
      <w:pPr>
        <w:pStyle w:val="Heading2"/>
        <w:keepNext/>
        <w:keepLines w:val="0"/>
        <w:pageBreakBefore w:val="0"/>
        <w:widowControl/>
        <w:spacing w:before="160" w:after="100" w:line="269" w:lineRule="auto"/>
        <w:ind w:firstLine="0"/>
        <w:jc w:val="left"/>
      </w:pPr>
      <w:r>
        <w:rPr>
          <w:color w:val="000000"/>
        </w:rPr>
        <w:t xml:space="preserve">10.2 </w:t>
      </w:r>
      <w:r>
        <w:rPr>
          <w:rFonts w:hint="eastAsia"/>
          <w:color w:val="000000"/>
        </w:rPr>
        <w:t xml:space="preserve">模型的不足</w:t>
      </w:r>
    </w:p>
    <w:p>
      <w:pPr>
        <w:pStyle w:val="FirstParagraph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（1）供需与电价依赖有限历史估计，残差范围不构成价格覆盖率保证；同年度开发与评价可能高估泛化效果，需要跨年度数据检验。</w:t>
      </w:r>
    </w:p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（2）库存价值采用历史路径均值，滚动分支以1.5倍价格近似后续调单机会，未联合优化所有未来合同与库存决策，因而不保证全局最优。</w:t>
      </w:r>
    </w:p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（3）模型未计入电池老化、区间内快速功率变化及网络约束。效率和合同清算口径采用工作假设，实际应用需按设备参数与交易规则校准。</w:t>
      </w:r>
    </w:p>
    <w:bookmarkEnd w:id="185"/>
    <w:bookmarkStart w:id="186" w:name="模型的推广"/>
    <w:p>
      <w:pPr>
        <w:pStyle w:val="Heading2"/>
        <w:keepNext/>
        <w:keepLines w:val="0"/>
        <w:pageBreakBefore w:val="0"/>
        <w:widowControl/>
        <w:spacing w:before="160" w:after="100" w:line="269" w:lineRule="auto"/>
        <w:ind w:firstLine="0"/>
        <w:jc w:val="left"/>
      </w:pPr>
      <w:r>
        <w:rPr>
          <w:color w:val="000000"/>
        </w:rPr>
        <w:t xml:space="preserve">10.3 </w:t>
      </w:r>
      <w:r>
        <w:rPr>
          <w:rFonts w:hint="eastAsia"/>
          <w:color w:val="000000"/>
        </w:rPr>
        <w:t xml:space="preserve">模型的推广</w:t>
      </w:r>
    </w:p>
    <w:p>
      <w:pPr>
        <w:pStyle w:val="FirstParagraph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（1）面向园区、商业建筑或充电站，可替换负载、光伏及储能参数，在相同状态递推中加入可控充电负荷与需求响应。</w:t>
      </w:r>
    </w:p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（2）可构造负载、光伏和价格的联合误差场景，以场景平均费用或风险度量扩展计划层，再用多年度数据检验风险与经济性的权衡。</w:t>
      </w:r>
    </w:p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（3）可在目标中加入电池吞吐量、循环寿命、碳成本及峰值需量费用，在经济性之外评价设备寿命与减排效果。</w:t>
      </w:r>
    </w:p>
    <w:bookmarkEnd w:id="186"/>
    <w:bookmarkEnd w:id="187"/>
    <w:bookmarkStart w:id="188" w:name="十一-参考文献"/>
    <w:p>
      <w:pPr>
        <w:pStyle w:val="Heading1"/>
        <w:keepNext/>
        <w:keepLines w:val="0"/>
        <w:pageBreakBefore w:val="0"/>
        <w:widowControl/>
        <w:spacing w:before="16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十一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参考文献</w:t>
      </w:r>
    </w:p>
    <w:p>
      <w:pPr>
        <w:pStyle w:val="FirstParagraph"/>
        <w:keepNext w:val="0"/>
        <w:keepLines w:val="0"/>
        <w:pageBreakBefore w:val="0"/>
        <w:widowControl/>
        <w:spacing w:before="0" w:after="60" w:line="269" w:lineRule="auto"/>
        <w:ind w:firstLine="0"/>
        <w:jc w:val="left"/>
      </w:pPr>
      <w:r>
        <w:rPr>
          <w:color w:val="000000"/>
          <w:sz w:val="20"/>
        </w:rPr>
        <w:t xml:space="preserve">[1] </w:t>
      </w:r>
      <w:r>
        <w:rPr>
          <w:rFonts w:hint="eastAsia"/>
          <w:color w:val="000000"/>
          <w:sz w:val="20"/>
        </w:rPr>
        <w:t xml:space="preserve">全国大学生数学建模竞赛组委会.</w:t>
      </w:r>
      <w:r>
        <w:rPr>
          <w:color w:val="000000"/>
          <w:sz w:val="20"/>
        </w:rPr>
        <w:t xml:space="preserve"> </w:t>
      </w:r>
      <w:r>
        <w:rPr>
          <w:rFonts w:hint="eastAsia"/>
          <w:color w:val="000000"/>
          <w:sz w:val="20"/>
        </w:rPr>
        <w:t xml:space="preserve">2026年高教社杯全国大学生数学建模竞赛C题</w:t>
      </w:r>
      <w:r>
        <w:rPr>
          <w:color w:val="000000"/>
          <w:sz w:val="20"/>
        </w:rPr>
        <w:t xml:space="preserve"> </w:t>
      </w:r>
      <w:r>
        <w:rPr>
          <w:rFonts w:hint="eastAsia"/>
          <w:color w:val="000000"/>
          <w:sz w:val="20"/>
        </w:rPr>
        <w:t xml:space="preserve">微网与外部电网电力调控策略及附件.</w:t>
      </w:r>
    </w:p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0"/>
        <w:jc w:val="left"/>
      </w:pPr>
      <w:r>
        <w:rPr>
          <w:color w:val="000000"/>
          <w:sz w:val="20"/>
        </w:rPr>
        <w:t xml:space="preserve">[2] SciPy Developers. scipy.optimize.linprog and scipy.optimize.milp. https://docs.scipy.org/doc/scipy/reference/optimize.html. </w:t>
      </w:r>
      <w:r>
        <w:rPr>
          <w:rFonts w:hint="eastAsia"/>
          <w:color w:val="000000"/>
          <w:sz w:val="20"/>
        </w:rPr>
        <w:t xml:space="preserve">访问日期2026-09-11.</w:t>
      </w:r>
    </w:p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0"/>
        <w:jc w:val="left"/>
      </w:pPr>
      <w:r>
        <w:rPr>
          <w:color w:val="000000"/>
          <w:sz w:val="20"/>
        </w:rPr>
        <w:t xml:space="preserve">[3] scikit-learn Developers. Ridge. https://scikit-learn.org/stable/modules/generated/sklearn.linear_model.Ridge.html. </w:t>
      </w:r>
      <w:r>
        <w:rPr>
          <w:rFonts w:hint="eastAsia"/>
          <w:color w:val="000000"/>
          <w:sz w:val="20"/>
        </w:rPr>
        <w:t xml:space="preserve">访问日期2026-09-11.</w:t>
      </w:r>
    </w:p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0"/>
        <w:jc w:val="left"/>
      </w:pPr>
      <w:r>
        <w:rPr>
          <w:color w:val="000000"/>
          <w:sz w:val="20"/>
        </w:rPr>
        <w:t xml:space="preserve">[4] Morstyn T, Hredzak B, Aguilera R P, Agelidis V G. Model Predictive Control for Distributed Microgrid Battery Energy Storage Systems. IEEE Transactions on Control Systems Technology, 2018, 26(3):1107–1114. DOI:10.1109/TCST.2017.2699159.</w:t>
      </w:r>
    </w:p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0"/>
        <w:jc w:val="left"/>
      </w:pPr>
      <w:r>
        <w:rPr>
          <w:color w:val="000000"/>
          <w:sz w:val="20"/>
        </w:rPr>
        <w:t xml:space="preserve">[5] Boyd S, Vandenberghe L. Convex Optimization. Cambridge University Press, 2004. https://web.stanford.edu/~boyd/cvxbook/.</w:t>
      </w:r>
    </w:p>
    <w:bookmarkEnd w:id="188"/>
    <w:bookmarkStart w:id="194" w:name="附录-a-四问指定日期完整结果"/>
    <w:p>
      <w:pPr>
        <w:pStyle w:val="Heading1"/>
        <w:keepNext/>
        <w:keepLines w:val="0"/>
        <w:pageBreakBefore/>
        <w:widowControl/>
        <w:spacing w:before="16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附录</w:t>
      </w:r>
      <w:r>
        <w:rPr>
          <w:color w:val="000000"/>
        </w:rPr>
        <w:t xml:space="preserve"> A </w:t>
      </w:r>
      <w:r>
        <w:rPr>
          <w:rFonts w:hint="eastAsia"/>
          <w:color w:val="000000"/>
        </w:rPr>
        <w:t xml:space="preserve">四问指定日期完整结果</w:t>
      </w:r>
    </w:p>
    <w:p>
      <w:pPr>
        <w:pStyle w:val="FirstParagraph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电量单位为kWh，费用单位为元。普通购电与紧急购电分列。滚动问题的指定时段和全天购电量指最终有效普通计划；午夜计划及每次更新完整保存在Excel中。所有表由实际轨迹自动生成。</w:t>
      </w:r>
    </w:p>
    <w:bookmarkStart w:id="189" w:name="a.1-问题1"/>
    <w:p>
      <w:pPr>
        <w:pStyle w:val="Heading2"/>
        <w:keepNext/>
        <w:keepLines w:val="0"/>
        <w:pageBreakBefore w:val="0"/>
        <w:widowControl/>
        <w:spacing w:before="160" w:after="100" w:line="269" w:lineRule="auto"/>
        <w:ind w:firstLine="0"/>
        <w:jc w:val="left"/>
      </w:pPr>
      <w:r>
        <w:rPr>
          <w:color w:val="000000"/>
        </w:rPr>
        <w:t xml:space="preserve">A.1 </w:t>
      </w:r>
      <w:r>
        <w:rPr>
          <w:rFonts w:hint="eastAsia"/>
          <w:color w:val="000000"/>
        </w:rPr>
        <w:t xml:space="preserve">问题1</w:t>
      </w:r>
    </w:p>
    <w:p>
      <w:pPr>
        <w:pStyle w:val="FirstParagraph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12。</w:t>
      </w:r>
    </w:p>
    <w:p>
      <w:pPr>
        <w:pStyle w:val="Caption"/>
        <w:keepNext/>
        <w:keepLines w:val="0"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12 </w:t>
      </w:r>
      <w:r>
        <w:rPr>
          <w:rFonts w:hint="eastAsia"/>
          <w:color w:val="000000"/>
        </w:rPr>
        <w:t xml:space="preserve">问题1（单日）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指定时段购电及全天费用</w:t>
      </w:r>
    </w:p>
    <w:tbl>
      <w:tblPr>
        <w:tblStyle w:val="Table"/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10:00-10:10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12:00-12:10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480.41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14:00-14:10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16:00-16:10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445.43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18:00-18:10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531.89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20:00-20:10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2920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全天购电量  59,482.70 kWh</w:t>
            </w:r>
          </w:p>
        </w:tc>
        <w:tc>
          <w:tcPr>
            <w:tcW w:type="dxa" w:w="6038"/>
            <w:gridSpan w:val="4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全天购电费  35,126.95 元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13。</w:t>
      </w:r>
    </w:p>
    <w:p>
      <w:pPr>
        <w:pStyle w:val="Caption"/>
        <w:keepNext/>
        <w:keepLines w:val="0"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13 </w:t>
      </w:r>
      <w:r>
        <w:rPr>
          <w:rFonts w:hint="eastAsia"/>
          <w:color w:val="000000"/>
        </w:rPr>
        <w:t xml:space="preserve">问题1（单日）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储能运行</w:t>
      </w:r>
    </w:p>
    <w:tbl>
      <w:tblPr>
        <w:tblStyle w:val="Table"/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00:00-04:00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4,500.00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04:00-08:00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833.33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6,365.84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08:00-12:00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4,787.96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1,703.00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12:00-16:00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5,286.04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91.10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16:00-20:00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5,780.13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5,333.33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2,859.87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00:00 </w:t>
            </w: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储电量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6,000.00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24:00 </w:t>
            </w: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储电量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6,000.00</w:t>
            </w:r>
          </w:p>
        </w:tc>
      </w:tr>
    </w:tbl>
    <w:bookmarkEnd w:id="189"/>
    <w:bookmarkStart w:id="190" w:name="a.2-问题2"/>
    <w:p>
      <w:pPr>
        <w:pStyle w:val="Heading2"/>
        <w:keepNext/>
        <w:keepLines w:val="0"/>
        <w:pageBreakBefore w:val="0"/>
        <w:widowControl/>
        <w:spacing w:before="160" w:after="100" w:line="269" w:lineRule="auto"/>
        <w:ind w:firstLine="0"/>
        <w:jc w:val="left"/>
      </w:pPr>
      <w:r>
        <w:rPr>
          <w:color w:val="000000"/>
        </w:rPr>
        <w:t xml:space="preserve">A.2 </w:t>
      </w:r>
      <w:r>
        <w:rPr>
          <w:rFonts w:hint="eastAsia"/>
          <w:color w:val="000000"/>
        </w:rPr>
        <w:t xml:space="preserve">问题2</w:t>
      </w:r>
    </w:p>
    <w:p>
      <w:pPr>
        <w:pStyle w:val="FirstParagraph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14。</w:t>
      </w:r>
    </w:p>
    <w:p>
      <w:pPr>
        <w:pStyle w:val="Caption"/>
        <w:keepNext/>
        <w:keepLines w:val="0"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14 </w:t>
      </w:r>
      <w:r>
        <w:rPr>
          <w:rFonts w:hint="eastAsia"/>
          <w:color w:val="000000"/>
        </w:rPr>
        <w:t xml:space="preserve">问题2（2025-03-20）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指定时段购电及全天费用</w:t>
      </w:r>
    </w:p>
    <w:tbl>
      <w:tblPr>
        <w:tblStyle w:val="Table"/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10:00-10:10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12:00-12:10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574.14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14:00-14:10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16:00-16:10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488.93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18:00-18:10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720.76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20:00-20:10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2920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全天购电量  68,036.47 kWh</w:t>
            </w:r>
          </w:p>
        </w:tc>
        <w:tc>
          <w:tcPr>
            <w:tcW w:type="dxa" w:w="6038"/>
            <w:gridSpan w:val="4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全天购电费  41,302.44 元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15。</w:t>
      </w:r>
    </w:p>
    <w:p>
      <w:pPr>
        <w:pStyle w:val="Caption"/>
        <w:keepNext/>
        <w:keepLines w:val="0"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15 </w:t>
      </w:r>
      <w:r>
        <w:rPr>
          <w:rFonts w:hint="eastAsia"/>
          <w:color w:val="000000"/>
        </w:rPr>
        <w:t xml:space="preserve">问题2（2025-03-20）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储能运行</w:t>
      </w:r>
    </w:p>
    <w:tbl>
      <w:tblPr>
        <w:tblStyle w:val="Table"/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00:00-04:00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4,071.86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209.79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04:00-08:00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1,038.99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5,515.86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08:00-12:00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6,186.28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2,777.38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12:00-16:00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4,162.63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444.57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16:00-20:00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266.98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5,654.71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5,687.88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2,954.47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00:00储电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6,617.05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24:00储电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6,382.68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16。</w:t>
      </w:r>
    </w:p>
    <w:p>
      <w:pPr>
        <w:pStyle w:val="Caption"/>
        <w:keepNext/>
        <w:keepLines w:val="0"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16 </w:t>
      </w:r>
      <w:r>
        <w:rPr>
          <w:rFonts w:hint="eastAsia"/>
          <w:color w:val="000000"/>
        </w:rPr>
        <w:t xml:space="preserve">问题2（2025-03-20）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紧急购电</w:t>
      </w:r>
    </w:p>
    <w:tbl>
      <w:tblPr>
        <w:tblStyle w:val="Table"/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4479"/>
        <w:gridCol w:w="4479"/>
      </w:tblGrid>
      <w:tr>
        <w:trPr>
          <w:tblHeader w:val="on"/>
          <w:cantSplit/>
          <w:tblHeader/>
        </w:trPr>
        <w:tc>
          <w:tcPr>
            <w:tcW w:type="dxa" w:w="447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时段</w:t>
            </w:r>
          </w:p>
        </w:tc>
        <w:tc>
          <w:tcPr>
            <w:tcW w:type="dxa" w:w="447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电量</w:t>
            </w:r>
          </w:p>
        </w:tc>
      </w:tr>
      <w:tr>
        <w:trPr>
          <w:cantSplit/>
        </w:trPr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17:20-17:30</w:t>
            </w:r>
          </w:p>
        </w:tc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5.19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17。</w:t>
      </w:r>
    </w:p>
    <w:p>
      <w:pPr>
        <w:pStyle w:val="Caption"/>
        <w:keepNext/>
        <w:keepLines w:val="0"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17 </w:t>
      </w:r>
      <w:r>
        <w:rPr>
          <w:rFonts w:hint="eastAsia"/>
          <w:color w:val="000000"/>
        </w:rPr>
        <w:t xml:space="preserve">问题2（2025-06-21）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指定时段购电及全天费用</w:t>
      </w:r>
    </w:p>
    <w:tbl>
      <w:tblPr>
        <w:tblStyle w:val="Table"/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10:00-10:10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12:00-12:10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14:00-14:10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16:00-16:10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210.92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18:00-18:10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20:00-20:10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2920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全天购电量  36,315.40 kWh</w:t>
            </w:r>
          </w:p>
        </w:tc>
        <w:tc>
          <w:tcPr>
            <w:tcW w:type="dxa" w:w="6038"/>
            <w:gridSpan w:val="4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全天购电费  21,120.39 元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18。</w:t>
      </w:r>
    </w:p>
    <w:p>
      <w:pPr>
        <w:pStyle w:val="Caption"/>
        <w:keepNext/>
        <w:keepLines w:val="0"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18 </w:t>
      </w:r>
      <w:r>
        <w:rPr>
          <w:rFonts w:hint="eastAsia"/>
          <w:color w:val="000000"/>
        </w:rPr>
        <w:t xml:space="preserve">问题2（2025-06-21）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储能运行</w:t>
      </w:r>
    </w:p>
    <w:tbl>
      <w:tblPr>
        <w:tblStyle w:val="Table"/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00:00-04:00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526.76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524.94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04:00-08:00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413.77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4,402.74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08:00-12:00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9,426.35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12:00-16:00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16:00-20:00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151.96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5,493.83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6,132.83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2,497.81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00:00储电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6,945.01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24:00储电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7,576.71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19。</w:t>
      </w:r>
    </w:p>
    <w:p>
      <w:pPr>
        <w:pStyle w:val="Caption"/>
        <w:keepNext/>
        <w:keepLines w:val="0"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19 </w:t>
      </w:r>
      <w:r>
        <w:rPr>
          <w:rFonts w:hint="eastAsia"/>
          <w:color w:val="000000"/>
        </w:rPr>
        <w:t xml:space="preserve">问题2（2025-06-21）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紧急购电</w:t>
      </w:r>
    </w:p>
    <w:tbl>
      <w:tblPr>
        <w:tblStyle w:val="Table"/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4479"/>
        <w:gridCol w:w="4479"/>
      </w:tblGrid>
      <w:tr>
        <w:trPr>
          <w:tblHeader w:val="on"/>
          <w:cantSplit/>
          <w:tblHeader/>
        </w:trPr>
        <w:tc>
          <w:tcPr>
            <w:tcW w:type="dxa" w:w="447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时段</w:t>
            </w:r>
          </w:p>
        </w:tc>
        <w:tc>
          <w:tcPr>
            <w:tcW w:type="dxa" w:w="447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电量</w:t>
            </w:r>
          </w:p>
        </w:tc>
      </w:tr>
      <w:tr>
        <w:trPr>
          <w:cantSplit/>
        </w:trPr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无</w:t>
            </w:r>
          </w:p>
        </w:tc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20。</w:t>
      </w:r>
    </w:p>
    <w:p>
      <w:pPr>
        <w:pStyle w:val="Caption"/>
        <w:keepNext/>
        <w:keepLines w:val="0"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20 </w:t>
      </w:r>
      <w:r>
        <w:rPr>
          <w:rFonts w:hint="eastAsia"/>
          <w:color w:val="000000"/>
        </w:rPr>
        <w:t xml:space="preserve">问题2（2025-09-23）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指定时段购电及全天费用</w:t>
      </w:r>
    </w:p>
    <w:tbl>
      <w:tblPr>
        <w:tblStyle w:val="Table"/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10:00-10:10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12:00-12:10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491.40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14:00-14:10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16:00-16:10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549.29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18:00-18:10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788.73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20:00-20:10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2920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全天购电量  71,561.09 kWh</w:t>
            </w:r>
          </w:p>
        </w:tc>
        <w:tc>
          <w:tcPr>
            <w:tcW w:type="dxa" w:w="6038"/>
            <w:gridSpan w:val="4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全天购电费  44,415.98 元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21。</w:t>
      </w:r>
    </w:p>
    <w:p>
      <w:pPr>
        <w:pStyle w:val="Caption"/>
        <w:keepNext/>
        <w:keepLines w:val="0"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21 </w:t>
      </w:r>
      <w:r>
        <w:rPr>
          <w:rFonts w:hint="eastAsia"/>
          <w:color w:val="000000"/>
        </w:rPr>
        <w:t xml:space="preserve">问题2（2025-09-23）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储能运行</w:t>
      </w:r>
    </w:p>
    <w:tbl>
      <w:tblPr>
        <w:tblStyle w:val="Table"/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00:00-04:00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5,252.67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04:00-08:00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218.14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5,830.96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08:00-12:00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5,558.85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1,896.62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12:00-16:00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4,033.40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575.17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16:00-20:00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231.66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5,642.21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6,050.86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2,841.96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00:00储电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6,072.60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24:00储电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6,631.50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22。</w:t>
      </w:r>
    </w:p>
    <w:p>
      <w:pPr>
        <w:pStyle w:val="Caption"/>
        <w:keepNext/>
        <w:keepLines w:val="0"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22 </w:t>
      </w:r>
      <w:r>
        <w:rPr>
          <w:rFonts w:hint="eastAsia"/>
          <w:color w:val="000000"/>
        </w:rPr>
        <w:t xml:space="preserve">问题2（2025-09-23）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紧急购电</w:t>
      </w:r>
    </w:p>
    <w:tbl>
      <w:tblPr>
        <w:tblStyle w:val="Table"/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4479"/>
        <w:gridCol w:w="4479"/>
      </w:tblGrid>
      <w:tr>
        <w:trPr>
          <w:tblHeader w:val="on"/>
          <w:cantSplit/>
          <w:tblHeader/>
        </w:trPr>
        <w:tc>
          <w:tcPr>
            <w:tcW w:type="dxa" w:w="447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时段</w:t>
            </w:r>
          </w:p>
        </w:tc>
        <w:tc>
          <w:tcPr>
            <w:tcW w:type="dxa" w:w="447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电量</w:t>
            </w:r>
          </w:p>
        </w:tc>
      </w:tr>
      <w:tr>
        <w:trPr>
          <w:cantSplit/>
        </w:trPr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20:20-20:30</w:t>
            </w:r>
          </w:p>
        </w:tc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0.33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23。</w:t>
      </w:r>
    </w:p>
    <w:p>
      <w:pPr>
        <w:pStyle w:val="Caption"/>
        <w:keepNext/>
        <w:keepLines w:val="0"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23 </w:t>
      </w:r>
      <w:r>
        <w:rPr>
          <w:rFonts w:hint="eastAsia"/>
          <w:color w:val="000000"/>
        </w:rPr>
        <w:t xml:space="preserve">问题2（2025-12-21）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指定时段购电及全天费用</w:t>
      </w:r>
    </w:p>
    <w:tbl>
      <w:tblPr>
        <w:tblStyle w:val="Table"/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10:00-10:10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12:00-12:10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967.61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14:00-14:10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16:00-16:10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812.86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18:00-18:10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739.98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20:00-20:10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2920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全天购电量  97,145.51 kWh</w:t>
            </w:r>
          </w:p>
        </w:tc>
        <w:tc>
          <w:tcPr>
            <w:tcW w:type="dxa" w:w="6038"/>
            <w:gridSpan w:val="4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全天购电费  62,434.14 元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24。</w:t>
      </w:r>
    </w:p>
    <w:p>
      <w:pPr>
        <w:pStyle w:val="Caption"/>
        <w:keepNext/>
        <w:keepLines w:val="0"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24 </w:t>
      </w:r>
      <w:r>
        <w:rPr>
          <w:rFonts w:hint="eastAsia"/>
          <w:color w:val="000000"/>
        </w:rPr>
        <w:t xml:space="preserve">问题2（2025-12-21）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储能运行</w:t>
      </w:r>
    </w:p>
    <w:tbl>
      <w:tblPr>
        <w:tblStyle w:val="Table"/>
        <w:tblW w:type="pct" w:w="500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00:00-04:00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4,629.25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143.74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04:00-08:00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1,398.62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1,538.91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08:00-12:00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5,704.82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7,168.67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12:00-16:00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6,940.07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2,243.11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16:00-20:00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24.16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5,708.86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5,695.76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2,842.53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00:00储电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6,318.60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24:00储电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6,443.34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25。</w:t>
      </w:r>
    </w:p>
    <w:p>
      <w:pPr>
        <w:pStyle w:val="Caption"/>
        <w:keepNext/>
        <w:keepLines w:val="0"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25 </w:t>
      </w:r>
      <w:r>
        <w:rPr>
          <w:rFonts w:hint="eastAsia"/>
          <w:color w:val="000000"/>
        </w:rPr>
        <w:t xml:space="preserve">问题2（2025-12-21）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紧急购电</w:t>
      </w:r>
    </w:p>
    <w:tbl>
      <w:tblPr>
        <w:tblStyle w:val="Table"/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4479"/>
        <w:gridCol w:w="4479"/>
      </w:tblGrid>
      <w:tr>
        <w:trPr>
          <w:tblHeader w:val="on"/>
          <w:cantSplit/>
          <w:tblHeader/>
        </w:trPr>
        <w:tc>
          <w:tcPr>
            <w:tcW w:type="dxa" w:w="447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时段</w:t>
            </w:r>
          </w:p>
        </w:tc>
        <w:tc>
          <w:tcPr>
            <w:tcW w:type="dxa" w:w="447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电量</w:t>
            </w:r>
          </w:p>
        </w:tc>
      </w:tr>
      <w:tr>
        <w:trPr>
          <w:cantSplit/>
        </w:trPr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07:50-08:00</w:t>
            </w:r>
          </w:p>
        </w:tc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23.78</w:t>
            </w:r>
          </w:p>
        </w:tc>
      </w:tr>
    </w:tbl>
    <w:bookmarkEnd w:id="190"/>
    <w:bookmarkStart w:id="191" w:name="a.3-问题3"/>
    <w:p>
      <w:pPr>
        <w:pStyle w:val="Heading2"/>
        <w:keepNext/>
        <w:keepLines w:val="0"/>
        <w:pageBreakBefore w:val="0"/>
        <w:widowControl/>
        <w:spacing w:before="160" w:after="100" w:line="269" w:lineRule="auto"/>
        <w:ind w:firstLine="0"/>
        <w:jc w:val="left"/>
      </w:pPr>
      <w:r>
        <w:rPr>
          <w:color w:val="000000"/>
        </w:rPr>
        <w:t xml:space="preserve">A.3 </w:t>
      </w:r>
      <w:r>
        <w:rPr>
          <w:rFonts w:hint="eastAsia"/>
          <w:color w:val="000000"/>
        </w:rPr>
        <w:t xml:space="preserve">问题3</w:t>
      </w:r>
    </w:p>
    <w:p>
      <w:pPr>
        <w:pStyle w:val="FirstParagraph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26。</w:t>
      </w:r>
    </w:p>
    <w:p>
      <w:pPr>
        <w:pStyle w:val="Caption"/>
        <w:keepNext/>
        <w:keepLines w:val="0"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26 </w:t>
      </w:r>
      <w:r>
        <w:rPr>
          <w:rFonts w:hint="eastAsia"/>
          <w:color w:val="000000"/>
        </w:rPr>
        <w:t xml:space="preserve">问题3（2025-03-20）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指定时段购电及全天费用</w:t>
      </w:r>
    </w:p>
    <w:tbl>
      <w:tblPr>
        <w:tblStyle w:val="Table"/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10:00-10:10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12:00-12:10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520.67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14:00-14:10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16:00-16:10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638.18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18:00-18:10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714.94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20:00-20:10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2920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全天购电量  66,401.94 kWh</w:t>
            </w:r>
          </w:p>
        </w:tc>
        <w:tc>
          <w:tcPr>
            <w:tcW w:type="dxa" w:w="6038"/>
            <w:gridSpan w:val="4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全天购电费  42,938.13 元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27。</w:t>
      </w:r>
    </w:p>
    <w:p>
      <w:pPr>
        <w:pStyle w:val="Caption"/>
        <w:keepNext/>
        <w:keepLines w:val="0"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27 </w:t>
      </w:r>
      <w:r>
        <w:rPr>
          <w:rFonts w:hint="eastAsia"/>
          <w:color w:val="000000"/>
        </w:rPr>
        <w:t xml:space="preserve">问题3（2025-03-20）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储能运行</w:t>
      </w:r>
    </w:p>
    <w:tbl>
      <w:tblPr>
        <w:tblStyle w:val="Table"/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00:00-04:00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4,249.82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348.06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04:00-08:00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1,010.91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5,813.27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08:00-12:00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3,254.96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2,698.33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12:00-16:00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6,483.14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254.72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16:00-20:00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646.16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5,206.99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5,530.12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3,018.64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00:00储电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6,309.41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24:00储电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6,100.33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28。</w:t>
      </w:r>
    </w:p>
    <w:p>
      <w:pPr>
        <w:pStyle w:val="Caption"/>
        <w:keepNext/>
        <w:keepLines w:val="0"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28 </w:t>
      </w:r>
      <w:r>
        <w:rPr>
          <w:rFonts w:hint="eastAsia"/>
          <w:color w:val="000000"/>
        </w:rPr>
        <w:t xml:space="preserve">问题3（2025-03-20）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紧急购电</w:t>
      </w:r>
    </w:p>
    <w:tbl>
      <w:tblPr>
        <w:tblStyle w:val="Table"/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4479"/>
        <w:gridCol w:w="4479"/>
      </w:tblGrid>
      <w:tr>
        <w:trPr>
          <w:tblHeader w:val="on"/>
          <w:cantSplit/>
          <w:tblHeader/>
        </w:trPr>
        <w:tc>
          <w:tcPr>
            <w:tcW w:type="dxa" w:w="447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时段</w:t>
            </w:r>
          </w:p>
        </w:tc>
        <w:tc>
          <w:tcPr>
            <w:tcW w:type="dxa" w:w="447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电量</w:t>
            </w:r>
          </w:p>
        </w:tc>
      </w:tr>
      <w:tr>
        <w:trPr>
          <w:cantSplit/>
        </w:trPr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09:40-10:00</w:t>
            </w:r>
          </w:p>
        </w:tc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79.05</w:t>
            </w:r>
          </w:p>
        </w:tc>
      </w:tr>
      <w:tr>
        <w:trPr>
          <w:cantSplit/>
        </w:trPr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21:40-21:50</w:t>
            </w:r>
          </w:p>
        </w:tc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4.66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29。</w:t>
      </w:r>
    </w:p>
    <w:p>
      <w:pPr>
        <w:pStyle w:val="Caption"/>
        <w:keepNext/>
        <w:keepLines w:val="0"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29 </w:t>
      </w:r>
      <w:r>
        <w:rPr>
          <w:rFonts w:hint="eastAsia"/>
          <w:color w:val="000000"/>
        </w:rPr>
        <w:t xml:space="preserve">问题3（2025-06-21）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指定时段购电及全天费用</w:t>
      </w:r>
    </w:p>
    <w:tbl>
      <w:tblPr>
        <w:tblStyle w:val="Table"/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10:00-10:10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12:00-12:10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14:00-14:10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16:00-16:10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120.43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18:00-18:10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20:00-20:10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2920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全天购电量  34,874.69 kWh</w:t>
            </w:r>
          </w:p>
        </w:tc>
        <w:tc>
          <w:tcPr>
            <w:tcW w:type="dxa" w:w="6038"/>
            <w:gridSpan w:val="4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全天购电费  19,723.09 元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30。</w:t>
      </w:r>
    </w:p>
    <w:p>
      <w:pPr>
        <w:pStyle w:val="Caption"/>
        <w:keepNext/>
        <w:keepLines w:val="0"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30 </w:t>
      </w:r>
      <w:r>
        <w:rPr>
          <w:rFonts w:hint="eastAsia"/>
          <w:color w:val="000000"/>
        </w:rPr>
        <w:t xml:space="preserve">问题3（2025-06-21）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储能运行</w:t>
      </w:r>
    </w:p>
    <w:tbl>
      <w:tblPr>
        <w:tblStyle w:val="Table"/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00:00-04:00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275.76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271.67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04:00-08:00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449.87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3,308.89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08:00-12:00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9,888.78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12:00-16:00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16:00-20:00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41.37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6,074.66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5,603.72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2,654.17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00:00储电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5,225.44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24:00储电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6,181.87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31。</w:t>
      </w:r>
    </w:p>
    <w:p>
      <w:pPr>
        <w:pStyle w:val="Caption"/>
        <w:keepNext/>
        <w:keepLines w:val="0"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31 </w:t>
      </w:r>
      <w:r>
        <w:rPr>
          <w:rFonts w:hint="eastAsia"/>
          <w:color w:val="000000"/>
        </w:rPr>
        <w:t xml:space="preserve">问题3（2025-06-21）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紧急购电</w:t>
      </w:r>
    </w:p>
    <w:tbl>
      <w:tblPr>
        <w:tblStyle w:val="Table"/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4479"/>
        <w:gridCol w:w="4479"/>
      </w:tblGrid>
      <w:tr>
        <w:trPr>
          <w:tblHeader w:val="on"/>
          <w:cantSplit/>
          <w:tblHeader/>
        </w:trPr>
        <w:tc>
          <w:tcPr>
            <w:tcW w:type="dxa" w:w="447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时段</w:t>
            </w:r>
          </w:p>
        </w:tc>
        <w:tc>
          <w:tcPr>
            <w:tcW w:type="dxa" w:w="447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电量</w:t>
            </w:r>
          </w:p>
        </w:tc>
      </w:tr>
      <w:tr>
        <w:trPr>
          <w:cantSplit/>
        </w:trPr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无</w:t>
            </w:r>
          </w:p>
        </w:tc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32。</w:t>
      </w:r>
    </w:p>
    <w:p>
      <w:pPr>
        <w:pStyle w:val="Caption"/>
        <w:keepNext/>
        <w:keepLines w:val="0"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32 </w:t>
      </w:r>
      <w:r>
        <w:rPr>
          <w:rFonts w:hint="eastAsia"/>
          <w:color w:val="000000"/>
        </w:rPr>
        <w:t xml:space="preserve">问题3（2025-09-23）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指定时段购电及全天费用</w:t>
      </w:r>
    </w:p>
    <w:tbl>
      <w:tblPr>
        <w:tblStyle w:val="Table"/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10:00-10:10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12:00-12:10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347.56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14:00-14:10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16:00-16:10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522.47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18:00-18:10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784.63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20:00-20:10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2920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全天购电量  67,918.94 kWh</w:t>
            </w:r>
          </w:p>
        </w:tc>
        <w:tc>
          <w:tcPr>
            <w:tcW w:type="dxa" w:w="6038"/>
            <w:gridSpan w:val="4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全天购电费  44,580.19 元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33。</w:t>
      </w:r>
    </w:p>
    <w:p>
      <w:pPr>
        <w:pStyle w:val="Caption"/>
        <w:keepNext/>
        <w:keepLines w:val="0"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33 </w:t>
      </w:r>
      <w:r>
        <w:rPr>
          <w:rFonts w:hint="eastAsia"/>
          <w:color w:val="000000"/>
        </w:rPr>
        <w:t xml:space="preserve">问题3（2025-09-23）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储能运行</w:t>
      </w:r>
    </w:p>
    <w:tbl>
      <w:tblPr>
        <w:tblStyle w:val="Table"/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00:00-04:00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4,885.98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16.12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04:00-08:00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353.76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6,967.82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08:00-12:00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4,885.84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1,675.86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12:00-16:00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6,129.08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508.84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16:00-20:00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118.44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5,841.36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5,814.52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2,695.27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00:00储电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6,102.47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24:00储电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6,398.80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34。</w:t>
      </w:r>
    </w:p>
    <w:p>
      <w:pPr>
        <w:pStyle w:val="Caption"/>
        <w:keepNext/>
        <w:keepLines w:val="0"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34 </w:t>
      </w:r>
      <w:r>
        <w:rPr>
          <w:rFonts w:hint="eastAsia"/>
          <w:color w:val="000000"/>
        </w:rPr>
        <w:t xml:space="preserve">问题3（2025-09-23）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紧急购电</w:t>
      </w:r>
    </w:p>
    <w:tbl>
      <w:tblPr>
        <w:tblStyle w:val="Table"/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4479"/>
        <w:gridCol w:w="4479"/>
      </w:tblGrid>
      <w:tr>
        <w:trPr>
          <w:tblHeader w:val="on"/>
          <w:cantSplit/>
          <w:tblHeader/>
        </w:trPr>
        <w:tc>
          <w:tcPr>
            <w:tcW w:type="dxa" w:w="447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时段</w:t>
            </w:r>
          </w:p>
        </w:tc>
        <w:tc>
          <w:tcPr>
            <w:tcW w:type="dxa" w:w="447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电量</w:t>
            </w:r>
          </w:p>
        </w:tc>
      </w:tr>
      <w:tr>
        <w:trPr>
          <w:cantSplit/>
        </w:trPr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09:00-09:50</w:t>
            </w:r>
          </w:p>
        </w:tc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220.76</w:t>
            </w:r>
          </w:p>
        </w:tc>
      </w:tr>
      <w:tr>
        <w:trPr>
          <w:cantSplit/>
        </w:trPr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20:20-20:30</w:t>
            </w:r>
          </w:p>
        </w:tc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6.37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35。</w:t>
      </w:r>
    </w:p>
    <w:p>
      <w:pPr>
        <w:pStyle w:val="Caption"/>
        <w:keepNext/>
        <w:keepLines w:val="0"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35 </w:t>
      </w:r>
      <w:r>
        <w:rPr>
          <w:rFonts w:hint="eastAsia"/>
          <w:color w:val="000000"/>
        </w:rPr>
        <w:t xml:space="preserve">问题3（2025-12-21）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指定时段购电及全天费用</w:t>
      </w:r>
    </w:p>
    <w:tbl>
      <w:tblPr>
        <w:tblStyle w:val="Table"/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10:00-10:10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12:00-12:10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924.13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14:00-14:10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16:00-16:10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821.56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18:00-18:10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739.98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20:00-20:10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2920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全天购电量  95,721.86 kWh</w:t>
            </w:r>
          </w:p>
        </w:tc>
        <w:tc>
          <w:tcPr>
            <w:tcW w:type="dxa" w:w="6038"/>
            <w:gridSpan w:val="4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全天购电费  62,219.35 元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36。</w:t>
      </w:r>
    </w:p>
    <w:p>
      <w:pPr>
        <w:pStyle w:val="Caption"/>
        <w:keepNext/>
        <w:keepLines w:val="0"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36 </w:t>
      </w:r>
      <w:r>
        <w:rPr>
          <w:rFonts w:hint="eastAsia"/>
          <w:color w:val="000000"/>
        </w:rPr>
        <w:t xml:space="preserve">问题3（2025-12-21）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储能运行</w:t>
      </w:r>
    </w:p>
    <w:tbl>
      <w:tblPr>
        <w:tblStyle w:val="Table"/>
        <w:tblW w:type="pct" w:w="500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00:00-04:00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4,657.30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179.36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04:00-08:00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1,565.97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1,572.10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08:00-12:00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5,310.40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7,513.79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12:00-16:00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7,773.62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2,250.94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16:00-20:00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57.98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5,766.67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5,676.93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2,842.53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00:00储电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6,219.20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24:00储电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6,395.64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37。</w:t>
      </w:r>
    </w:p>
    <w:p>
      <w:pPr>
        <w:pStyle w:val="Caption"/>
        <w:keepNext/>
        <w:keepLines w:val="0"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37 </w:t>
      </w:r>
      <w:r>
        <w:rPr>
          <w:rFonts w:hint="eastAsia"/>
          <w:color w:val="000000"/>
        </w:rPr>
        <w:t xml:space="preserve">问题3（2025-12-21）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紧急购电</w:t>
      </w:r>
    </w:p>
    <w:tbl>
      <w:tblPr>
        <w:tblStyle w:val="Table"/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4479"/>
        <w:gridCol w:w="4479"/>
      </w:tblGrid>
      <w:tr>
        <w:trPr>
          <w:tblHeader w:val="on"/>
          <w:cantSplit/>
          <w:tblHeader/>
        </w:trPr>
        <w:tc>
          <w:tcPr>
            <w:tcW w:type="dxa" w:w="447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时段</w:t>
            </w:r>
          </w:p>
        </w:tc>
        <w:tc>
          <w:tcPr>
            <w:tcW w:type="dxa" w:w="447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电量</w:t>
            </w:r>
          </w:p>
        </w:tc>
      </w:tr>
      <w:tr>
        <w:trPr>
          <w:cantSplit/>
        </w:trPr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07:50-08:00</w:t>
            </w:r>
          </w:p>
        </w:tc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33.89</w:t>
            </w:r>
          </w:p>
        </w:tc>
      </w:tr>
    </w:tbl>
    <w:bookmarkEnd w:id="191"/>
    <w:bookmarkStart w:id="192" w:name="a.4-2-问题4-2"/>
    <w:p>
      <w:pPr>
        <w:pStyle w:val="Heading2"/>
        <w:keepNext/>
        <w:keepLines w:val="0"/>
        <w:pageBreakBefore w:val="0"/>
        <w:widowControl/>
        <w:spacing w:before="160" w:after="100" w:line="269" w:lineRule="auto"/>
        <w:ind w:firstLine="0"/>
        <w:jc w:val="left"/>
      </w:pPr>
      <w:r>
        <w:rPr>
          <w:color w:val="000000"/>
        </w:rPr>
        <w:t xml:space="preserve">A.4-2 </w:t>
      </w:r>
      <w:r>
        <w:rPr>
          <w:rFonts w:hint="eastAsia"/>
          <w:color w:val="000000"/>
        </w:rPr>
        <w:t xml:space="preserve">问题4-2</w:t>
      </w:r>
    </w:p>
    <w:p>
      <w:pPr>
        <w:pStyle w:val="FirstParagraph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38。</w:t>
      </w:r>
    </w:p>
    <w:p>
      <w:pPr>
        <w:pStyle w:val="Caption"/>
        <w:keepNext/>
        <w:keepLines w:val="0"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38 </w:t>
      </w:r>
      <w:r>
        <w:rPr>
          <w:rFonts w:hint="eastAsia"/>
          <w:color w:val="000000"/>
        </w:rPr>
        <w:t xml:space="preserve">问题4-2（2025-03-20）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指定时段购电及全天费用</w:t>
      </w:r>
    </w:p>
    <w:tbl>
      <w:tblPr>
        <w:tblStyle w:val="Table"/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10:00-10:10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12:00-12:10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574.14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14:00-14:10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16:00-16:10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488.93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18:00-18:10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310.56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20:00-20:10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756.24</w:t>
            </w:r>
          </w:p>
        </w:tc>
      </w:tr>
      <w:tr>
        <w:trPr>
          <w:cantSplit/>
        </w:trPr>
        <w:tc>
          <w:tcPr>
            <w:tcW w:type="dxa" w:w="2920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全天购电量  67,791.08 kWh</w:t>
            </w:r>
          </w:p>
        </w:tc>
        <w:tc>
          <w:tcPr>
            <w:tcW w:type="dxa" w:w="6038"/>
            <w:gridSpan w:val="4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全天购电费  42,355.14 元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39。</w:t>
      </w:r>
    </w:p>
    <w:p>
      <w:pPr>
        <w:pStyle w:val="Caption"/>
        <w:keepNext/>
        <w:keepLines w:val="0"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39 </w:t>
      </w:r>
      <w:r>
        <w:rPr>
          <w:rFonts w:hint="eastAsia"/>
          <w:color w:val="000000"/>
        </w:rPr>
        <w:t xml:space="preserve">问题4-2（2025-03-20）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储能运行</w:t>
      </w:r>
    </w:p>
    <w:tbl>
      <w:tblPr>
        <w:tblStyle w:val="Table"/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00:00-04:00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3,655.77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152.63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04:00-08:00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1,195.22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5,572.84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08:00-12:00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6,186.28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2,777.38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12:00-16:00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4,162.63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444.57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16:00-20:00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214.58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7,108.02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5,717.23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1,458.76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00:00储电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6,850.72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24:00储电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6,409.05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40。</w:t>
      </w:r>
    </w:p>
    <w:p>
      <w:pPr>
        <w:pStyle w:val="Caption"/>
        <w:keepNext/>
        <w:keepLines w:val="0"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40 </w:t>
      </w:r>
      <w:r>
        <w:rPr>
          <w:rFonts w:hint="eastAsia"/>
          <w:color w:val="000000"/>
        </w:rPr>
        <w:t xml:space="preserve">问题4-2（2025-03-20）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紧急购电</w:t>
      </w:r>
    </w:p>
    <w:tbl>
      <w:tblPr>
        <w:tblStyle w:val="Table"/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4479"/>
        <w:gridCol w:w="4479"/>
      </w:tblGrid>
      <w:tr>
        <w:trPr>
          <w:tblHeader w:val="on"/>
          <w:cantSplit/>
          <w:tblHeader/>
        </w:trPr>
        <w:tc>
          <w:tcPr>
            <w:tcW w:type="dxa" w:w="447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时段</w:t>
            </w:r>
          </w:p>
        </w:tc>
        <w:tc>
          <w:tcPr>
            <w:tcW w:type="dxa" w:w="447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电量</w:t>
            </w:r>
          </w:p>
        </w:tc>
      </w:tr>
      <w:tr>
        <w:trPr>
          <w:cantSplit/>
        </w:trPr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无</w:t>
            </w:r>
          </w:p>
        </w:tc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41。</w:t>
      </w:r>
    </w:p>
    <w:p>
      <w:pPr>
        <w:pStyle w:val="Caption"/>
        <w:keepNext/>
        <w:keepLines w:val="0"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41 </w:t>
      </w:r>
      <w:r>
        <w:rPr>
          <w:rFonts w:hint="eastAsia"/>
          <w:color w:val="000000"/>
        </w:rPr>
        <w:t xml:space="preserve">问题4-2（2025-06-21）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指定时段购电及全天费用</w:t>
      </w:r>
    </w:p>
    <w:tbl>
      <w:tblPr>
        <w:tblStyle w:val="Table"/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10:00-10:10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12:00-12:10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14:00-14:10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16:00-16:10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210.92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18:00-18:10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20:00-20:10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2920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全天购电量  36,422.89 kWh</w:t>
            </w:r>
          </w:p>
        </w:tc>
        <w:tc>
          <w:tcPr>
            <w:tcW w:type="dxa" w:w="6038"/>
            <w:gridSpan w:val="4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全天购电费  18,518.97 元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42。</w:t>
      </w:r>
    </w:p>
    <w:p>
      <w:pPr>
        <w:pStyle w:val="Caption"/>
        <w:keepNext/>
        <w:keepLines w:val="0"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42 </w:t>
      </w:r>
      <w:r>
        <w:rPr>
          <w:rFonts w:hint="eastAsia"/>
          <w:color w:val="000000"/>
        </w:rPr>
        <w:t xml:space="preserve">问题4-2（2025-06-21）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储能运行</w:t>
      </w:r>
    </w:p>
    <w:tbl>
      <w:tblPr>
        <w:tblStyle w:val="Table"/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00:00-04:00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438.52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3,694.59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04:00-08:00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1,239.76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1,877.96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08:00-12:00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9,421.97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12:00-16:00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16:00-20:00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163.47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5,505.34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6,196.26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2,497.81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00:00储电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7,001.50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24:00储电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7,631.37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43。</w:t>
      </w:r>
    </w:p>
    <w:p>
      <w:pPr>
        <w:pStyle w:val="Caption"/>
        <w:keepNext/>
        <w:keepLines w:val="0"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43 </w:t>
      </w:r>
      <w:r>
        <w:rPr>
          <w:rFonts w:hint="eastAsia"/>
          <w:color w:val="000000"/>
        </w:rPr>
        <w:t xml:space="preserve">问题4-2（2025-06-21）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紧急购电</w:t>
      </w:r>
    </w:p>
    <w:tbl>
      <w:tblPr>
        <w:tblStyle w:val="Table"/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4479"/>
        <w:gridCol w:w="4479"/>
      </w:tblGrid>
      <w:tr>
        <w:trPr>
          <w:tblHeader w:val="on"/>
          <w:cantSplit/>
          <w:tblHeader/>
        </w:trPr>
        <w:tc>
          <w:tcPr>
            <w:tcW w:type="dxa" w:w="447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时段</w:t>
            </w:r>
          </w:p>
        </w:tc>
        <w:tc>
          <w:tcPr>
            <w:tcW w:type="dxa" w:w="447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电量</w:t>
            </w:r>
          </w:p>
        </w:tc>
      </w:tr>
      <w:tr>
        <w:trPr>
          <w:cantSplit/>
        </w:trPr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无</w:t>
            </w:r>
          </w:p>
        </w:tc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44。</w:t>
      </w:r>
    </w:p>
    <w:p>
      <w:pPr>
        <w:pStyle w:val="Caption"/>
        <w:keepNext/>
        <w:keepLines w:val="0"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44 </w:t>
      </w:r>
      <w:r>
        <w:rPr>
          <w:rFonts w:hint="eastAsia"/>
          <w:color w:val="000000"/>
        </w:rPr>
        <w:t xml:space="preserve">问题4-2（2025-09-23）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指定时段购电及全天费用</w:t>
      </w:r>
    </w:p>
    <w:tbl>
      <w:tblPr>
        <w:tblStyle w:val="Table"/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10:00-10:10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12:00-12:10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491.40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14:00-14:10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16:00-16:10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549.29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18:00-18:10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416.70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20:00-20:10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2920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全天购电量  71,436.45 kWh</w:t>
            </w:r>
          </w:p>
        </w:tc>
        <w:tc>
          <w:tcPr>
            <w:tcW w:type="dxa" w:w="6038"/>
            <w:gridSpan w:val="4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全天购电费  46,451.24 元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45。</w:t>
      </w:r>
    </w:p>
    <w:p>
      <w:pPr>
        <w:pStyle w:val="Caption"/>
        <w:keepNext/>
        <w:keepLines w:val="0"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45 </w:t>
      </w:r>
      <w:r>
        <w:rPr>
          <w:rFonts w:hint="eastAsia"/>
          <w:color w:val="000000"/>
        </w:rPr>
        <w:t xml:space="preserve">问题4-2（2025-09-23）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储能运行</w:t>
      </w:r>
    </w:p>
    <w:tbl>
      <w:tblPr>
        <w:tblStyle w:val="Table"/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00:00-04:00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4,585.50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04:00-08:00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760.67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5,830.96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08:00-12:00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5,687.53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1,896.62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12:00-16:00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3,858.02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528.46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16:00-20:00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253.12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6,023.40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6,035.33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2,472.31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00:00储电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6,184.77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24:00储电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6,633.87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46。</w:t>
      </w:r>
    </w:p>
    <w:p>
      <w:pPr>
        <w:pStyle w:val="Caption"/>
        <w:keepNext/>
        <w:keepLines w:val="0"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46 </w:t>
      </w:r>
      <w:r>
        <w:rPr>
          <w:rFonts w:hint="eastAsia"/>
          <w:color w:val="000000"/>
        </w:rPr>
        <w:t xml:space="preserve">问题4-2（2025-09-23）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紧急购电</w:t>
      </w:r>
    </w:p>
    <w:tbl>
      <w:tblPr>
        <w:tblStyle w:val="Table"/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4479"/>
        <w:gridCol w:w="4479"/>
      </w:tblGrid>
      <w:tr>
        <w:trPr>
          <w:tblHeader w:val="on"/>
          <w:cantSplit/>
          <w:tblHeader/>
        </w:trPr>
        <w:tc>
          <w:tcPr>
            <w:tcW w:type="dxa" w:w="447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时段</w:t>
            </w:r>
          </w:p>
        </w:tc>
        <w:tc>
          <w:tcPr>
            <w:tcW w:type="dxa" w:w="447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电量</w:t>
            </w:r>
          </w:p>
        </w:tc>
      </w:tr>
      <w:tr>
        <w:trPr>
          <w:cantSplit/>
        </w:trPr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20:10-20:20</w:t>
            </w:r>
          </w:p>
        </w:tc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10.23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47。</w:t>
      </w:r>
    </w:p>
    <w:p>
      <w:pPr>
        <w:pStyle w:val="Caption"/>
        <w:keepNext/>
        <w:keepLines w:val="0"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47 </w:t>
      </w:r>
      <w:r>
        <w:rPr>
          <w:rFonts w:hint="eastAsia"/>
          <w:color w:val="000000"/>
        </w:rPr>
        <w:t xml:space="preserve">问题4-2（2025-12-21）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指定时段购电及全天费用</w:t>
      </w:r>
    </w:p>
    <w:tbl>
      <w:tblPr>
        <w:tblStyle w:val="Table"/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10:00-10:10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12:00-12:10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967.61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14:00-14:10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16:00-16:10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812.86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18:00-18:10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739.98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20:00-20:10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2920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全天购电量  97,314.24 kWh</w:t>
            </w:r>
          </w:p>
        </w:tc>
        <w:tc>
          <w:tcPr>
            <w:tcW w:type="dxa" w:w="6038"/>
            <w:gridSpan w:val="4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全天购电费  73,263.64 元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48。</w:t>
      </w:r>
    </w:p>
    <w:p>
      <w:pPr>
        <w:pStyle w:val="Caption"/>
        <w:keepNext/>
        <w:keepLines w:val="0"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48 </w:t>
      </w:r>
      <w:r>
        <w:rPr>
          <w:rFonts w:hint="eastAsia"/>
          <w:color w:val="000000"/>
        </w:rPr>
        <w:t xml:space="preserve">问题4-2（2025-12-21）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储能运行</w:t>
      </w:r>
    </w:p>
    <w:tbl>
      <w:tblPr>
        <w:tblStyle w:val="Table"/>
        <w:tblW w:type="pct" w:w="500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00:00-04:00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5,056.07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143.74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04:00-08:00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1,743.90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2,155.89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08:00-12:00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5,755.95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7,219.80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12:00-16:00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6,952.06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2,243.11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16:00-20:00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24.16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5,708.86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5,755.02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2,845.49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00:00储电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6,309.24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24:00储电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6,493.37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49。</w:t>
      </w:r>
    </w:p>
    <w:p>
      <w:pPr>
        <w:pStyle w:val="Caption"/>
        <w:keepNext/>
        <w:keepLines w:val="0"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49 </w:t>
      </w:r>
      <w:r>
        <w:rPr>
          <w:rFonts w:hint="eastAsia"/>
          <w:color w:val="000000"/>
        </w:rPr>
        <w:t xml:space="preserve">问题4-2（2025-12-21）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紧急购电</w:t>
      </w:r>
    </w:p>
    <w:tbl>
      <w:tblPr>
        <w:tblStyle w:val="Table"/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4479"/>
        <w:gridCol w:w="4479"/>
      </w:tblGrid>
      <w:tr>
        <w:trPr>
          <w:tblHeader w:val="on"/>
          <w:cantSplit/>
          <w:tblHeader/>
        </w:trPr>
        <w:tc>
          <w:tcPr>
            <w:tcW w:type="dxa" w:w="447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时段</w:t>
            </w:r>
          </w:p>
        </w:tc>
        <w:tc>
          <w:tcPr>
            <w:tcW w:type="dxa" w:w="447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电量</w:t>
            </w:r>
          </w:p>
        </w:tc>
      </w:tr>
      <w:tr>
        <w:trPr>
          <w:cantSplit/>
        </w:trPr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07:50-08:00</w:t>
            </w:r>
          </w:p>
        </w:tc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23.78</w:t>
            </w:r>
          </w:p>
        </w:tc>
      </w:tr>
    </w:tbl>
    <w:bookmarkEnd w:id="192"/>
    <w:bookmarkStart w:id="193" w:name="a.4-3-问题4-3"/>
    <w:p>
      <w:pPr>
        <w:pStyle w:val="Heading2"/>
        <w:keepNext/>
        <w:keepLines w:val="0"/>
        <w:pageBreakBefore w:val="0"/>
        <w:widowControl/>
        <w:spacing w:before="160" w:after="100" w:line="269" w:lineRule="auto"/>
        <w:ind w:firstLine="0"/>
        <w:jc w:val="left"/>
      </w:pPr>
      <w:r>
        <w:rPr>
          <w:color w:val="000000"/>
        </w:rPr>
        <w:t xml:space="preserve">A.4-3 </w:t>
      </w:r>
      <w:r>
        <w:rPr>
          <w:rFonts w:hint="eastAsia"/>
          <w:color w:val="000000"/>
        </w:rPr>
        <w:t xml:space="preserve">问题4-3</w:t>
      </w:r>
    </w:p>
    <w:p>
      <w:pPr>
        <w:pStyle w:val="FirstParagraph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50。</w:t>
      </w:r>
    </w:p>
    <w:p>
      <w:pPr>
        <w:pStyle w:val="Caption"/>
        <w:keepNext/>
        <w:keepLines w:val="0"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50 </w:t>
      </w:r>
      <w:r>
        <w:rPr>
          <w:rFonts w:hint="eastAsia"/>
          <w:color w:val="000000"/>
        </w:rPr>
        <w:t xml:space="preserve">问题4-3（2025-03-20）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指定时段购电及全天费用</w:t>
      </w:r>
    </w:p>
    <w:tbl>
      <w:tblPr>
        <w:tblStyle w:val="Table"/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10:00-10:10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12:00-12:10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520.67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14:00-14:10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16:00-16:10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638.18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18:00-18:10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714.94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20:00-20:10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741.44</w:t>
            </w:r>
          </w:p>
        </w:tc>
      </w:tr>
      <w:tr>
        <w:trPr>
          <w:cantSplit/>
        </w:trPr>
        <w:tc>
          <w:tcPr>
            <w:tcW w:type="dxa" w:w="2920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全天购电量  66,091.31 kWh</w:t>
            </w:r>
          </w:p>
        </w:tc>
        <w:tc>
          <w:tcPr>
            <w:tcW w:type="dxa" w:w="6038"/>
            <w:gridSpan w:val="4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全天购电费  43,656.33 元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51。</w:t>
      </w:r>
    </w:p>
    <w:p>
      <w:pPr>
        <w:pStyle w:val="Caption"/>
        <w:keepNext/>
        <w:keepLines w:val="0"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51 </w:t>
      </w:r>
      <w:r>
        <w:rPr>
          <w:rFonts w:hint="eastAsia"/>
          <w:color w:val="000000"/>
        </w:rPr>
        <w:t xml:space="preserve">问题4-3（2025-03-20）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储能运行</w:t>
      </w:r>
    </w:p>
    <w:tbl>
      <w:tblPr>
        <w:tblStyle w:val="Table"/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00:00-04:00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3,255.66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249.34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04:00-08:00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1,840.75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5,937.64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08:00-12:00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3,254.96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2,698.33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12:00-16:00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6,863.61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254.72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16:00-20:00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291.94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6,696.45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5,561.08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1,554.74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00:00储电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6,485.79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24:00储电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6,123.41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52。</w:t>
      </w:r>
    </w:p>
    <w:p>
      <w:pPr>
        <w:pStyle w:val="Caption"/>
        <w:keepNext/>
        <w:keepLines w:val="0"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52 </w:t>
      </w:r>
      <w:r>
        <w:rPr>
          <w:rFonts w:hint="eastAsia"/>
          <w:color w:val="000000"/>
        </w:rPr>
        <w:t xml:space="preserve">问题4-3（2025-03-20）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紧急购电</w:t>
      </w:r>
    </w:p>
    <w:tbl>
      <w:tblPr>
        <w:tblStyle w:val="Table"/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4479"/>
        <w:gridCol w:w="4479"/>
      </w:tblGrid>
      <w:tr>
        <w:trPr>
          <w:tblHeader w:val="on"/>
          <w:cantSplit/>
          <w:tblHeader/>
        </w:trPr>
        <w:tc>
          <w:tcPr>
            <w:tcW w:type="dxa" w:w="447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时段</w:t>
            </w:r>
          </w:p>
        </w:tc>
        <w:tc>
          <w:tcPr>
            <w:tcW w:type="dxa" w:w="447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电量</w:t>
            </w:r>
          </w:p>
        </w:tc>
      </w:tr>
      <w:tr>
        <w:trPr>
          <w:cantSplit/>
        </w:trPr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09:40-10:00</w:t>
            </w:r>
          </w:p>
        </w:tc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79.05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53。</w:t>
      </w:r>
    </w:p>
    <w:p>
      <w:pPr>
        <w:pStyle w:val="Caption"/>
        <w:keepNext/>
        <w:keepLines w:val="0"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53 </w:t>
      </w:r>
      <w:r>
        <w:rPr>
          <w:rFonts w:hint="eastAsia"/>
          <w:color w:val="000000"/>
        </w:rPr>
        <w:t xml:space="preserve">问题4-3（2025-06-21）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指定时段购电及全天费用</w:t>
      </w:r>
    </w:p>
    <w:tbl>
      <w:tblPr>
        <w:tblStyle w:val="Table"/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10:00-10:10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12:00-12:10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14:00-14:10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16:00-16:10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120.43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18:00-18:10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20:00-20:10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2920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全天购电量  34,998.69 kWh</w:t>
            </w:r>
          </w:p>
        </w:tc>
        <w:tc>
          <w:tcPr>
            <w:tcW w:type="dxa" w:w="6038"/>
            <w:gridSpan w:val="4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全天购电费  17,375.08 元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54。</w:t>
      </w:r>
    </w:p>
    <w:p>
      <w:pPr>
        <w:pStyle w:val="Caption"/>
        <w:keepNext/>
        <w:keepLines w:val="0"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54 </w:t>
      </w:r>
      <w:r>
        <w:rPr>
          <w:rFonts w:hint="eastAsia"/>
          <w:color w:val="000000"/>
        </w:rPr>
        <w:t xml:space="preserve">问题4-3（2025-06-21）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储能运行</w:t>
      </w:r>
    </w:p>
    <w:tbl>
      <w:tblPr>
        <w:tblStyle w:val="Table"/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00:00-04:00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275.76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2,705.06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04:00-08:00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1,497.17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1,779.01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08:00-12:00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9,921.65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12:00-16:00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16:00-20:00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41.37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6,074.66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5,613.02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2,623.77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00:00储电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5,257.18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24:00储电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6,224.03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55。</w:t>
      </w:r>
    </w:p>
    <w:p>
      <w:pPr>
        <w:pStyle w:val="Caption"/>
        <w:keepNext/>
        <w:keepLines w:val="0"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55 </w:t>
      </w:r>
      <w:r>
        <w:rPr>
          <w:rFonts w:hint="eastAsia"/>
          <w:color w:val="000000"/>
        </w:rPr>
        <w:t xml:space="preserve">问题4-3（2025-06-21）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紧急购电</w:t>
      </w:r>
    </w:p>
    <w:tbl>
      <w:tblPr>
        <w:tblStyle w:val="Table"/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4479"/>
        <w:gridCol w:w="4479"/>
      </w:tblGrid>
      <w:tr>
        <w:trPr>
          <w:tblHeader w:val="on"/>
          <w:cantSplit/>
          <w:tblHeader/>
        </w:trPr>
        <w:tc>
          <w:tcPr>
            <w:tcW w:type="dxa" w:w="447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时段</w:t>
            </w:r>
          </w:p>
        </w:tc>
        <w:tc>
          <w:tcPr>
            <w:tcW w:type="dxa" w:w="447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电量</w:t>
            </w:r>
          </w:p>
        </w:tc>
      </w:tr>
      <w:tr>
        <w:trPr>
          <w:cantSplit/>
        </w:trPr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无</w:t>
            </w:r>
          </w:p>
        </w:tc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56。</w:t>
      </w:r>
    </w:p>
    <w:p>
      <w:pPr>
        <w:pStyle w:val="Caption"/>
        <w:keepNext/>
        <w:keepLines w:val="0"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56 </w:t>
      </w:r>
      <w:r>
        <w:rPr>
          <w:rFonts w:hint="eastAsia"/>
          <w:color w:val="000000"/>
        </w:rPr>
        <w:t xml:space="preserve">问题4-3（2025-09-23）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指定时段购电及全天费用</w:t>
      </w:r>
    </w:p>
    <w:tbl>
      <w:tblPr>
        <w:tblStyle w:val="Table"/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10:00-10:10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12:00-12:10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347.56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14:00-14:10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16:00-16:10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522.47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18:00-18:10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628.48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20:00-20:10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2920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全天购电量  67,886.23 kWh</w:t>
            </w:r>
          </w:p>
        </w:tc>
        <w:tc>
          <w:tcPr>
            <w:tcW w:type="dxa" w:w="6038"/>
            <w:gridSpan w:val="4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全天购电费  46,606.18 元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57。</w:t>
      </w:r>
    </w:p>
    <w:p>
      <w:pPr>
        <w:pStyle w:val="Caption"/>
        <w:keepNext/>
        <w:keepLines w:val="0"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57 </w:t>
      </w:r>
      <w:r>
        <w:rPr>
          <w:rFonts w:hint="eastAsia"/>
          <w:color w:val="000000"/>
        </w:rPr>
        <w:t xml:space="preserve">问题4-3（2025-09-23）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储能运行</w:t>
      </w:r>
    </w:p>
    <w:tbl>
      <w:tblPr>
        <w:tblStyle w:val="Table"/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00:00-04:00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4,249.37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22.22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04:00-08:00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984.97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6,967.82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08:00-12:00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4,885.84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1,675.86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12:00-16:00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6,081.90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461.66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16:00-20:00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110.65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5,980.56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5,668.05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2,563.12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00:00储电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6,114.10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24:00储电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6,262.09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58。</w:t>
      </w:r>
    </w:p>
    <w:p>
      <w:pPr>
        <w:pStyle w:val="Caption"/>
        <w:keepNext/>
        <w:keepLines w:val="0"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58 </w:t>
      </w:r>
      <w:r>
        <w:rPr>
          <w:rFonts w:hint="eastAsia"/>
          <w:color w:val="000000"/>
        </w:rPr>
        <w:t xml:space="preserve">问题4-3（2025-09-23）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紧急购电</w:t>
      </w:r>
    </w:p>
    <w:tbl>
      <w:tblPr>
        <w:tblStyle w:val="Table"/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4479"/>
        <w:gridCol w:w="4479"/>
      </w:tblGrid>
      <w:tr>
        <w:trPr>
          <w:tblHeader w:val="on"/>
          <w:cantSplit/>
          <w:tblHeader/>
        </w:trPr>
        <w:tc>
          <w:tcPr>
            <w:tcW w:type="dxa" w:w="447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时段</w:t>
            </w:r>
          </w:p>
        </w:tc>
        <w:tc>
          <w:tcPr>
            <w:tcW w:type="dxa" w:w="447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电量</w:t>
            </w:r>
          </w:p>
        </w:tc>
      </w:tr>
      <w:tr>
        <w:trPr>
          <w:cantSplit/>
        </w:trPr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09:00-09:50</w:t>
            </w:r>
          </w:p>
        </w:tc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220.76</w:t>
            </w:r>
          </w:p>
        </w:tc>
      </w:tr>
      <w:tr>
        <w:trPr>
          <w:cantSplit/>
        </w:trPr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18:20-18:30</w:t>
            </w:r>
          </w:p>
        </w:tc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1.08</w:t>
            </w:r>
          </w:p>
        </w:tc>
      </w:tr>
      <w:tr>
        <w:trPr>
          <w:cantSplit/>
        </w:trPr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20:10-20:20</w:t>
            </w:r>
          </w:p>
        </w:tc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10.23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59。</w:t>
      </w:r>
    </w:p>
    <w:p>
      <w:pPr>
        <w:pStyle w:val="Caption"/>
        <w:keepNext/>
        <w:keepLines w:val="0"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59 </w:t>
      </w:r>
      <w:r>
        <w:rPr>
          <w:rFonts w:hint="eastAsia"/>
          <w:color w:val="000000"/>
        </w:rPr>
        <w:t xml:space="preserve">问题4-3（2025-12-21）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指定时段购电及全天费用</w:t>
      </w:r>
    </w:p>
    <w:tbl>
      <w:tblPr>
        <w:tblStyle w:val="Table"/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10:00-10:10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12:00-12:10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924.13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14:00-14:10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16:00-16:10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821.56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18:00-18:10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739.98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20:00-20:10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2920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全天购电量  95,641.71 kWh</w:t>
            </w:r>
          </w:p>
        </w:tc>
        <w:tc>
          <w:tcPr>
            <w:tcW w:type="dxa" w:w="6038"/>
            <w:gridSpan w:val="4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全天购电费  72,890.05 元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60。</w:t>
      </w:r>
    </w:p>
    <w:p>
      <w:pPr>
        <w:pStyle w:val="Caption"/>
        <w:keepNext/>
        <w:keepLines w:val="0"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60 </w:t>
      </w:r>
      <w:r>
        <w:rPr>
          <w:rFonts w:hint="eastAsia"/>
          <w:color w:val="000000"/>
        </w:rPr>
        <w:t xml:space="preserve">问题4-3（2025-12-21）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储能运行</w:t>
      </w:r>
    </w:p>
    <w:tbl>
      <w:tblPr>
        <w:tblStyle w:val="Table"/>
        <w:tblW w:type="pct" w:w="500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00:00-04:00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5,169.62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178.51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04:00-08:00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232.98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904.57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08:00-12:00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5,347.35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7,538.30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12:00-16:00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8,080.06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2,504.57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16:00-20:00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57.98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5,766.67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5,708.45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2,845.49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00:00储电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6,215.16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24:00储电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6,420.72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61。</w:t>
      </w:r>
    </w:p>
    <w:p>
      <w:pPr>
        <w:pStyle w:val="Caption"/>
        <w:keepNext/>
        <w:keepLines w:val="0"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61 </w:t>
      </w:r>
      <w:r>
        <w:rPr>
          <w:rFonts w:hint="eastAsia"/>
          <w:color w:val="000000"/>
        </w:rPr>
        <w:t xml:space="preserve">问题4-3（2025-12-21）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紧急购电</w:t>
      </w:r>
    </w:p>
    <w:tbl>
      <w:tblPr>
        <w:tblStyle w:val="Table"/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4479"/>
        <w:gridCol w:w="4479"/>
      </w:tblGrid>
      <w:tr>
        <w:trPr>
          <w:tblHeader w:val="on"/>
          <w:cantSplit/>
          <w:tblHeader/>
        </w:trPr>
        <w:tc>
          <w:tcPr>
            <w:tcW w:type="dxa" w:w="447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时段</w:t>
            </w:r>
          </w:p>
        </w:tc>
        <w:tc>
          <w:tcPr>
            <w:tcW w:type="dxa" w:w="447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电量</w:t>
            </w:r>
          </w:p>
        </w:tc>
      </w:tr>
      <w:tr>
        <w:trPr>
          <w:cantSplit/>
        </w:trPr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07:50-08:00</w:t>
            </w:r>
          </w:p>
        </w:tc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33.89</w:t>
            </w:r>
          </w:p>
        </w:tc>
      </w:tr>
    </w:tbl>
    <w:bookmarkEnd w:id="193"/>
    <w:bookmarkEnd w:id="194"/>
    <w:bookmarkStart w:id="195" w:name="附录-b-支撑文件与计算程序"/>
    <w:p>
      <w:pPr>
        <w:pStyle w:val="Heading1"/>
        <w:keepNext/>
        <w:keepLines w:val="0"/>
        <w:pageBreakBefore/>
        <w:widowControl/>
        <w:spacing w:before="16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附录</w:t>
      </w:r>
      <w:r>
        <w:rPr>
          <w:color w:val="000000"/>
        </w:rPr>
        <w:t xml:space="preserve"> B </w:t>
      </w:r>
      <w:r>
        <w:rPr>
          <w:rFonts w:hint="eastAsia"/>
          <w:color w:val="000000"/>
        </w:rPr>
        <w:t xml:space="preserve">支撑文件与计算程序</w:t>
      </w:r>
    </w:p>
    <w:p>
      <w:pPr>
        <w:pStyle w:val="FirstParagraph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五份结果工作簿分别为result1.xlsx、result2.xlsx、result3.xlsx、result4-2.xlsx和result4-3.xlsx，均保持原题模板。完整运行数据、代码和图表源文件随支撑材料提供；程序按“数据读取—历史预测—风险校准—计划求解—实时执行—费用结算”的顺序组织。</w:t>
      </w:r>
    </w:p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下面给出价格预测、线性规划及库存价值计算的核心程序。所有实际费用以交易时刻价格结算，原始附件只读。</w:t>
      </w:r>
    </w:p>
    <w:bookmarkEnd w:id="195"/>
    <w:bookmarkEnd w:id="196"/>
    <w:p>
      <w:pPr>
        <w:pStyle w:val="Heading2"/>
        <w:keepNext/>
        <w:pageBreakBefore w:val="0"/>
      </w:pPr>
      <w:r>
        <w:t>src/q12.py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"""Causal forecasts, MILP day-ahead dispatch and independent physical audits.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Run from the repository: python -m src.q12 --data-root &lt;C题 directory&gt; --stage full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All power observations are interpreted as interval means at right-end labels.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"""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from __future__ import annotations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import argparse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from dataclasses import asdict, dataclass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import hashlib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import json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import os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from pathlib import Path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import platform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import subprocess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import time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os.environ.setdefault("OPENBLAS_NUM_THREADS", "1")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os.environ.setdefault("OMP_NUM_THREADS", "1")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import numpy as np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import pandas as pd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import scipy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from scipy.optimize import Bounds, LinearConstraint, milp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from scipy.sparse import lil_matrix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@dataclass(frozen=True)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class Battery: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minimum: float = 1200.0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maximum: float = 10800.0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initial: float = 6000.0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max_power: float = 5000.0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eta_c: float = 0.9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eta_d: float = 0.9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dt: float = 1 / 6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@property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def limit(self):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return self.max_power * self.dt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B = Battery()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N = 144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TOL = 1e-5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def dump_json(path, obj):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Path(path).write_text(json.dumps(obj, ensure_ascii=False, indent=2, allow_nan=False), encoding="utf-8")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def interval_label(i):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def clock(m):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return f"{m // 60:02d}:{m % 60:02d}"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return f"{clock(i * 10)}-{clock((i + 1) * 10)}"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def time_minutes(value):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if hasattr(value, "hour"):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return value.hour*60 + value.minute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text = str(value).strip()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next_day = "+1" in text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hour, minute, *_ = text.replace("+1", "").split(":")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return int(hour)*60 + int(minute) + 1440*int(next_day)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def read_inputs(root):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root = Path(root)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day = pd.read_excel(root / "附件/附件1.xlsx", sheet_name=0, header=0)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load = pd.read_excel(root / "附件/附件2.xlsx", sheet_name="小区负载", header=0)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pv = pd.read_excel(root / "附件/附件2.xlsx", sheet_name="光伏发电实际功率", header=0)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dates = pd.to_datetime(load.iloc[:, 0])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if day.shape != (144, 4) or load.shape != (365, 145) or pv.shape != (365, 145):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raise ValueError("Unexpected input dimensions")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if not dates.equals(pd.to_datetime(pv.iloc[:, 0])):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raise ValueError("Load/PV dates differ")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if list(dates) != list(pd.date_range("2025-01-01", "2025-12-31")):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raise ValueError("Dates must cover the complete ordered year")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expected_minutes = list(range(10,1441,10))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if any([time_minutes(v) for v in labels] != expected_minutes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for labels in (load.columns[1:], pv.columns[1:], day.iloc[:,0])):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raise ValueError("Input time labels do not match")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data = {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"dates": pd.DatetimeIndex(dates), "price": day.iloc[:, 1].to_numpy(float),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"q1_load": day.iloc[:, 2].to_numpy(float) * B.dt,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"q1_pv": day.iloc[:, 3].to_numpy(float) * B.dt,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"load": load.iloc[:, 1:].to_numpy(float) * B.dt,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"pv": pv.iloc[:, 1:].to_numpy(float) * B.dt,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}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audit = {"shapes": {"attachment1": list(day.shape), "load": list(load.shape), "pv": list(pv.shape)},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"date_start": str(dates.iloc[0].date()), "date_end": str(dates.iloc[-1].date()),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"duplicates": int(dates.duplicated().sum()), "input_files": [], "variables": {}}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key in ["price", "q1_load", "q1_pv", "load", "pv"]: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a = data[key]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if not np.isfinite(a).all() or (a &lt; 0).any():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raise ValueError(f"Nonfinite or negative data in {key}; investigate, do not silently impute")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audit["variables"][key] = {"count": int(a.size), "missing": 0, "min": float(a.min()),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                  "max": float(a.max()), "zero_count": int((a == 0).sum())}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if (data["price"] &lt;= 0).any():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raise ValueError("This implementation assumes strictly positive fixed prices")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relative in ["C题.pdf", "附件/附件1.xlsx", "附件/附件2.xlsx"]: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raw = (root / relative).read_bytes()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audit["input_files"].append({"path": relative, "bytes": len(raw), "sha256": hashlib.sha256(raw).hexdigest()})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audit["data_treatment"] = "No missing/negative values found; no observations deleted or imputed. Unusual peaks retained."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return data, audit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def optimize_day(load, pv, price, initial, terminal=6000.0, battery=B, integer=True):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"""Nominal minimum-cost schedule, g/c/d/w/S/z in kWh; terminal is a lower bound.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Q1 initial=terminal and terminal_equal=True is obtained by the explicit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upper bound below when requested by a (value, 'equal') tuple.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"""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n = len(price)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eq_terminal = isinstance(terminal, tuple)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target = terminal[0] if eq_terminal else terminal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size = 6 * n + 1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gi, ci, di, wi, si, zi = 0, n, 2*n, 3*n, 4*n, 5*n+1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objective = np.zeros(size)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objective[:n] = price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lb, ub = np.zeros(size), np.full(size, np.inf)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ub[ci:wi] = battery.limit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lb[si:zi], ub[si:zi] = battery.minimum, battery.maximum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lb[si] = ub[si] = initial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lb[si+n] = target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if eq_terminal: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ub[si+n] = target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ub[zi:] = 1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integrality = np.zeros(size)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integrality[zi:] = int(integer)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 = lil_matrix((4*n, size))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lower, upper = np.zeros(4*n), np.zeros(4*n)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t in range(n):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a[t, gi+t], a[t, ci+t], a[t, di+t], a[t, wi+t] = 1, -1, 1, -1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lower[t] = upper[t] = load[t] - pv[t]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a[n+t, si+t+1], a[n+t, si+t] = 1, -1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a[n+t, ci+t], a[n+t, di+t] = -battery.eta_c, 1 / battery.eta_d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a[2*n+t, ci+t], a[2*n+t, zi+t] = 1, -battery.limit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lower[2*n+t], upper[2*n+t] = -np.inf, 0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a[3*n+t, di+t], a[3*n+t, zi+t] = 1, battery.limit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lower[3*n+t], upper[3*n+t] = -np.inf, battery.limit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start = time.perf_counter()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result = milp(objective, integrality=integrality, bounds=Bounds(lb, ub),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constraints=LinearConstraint(a.tocsc(), lower, upper),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options={"time_limit": 30.0, "mip_rel_gap": 1e-7})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elapsed = time.perf_counter() - start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if not result.success or result.x is None: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raise RuntimeError(f"MILP failed: status={result.status}, {result.message}")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x = result.x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sol = {"plan_kwh": x[:n], "charge_kwh": x[ci:di], "discharge_kwh": x[di:wi],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"spill_kwh": x[wi:si], "soc_start_kwh": x[si:si+n], "soc_end_kwh": x[si+1:zi],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"emergency_kwh": np.zeros(n), "load_kwh": np.asarray(load), "pv_kwh": np.asarray(pv)}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frame = pd.DataFrame(sol)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frame["price"] = price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meta = {"status": int(result.status), "cost": float(np.dot(price, x[:n])),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"seconds": elapsed, "mip_gap": float(getattr(result, "mip_gap", 0) or 0),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"dual_bound": float(getattr(result, "mip_dual_bound", result.fun) or result.fun)}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if integer: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audit_trace(frame, battery=battery, initial=initial)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return frame, meta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def execute_day(plan, load, pv, initial, price, battery=B):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"""Causal real-time balancing; does not read future observations.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Assumes instantaneous regulation within a ten-minute constant-power interval.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Surplus charges first; deficit exhausts feasible discharge before emergency.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"""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s = float(initial)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records = []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t, (g, l, v) in enumerate(zip(plan, load, pv)):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surplus = float(g + v - l)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c = min(max(surplus, 0), battery.limit, max(0, (battery.maximum-s)/battery.eta_c))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d = min(max(-surplus, 0), battery.limit, max(0, (s-battery.minimum)*battery.eta_d))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e = max(0, -surplus-d)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w = max(0, surplus-c)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end = s + battery.eta_c*c - d/battery.eta_d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records.append((g, l, v, c, d, e, w, s, end, price[t]))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s = end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frame = pd.DataFrame(records, columns=["plan_kwh", "load_kwh", "pv_kwh", "charge_kwh", "discharge_kwh",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                        "emergency_kwh", "spill_kwh", "soc_start_kwh", "soc_end_kwh", "price"], dtype=float)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audit_trace(frame, battery=battery, initial=initial)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return frame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def audit_trace(frame, battery=B, initial=None):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"""Independent vectorized equations, also applicable to saved full-year traces."""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 = frame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balance = f.plan_kwh + f.pv_kwh + f.discharge_kwh + f.emergency_kwh - f.load_kwh - f.charge_kwh - f.spill_kwh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evolution = f.soc_end_kwh - f.soc_start_kwh - battery.eta_c*f.charge_kwh + f.discharge_kwh/battery.eta_d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continuity = f.soc_start_kwh.to_numpy()[1:] - f.soc_end_kwh.to_numpy()[:-1]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metrics = {"max_balance_residual_kwh": float(np.max(np.abs(balance))),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"max_soc_residual_kwh": float(np.max(np.abs(evolution))),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"max_soc_discontinuity_kwh": float(np.max(np.abs(continuity))) if len(f)&gt;1 else 0,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"simultaneous_intervals": int(((f.charge_kwh &gt; TOL) &amp; (f.discharge_kwh &gt; TOL)).sum()),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"min_soc_kwh": float(min(f.soc_start_kwh.min(), f.soc_end_kwh.min())),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"max_soc_kwh": float(max(f.soc_start_kwh.max(), f.soc_end_kwh.max()))}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checks = [np.isfinite(f.select_dtypes(include="number").to_numpy()).all(),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(f[["plan_kwh", "charge_kwh", "discharge_kwh", "emergency_kwh", "spill_kwh"]].to_numpy() &gt;= -TOL).all(),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metrics["max_balance_residual_kwh"] &lt; TOL, metrics["max_soc_residual_kwh"] &lt; TOL,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metrics["max_soc_discontinuity_kwh"] &lt; TOL, metrics["simultaneous_intervals"] == 0,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metrics["min_soc_kwh"] &gt;= battery.minimum-TOL, metrics["max_soc_kwh"] &lt;= battery.maximum+TOL,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f.charge_kwh.max() &lt;= battery.limit+TOL, f.discharge_kwh.max() &lt;= battery.limit+TOL]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if initial is not None: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checks.append(abs(f.soc_start_kwh.iloc[0]-initial) &lt; TOL)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if not all(checks):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raise AssertionError(f"Physical audit failed: {metrics}")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return {**metrics, "pass": True}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def features(history, day, dates):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"""Features for all 144 targets on a day, using completed days only."""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if day &lt; 7: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raise ValueError("Seven completed days required")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past = history[day-7:day]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h = (np.arange(N)+0.5)/N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dow = dates[day].dayofweek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cols = [past[-1], past[-2], past[0], past[-3:].mean(0), past.mean(0), past.std(0),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np.full(N, past[-1].mean()), np.full(N, past[-3:].mean())]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k in (1, 2, 3):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cols.extend([np.sin(2*np.pi*k*h), np.cos(2*np.pi*k*h)])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cols.extend([np.full(N, float(dow == k)) for k in range(7)])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return np.column_stack(cols)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def ridge_fit(x, y, alpha):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"""Centered ridge via linear solve; intercept unpenalized, no sklearn required."""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mean, scale = x.mean(0), x.std(0)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scale[scale &lt; 1e-10] = 1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z = (x-mean)/scale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intercept = float(y.mean())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coef = np.linalg.solve(z.T@z + alpha*np.eye(z.shape[1]), z.T@(y-intercept))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return mean, scale, coef, intercept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def forecasts(data, method, alphas=(10.0, 10.0), stop=365):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pred, fit_dates = {}, []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k, alpha in zip(("load", "pv"), alphas):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values = data[k]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out = np.zeros((stop, N))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model, fitted_on = None, -1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all_x = {d: features(values, d, data["dates"]) for d in range(7, stop)}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for d in range(stop):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if d == 0: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out[d] = data[f"q1_{k}"]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elif d &lt; 7: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out[d] = values[max(0,d-3):d].mean(0)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elif method == "seasonal" or d &lt; 14: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out[d] = 0.5*values[d-1] + 0.5*values[d-7]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else: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if model is None or d-fitted_on &gt;= 7: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  training_days = range(max(7,d-60), d)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  x = np.concatenate([all_x[j] for j in training_days])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  y = values[max(7,d-60):d].ravel()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  model = ridge_fit(x, y, alpha)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  fitted_on = d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  fit_dates.append({"variable": k, "decision_date": str(data["dates"][d].date()),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                    "fit_until": str(data["dates"][d-1].date()), "alpha": alpha,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                    "training_rows": len(y)})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mean, scale, coef, intercept = model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out[d] = ((all_x[d]-mean)/scale)@coef+intercept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out[d] = np.maximum(out[d], 0)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if k == "pv" and d: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out[d, values[max(0,d-7):d].max(0) == 0] = 0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pred[k] = out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return pred, fit_dates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def reserve(data, forecast, day, quantile):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if quantile == 0 or day &lt; 7: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return np.zeros(N)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start = max(1, day-28)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errors = (data["load"][start:day]-data["pv"][start:day]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-forecast["load"][start:day]+forecast["pv"][start:day])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return np.array([max(0.0, float(np.quantile(errors[:,max(0,t-3):min(N,t+4)], quantile))) for t in range(N)])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def summarize_day(f, date, name, seconds, gap=0.0):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normal = float(np.dot(f.plan_kwh, f.price))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emergency = float(5*np.dot(f.emergency_kwh, f.price))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return {"date": str(date.date()), "strategy": name, "normal_cost_yuan": normal,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"emergency_cost_yuan": emergency, "total_cost_yuan": normal+emergency,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"plan_kwh": float(f.plan_kwh.sum()), "emergency_kwh": float(f.emergency_kwh.sum()),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"emergency_intervals": int((f.emergency_kwh&gt;TOL).sum()), "spill_kwh": float(f.spill_kwh.sum()),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"charge_kwh": float(f.charge_kwh.sum()), "discharge_kwh": float(f.discharge_kwh.sum()),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"soc_start_kwh": float(f.soc_start_kwh.iloc[0]), "soc_end_kwh": float(f.soc_end_kwh.iloc[-1]),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"solve_seconds": seconds, "mip_gap": gap}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def backtest(data, forecast, start, stop, initial, quantile, name, retain=True):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s, daily, frames = initial, [], []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d in range(start,stop):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buffer = reserve(data, forecast, d, quantile)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nominal, meta = optimize_day(forecast["load"][d]+buffer, forecast["pv"][d], data["price"], s)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f = execute_day(nominal.plan_kwh.to_numpy(), data["load"][d], data["pv"][d], s, data["price"])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daily.append(summarize_day(f, data["dates"][d], name, meta["seconds"], meta["mip_gap"]))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if retain: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f.insert(0,"interval_start", pd.date_range(data["dates"][d],periods=N,freq="10min"))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f.insert(1,"date", str(data["dates"][d].date()))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f.insert(2,"slot", np.arange(N))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f["forecast_load_kwh"], f["forecast_pv_kwh"], f["reserve_kwh"] = forecast["load"][d], forecast["pv"][d], buffer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frames.append(f)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s = float(f.soc_end_kwh.iloc[-1])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if retain and (d == start or data["dates"][d].day == 1):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print(f"{name}: {data['dates'][d].date()}, cumulative cost={sum(x['total_cost_yuan'] for x in daily):.2f}", flush=True)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combined = pd.concat(frames,ignore_index=True) if frames else None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if combined is not None: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audit_trace(combined, initial=initial)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return pd.DataFrame(daily), combined, s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def main():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parser = argparse.ArgumentParser()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parser.add_argument("--data-root", type=Path, required=True)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parser.add_argument("--out", type=Path, default=Path("artifacts/q12"))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parser.add_argument("--stage", choices=["q1","smoke","full"],default="full")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args = parser.parse_args()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args.out.mkdir(parents=True,exist_ok=True)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start = time.perf_counter()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data, input_audit = read_inputs(args.data_root)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dump_json(args.out/"input_audit.json", input_audit)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q1, q1_meta = optimize_day(data["q1_load"], data["q1_pv"], data["price"], B.initial, (B.initial,"equal"))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lp, lp_meta = optimize_day(data["q1_load"], data["q1_pv"], data["price"], B.initial, (B.initial,"equal"), integer=False)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q1.insert(0,"slot",np.arange(N));q1.insert(1,"interval",[interval_label(i) for i in range(N)])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q1.to_csv(args.out/"q1_intervals.csv",index=False)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no_storage_cost = float(np.dot(np.maximum(data["q1_load"]-data["q1_pv"],0),data["price"]))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q1_meta.update({"no_storage_cost":no_storage_cost,"saving_percent":100*(no_storage_cost-q1_meta["cost"])/no_storage_cost,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  "lp_cost_lower_bound":lp_meta["cost"], "lp_gap_yuan": q1_meta["cost"]-lp_meta["cost"],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  "audit":audit_trace(q1,initial=B.initial), "plan_kwh":float(q1.plan_kwh.sum())})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dump_json(args.out/"q1_summary.json",q1_meta)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print("Q1",json.dumps(q1_meta,ensure_ascii=False),flush=True)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if args.stage == "q1":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return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seasonal, _ = forecasts(data,"seasonal")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tuning = []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alpha in (1.0,10.0,100.0):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pred, _ = forecasts(data,"ridge",(alpha,alpha),stop=31)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row = {"alpha":alpha}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for key in ("load","pv"):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row[key+"_mae_kw"] = float(np.abs(pred[key][21:31]-data[key][21:31]).mean()/B.dt)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tuning.append(row)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alpha_load = min(tuning,key=lambda r:r["load_mae_kw"])["alpha"]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alpha_pv = min(tuning,key=lambda r:r["pv_mae_kw"])["alpha"]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ridge, fit_log = forecasts(data,"ridge",(alpha_load,alpha_pv))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dump_json(args.out/"forecast_fit_log.json",fit_log)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pd.DataFrame(tuning).to_csv(args.out/"ridge_validation.csv",index=False)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_, _, validation_soc = backtest(data,seasonal,0,21,B.initial,0,"warmup",retain=False)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warmup, _, evaluation_soc = backtest(data,seasonal,21,31,validation_soc,0,"warmup",retain=False)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warmup.to_csv(args.out/"warmup_last10days.csv",index=False)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validation = []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method, pred in (("seasonal",seasonal),("ridge",ridge)):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for q in (0.0,0.7,0.8,0.9):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daily, _, _ = backtest(data,pred,21,31,validation_soc,q,method,retain=False)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validation.append({"forecast":method,"quantile":q,"cost_yuan":float(daily.total_cost_yuan.sum()),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             "emergency_cost_yuan":float(daily.emergency_cost_yuan.sum()),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             "end_soc_kwh":float(daily.soc_end_kwh.iloc[-1])})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selected = min(validation,key=lambda r:r["cost_yuan"])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pd.DataFrame(validation).to_csv(args.out/"policy_validation.csv",index=False)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stop = 38 if args.stage == "smoke" else 365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strategies = [("seasonal_q0","seasonal",0.0),("ridge_q0","ridge",0.0)]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method in ("seasonal","ridge"):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best = min((v for v in validation if v["forecast"]==method),key=lambda r:r["cost_yuan"])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if best["quantile"]: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strategies.append((f"{method}_q{best['quantile']:g}",method,best["quantile"]))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selected_name = f"{selected['forecast']}_q{selected['quantile']:g}"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all_daily, metrics = [], []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name, method, q in strategies: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pred = {"seasonal":seasonal,"ridge":ridge}[method]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daily, trace, _ = backtest(data,pred,31,stop,evaluation_soc,q,name)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all_daily.append(daily)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trace.to_csv(args.out/f"{name}_intervals.csv.gz",index=False,float_format="%.17g")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audit = audit_trace(trace,initial=evaluation_soc)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row = {"strategy":name,"forecast":method,"quantile":q,"selected_on_january":name==selected_name,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"days":len(daily),"total_cost_yuan":float(daily.total_cost_yuan.sum()),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"normal_cost_yuan":float(daily.normal_cost_yuan.sum()), "emergency_cost_yuan":float(daily.emergency_cost_yuan.sum()),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"emergency_kwh":float(daily.emergency_kwh.sum()),"emergency_intervals":int(daily.emergency_intervals.sum()),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"plan_kwh":float(daily.plan_kwh.sum()),"spill_kwh":float(daily.spill_kwh.sum()),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"solve_seconds":float(daily.solve_seconds.sum()), "initial_soc_kwh":evaluation_soc,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"final_soc_kwh":float(daily.soc_end_kwh.iloc[-1]),"audit":audit}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for key in ("load","pv"):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error = (pred[key][31:stop]-data[key][31:stop])/B.dt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row[key+"_mae_kw"],row[key+"_rmse_kw"] = float(np.abs(error).mean()),float(np.sqrt(np.mean(error**2)))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metrics.append(row)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daily = pd.concat(all_daily,ignore_index=True)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daily.to_csv(args.out/"q2_daily_metrics.csv",index=False)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dump_json(args.out/"q2_summary.json",{"selection":selected,"selected_strategy":selected_name,"strategies":metrics})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command = f'python -m src.q12 --data-root "{args.data_root}" --out "{args.out}" --stage {args.stage}'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manifest = {"stage":args.stage,"battery":asdict(B),"time_interpretation":"interval mean power, right-end labels",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"alpha_load":alpha_load,"alpha_pv":alpha_pv,"validation_start":"2025-01-22","validation_end":"2025-01-31",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"evaluation_start":"2025-02-01","evaluation_end":str(data["dates"][stop-1].date()),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"validation_initial_soc":validation_soc,"evaluation_initial_soc":evaluation_soc,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"terminal_nominal_soc_minimum":6000,"refit_period_days":7,"training_window_days":60,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"residual_window_days":28,"pool_halfwidth_slots":3,"seed":2026,"deterministic":True,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"selected_strategy":selected_name,"command":command,"total_seconds":time.perf_counter()-start,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"python":platform.python_version(),"numpy":np.__version__,"scipy":scipy.__version__,"pandas":pd.__version__,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"platform":platform.platform(),"git_head_before_run":subprocess.check_output(["git","rev-parse","HEAD"],text=True).strip(),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"source_sha256":hashlib.sha256(Path(__file__).read_bytes()).hexdigest(),"input_files":input_audit["input_files"]}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dump_json(args.out/"run_manifest.json",manifest)</w:t>
      </w:r>
    </w:p>
    <w:p>
      <w:pPr>
        <w:keepNext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print("COMPLETE",json.dumps({"selected":selected_name,"seconds":manifest["total_seconds"],"days":stop-31}),flush=True)</w:t>
      </w:r>
    </w:p>
    <w:p>
      <w:pPr>
        <w:keepNext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if __name__ == "__main__":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main()</w:t>
      </w:r>
    </w:p>
    <w:p>
      <w:pPr>
        <w:pStyle w:val="Heading2"/>
        <w:keepNext/>
        <w:pageBreakBefore w:val="0"/>
      </w:pPr>
      <w:r>
        <w:t>src/q34_data.py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"""Strict attachment 3/4 parsing and causal hourly forecast alignment."""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from pathlib import Path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import hashlib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import numpy as np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import pandas as pd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import openpyxl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from src.q12 import read_inputs, time_minutes, dump_json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def read_extended(root, audit_path=None):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root=Path(root);data,base_audit=read_inputs(root)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wb=openpyxl.load_workbook(root/'附件/附件3.xlsx',read_only=True,data_only=True)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rows=list(wb.active.values);wb.close()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assert len(rows)==1461 and len(rows[0])==26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assert list(rows[0][2:])==[f'预报{i}小时' for i in range(1,25)]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hourly=np.empty((365,4,24)); filled=0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day in range(365):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date=data['dates'][day]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for version in range(4):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row=rows[1+day*4+version]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if version==0: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assert pd.Timestamp(row[0])==date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elif row[0] in (None,''):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filled+=1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else:assert pd.Timestamp(row[0])==date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assert time_minutes(row[1])==version*360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hourly[day,version]=np.asarray(row[2:],float)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wb=openpyxl.load_workbook(root/'附件/附件4.xlsx',read_only=True,data_only=True)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rows=list(wb.active.values);wb.close()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assert len(rows)==366 and len(rows[0])==145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assert [time_minutes(v) for v in rows[0][1:]]==list(range(10,1441,10))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assert pd.DatetimeIndex([r[0] for r in rows[1:]]).equals(data['dates'])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prices=np.asarray([r[1:] for r in rows[1:]],float)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checks={}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name,values in [('hourly_pv_kw',hourly),('actual_price',prices)]: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assert np.isfinite(values).all(),f'{name}: missing/nonfinite'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assert (values&gt;=0).all(),f'{name}: negative values need investigation'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if name=='actual_price':assert (values&gt;0).all()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q1,q3=np.quantile(values,[.25,.75]);iqr=q3-q1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checks[name]={'shape':list(values.shape),'count':values.size,'missing_nonfinite':0,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'negative':0,'zero':int((values==0).sum()),'min':float(values.min()),'max':float(values.max()),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'iqr_flags_retained':int(((values&lt;q1-1.5*iqr)|(values&gt;q3+1.5*iqr)).sum()),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'deleted':0,'imputed_numeric':0,'winsorized':0,'smoothed_observations':0}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pv=np.full((365,4,144),np.nan)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day in range(365):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for version in range(4):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start=version*36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anchor=(data['pv'][day,start-1]*6 if start else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  data['pv'][day-1,-1]*6 if day else 0.0)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vals=np.r_[anchor,hourly[day,version]]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edges=np.arange(145-start)/6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powers=np.interp(edges,np.arange(25),vals)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pv[day,version,start:]=(powers[:-1]+powers[1:])/12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data.update(hourly_pv=hourly,pv_issued=pv,actual_price=prices)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audit={'pass':True,'checks':checks,'date_forward_fills_structural_only':filled,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'dates':365,'unique_issues':1460,'issue_hours':[0,6,12,18],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'forecast_horizons_hours':list(range(1,25)),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'alignment':'Hourly lead endpoints; piecewise-linear integration over 10-minute cells; lead-zero anchor from last completed observed PV interval; only current-day suffix traded.',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'input_files':base_audit['input_files']+[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{'path':name,'sha256':hashlib.sha256((root/name).read_bytes()).hexdigest()}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for name in ['附件/附件3.xlsx','附件/附件4.xlsx']],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'unusable_past_slots':'NaN intentionally marks targets before each issue; never supplied to a solver',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'auditor_sha256':hashlib.sha256(Path(__file__).read_bytes()).hexdigest()}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if audit_path:dump_json(audit_path,audit)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return data,audit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if __name__=='__main__':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import argparse,json</w:t>
      </w:r>
    </w:p>
    <w:p>
      <w:pPr>
        <w:keepNext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p=argparse.ArgumentParser();p.add_argument('--data-root',required=True)</w:t>
      </w:r>
    </w:p>
    <w:p>
      <w:pPr>
        <w:keepNext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p.add_argument('--out',default='artifacts/q34/input_audit.json');args=p.parse_args()</w:t>
      </w:r>
    </w:p>
    <w:p>
      <w:pPr>
        <w:keepNext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Path(args.out).parent.mkdir(parents=True,exist_ok=True)</w:t>
      </w:r>
    </w:p>
    <w:p>
      <w:pPr>
        <w:keepNext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_,audit=read_extended(args.data_root,args.out)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print(json.dumps(audit,ensure_ascii=False,indent=2))</w:t>
      </w:r>
    </w:p>
    <w:p>
      <w:pPr>
        <w:pStyle w:val="Heading2"/>
        <w:keepNext/>
        <w:pageBreakBefore w:val="0"/>
      </w:pPr>
      <w:r>
        <w:t>src/v3_model.py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"""Exact LP reformulation and causal forecast-corrected dispatch.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Energy in kWh. Same settlement, time axis and realtime regulation as V1.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No training or tuning is performed here; inputs explicitly carry decisions.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"""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from dataclasses import dataclass, asdict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from functools import lru_cache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import time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import numpy as np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import pandas as pd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from scipy.optimize import linprog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from scipy.sparse import lil_matrix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from src.q12 import B, TOL, audit_trace, execute_day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@lru_cache(maxsize=32)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def structure(n, revision):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size = (7 if revision else 5)*n+1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 = lil_matrix(((3 if revision else 2)*n, size))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t in range(n):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a[t,t], a[t,n+t], a[t,2*n+t], a[t,3*n+t] = 1,-1,1,-1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a[n+t,4*n+t+1], a[n+t,4*n+t] = 1,-1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a[n+t,n+t], a[n+t,2*n+t] = -B.eta_c,1/B.eta_d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if revision: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a[2*n+t,t], a[2*n+t,5*n+1+t], a[2*n+t,6*n+1+t] = 1,-1,1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return a.tocsr()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def remove_cycles(charge, discharge, spill):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"""Preserve grid purchases and ALL SOC values, eliminate simultaneous flow.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x=min(c,d/(eta_c*eta_d)); c'=c-x; d'=d-eta_c*eta_d*x;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w'=w+(1-eta_c*eta_d)*x. Requires free unbounded curtailment.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"""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rho=B.eta_c*B.eta_d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x=np.minimum(charge,discharge/rho)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return charge-x,discharge-rho*x,spill+(1-rho)*x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def solve(load,pv,price,initial,terminal=6000.,old=None,refund=True,equal=False):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load,pv,price=map(lambda x:np.asarray(x,dtype=float),(load,pv,price))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n=len(price);revision=old is not None;size=(7 if revision else 5)*n+1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if not all(x.shape==(n,) and np.isfinite(x).all() for x in (load,pv,price)):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raise ValueError('Nonfinite or misaligned dispatch inputs')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if np.any(price&lt;=0) or not B.minimum&lt;=terminal&lt;=B.maximum: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raise ValueError('Positive prices and admissible terminal storage required')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bounds=[(0,None)]*size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bounds[n:3*n]=[(0,B.limit)]*(2*n)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bounds[4*n:5*n+1]=[(B.minimum,B.maximum)]*(n+1)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bounds[4*n]=(initial,initial);bounds[5*n]=(terminal,terminal if equal else B.maximum)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cost=np.zeros(size)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rhs=np.r_[load-pv,np.zeros(n)]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if revision: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old=np.asarray(old,dtype=float)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assert old.shape==(n,) and np.isfinite(old).all() and old.min()&gt;=-TOL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cost[5*n+1:6*n+1]=1.5*price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cost[6*n+1:]=(-.5 if refund else .5)*price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bounds[6*n+1:]=[(0,max(float(v),0)) for v in old]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rhs=np.r_[rhs,old]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else:cost[:n]=price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t=time.perf_counter()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fit=linprog(cost,A_eq=structure(n,revision),b_eq=rhs,bounds=bounds,method='highs',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options={'time_limit':30,'dual_feasibility_tolerance':1e-8,'primal_feasibility_tolerance':1e-8})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if not fit.success:raise RuntimeError(f'LP status={fit.status}: {fit.message}')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x=fit.x;c,d,w=remove_cycles(x[n:2*n],x[2*n:3*n],x[3*n:4*n])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f=pd.DataFrame(dict(plan_kwh=x[:n],charge_kwh=c,discharge_kwh=d,spill_kwh=w,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soc_start_kwh=x[4*n:5*n],soc_end_kwh=x[4*n+1:5*n+1],load_kwh=load,pv_kwh=pv,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emergency_kwh=np.zeros(n),price=price))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physical=audit_trace(f,initial=initial)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return f,dict(objective=float(fit.fun),seconds=time.perf_counter()-t,status=int(fit.status),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iterations=int(fit.nit),physical=physical)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@dataclass(frozen=True)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class Policy: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quantile:float=.7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terminal:float=6000.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mask:int=0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beta:float=0.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refund:bool=True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lookback:int=18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decay:int=36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def corrected_load(data,pred,beta,lookback=18,decay=36):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"""At each release, use only the just-completed &lt;=3h load residuals.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No observed PV is used to correct load; no current/future interval enters.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Correction decays with lead, preventing all-day propagation of a short shock.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"""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out=np.repeat(pred['load'][:,None,:],4,axis=1).copy()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v in range(1,4):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start=36*v;left=max(0,start-lookback)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err=(data['load'][:,left:start]-pred['load'][:,left:start]).mean(axis=1)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lead=np.arange(144-start)+.5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out[:,v,start:]=np.maximum(0,out[:,v,start:]+beta*err[:,None]*np.exp(-lead[None,:]/decay))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return out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def risk_buffers(data,load_pred,pv_pred,q):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out=np.zeros_like(load_pred)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if q==0:return out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day in range(7,len(load_pred)):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left=max(1,day-28)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error=data['load'][left:day,None,:]-data['pv'][left:day,None,:]-load_pred[left:day]+pv_pred[left:day]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for v in range(4):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start=36*v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for slot in range(start,144):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out[day,v,slot]=max(0,float(np.quantile(error[:,v,max(start,slot-3):min(144,slot+4)],q)))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return out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def run(data,load_pred,pv_pred,buffers,policy,*,start,stop,initial,name,prices=None,retain=True):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state=float(initial);frames=[];days=[];ledger=[];solves=[]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day in range(start,stop):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date=str(data['dates'][day].date());s0=state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realized=data['price'] if prices is None else data['actual_price'][day]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p0=data['price'] if prices is None else prices[day,0,:144]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sol,meta=solve(load_pred[day,0]+buffers[day,0],pv_pred[day,0],p0,state,policy.terminal)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solves.append({'date':date,'version':0,**{k:meta[k] for k in ['seconds','status','iterations','objective']}})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plan=np.maximum(sol.plan_kwh.to_numpy(),0);original=plan.copy()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up=np.zeros(144);down=np.zeros(144);blocks=[]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for v in range(4):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first=v*36;last=first+36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if v and policy.mask &amp; (1&lt;&lt;(v-1)):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p=data['price'][first:] if prices is None else prices[day,v,:144-first]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old=plan[first:].copy()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sol,meta=solve(load_pred[day,v,first:]+buffers[day,v,first:],pv_pred[day,v,first:],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             p,state,policy.terminal,original[first:],policy.refund)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solves.append({'date':date,'version':v,**{k:meta[k] for k in ['seconds','status','iterations','objective']}})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new=np.maximum(sol.plan_kwh.to_numpy(),0);delta=new-old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up[first:]+=np.maximum(delta,0);down[first:]+=np.maximum(-delta,0);plan[first:]=new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if retain: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  for j,slot in enumerate(range(first,144)):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      ledger.append([date,v,first,slot,float(old[j]),float(new[j]),max(float(delta[j]),0),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          max(-float(delta[j]),0),float(p[j]),float(load_pred[day,v,slot]),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          float(pv_pred[day,v,slot]),float(buffers[day,v,slot]),state])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f=execute_day(plan[first:last],data['load'][day,first:last],data['pv'][day,first:last],state,realized[first:last])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state=float(f.soc_end_kwh.iloc[-1]);blocks.append(f)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f=pd.concat(blocks,ignore_index=True);f.insert(0,'date',date);f.insert(1,'slot',np.arange(144))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up=np.maximum(plan-original,0);down=np.maximum(original-plan,0)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f['original_plan_kwh']=original;f['increase_kwh']=up;f['decrease_kwh']=down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f['original_cost_yuan']=realized*original;f['increase_cost_yuan']=realized*1.5*up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f['decrease_cost_yuan']=realized*(-.5 if policy.refund else .5)*down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f['emergency_cost_yuan']=realized*5*f.emergency_kwh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f['total_cost_yuan']=f[['original_cost_yuan','increase_cost_yuan','decrease_cost_yuan','emergency_cost_yuan']].sum(axis=1)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np.testing.assert_allclose(f.plan_kwh,original+up-down,atol=TOL,rtol=0)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item={'date':date,'strategy':name,'soc_start_kwh':s0,'soc_end_kwh':state}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for c in f: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if c.endswith('_yuan') or c in ['original_plan_kwh','plan_kwh','increase_kwh','decrease_kwh',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'emergency_kwh','spill_kwh','charge_kwh','discharge_kwh']:item[c]=float(f[c].sum())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item['emergency_intervals']=int((f.emergency_kwh&gt;TOL).sum());days.append(item)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if retain:frames.append(f)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daily=pd.DataFrame(days);trace=pd.concat(frames,ignore_index=True) if retain else None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versions=pd.DataFrame(ledger,columns=['date','version','effective_slot','slot','old_kwh','new_kwh',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'increase_kwh','decrease_kwh','forecast_price','forecast_load_kwh','forecast_pv_kwh','reserve_kwh','decision_soc_kwh'])</w:t>
      </w:r>
    </w:p>
    <w:p>
      <w:pPr>
        <w:keepNext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summary={'strategy':name,'policy':asdict(policy),'days':stop-start,'initial_soc':initial,'final_soc':state,</w:t>
      </w:r>
    </w:p>
    <w:p>
      <w:pPr>
        <w:keepNext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'solver_seconds':sum(x['seconds'] for x in solves),'solver_calls':len(solves),</w:t>
      </w:r>
    </w:p>
    <w:p>
      <w:pPr>
        <w:keepNext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'physical':audit_trace(trace,initial=initial) if retain else None,</w:t>
      </w:r>
    </w:p>
    <w:p>
      <w:pPr>
        <w:keepNext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**{c:float(daily[c].sum()) for c in daily if c.endswith('_yuan') or c in ['emergency_kwh','spill_kwh']}}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return daily,trace,versions,summary,pd.DataFrame(solves)</w:t>
      </w:r>
    </w:p>
    <w:p>
      <w:pPr>
        <w:pStyle w:val="Heading2"/>
        <w:keepNext/>
        <w:pageBreakBefore w:val="0"/>
      </w:pPr>
      <w:r>
        <w:t>src/v5_model.py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"""Past-only, lead-specific online load residual calibration (energy in kWh)."""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import numpy as np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def adaptive_load(data, midnight, window=28, shrink=.2):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"""Fit one nonnegative slope per release/lead-hour using completed days.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x: last three observed hours' mean midnight-forecast error.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y: error in the target hour, on historical days only.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Ridge penalty = shrink * sum(x**2); no future-day normalization.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Within each target hour the correction is constant. Midnight is unchanged.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"""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truth=data['load']; count=len(midnight)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out=np.repeat(midnight[:,None,:],4,axis=1); records=[]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error=truth[:count]-midnight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day in range(14,count):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left=max(7,day-window)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for v in range(1,4):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start=v*36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x=error[left:day,start-18:start].mean(axis=1)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current=float(error[day,start-18:start].mean())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denom=float(x@x)*(1+shrink)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for slot in range(start,144,6):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y=error[left:day,slot:slot+6].mean(axis=1)</w:t>
      </w:r>
    </w:p>
    <w:p>
      <w:pPr>
        <w:keepNext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beta=float(np.clip(x@y/denom,0,1.5)) if denom&gt;1e-12 else 0.</w:t>
      </w:r>
    </w:p>
    <w:p>
      <w:pPr>
        <w:keepNext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out[day,v,slot:slot+6]=np.maximum(0,midnight[day,slot:slot+6]+beta*current)</w:t>
      </w:r>
    </w:p>
    <w:p>
      <w:pPr>
        <w:keepNext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records.append(dict(day=day,issue_hour=v*6,target_slot=slot,train_first_day=left,</w:t>
      </w:r>
    </w:p>
    <w:p>
      <w:pPr>
        <w:keepNext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  train_last_day=day-1,n_train=day-left,beta=beta,observed_residual_kwh=current))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return out,records</w:t>
      </w:r>
    </w:p>
    <w:p>
      <w:pPr>
        <w:pStyle w:val="Heading2"/>
        <w:keepNext/>
        <w:pageBreakBefore w:val="0"/>
      </w:pPr>
      <w:r>
        <w:t>src/v5b_value.py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"""Continuous convex piecewise-linear storage values; no SOC discretization."""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from dataclasses import dataclass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import numpy as np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import pandas as pd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from src.q12 import B,audit_trace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@dataclass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class Value: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x:np.ndarray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y:np.ndarray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def at(self,s):return np.interp(s,self.x,self.y)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@property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def slopes(self):return np.diff(self.y)/np.diff(self.x)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def restrict(f,lo=B.minimum,hi=B.maximum):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lo=max(lo,float(f.x[0]));hi=min(hi,float(f.x[-1]))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assert lo&lt;=hi+1e-7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x=np.unique(np.r_[lo,f.x[(f.x&gt;lo+1e-8)&amp;(f.x&lt;hi-1e-8)],hi])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y=f.at(x)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if len(x)&gt;2: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slopes=np.diff(y)/np.diff(x);keep=np.r_[True,abs(np.diff(slopes))&gt;1e-8,True]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x,y=x[keep],y[keep]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return Value(x,y)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def convolve(f,h):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"""Convex infimal convolution by merging segment slopes and lengths."""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lengths=np.r_[np.diff(f.x),np.diff(h.x)];slopes=np.r_[f.slopes,h.slopes]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order=np.argsort(slopes,kind='stable');lengths=lengths[order];slopes=slopes[order]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x=np.r_[f.x[0]+h.x[0],f.x[0]+h.x[0]+np.cumsum(lengths)]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y=np.r_[f.y[0]+h.y[0],f.y[0]+h.y[0]+np.cumsum(lengths*slopes)]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return restrict(Value(x,y))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def purchase_stage(net,p):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lo=-B.eta_c*B.limit;hi=B.limit/B.eta_d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zero=net/B.eta_d if net&gt;=0 else net*B.eta_c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x=np.unique(np.r_[lo,hi,np.clip(0,lo,hi),np.clip(zero,lo,hi)])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y=p*np.maximum(0,net+np.where(x&gt;=0,-B.eta_d*x,-x/B.eta_c))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return Value(x,y)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def deterministic(load,pv,price,initial=6000,terminal=6000):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n=len(price);values=[None]*(n+1);values[n]=Value(np.array([float(terminal)]),np.array([0.]))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stages=[purchase_stage(l-v,p) for l,v,p in zip(load,pv,price)]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t in range(n-1,-1,-1):values[t]=convolve(values[t+1],stages[t])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s=float(initial);records=[]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t,h in enumerate(stages):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future=values[t+1];lo=max(future.x[0],s-h.x[-1]);hi=min(future.x[-1],s-h.x[0])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choices=np.unique(np.clip(np.r_[lo,hi,future.x,s-h.x],lo,hi))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costs=future.at(choices)+h.at(s-choices);end=float(choices[np.argmin(costs)])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c=max(0,(end-s)/B.eta_c);d=max(0,(s-end)*B.eta_d);g=max(0,load[t]-pv[t]+c-d);w=g+pv[t]+d-load[t]-c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records.append([g,c,d,max(0,w),s,end,load[t],pv[t],0.,price[t]]);s=end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f=pd.DataFrame(records,columns=['plan_kwh','charge_kwh','discharge_kwh','spill_kwh','soc_start_kwh','soc_end_kwh','load_kwh','pv_kwh','emergency_kwh','price'])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audit_trace(f,initial=initial)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assert abs(float(price@f.plan_kwh)-float(values[0].at(initial)))&lt;1e-6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return f,values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def recourse_values(net,price,terminal_rate):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"""A historical path's perfect-information value; used only as an approximation.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Emergency supply serves deficits only; it cannot charge storage. Surplus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charges greedily, which is optimal for these nonincreasing future values.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"""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n=len(net);out=[None]*(n+1)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out[n]=Value(np.array([B.minimum,6000.,B.maximum]),terminal_rate*np.array([4800.,0.,0.]))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t in range(n-1,-1,-1):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if net[t]&gt;0: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top=min(float(net[t]),B.limit)/B.eta_d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h=Value(np.array([0.,top]),5*price[t]*np.array([net[t],net[t]-B.eta_d*top]))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out[t]=convolve(out[t+1],h)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else: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a=min(-float(net[t]),B.limit)*B.eta_c;f=out[t+1]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x=np.unique(np.r_[B.minimum,np.clip(f.x-a,B.minimum,B.maximum),B.maximum])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out[t]=restrict(Value(x,f.at(np.minimum(B.maximum,x+a))))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return out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def execute_value(plan,load,pv,initial,price,paths,terminal_rate):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all_values=[recourse_values(net,price,terminal_rate) for net in paths]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s=float(initial);rows=[]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t,(g,l,v,p) in enumerate(zip(plan,load,pv,price)):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net=float(l-v-g);c=d=e=w=0.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if net&lt;=0: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c=min(-net,B.limit,(B.maximum-s)/B.eta_c);w=-net-c;end=s+B.eta_c*c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else: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lo=max(B.minimum,s-min(net,B.limit)/B.eta_d);hi=s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choices=np.unique(np.r_[lo,hi,*[f[t+1].x[(f[t+1].x&gt;lo)&amp;(f[t+1].x&lt;hi)] for f in all_values]])</w:t>
      </w:r>
    </w:p>
    <w:p>
      <w:pPr>
        <w:keepNext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costs=5*p*(net-B.eta_d*(s-choices))+np.mean([f[t+1].at(choices) for f in all_values],axis=0)</w:t>
      </w:r>
    </w:p>
    <w:p>
      <w:pPr>
        <w:keepNext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end=float(choices[np.argmin(costs)]);d=B.eta_d*(s-end);e=max(0,net-d)</w:t>
      </w:r>
    </w:p>
    <w:p>
      <w:pPr>
        <w:keepNext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rows.append([g,l,v,c,d,e,w,s,end,p]);s=end</w:t>
      </w:r>
    </w:p>
    <w:p>
      <w:pPr>
        <w:keepNext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f=pd.DataFrame(rows,columns=['plan_kwh','load_kwh','pv_kwh','charge_kwh','discharge_kwh','emergency_kwh','spill_kwh','soc_start_kwh','soc_end_kwh','price'])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audit_trace(f,initial=initial);return f</w:t>
      </w:r>
    </w:p>
    <w:p>
      <w:pPr>
        <w:pStyle w:val="Heading2"/>
        <w:keepNext/>
        <w:pageBreakBefore w:val="0"/>
      </w:pPr>
      <w:r>
        <w:t>src/v7_price.py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"""Causal seasonal and ridge price forecasts from observed history."""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from pathlib import Path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import argparse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import json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import numpy as np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from src.q12 import ridge_fit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from src.q34_data import read_extended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def features_at(flat, origin):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target = np.arange(origin, origin + 144)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assert (target - 144 &lt; origin).all() and origin &gt;= 1008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hour = (target % 144 + .5) / 144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dow = (target // 144 + 2) % 7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return np.column_stack([flat[target-144], flat[target-1008],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np.sin(2*np.pi*hour), np.cos(2*np.pi*hour),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np.sin(2*np.pi*dow/7), np.cos(2*np.pi*dow/7)]).astype('float32')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def ridge_features(x):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a, b = x[..., 0], x[..., 1]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context = np.stack([a.mean(-1), b.mean(-1), a.std(-1), b.std(-1)], axis=-1)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context = np.broadcast_to(context[..., None, :], (*a.shape, 4))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return np.concatenate([x, np.stack([a-b, a*b], axis=-1), context], axis=-1)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def reconstruct(data):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flat = data['actual_price'].ravel()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result = {k: np.full((365, 4, 144), np.nan) for k in ['seasonal', 'ridge']}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day in range(7, 365):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for version in range(4):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result['seasonal'][day, version] = features_at(flat, day*144+version*36)[:, :2].mean(-1)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fits = [d for d in range(14, 365) if d in [14, 21] or data['dates'][d].day == 1]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origins = np.arange(1008, len(flat)-143, 36)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i, day in enumerate(fits):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end = fits[i+1] if i+1 &lt; len(fits) else 365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oo = origins[(origins+144 &lt;= day*144) &amp; (origins &gt;= max(1008, day*144-60*144))]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x = np.stack([features_at(flat, o) for o in oo])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y = np.stack([flat[o:o+144] for o in oo]).astype('float32')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mean, scale, coef, intercept = ridge_fit(ridge_features(x).reshape(-1, 12), y.ravel(), 1.)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future = np.stack([features_at(flat, d*144+v*36) for d in range(day, end) for v in range(4)])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values = ((ridge_features(future)-mean)/scale) @ coef + intercept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result['ridge'][day:end] = np.maximum(values.reshape(end-day, 4, 144), .001)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result['ridge'][7:14] = result['seasonal'][7:14]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return result, fits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def residual_bands(actual, predictions, version=0):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"""Historical 10%-90% residual ranges, not guaranteed coverage intervals."""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lower = np.full_like(actual, np.nan); upper = lower.copy()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start = version*36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day in range(31, 365):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left = max(7, day-28)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residual = actual[left:day, start:] - predictions[left:day, version, :144-start]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q = np.quantile(residual, [.1, .9], axis=0)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point = predictions[day, version, :144-start]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lower[day, start:] = np.maximum(.001, point + q[0])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upper[day, start:] = np.maximum(.001, point + q[1])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return lower, upper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def main():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parser = argparse.ArgumentParser()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parser.add_argument('--data-root', required=True)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parser.add_argument('--out', type=Path, default=Path('artifacts/v7'))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args = parser.parse_args(); args.out.mkdir(parents=True, exist_ok=True)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data, _ = read_extended(args.data_root); result, fits = reconstruct(data)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prior = np.load('artifacts/q34/price_forecasts.npz')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errors = {}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key in result: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errors[key] = float(np.max(np.abs(result[key][14:] - prior[key][14:])))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np.testing.assert_allclose(result[key][14:], prior[key][14:], atol=1e-10, rtol=0)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np.savez_compressed(args.out/'price_forecasts.npz', **result)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audit = dict(status='PASS', ridge_refits=len(fits), max_cache_difference=errors,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information='All feature prices and training targets precede issue time',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models=['seasonal', 'ridge'], alpha=1., training_days=60)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(args.out/'price_audit.json').write_text(json.dumps(audit, ensure_ascii=False, indent=2), encoding='utf-8')</w:t>
      </w:r>
    </w:p>
    <w:p>
      <w:pPr>
        <w:keepNext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print(json.dumps(audit, ensure_ascii=False))</w:t>
      </w:r>
    </w:p>
    <w:p>
      <w:pPr>
        <w:keepNext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if __name__ == '__main__':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main()</w:t>
      </w:r>
    </w:p>
    <w:p>
      <w:pPr>
        <w:pStyle w:val="Heading2"/>
        <w:keepNext/>
        <w:pageBreakBefore w:val="0"/>
      </w:pPr>
      <w:r>
        <w:t>src/v7_dispatch.py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"""State-value control in the remaining three cases, with causal prices."""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from pathlib import Path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import argparse,json,time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import numpy as np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import pandas as pd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from src.q12 import B,forecasts,audit_trace,execute_day,dump_json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from src.q34_data import read_extended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from src.v3_model import solve,risk_buffers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from src.v5_model import adaptive_load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from src.v5b_value import recourse_values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OUT=Path('artifacts/v7/replay')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def execute_prefix(plan,load,pv,initial,actual_price,forecast_price,paths,steps,release_aware=False):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"""Future values use forecast prices; only executed slots read real prices."""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continuation_price=np.array(forecast_price,copy=True)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if release_aware:continuation_price[steps:]*=.3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values=[recourse_values(path,continuation_price,0.) for path in paths];s=float(initial);rows=[]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t in range(steps):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g,l,v,p=plan[t],load[t],pv[t],actual_price[t];net=float(l-v-g);c=d=e=w=0.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if net&lt;=0:c=min(-net,B.limit,(B.maximum-s)/B.eta_c);w=-net-c;end=s+B.eta_c*c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else: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lo=max(B.minimum,s-min(net,B.limit)/B.eta_d);choices=np.unique(np.r_[lo,s,*[f[t+1].x[(f[t+1].x&gt;lo)&amp;(f[t+1].x&lt;s)] for f in values]])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costs=5*p*(net-B.eta_d*(s-choices))+np.mean([f[t+1].at(choices) for f in values],axis=0)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end=float(choices[np.argmin(costs)]);d=B.eta_d*(s-end);e=max(0,net-d)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rows.append([g,l,v,c,d,e,w,s,end,p]);s=end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f=pd.DataFrame(rows,columns=['plan_kwh','load_kwh','pv_kwh','charge_kwh','discharge_kwh','emergency_kwh','spill_kwh','soc_start_kwh','soc_end_kwh','price'])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audit_trace(f,initial=initial);return f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def main():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ap=argparse.ArgumentParser();ap.add_argument('--data-root',required=True);ap.add_argument('--case',choices=['q3','q42','q43'],required=True);ap.add_argument('--extra-only',action='store_true');a=ap.parse_args()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OUT.mkdir(parents=True,exist_ok=True)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case=a.case;rolling=case!='q42';q=.5 if rolling else .7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controls=['greedy','value','value_release'] if rolling else ['greedy','value']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dump_json(OUT/f'{case}_design.json',dict(candidates=controls,selection='January cost; greedy wins ties',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quantile=q,terminal=6000,scenario_days=28,terminal_value_rate=0.,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load_selector='Retain earlier V5 causal monthly load selections as a shared forecast input',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price_information='Only the executed slot sees actual prices; future value uses current-release price forecast',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release_extension='Added after January frozen-contract value performed poorly; assumes future shortage can enter a 1.5p adjusted contract after next issue. Actual bills unchanged.'))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data,_=read_extended(a.data_root);pred,_=forecasts(data,'ridge',(1.,1.));base=np.repeat(pred['load'][:,None,:],4,axis=1)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loads={'baseline':base,'adaptive':adaptive_load(data,pred['load'])[0]}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pv=data['pv_issued'] if rolling else np.repeat(pred['pv'][:,None,:],4,axis=1)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rr={k:risk_buffers(data,ll,pv,q) for k,ll in loads.items()}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pp=None if case=='q3' else np.load('artifacts/v7/price_forecasts.npz')['ridge' if case=='q42' else 'seasonal']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selections=pd.read_csv('artifacts/v5/online_selection.csv');mode=3 if case=='q3' else 4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choices={int(r.month):r.candidate for r in selections[(selections['mode']==mode)&amp;selections.selected].itertuples()}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def run(control,start,stop,retain):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state=6244.256891388887 if start==21 else 9902.811287870369;frames=[];daily=[];versions=[];tick=time.perf_counter()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for day in range(start,stop):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date=str(data['dates'][day].date());month=int(data['dates'][day].month);name=choices.get(month,'baseline') if rolling else 'baseline'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ll=loads[name];buffer=rr[name];p0=data['price'] if pp is None else pp[day,0,:144];actual=data['price'] if pp is None else data['actual_price'][day]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nominal,_=solve(ll[day,0]+buffer[day,0],pv[day,0],p0,state);original=nominal.plan_kwh.to_numpy().copy();plan=original.copy();blocks=[]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for ver in (range(4) if rolling else [0]):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first=ver*36;steps=36 if rolling else 144;p=data['price'][first:] if pp is None else pp[day,ver,:144-first]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if ver: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  old=plan[first:].copy();nominal,_=solve(ll[day,ver,first:]+buffer[day,ver,first:],pv[day,ver,first:],p,state,old=original[first:]);plan[first:]=np.maximum(nominal.plan_kwh,0)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  if retain: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      for j,t in enumerate(range(first,144)):versions.append([date,ver,first,t,float(old[j]),float(plan[t]),float(p[j]),float(ll[day,ver,t]),float(pv[day,ver,t]),float(buffer[day,ver,t]),state])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if control=='greedy':f=execute_day(plan[first:first+steps],data['load'][day,first:first+steps],data['pv'][day,first:first+steps],state,actual[first:first+steps])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else: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  left=max(7,day-28)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  L=np.maximum(0,ll[day,ver,first:]+data['load'][left:day,first:]-ll[left:day,ver,first:])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  V=np.maximum(0,pv[day,ver,first:]+data['pv'][left:day,first:]-pv[left:day,ver,first:])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  f=execute_prefix(plan[first:],data['load'][day,first:],data['pv'][day,first:],state,actual[first:],p,L-V-plan[first:],steps,control=='value_release')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state=float(f.soc_end_kwh.iloc[-1]);blocks.append(f)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f=pd.concat(blocks,ignore_index=True);f.insert(0,'date',date);f.insert(1,'slot',range(144));f['original_plan_kwh']=original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f['increase_kwh']=np.maximum(plan-original,0);f['decrease_kwh']=np.maximum(original-plan,0)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f['original_cost_yuan']=actual*original;f['increase_cost_yuan']=1.5*actual*f.increase_kwh;f['decrease_cost_yuan']=-.5*actual*f.decrease_kwh;f['emergency_cost_yuan']=5*actual*f.emergency_kwh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f['total_cost_yuan']=f[['original_cost_yuan','increase_cost_yuan','decrease_cost_yuan','emergency_cost_yuan']].sum(axis=1)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daily.append(dict(date=date,soc_start_kwh=float(f.soc_start_kwh.iloc[0]),soc_end_kwh=state,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**{k:float(f[k].sum()) for k in ['total_cost_yuan','original_cost_yuan','increase_cost_yuan','decrease_cost_yuan','emergency_cost_yuan','plan_kwh','emergency_kwh','charge_kwh','discharge_kwh','spill_kwh']}))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if retain:frames.append(f)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if retain and data['dates'][day].day==1:print(case,control,date,flush=True)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d=pd.DataFrame(daily);s=dict(case=case,control=control,cost=float(d.total_cost_yuan.sum()),final_soc=state,emergency_kwh=float(d.emergency_kwh.sum()),seconds=time.perf_counter()-tick)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if retain: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f=pd.concat(frames,ignore_index=True);s['physical']=audit_trace(f,initial=9902.811287870369);d.to_csv(OUT/f'{case}_{control}_daily.csv',index=False,float_format='%.17g');f.to_csv(OUT/f'{case}_{control}_intervals.csv.gz',index=False,float_format='%.17g')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if versions:pd.DataFrame(versions,columns=['date','version','effective_slot','slot','old_kwh','new_kwh','forecast_price','forecast_load_kwh','forecast_pv_kwh','reserve_kwh','decision_soc_kwh']).to_csv(OUT/f'{case}_{control}_versions.csv.gz',index=False,float_format='%.17g')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return s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prior=json.loads((OUT/f'{case}_validation.json').read_text(encoding='utf-8'))['validation'] if a.extra_only else []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selected_controls=['value_release'] if a.extra_only else controls</w:t>
      </w:r>
    </w:p>
    <w:p>
      <w:pPr>
        <w:keepNext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val=prior+[run(c,21,31,False) for c in selected_controls];chosen=min(val,key=lambda x:(x['cost'],x['control']!='greedy'))['control']</w:t>
      </w:r>
    </w:p>
    <w:p>
      <w:pPr>
        <w:keepNext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dump_json(OUT/f'{case}_validation.json',{'validation':val,'selected':chosen});print(case,'January',val,chosen,flush=True)</w:t>
      </w:r>
    </w:p>
    <w:p>
      <w:pPr>
        <w:keepNext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prior=json.loads((OUT/f'{case}_summary.json').read_text(encoding='utf-8')) if a.extra_only else []</w:t>
      </w:r>
    </w:p>
    <w:p>
      <w:pPr>
        <w:keepNext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results=prior+[run(c,31,365,True) for c in selected_controls];dump_json(OUT/f'{case}_summary.json',results);print(case,results,flush=True)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if __name__=='__main__':main()</w:t>
      </w:r>
    </w:p>
    <w:sectPr w:rsidR="00FC693F" w:rsidRPr="0006063C" w:rsidSect="00034616">
      <w:footerReference r:id="rId9" w:type="default"/>
      <w:pgSz w:h="16838" w:w="11906"/>
      <w:pgMar w:bottom="1440" w:footer="680" w:gutter="0" w:header="720" w:left="1474" w:right="1474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keepNext w:val="0"/>
      <w:pageBreakBefore w:val="0"/>
      <w:spacing w:after="100" w:line="276" w:lineRule="auto"/>
      <w:ind w:firstLine="480"/>
    </w:pPr>
    <w:rPr>
      <w:rFonts w:ascii="Times New Roman" w:eastAsia="宋体" w:hAnsi="Times New Roman"/>
      <w:b w:val="0"/>
      <w:i w:val="0"/>
      <w:color w:val="000000"/>
      <w:sz w:val="23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 w:val="0"/>
      <w:keepLines/>
      <w:pageBreakBefore w:val="0"/>
      <w:spacing w:after="0" w:before="4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i w:val="0"/>
      <w:color w:val="000000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 w:val="0"/>
      <w:keepLines/>
      <w:pageBreakBefore w:val="0"/>
      <w:spacing w:after="0" w:before="20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i w:val="0"/>
      <w:color w:val="000000"/>
      <w:sz w:val="24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 w:val="0"/>
      <w:keepLines/>
      <w:pageBreakBefore w:val="0"/>
      <w:spacing w:after="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i w:val="0"/>
      <w:color w:val="000000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0"/>
      <w:keepLines/>
      <w:pageBreakBefore w:val="0"/>
      <w:spacing w:after="0" w:before="20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 w:val="0"/>
      <w:iCs/>
      <w:color w:val="000000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 w:val="0"/>
      <w:pageBreakBefore w:val="0"/>
      <w:spacing w:after="30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i w:val="0"/>
      <w:color w:val="000000"/>
      <w:spacing w:val="5"/>
      <w:kern w:val="28"/>
      <w:sz w:val="3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keepNext w:val="0"/>
      <w:pageBreakBefore w:val="0"/>
      <w:numPr>
        <w:ilvl w:val="1"/>
      </w:numPr>
    </w:pPr>
    <w:rPr>
      <w:rFonts w:ascii="Times New Roman" w:asciiTheme="majorHAnsi" w:cstheme="majorBidi" w:eastAsia="宋体" w:eastAsiaTheme="majorEastAsia" w:hAnsi="Times New Roman" w:hAnsiTheme="majorHAnsi"/>
      <w:b w:val="0"/>
      <w:i w:val="0"/>
      <w:iCs/>
      <w:color w:val="000000"/>
      <w:spacing w:val="15"/>
      <w:sz w:val="21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keepNext w:val="0"/>
      <w:pageBreakBefore w:val="0"/>
      <w:spacing w:after="100" w:line="276" w:lineRule="auto"/>
      <w:ind w:firstLine="480"/>
    </w:pPr>
    <w:rPr>
      <w:rFonts w:ascii="Times New Roman" w:eastAsia="宋体" w:hAnsi="Times New Roman"/>
      <w:b w:val="0"/>
      <w:i w:val="0"/>
      <w:color w:val="000000"/>
      <w:sz w:val="23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keepNext w:val="0"/>
      <w:pageBreakBefore w:val="0"/>
      <w:spacing w:line="240" w:lineRule="auto"/>
    </w:pPr>
    <w:rPr>
      <w:rFonts w:ascii="Times New Roman" w:eastAsia="宋体" w:hAnsi="Times New Roman"/>
      <w:b w:val="0"/>
      <w:bCs/>
      <w:i w:val="0"/>
      <w:color w:val="000000"/>
      <w:sz w:val="21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04" Type="http://schemas.openxmlformats.org/officeDocument/2006/relationships/numbering" Target="numbering.xml"/><Relationship Id="rId103" Type="http://schemas.openxmlformats.org/officeDocument/2006/relationships/styles" Target="styles.xml"/><Relationship Id="rId102" Type="http://schemas.openxmlformats.org/officeDocument/2006/relationships/settings" Target="settings.xml"/><Relationship Id="rId101" Type="http://schemas.openxmlformats.org/officeDocument/2006/relationships/webSettings" Target="webSettings.xml"/><Relationship Id="rId100" Type="http://schemas.openxmlformats.org/officeDocument/2006/relationships/fontTable" Target="fontTable.xml"/><Relationship Id="rId99" Type="http://schemas.openxmlformats.org/officeDocument/2006/relationships/theme" Target="theme/theme1.xml"/><Relationship Id="rId98" Type="http://schemas.openxmlformats.org/officeDocument/2006/relationships/footnotes" Target="footnotes.xml"/><Relationship Id="rId97" Type="http://schemas.openxmlformats.org/officeDocument/2006/relationships/comments" Target="comments.xml"/><Relationship Id="rId81" Type="http://schemas.openxmlformats.org/officeDocument/2006/relationships/image" Target="media/rId81.png"/><Relationship Id="rId61" Type="http://schemas.openxmlformats.org/officeDocument/2006/relationships/image" Target="media/rId61.png"/><Relationship Id="rId77" Type="http://schemas.openxmlformats.org/officeDocument/2006/relationships/image" Target="media/rId77.png"/><Relationship Id="rId88" Type="http://schemas.openxmlformats.org/officeDocument/2006/relationships/image" Target="media/rId88.png"/><Relationship Id="rId47" Type="http://schemas.openxmlformats.org/officeDocument/2006/relationships/image" Target="media/rId47.png"/><Relationship Id="rId51" Type="http://schemas.openxmlformats.org/officeDocument/2006/relationships/image" Target="media/rId51.png"/><Relationship Id="rId66" Type="http://schemas.openxmlformats.org/officeDocument/2006/relationships/image" Target="media/rId66.png"/><Relationship Id="rId26" Type="http://schemas.openxmlformats.org/officeDocument/2006/relationships/image" Target="media/rId26.png"/><Relationship Id="rId30" Type="http://schemas.openxmlformats.org/officeDocument/2006/relationships/image" Target="media/rId30.png"/><Relationship Id="rId34" Type="http://schemas.openxmlformats.org/officeDocument/2006/relationships/image" Target="media/rId34.png"/><Relationship Id="rId55" Type="http://schemas.openxmlformats.org/officeDocument/2006/relationships/image" Target="media/rId55.png"/><Relationship Id="rId70" Type="http://schemas.openxmlformats.org/officeDocument/2006/relationships/image" Target="media/rId70.png"/><Relationship Id="rId85" Type="http://schemas.openxmlformats.org/officeDocument/2006/relationships/image" Target="media/rId85.png"/><Relationship Id="rId96" Type="http://schemas.openxmlformats.org/officeDocument/2006/relationships/image" Target="media/rId96.png"/><Relationship Id="rId92" Type="http://schemas.openxmlformats.org/officeDocument/2006/relationships/image" Target="media/rId92.png"/><Relationship Id="rId16" Type="http://schemas.openxmlformats.org/officeDocument/2006/relationships/image" Target="media/rId16.png"/><Relationship Id="rId9" Type="http://schemas.openxmlformats.org/officeDocument/2006/relationships/footer" Target="footer1.xml"/><Relationship Id="rId168" Type="http://schemas.openxmlformats.org/officeDocument/2006/relationships/image" Target="media/rId168.png"/><Relationship Id="rId179" Type="http://schemas.openxmlformats.org/officeDocument/2006/relationships/image" Target="media/rId179.png"/><Relationship Id="rId112" Type="http://schemas.openxmlformats.org/officeDocument/2006/relationships/image" Target="media/rId112.png"/><Relationship Id="rId175" Type="http://schemas.openxmlformats.org/officeDocument/2006/relationships/image" Target="media/rId175.png"/><Relationship Id="rId171" Type="http://schemas.openxmlformats.org/officeDocument/2006/relationships/image" Target="media/rId171.png"/><Relationship Id="rId128" Type="http://schemas.openxmlformats.org/officeDocument/2006/relationships/image" Target="media/rId128.png"/><Relationship Id="rId146" Type="http://schemas.openxmlformats.org/officeDocument/2006/relationships/image" Target="media/rId146.png"/><Relationship Id="rId142" Type="http://schemas.openxmlformats.org/officeDocument/2006/relationships/image" Target="media/rId142.png"/><Relationship Id="rId138" Type="http://schemas.openxmlformats.org/officeDocument/2006/relationships/image" Target="media/rId138.png"/><Relationship Id="rId152" Type="http://schemas.openxmlformats.org/officeDocument/2006/relationships/image" Target="media/rId152.png"/><Relationship Id="rId161" Type="http://schemas.openxmlformats.org/officeDocument/2006/relationships/image" Target="media/rId161.png"/><Relationship Id="rId157" Type="http://schemas.openxmlformats.org/officeDocument/2006/relationships/image" Target="media/rId157.png"/><Relationship Id="rId121" Type="http://schemas.openxmlformats.org/officeDocument/2006/relationships/image" Target="media/rId121.png"/><Relationship Id="rId125" Type="http://schemas.openxmlformats.org/officeDocument/2006/relationships/image" Target="media/rId1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考虑供需与电价不确定性的微网购电调度</dc:title>
  <dc:creator/>
  <cp:keywords/>
  <dcterms:created xsi:type="dcterms:W3CDTF">2026-09-12T14:34:23Z</dcterms:created>
  <dcterms:modified xsi:type="dcterms:W3CDTF">2026-09-12T14:34:23Z</dcterms:modified>
  <cp:lastModifiedBy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