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D8" w:rsidRDefault="0047603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SnowBird</w:t>
      </w:r>
      <w:proofErr w:type="spellEnd"/>
    </w:p>
    <w:p w:rsidR="004B63D8" w:rsidRDefault="0047603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2018-10-11</w:t>
      </w:r>
    </w:p>
    <w:p w:rsidR="004B63D8" w:rsidRDefault="0047603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Raymond Knorr, Ali Rizvi,</w:t>
      </w:r>
    </w:p>
    <w:p w:rsidR="004B63D8" w:rsidRDefault="0047603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Priscilla Chua, Zain Abedin,</w:t>
      </w:r>
    </w:p>
    <w:p w:rsidR="004B63D8" w:rsidRDefault="00476037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 Pan, Sana Khan</w:t>
      </w:r>
    </w:p>
    <w:p w:rsidR="004B63D8" w:rsidRDefault="00476037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 Engineering Website Content Quality Review</w:t>
      </w:r>
    </w:p>
    <w:p w:rsidR="004B63D8" w:rsidRDefault="004B63D8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pages have had their scores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coded, so that they can be easily glanced over to find the outliers. A green score indicates that the page is OK the way it is, while a yellow/red score indicates that it could be improved. The charts start on the n</w:t>
      </w:r>
      <w:r>
        <w:rPr>
          <w:rFonts w:ascii="Times New Roman" w:eastAsia="Times New Roman" w:hAnsi="Times New Roman" w:cs="Times New Roman"/>
          <w:sz w:val="24"/>
          <w:szCs w:val="24"/>
        </w:rPr>
        <w:t>ext page for clarity.</w:t>
      </w: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Engineering Homepage</w:t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6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a17m9ynxqly4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Engineering and Applied Science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UofR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&gt;Faculties and Academic Units&gt;Engineering Home 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 but sometimes can be confusing for new user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Good!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provided is brief overview faculty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navigations are repeated e.g. Contact Us. Since Contact us navigation is one of the main-section it doesn’t have to reoccur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6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11tkdbh97mqp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About Us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 About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Navigation is excellent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https://www.uregina.ca/engineering/about-us/index.html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Poor </w:t>
            </w:r>
          </w:p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of the content is provided again on a different link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too much content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6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fxvkx1ihuctt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and Professional Integrity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Academic &amp; Professional Integrity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Navigation is excellent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https://www.uregina.ca/engineering/academic-professional-integrity/index.html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Good!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provided is brief overview faculty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might not find information interesting. It should be brief and not detailed.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6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uutguxs9uftq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&amp; Events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Academic &amp; Professional Integrity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is broken!! Navigation doesn’t work anymore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https://www.uregina.ca/news-events/index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is broken!! Navigation doesn’t work anymore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Content!! Page does not work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link should be either fixed or removed</w:t>
            </w:r>
          </w:p>
        </w:tc>
      </w:tr>
    </w:tbl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65"/>
        <w:gridCol w:w="1260"/>
        <w:gridCol w:w="1620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34tii05x2jsx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Monthly Newsletter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Monthly Newsletter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https://www.uregina.ca/engineering/newsletter/index.html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Good!</w:t>
            </w:r>
          </w:p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monthly updates about engineering faculty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Directly provides the links to the latest newsletters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content should be provided telling what the page is about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65"/>
        <w:gridCol w:w="1380"/>
        <w:gridCol w:w="1500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8n1os2wxd6e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for Parents and Family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For Parents and Family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https://www.uregina.ca/engineering/parents.html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is not organized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Directly provides the links to events that might be useful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more organized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65"/>
        <w:gridCol w:w="1380"/>
        <w:gridCol w:w="1500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meltg7srjga2" w:colFirst="0" w:colLast="0"/>
            <w:bookmarkEnd w:id="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Research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https://www.uregina.ca/engineering/research/index.html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is not organized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contain more content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doesn’t contain any content related to what it is about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65"/>
        <w:gridCol w:w="1380"/>
        <w:gridCol w:w="1290"/>
        <w:gridCol w:w="154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5tufhvhtjice" w:colFirst="0" w:colLast="0"/>
            <w:bookmarkEnd w:id="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Co-operative Education and Internship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Co-operative Education and Internship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https://www.uregina.ca/engineering/research/index.html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is detailed and related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helpful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sections can be added to this page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65"/>
        <w:gridCol w:w="1380"/>
        <w:gridCol w:w="1290"/>
        <w:gridCol w:w="154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_65n4o9bejbcq" w:colFirst="0" w:colLast="0"/>
            <w:bookmarkEnd w:id="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EYES (Education Youth in Engineering and Science) Program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EYES Program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https://www.uregina.ca/engineering/eyes.html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is detailed and related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helpful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65"/>
        <w:gridCol w:w="1380"/>
        <w:gridCol w:w="1290"/>
        <w:gridCol w:w="154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_ub9862t0dtxk" w:colFirst="0" w:colLast="0"/>
            <w:bookmarkEnd w:id="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Safety Information and Resources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Safety Information and Resources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https://www.uregina.ca/engineering/safety.html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information is provided of staff responsible to answer all concerns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helpful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65"/>
        <w:gridCol w:w="1380"/>
        <w:gridCol w:w="1485"/>
        <w:gridCol w:w="1350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_cbs336z04b7w" w:colFirst="0" w:colLast="0"/>
            <w:bookmarkEnd w:id="1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Ring Replacement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Iron Ring Replacement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https://www.uregina.ca/engineering/iron-ring.html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Useful for users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from is easy fill out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185"/>
        <w:gridCol w:w="1260"/>
        <w:gridCol w:w="1350"/>
        <w:gridCol w:w="148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_uoz6nrvyjbqg" w:colFirst="0" w:colLast="0"/>
            <w:bookmarkEnd w:id="1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Regina Engineering Equipment Fund 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REEF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https://www.uregina.ca/engineering/reef/index.html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Might be confusing for user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detailed and helpful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have more sections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80"/>
        <w:gridCol w:w="1980"/>
        <w:gridCol w:w="735"/>
        <w:gridCol w:w="148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_czklttnijp8j" w:colFirst="0" w:colLast="0"/>
            <w:bookmarkEnd w:id="1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Portraits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&gt;Upcoming Events&gt; Graduate Portraits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https://www.uregina.ca/engineering/events/2018/11/iron-ring-18-reg.html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can be combined Iron Ring Ceremony Registration </w:t>
            </w: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information about the event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combine with Iron Ring section on the left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80"/>
        <w:gridCol w:w="1980"/>
        <w:gridCol w:w="735"/>
        <w:gridCol w:w="148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_lw6rrza92kfd" w:colFirst="0" w:colLast="0"/>
            <w:bookmarkEnd w:id="1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Ring Ceremony Registration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&gt;Upcoming Events&gt; Iron Ring Ceremony Registration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https://www.uregina.ca/engineering/events/2018/11/iron-ring-18-reg.html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Information can be combined Iron Ring Ceremony Registration </w:t>
            </w: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 information about the event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combine with Iron Ring section on the left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080"/>
        <w:gridCol w:w="1380"/>
        <w:gridCol w:w="1335"/>
        <w:gridCol w:w="148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_16eh3t6wpu77" w:colFirst="0" w:colLast="0"/>
            <w:bookmarkEnd w:id="1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Advising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&gt;Quick Link&gt; Academic Appointment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https://www.uregina.ca/engineering/students/advising.html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Useful for users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related and detailed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split into undergrad and graduate sections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440"/>
        <w:gridCol w:w="1200"/>
        <w:gridCol w:w="1155"/>
        <w:gridCol w:w="148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_cffo7uirj7v0" w:colFirst="0" w:colLast="0"/>
            <w:bookmarkEnd w:id="1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Title Page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&gt;Quick Link&gt; Assignment Title Page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 is not supported for download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https://www.uregina.ca/engineering/assets/docs/doc/Assignment%20Title%20Page%20Template.docx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 not supported for download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not accessible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should be available in pdf and word document</w:t>
            </w:r>
          </w:p>
        </w:tc>
      </w:tr>
    </w:tbl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440"/>
        <w:gridCol w:w="1020"/>
        <w:gridCol w:w="148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_k4qhf3m3j1ol" w:colFirst="0" w:colLast="0"/>
            <w:bookmarkEnd w:id="1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&gt;Quick Link&gt; Forms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https://www.uregina.ca/engineering/students/forms/index.html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80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is helpful and organized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102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useful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76037">
      <w:pPr>
        <w:contextualSpacing w:val="0"/>
      </w:pPr>
      <w:r>
        <w:br w:type="page"/>
      </w:r>
    </w:p>
    <w:p w:rsidR="004B63D8" w:rsidRDefault="004B63D8">
      <w:pPr>
        <w:contextualSpacing w:val="0"/>
      </w:pPr>
    </w:p>
    <w:tbl>
      <w:tblPr>
        <w:tblStyle w:val="af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440"/>
        <w:gridCol w:w="1020"/>
        <w:gridCol w:w="148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_c8mk8nszi7zc" w:colFirst="0" w:colLast="0"/>
            <w:bookmarkEnd w:id="1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Deadlines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&gt;Quick Link&gt; Registration Deadlines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Broken link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https://www.uregina.ca/student/registrar/registration/academic-schedule.html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80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 does not work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102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content is shown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 should be fixed or removed </w:t>
            </w:r>
          </w:p>
        </w:tc>
      </w:tr>
    </w:tbl>
    <w:p w:rsidR="004B63D8" w:rsidRDefault="00476037">
      <w:pPr>
        <w:contextualSpacing w:val="0"/>
      </w:pPr>
      <w:r>
        <w:br w:type="page"/>
      </w:r>
    </w:p>
    <w:p w:rsidR="004B63D8" w:rsidRDefault="004B63D8">
      <w:pPr>
        <w:contextualSpacing w:val="0"/>
      </w:pPr>
    </w:p>
    <w:tbl>
      <w:tblPr>
        <w:tblStyle w:val="af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440"/>
        <w:gridCol w:w="1020"/>
        <w:gridCol w:w="148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_34x53qepbvvb" w:colFirst="0" w:colLast="0"/>
            <w:bookmarkEnd w:id="1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 Self-Service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&gt;Quick Link&gt; Self-Service Guide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https://www.uregina.ca/engineering/students/student-resources/self-service.html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80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Related, organized and helpful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102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guide is helpful for new students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050"/>
        <w:gridCol w:w="1965"/>
        <w:gridCol w:w="495"/>
        <w:gridCol w:w="148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Homepage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_b7h17mg99xwm" w:colFirst="0" w:colLast="0"/>
            <w:bookmarkEnd w:id="1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Timetables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&gt;Courses Scheduling and Changes &gt; Timetables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0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https://www.uregina.ca/engineering/students/timetables/index.html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0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80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Confusing for users as it only provides information about specific courses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102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not helpful for many users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5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provide detailed schedule of each engineering program</w:t>
            </w:r>
          </w:p>
        </w:tc>
      </w:tr>
    </w:tbl>
    <w:p w:rsidR="004B63D8" w:rsidRDefault="00476037">
      <w:pPr>
        <w:contextualSpacing w:val="0"/>
      </w:pPr>
      <w:r>
        <w:br w:type="page"/>
      </w: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Programs</w:t>
      </w:r>
    </w:p>
    <w:p w:rsidR="004B63D8" w:rsidRDefault="004B63D8">
      <w:pPr>
        <w:contextualSpacing w:val="0"/>
        <w:rPr>
          <w:b/>
          <w:sz w:val="28"/>
          <w:szCs w:val="28"/>
        </w:rPr>
      </w:pPr>
    </w:p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_krvdg4pieb98" w:colFirst="0" w:colLast="0"/>
            <w:bookmarkEnd w:id="2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list is clear and simple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easy for student find the program they want.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Electronic Systems Engineering 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Program&gt;Electronic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https://www.uregina.ca/engineering/programs/electronic/index.html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lack information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easy,but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about this program is too little  . Student hard to find information what they want.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_nsvcycovb3wd" w:colFirst="0" w:colLast="0"/>
            <w:bookmarkEnd w:id="2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ESE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Program&gt;Electronic Systems Engineering&gt;What ESE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https://www.uregina.ca/engineering/programs/electronic/ese-what-students-do.html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but the content about students in this program is too little.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Careers in ESE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Program&gt;Electronic Systems Engineering&gt;Careers in ESE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https://www.uregina.ca/engineering/programs/electronic/ese-what-students-do.html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ESE labs.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ESE Labs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Program&gt;Electronic Systems Engineering&gt;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ESE Labs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https://www.uregina.ca/engineering/programs/electronic/ese-labs.html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information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ESE labs.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Environmental Systems Engineering 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Program&gt;Environmental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https://www.uregina.ca/engineering/programs/environmental/index.html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lack information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easy,but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about this program is too little  . Student hard to find information what they want.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EVSE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Program&gt;Environmental Systems Engineering&gt;What EVSE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https://www.uregina.ca/engineering/programs/environmental/evse-what-students-do.html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lack information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easy,but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about this program is too little  . Student hard to find information what they want.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Careers in EVSE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Program&gt;Environmental Systems Engineering&gt;Career in EVSE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https://www.uregina.ca/engineering/programs/environmental/evse-careers.html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PSE labs.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EVSE Labs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Program&gt;Environmental Systems Engineering&gt;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EVSE Labs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https://www.uregina.ca/engineering/programs/environmental/evse-labs.html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information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EVSE labs.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Industrial Systems Engineering 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Program&gt;Industrial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https://www.uregina.ca/engineering/programs/industrial/index.html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lack information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easy,but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about this program is too little  . Student hard to find information what they want.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_pyjca2nbca6h" w:colFirst="0" w:colLast="0"/>
            <w:bookmarkEnd w:id="2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Program&gt;Industrial Systems Engineering&gt;What ISE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https://www.uregina.ca/engineering/programs/industrial/ise-what-students-do.html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easy,but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about students is too little.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 in ISE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Program&gt;Industrial Systems Engineering&gt;Careers in ISE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https://www.uregina.ca/engineering/programs/industrial/ise-careers.html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information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ISE labs.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ISE Labs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Program&gt;Industrial Systems Engineering&gt;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ISE Labs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https://www.uregina.ca/engineering/programs/industrial/ise-labs.html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information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ISE labs.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Petroleum Systems Engineering 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Program&gt;Petroleum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https://www.uregina.ca/engineering/programs/petroleum/index.html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lack information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easy,but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about this program is too little  . Student hard to find information what they want.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_ahwkfo961g9d" w:colFirst="0" w:colLast="0"/>
            <w:bookmarkEnd w:id="2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PSE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Program&gt;Petroleum Systems Engineering&gt;What PSE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https://www.uregina.ca/engineering/programs/petroleum/pse-what-students-do.html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easy,but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about students is too little.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 in PSE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Program&gt;Petroleum Systems Engineering&gt;Career in PSE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https://www.uregina.ca/engineering/programs/petroleum/pse-careers.html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information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PSE labs.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PSE Labs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Program&gt;Petroleum Systems Engineering&gt;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PSE Labs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https://www.uregina.ca/engineering/programs/petroleum/pse-labs.html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information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details about PSE labs.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Program&gt;Software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https://www.uregina.ca/engineering/programs/software/index.html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not enough.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information about this program.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_ogovpjhthxzy" w:colFirst="0" w:colLast="0"/>
            <w:bookmarkEnd w:id="2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SSE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Program&gt;Software Systems Engineering&gt;What SSE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https://www.uregina.ca/engineering/programs/software/sse-what-students-do.html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but the content about students in this program is too little.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_mintbullwwnc" w:colFirst="0" w:colLast="0"/>
            <w:bookmarkEnd w:id="2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Career in SSE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Program&gt;Software Systems Engineering&gt;Career in SSE 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https://www.uregina.ca/engineering/programs/software/sse-careers.html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but the content about this career is too light.</w:t>
            </w:r>
          </w:p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add more information about what kind career and wage exception.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SSE Labs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Program&gt;Software Systems Engineering&gt;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UnderGraduate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SSE Labs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https://www.uregina.ca/engineering/programs/software/sse-labs.html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Lack information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is ok. No picture and no enough introduction about the labs.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br w:type="page"/>
      </w:r>
    </w:p>
    <w:tbl>
      <w:tblPr>
        <w:tblStyle w:val="af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_4df502er9dip" w:colFirst="0" w:colLast="0"/>
            <w:bookmarkEnd w:id="2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Program&gt;Process Systems Engineering 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https://www.uregina.ca/engineering/programs/process/index.html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not much introduction about this program, should add more academic plan about the program.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Primary section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_8ccgawc0h27x" w:colFirst="0" w:colLast="0"/>
            <w:bookmarkEnd w:id="2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_mkhhy5h1gkdp" w:colFirst="0" w:colLast="0"/>
            <w:bookmarkEnd w:id="2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Do 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Program&gt;Process Systems Engineering&gt;What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Do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https://www.uregina.ca/engineering/programs/process/pseng-what-students-do.html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 much information about students and this program.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Primary section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_3j11yop4tyxf" w:colFirst="0" w:colLast="0"/>
            <w:bookmarkEnd w:id="2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_wk1ycj6coxn9" w:colFirst="0" w:colLast="0"/>
            <w:bookmarkEnd w:id="3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Potential Careers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Program&gt;Process Systems Engineering&gt;Potential Careers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PSEng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Graduates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https://www.uregina.ca/engineering/programs/process/pseng-career.html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is too short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no much information about career development.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</w:pPr>
    </w:p>
    <w:tbl>
      <w:tblPr>
        <w:tblStyle w:val="aff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_idbauogbbog6" w:colFirst="0" w:colLast="0"/>
            <w:bookmarkEnd w:id="3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Areas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Program&gt;Process Systems Engineering&gt;Research Areas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https://www.uregina.ca/engineering/programs/process/pseng-research.html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list is clear and simple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easy, easy for student find the program they want. However, should add some link about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 research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</w:pPr>
    </w:p>
    <w:tbl>
      <w:tblPr>
        <w:tblStyle w:val="aff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Systems Engineering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_aghsiyc4lilz" w:colFirst="0" w:colLast="0"/>
            <w:bookmarkEnd w:id="3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Laboratories and Research Facilities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Program&gt;Process Systems Engineering&gt;Laboratories and Research Facilities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https://www.uregina.ca/engineering/programs/process/pseng-labs.html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list is clear and simple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navigation to get to it is easy, easy for student find the program they want. However, should add some link about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 research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Faculty and Staff Pages</w:t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_92ljzcn8gjqt" w:colFirst="0" w:colLast="0"/>
            <w:bookmarkEnd w:id="3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to Neutral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navigation to get to it is easy, but the page is just a massive list of faculty and staff members. It would be much easier to find a person if there was a search function.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350"/>
        <w:gridCol w:w="1320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_somxm2ri4d02" w:colFirst="0" w:colLast="0"/>
            <w:bookmarkEnd w:id="3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Dean’s Office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Dean’s Office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decent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https://www.uregina.ca/engineering/faculty-staff/deans-office/index.html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fact that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there are only three people, the list of profiles works just fine. 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020"/>
        <w:gridCol w:w="2055"/>
        <w:gridCol w:w="97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_vjceg46jltyb" w:colFirst="0" w:colLast="0"/>
            <w:bookmarkEnd w:id="3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Systems 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Electronic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Neutral/navigation is OK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https://www.uregina.ca/engineering/faculty-staff/Electronic/index.html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Neutral/OK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 many people to manage properly. Too big a list.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170"/>
        <w:gridCol w:w="2070"/>
        <w:gridCol w:w="810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_rbp43em7itw0" w:colFirst="0" w:colLast="0"/>
            <w:bookmarkEnd w:id="3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General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Engineering General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Neutral/navigation is OK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https://www.uregina.ca/engineering/faculty-staff/engg-general/index.html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as relevant for the Public.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to Neutral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title of this page is vague: “Engineering General”. I take it to mean that these are people involved with engineering without being tied to a specific faculty, but no one would ever look for this page to use it.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6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_2xgq6vvmm5ub" w:colFirst="0" w:colLast="0"/>
            <w:bookmarkEnd w:id="3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Systems 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Environmental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https://www.uregina.ca/engineering/faculty-staff/Environmental/index.html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Pretty good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People would use this page to view the environmental faculty at the university. It does a decent job of showing this. 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_bfgeknhxuu2z" w:colFirst="0" w:colLast="0"/>
            <w:bookmarkEnd w:id="3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Faculty Listing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navigation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https://www.uregina.ca/engineering/faculty-staff/faculty/index.html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very relevant to anyone. But not exclusively for faculty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to Neutral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massive list of people is not manageable at all without some sort of sorting or searching functionality. This page is also very similar to the main Faculty page.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40"/>
        <w:gridCol w:w="1335"/>
        <w:gridCol w:w="1350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_97jkc7tnhpbl" w:colFirst="0" w:colLast="0"/>
            <w:bookmarkEnd w:id="3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Systems 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Industrial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https://www.uregina.ca/engineering/faculty-staff/Industrial/index.html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Neutral/OK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decent. People would be able to use this page to see Industrial faculty at the U of R.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20"/>
        <w:gridCol w:w="1380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_efezy8iohy8x" w:colFirst="0" w:colLast="0"/>
            <w:bookmarkEnd w:id="4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Petroleum Systems 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Petroleum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https://www.uregina.ca/engineering/faculty-staff/Petroleum/index.html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Neutral/OK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other faculties, anyone could use this page to view the Petroleum faculty at the university. It is a bit unwieldy however. There are way too many people to scroll through effectively.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6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_uj04lbi1lj5d" w:colFirst="0" w:colLast="0"/>
            <w:bookmarkEnd w:id="4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Systems 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Process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https://www.uregina.ca/engineering/faculty-staff/process-systems/index.html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People will be able to use this page to see Process faculty at the U of R.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_2n7iqckhw3dh" w:colFirst="0" w:colLast="0"/>
            <w:bookmarkEnd w:id="4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Chairs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Program Chairs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https://www.uregina.ca/engineering/faculty-staff/program-chairs/index.html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Necessary content for any faculty page.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page is good. It is just about becoming too many people for one large list.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305"/>
        <w:gridCol w:w="139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_y3z2sh7ya5mu" w:colFirst="0" w:colLast="0"/>
            <w:bookmarkEnd w:id="4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Systems Faculty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Software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good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https://www.uregina.ca/engineering/faculty-staff/Software/index.html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Neutral/OK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People would be able to use this page to see Software faculty at the U of R.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005"/>
        <w:gridCol w:w="2160"/>
        <w:gridCol w:w="88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and Staff Directory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_uun9x3m0m6nv" w:colFirst="0" w:colLast="0"/>
            <w:bookmarkEnd w:id="4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 Listing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Faculty and Staff Directory &gt; Staff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Neutral/navigation is ok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https://www.uregina.ca/engineering/faculty-staff/index.html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Neutral/OK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 many people to manage properly. Too big of a list.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Students Pages </w:t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425"/>
        <w:gridCol w:w="1245"/>
        <w:gridCol w:w="145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_3gupmj3dhvmv" w:colFirst="0" w:colLast="0"/>
            <w:bookmarkEnd w:id="4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General Office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Engineering General Office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Navigation is excellent, students know where and what to ask for 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https://www.uregina.ca/engineering/students/ENGG-Office.html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students, parents, &amp; faculty Keep on public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80"/>
        <w:gridCol w:w="1395"/>
        <w:gridCol w:w="1275"/>
        <w:gridCol w:w="1500"/>
        <w:gridCol w:w="117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_9eb2q0ba9i9c" w:colFirst="0" w:colLast="0"/>
            <w:bookmarkEnd w:id="4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Advising</w:t>
            </w:r>
          </w:p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_pa6eyv2kdtn" w:colFirst="0" w:colLast="0"/>
            <w:bookmarkEnd w:id="4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Services &amp; Academic Advising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Academic Advising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Navigation is excellent, point out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needs for students to get help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https://www.uregina.ca/engineering/students/advising.html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&amp; faculty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25"/>
        <w:gridCol w:w="1245"/>
        <w:gridCol w:w="1335"/>
        <w:gridCol w:w="139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_yd253kfg9ges" w:colFirst="0" w:colLast="0"/>
            <w:bookmarkEnd w:id="4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Academic and Professional Integrity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9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Academic and Professional Integrity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9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https://www.uregina.ca/engineering/academic-professional-integrity/index.html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&amp; faculty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9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c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85"/>
        <w:gridCol w:w="1185"/>
        <w:gridCol w:w="1335"/>
        <w:gridCol w:w="163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9" w:name="_7qkeawr63d0d" w:colFirst="0" w:colLast="0"/>
            <w:bookmarkEnd w:id="4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Code of Ethics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1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Academic and Professional Integrity &gt; Student’s Code of Ethics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1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https://www.uregina.ca/engineering/academic-professional-integrity/student-code-ethics.html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1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d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605"/>
        <w:gridCol w:w="120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0" w:name="_dmaqedpo8rvy" w:colFirst="0" w:colLast="0"/>
            <w:bookmarkEnd w:id="5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Academic Integrity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Academic and Professional Integrity &gt; Understanding Academic Integrity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Navigation is excellent, let the students being aware of the effect of their behavior in University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https://www.uregina.ca/engineering/academic-professional-integrity/understand-integrity.html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Highly relevant for students &amp; parents only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91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2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1" w:name="_zc4yod9ogvq9" w:colFirst="0" w:colLast="0"/>
            <w:bookmarkEnd w:id="5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Resources for Students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7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_voovdmwtrouw" w:colFirst="0" w:colLast="0"/>
            <w:bookmarkEnd w:id="5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Academic and Professional Integrity &gt; Resources for Students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7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https://www.uregina.ca/engineering/academic-professional-integrity/integrity-resources.html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7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</w:pPr>
      <w:r>
        <w:br w:type="page"/>
      </w:r>
    </w:p>
    <w:p w:rsidR="004B63D8" w:rsidRDefault="004B63D8">
      <w:pPr>
        <w:contextualSpacing w:val="0"/>
      </w:pPr>
    </w:p>
    <w:tbl>
      <w:tblPr>
        <w:tblStyle w:val="afff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395"/>
        <w:gridCol w:w="127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3" w:name="_gcy1wow941xz" w:colFirst="0" w:colLast="0"/>
            <w:bookmarkEnd w:id="5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Forms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https://www.uregina.ca/engineering/students/forms/index.html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 Keep on public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9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40"/>
        <w:gridCol w:w="1230"/>
        <w:gridCol w:w="1335"/>
        <w:gridCol w:w="162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4" w:name="_e2nbmcmtnnju" w:colFirst="0" w:colLast="0"/>
            <w:bookmarkEnd w:id="5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Related Forms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1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Forms &gt; Registration-related Forms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1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https://www.uregina.ca/engineering/students/forms/registration-forms/index.html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13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remove as the content is the same with the Forms page 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</w:pPr>
      <w:r>
        <w:t xml:space="preserve"> </w:t>
      </w: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57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5" w:name="_503kon9e6gob" w:colFirst="0" w:colLast="0"/>
            <w:bookmarkEnd w:id="5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Forms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0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Forms &gt; Application Forms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0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https://www.uregina.ca/engineering/students/forms/application-forms/index.html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0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remove as the content is the same with the Forms page 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6" w:name="_qak76xevhyj9" w:colFirst="0" w:colLast="0"/>
            <w:bookmarkEnd w:id="5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Office, Laboratory &amp; Key Card Access Forms &amp; Requirements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Students &gt; Forms &gt; Office, Laboratory &amp; Key Card Access 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https://www.uregina.ca/engineering/students/forms/access-forms/index.html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&amp; faculty 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all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 up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forms in the same/one site page</w:t>
            </w: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7" w:name="_qhof9wduwik6" w:colFirst="0" w:colLast="0"/>
            <w:bookmarkEnd w:id="5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Safety &amp; Travel-Related Forms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Forms &gt; Safety &amp; Travel-Related Forms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https://www.uregina.ca/engineering/students/forms/safety-forms/index.html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&amp; faculty 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all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 up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forms in the same/one site page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47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8" w:name="_ur2nju2mkckc" w:colFirst="0" w:colLast="0"/>
            <w:bookmarkEnd w:id="5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Registration Forms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Forms &gt; Event Registration Forms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https://www.uregina.ca/engineering/students/forms/event-registration/index.html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&amp; faculty 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all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 up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forms in the same/one site page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9" w:name="_sr5yb1vs7qvj" w:colFirst="0" w:colLast="0"/>
            <w:bookmarkEnd w:id="5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Frequently Asked Questions (FAQ's)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FAQ’s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https://www.uregina.ca/engineering/students/FAQ/index.html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6"/>
        <w:tblW w:w="9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86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0" w:name="_h967pkfqsbgm" w:colFirst="0" w:colLast="0"/>
            <w:bookmarkEnd w:id="6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and Program Scheduling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Course &amp; Program Scheduling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https://www.uregina.ca/engineering/students/course-program-scheduling/index.html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3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1" w:name="_3d5mx2igx4e4" w:colFirst="0" w:colLast="0"/>
            <w:bookmarkEnd w:id="6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Graduate Programs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https://www.uregina.ca/engineering/students/graduate/index.html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graduate students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8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47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2" w:name="_xov3bqts3iao" w:colFirst="0" w:colLast="0"/>
            <w:bookmarkEnd w:id="6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Prospective Students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Graduate Programs &gt; Prospective Students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https://www.uregina.ca/engineering/students/graduate/future-grad-students.html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future students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9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3" w:name="_v8z6x3m12yx2" w:colFirst="0" w:colLast="0"/>
            <w:bookmarkEnd w:id="6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Courses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Graduate Programs &gt; Graduate Courses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https://www.uregina.ca/engineering/students/graduate/grad-courses.html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 &amp; faculty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sure if it is useful to keep it on the site page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4" w:name="_2zlv89lvyhj5" w:colFirst="0" w:colLast="0"/>
            <w:bookmarkEnd w:id="6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Sheets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Graduate Programs &gt; Program Sheets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https://www.uregina.ca/engineering/students/graduate/programs.html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 &amp; faculty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page information that being provided cannot be found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5" w:name="_avlllxqb6h05" w:colFirst="0" w:colLast="0"/>
            <w:bookmarkEnd w:id="65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Timetables(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Courses Changes)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Students &gt; Course Changes 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https://www.uregina.ca/engineering/students/timetables/index.html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 &amp; faculty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50"/>
        <w:gridCol w:w="1455"/>
        <w:gridCol w:w="1215"/>
        <w:gridCol w:w="1350"/>
        <w:gridCol w:w="135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6" w:name="_dpchslt973wf" w:colFirst="0" w:colLast="0"/>
            <w:bookmarkEnd w:id="66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Timetables(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Archive)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Course Changes &gt; Archive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https://www.uregina.ca/engineering/students/timetables/index2.html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students &amp; faculty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789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d"/>
        <w:tblW w:w="98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87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7" w:name="_5diuc0dpra25" w:colFirst="0" w:colLast="0"/>
            <w:bookmarkEnd w:id="6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Admission Information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3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Admission Information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3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https://www.uregina.ca/engineering/students/Admission%20Information/index.html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38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e"/>
        <w:tblW w:w="9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99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8" w:name="_x0i003te8wn0" w:colFirst="0" w:colLast="0"/>
            <w:bookmarkEnd w:id="6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Student Admission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Admission Information &gt; International Student Admission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https://www.uregina.ca/engineering/students/Admission%20Information/international-admission.html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 students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0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105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53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" w:name="_q5i8umoho5xr" w:colFirst="0" w:colLast="0"/>
            <w:bookmarkEnd w:id="6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Joint International Degree Programs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90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Admission Information &gt; Joint International Degree Programs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90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https://www.uregina.ca/engineering/students/Admission%20Information/joint-international-degree.html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 students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90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0"/>
        <w:tblW w:w="97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78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0" w:name="_vckw3elws5pf" w:colFirst="0" w:colLast="0"/>
            <w:bookmarkEnd w:id="7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Student Admission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2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Admission Information &gt; Graduate Student Admission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2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https://www.uregina.ca/engineering/students/Admission%20Information/admission-graduate.html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international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  students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2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1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1" w:name="_kyj78gvxlf8" w:colFirst="0" w:colLast="0"/>
            <w:bookmarkEnd w:id="7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Admission Requirements (High School)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Admission Information &gt; Admission Requirements (High School)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https://www.uregina.ca/engineering/students/Admission%20Information/requirements.html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2"/>
        <w:tblW w:w="100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115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2" w:name="_qwmnshlppuld" w:colFirst="0" w:colLast="0"/>
            <w:bookmarkEnd w:id="7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Credit Application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6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Students &gt; Admission Information &gt; Transfer Credit Application  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6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https://www.uregina.ca/engineering/students/Admission%20Information/transfer-credit.html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62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3" w:name="_wxs8rybo8prl" w:colFirst="0" w:colLast="0"/>
            <w:bookmarkEnd w:id="7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Requirements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Engineering Home &gt; Students &gt; Program Requirements 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https://www.uregina.ca/engineering/students/Program%20Requirements/index.html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4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183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4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4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4" w:name="_6aymc9p05grq" w:colFirst="0" w:colLast="0"/>
            <w:bookmarkEnd w:id="7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Information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34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Program Requirements &gt; Registration Information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34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https://www.uregina.ca/engineering/students/Program%20Requirements/registration.html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34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keep in the same site page of Program Requirements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5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5" w:name="_r1tlqbg7dfzx" w:colFirst="0" w:colLast="0"/>
            <w:bookmarkEnd w:id="7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 Information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graduating  students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6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6" w:name="_idu5zws2icnf" w:colFirst="0" w:colLast="0"/>
            <w:bookmarkEnd w:id="7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 to Graduate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 &gt; Applying to Graduate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https://www.uregina.ca/engineering/students/graduation/applying-to-graduate.html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graduating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7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7" w:name="_myws2galwd4t" w:colFirst="0" w:colLast="0"/>
            <w:bookmarkEnd w:id="7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Graduation Requirements 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 &gt; Graduation Requirements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https://www.uregina.ca/engineering/students/graduation/grad-requirements.html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graduating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keep in the same site page of Applying to Graduate 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8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8" w:name="_w9xdioa2wf73" w:colFirst="0" w:colLast="0"/>
            <w:bookmarkEnd w:id="7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 Deadlines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 &gt; Graduation Deadlines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https://www.uregina.ca/engineering/students/graduation/graduation-deadlines.html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graduating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keep in the same site page of Applying to Graduate 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9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9" w:name="_lugk3edwqzpz" w:colFirst="0" w:colLast="0"/>
            <w:bookmarkEnd w:id="7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 Photos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 &gt; Graduation Photos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https://www.uregina.ca/engineering/students/graduation/grad-photos.html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graduating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a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0" w:name="_7uz1n4pwkm78" w:colFirst="0" w:colLast="0"/>
            <w:bookmarkEnd w:id="8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Convocation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 &gt; Convocation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https://www.uregina.ca/engineering/students/graduation/convocation.html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b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1" w:name="_91jspvzi5a0" w:colFirst="0" w:colLast="0"/>
            <w:bookmarkEnd w:id="8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Convocation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 &gt; After Convocation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https://www.uregina.ca/engineering/students/graduation/after-convocation.html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keep in the same site page of Convocation, and comment out the information of the Engineer-In-Training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c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2" w:name="_rjnsod62gghh" w:colFirst="0" w:colLast="0"/>
            <w:bookmarkEnd w:id="8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APEGS Confirmation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Graduation Information &gt; APEGS Confirmation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https://www.uregina.ca/engineering/students/graduation/APEGS-Confirmation.html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graduate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d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3" w:name="_h3epgft6bq23" w:colFirst="0" w:colLast="0"/>
            <w:bookmarkEnd w:id="8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Resources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https://www.uregina.ca/engineering/students/student-resources/index.html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e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4" w:name="_395ar4hrq5rz" w:colFirst="0" w:colLast="0"/>
            <w:bookmarkEnd w:id="8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Appeals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Academic Appeals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https://www.uregina.ca/engineering/students/student-resources/appeals.html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5" w:name="_oz0r7tj8n1l1" w:colFirst="0" w:colLast="0"/>
            <w:bookmarkEnd w:id="8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Deferrals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Deferrals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https://www.uregina.ca/engineering/students/student-resources/deferrals.html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0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6" w:name="_vqhzc1udjh1x" w:colFirst="0" w:colLast="0"/>
            <w:bookmarkEnd w:id="8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Holds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https://www.uregina.ca/engineering/students/student-resources/Holds.html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1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7" w:name="_w7ewv3oejixw" w:colFirst="0" w:colLast="0"/>
            <w:bookmarkEnd w:id="8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Terms &amp; Definitions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Important Terms &amp; Definitions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https://www.uregina.ca/engineering/students/student-resources/important-terms.html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2"/>
        <w:tblW w:w="101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16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8" w:name="_ap4leomeqsex" w:colFirst="0" w:colLast="0"/>
            <w:bookmarkEnd w:id="8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 and Failed Courses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6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Prerequisites and Failed Courses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6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https://www.uregina.ca/engineering/students/student-resources/prerequisites-and-failed-courses.html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67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3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9" w:name="_g0osf0s7aluq" w:colFirst="0" w:colLast="0"/>
            <w:bookmarkEnd w:id="8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Probation and Discontinuance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Probation and Discontinuance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https://www.uregina.ca/engineering/students/student-resources/probation.html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4"/>
        <w:tblW w:w="100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7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0" w:name="_lin3agp0ztga" w:colFirst="0" w:colLast="0"/>
            <w:bookmarkEnd w:id="9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Guide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Registration Guide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https://www.uregina.ca/engineering/students/student-resources/registration-guide.html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5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1" w:name="_598csf3vlzqj" w:colFirst="0" w:colLast="0"/>
            <w:bookmarkEnd w:id="9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Regina Engineering Students' Society (RESS)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Regina Engineering Students' Society (RESS)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https://www.uregina.ca/engineering/students/student-resources/ress.html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6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2" w:name="_61qew6oju0nq" w:colFirst="0" w:colLast="0"/>
            <w:bookmarkEnd w:id="9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Scholarships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https://www.uregina.ca/engineering/students/student-resources/scholarships.html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ffffff7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3" w:name="_cv2ce7gub7rc" w:colFirst="0" w:colLast="0"/>
            <w:bookmarkEnd w:id="9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 Self-Service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UR Self-Service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 as it provides a video guide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https://www.uregina.ca/engineering/students/student-resources/self-service.html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8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4" w:name="_wv1k6sn7x9ua" w:colFirst="0" w:colLast="0"/>
            <w:bookmarkEnd w:id="9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Waitlists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Waitlists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https://www.uregina.ca/engineering/students/student-resources/waitlists.html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9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5" w:name="_y30ulbaw1vv6" w:colFirst="0" w:colLast="0"/>
            <w:bookmarkEnd w:id="9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Webmail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Webmail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is excellent as it provides a video guide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https://www.uregina.ca/engineering/students/student-resources/Webmail.html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Excellent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very commonly used resource for students.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a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6" w:name="_lpdkkxfxgjdr" w:colFirst="0" w:colLast="0"/>
            <w:bookmarkEnd w:id="9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Groups &amp; Events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Groups &amp; Events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https://www.uregina.ca/engineering/students/groups.html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added under the Student Resources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7603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ffffffb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7" w:name="_nb8d4ahf83m" w:colFirst="0" w:colLast="0"/>
            <w:bookmarkEnd w:id="9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Scholarships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Resources &gt; Scholarships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https://www.uregina.ca/engineering/students/student-resources/scholarships.html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remove since there is the same site page that under the Student Resources 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fc"/>
        <w:tblW w:w="99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70"/>
        <w:gridCol w:w="1335"/>
        <w:gridCol w:w="1455"/>
        <w:gridCol w:w="1215"/>
        <w:gridCol w:w="1335"/>
        <w:gridCol w:w="2010"/>
      </w:tblGrid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Primary section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“Students”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Page title 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20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8" w:name="_z6k1bnhefwl2" w:colFirst="0" w:colLast="0"/>
            <w:bookmarkEnd w:id="9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Safety Training</w:t>
            </w: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Home &gt; Students &gt; Student Safety Training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Navigation rating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/navigation is 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https://www.uregina.ca/engineering/students/student-safety-training.html</w:t>
            </w: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Stakeholder focus rating (perceived)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for students Keep on public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 rating (perceived) </w:t>
            </w:r>
          </w:p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Unsure</w:t>
            </w:r>
          </w:p>
        </w:tc>
      </w:tr>
      <w:tr w:rsidR="004B63D8">
        <w:trPr>
          <w:trHeight w:val="44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Neutral/OK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B63D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63D8">
        <w:trPr>
          <w:trHeight w:val="440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Notes/ideas  </w:t>
            </w:r>
          </w:p>
        </w:tc>
        <w:tc>
          <w:tcPr>
            <w:tcW w:w="85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3D8" w:rsidRDefault="0047603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be added under the Student Resources</w:t>
            </w:r>
          </w:p>
        </w:tc>
      </w:tr>
    </w:tbl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  <w:rPr>
          <w:b/>
          <w:sz w:val="24"/>
          <w:szCs w:val="24"/>
        </w:rPr>
      </w:pPr>
      <w:bookmarkStart w:id="99" w:name="_GoBack"/>
      <w:bookmarkEnd w:id="99"/>
    </w:p>
    <w:p w:rsidR="004B63D8" w:rsidRDefault="00476037">
      <w:pPr>
        <w:contextualSpacing w:val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UofR</w:t>
      </w:r>
      <w:proofErr w:type="spellEnd"/>
      <w:r>
        <w:rPr>
          <w:b/>
          <w:sz w:val="24"/>
          <w:szCs w:val="24"/>
        </w:rPr>
        <w:t xml:space="preserve"> Engineering Homepage: </w:t>
      </w:r>
    </w:p>
    <w:p w:rsidR="004B63D8" w:rsidRDefault="00476037">
      <w:pPr>
        <w:contextualSpacing w:val="0"/>
      </w:pPr>
      <w:r>
        <w:t>Content: Provides a brief overview of engineering faculty and the information available on the website. Further navigations and links are provided for faculty staff and e.g. timetables/schedules, events and news, office hours for student etc.</w:t>
      </w:r>
    </w:p>
    <w:p w:rsidR="004B63D8" w:rsidRDefault="004B63D8">
      <w:pPr>
        <w:contextualSpacing w:val="0"/>
        <w:rPr>
          <w:b/>
        </w:rPr>
      </w:pPr>
    </w:p>
    <w:p w:rsidR="004B63D8" w:rsidRDefault="00476037">
      <w:pPr>
        <w:numPr>
          <w:ilvl w:val="0"/>
          <w:numId w:val="1"/>
        </w:numPr>
      </w:pPr>
      <w:r>
        <w:rPr>
          <w:i/>
          <w:u w:val="single"/>
        </w:rPr>
        <w:t>Simple horiz</w:t>
      </w:r>
      <w:r>
        <w:rPr>
          <w:i/>
          <w:u w:val="single"/>
        </w:rPr>
        <w:t>ontal navigation bar on the top</w:t>
      </w:r>
      <w:r>
        <w:t xml:space="preserve">: highlighting the main-sections </w:t>
      </w:r>
      <w:proofErr w:type="spellStart"/>
      <w:r>
        <w:t>UofR</w:t>
      </w:r>
      <w:proofErr w:type="spellEnd"/>
      <w:r>
        <w:t xml:space="preserve"> engineering website i.e. Programs, Students, Faculty and Staff Directory and Contact Us</w:t>
      </w:r>
    </w:p>
    <w:p w:rsidR="004B63D8" w:rsidRDefault="00476037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5310188" cy="532889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532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3D8" w:rsidRDefault="004B63D8">
      <w:pPr>
        <w:ind w:left="720"/>
        <w:contextualSpacing w:val="0"/>
      </w:pPr>
    </w:p>
    <w:p w:rsidR="004B63D8" w:rsidRDefault="00476037">
      <w:pPr>
        <w:numPr>
          <w:ilvl w:val="0"/>
          <w:numId w:val="1"/>
        </w:numPr>
      </w:pPr>
      <w:r>
        <w:rPr>
          <w:i/>
          <w:u w:val="single"/>
        </w:rPr>
        <w:t xml:space="preserve">Sidebar static navigation bar on the left </w:t>
      </w:r>
      <w:proofErr w:type="spellStart"/>
      <w:proofErr w:type="gramStart"/>
      <w:r>
        <w:rPr>
          <w:i/>
          <w:u w:val="single"/>
        </w:rPr>
        <w:t>side</w:t>
      </w:r>
      <w:r>
        <w:rPr>
          <w:u w:val="single"/>
        </w:rPr>
        <w:t>:</w:t>
      </w:r>
      <w:r>
        <w:t>a</w:t>
      </w:r>
      <w:proofErr w:type="spellEnd"/>
      <w:proofErr w:type="gramEnd"/>
      <w:r>
        <w:t xml:space="preserve"> vertical bar providing different navigations including About Us, Academic and Professional Integrity, News and events, Monthly Newsletter, Information for Parents and Family, Information Staff and Faculty, Research, Co-operative Education &amp; Internship, E</w:t>
      </w:r>
      <w:r>
        <w:t>YES Program, Safety Information and Resources, Iron Ring Replacement and information of REEF (Regina Engineering Equipment Fund)</w:t>
      </w:r>
    </w:p>
    <w:p w:rsidR="004B63D8" w:rsidRDefault="00476037">
      <w:pPr>
        <w:ind w:left="720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4705350</wp:posOffset>
            </wp:positionH>
            <wp:positionV relativeFrom="paragraph">
              <wp:posOffset>214313</wp:posOffset>
            </wp:positionV>
            <wp:extent cx="1143000" cy="3243263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3D8" w:rsidRDefault="00476037">
      <w:pPr>
        <w:numPr>
          <w:ilvl w:val="1"/>
          <w:numId w:val="1"/>
        </w:numPr>
        <w:ind w:right="1518"/>
        <w:jc w:val="both"/>
      </w:pPr>
      <w:r>
        <w:t>About Us: Provides the brief overview of the faculty and mentions the undergraduate and graduation courses offered by the fac</w:t>
      </w:r>
      <w:r>
        <w:t>ulty of engineering and applied science.</w:t>
      </w:r>
    </w:p>
    <w:p w:rsidR="004B63D8" w:rsidRDefault="00476037">
      <w:pPr>
        <w:numPr>
          <w:ilvl w:val="2"/>
          <w:numId w:val="1"/>
        </w:numPr>
        <w:ind w:right="1518"/>
        <w:jc w:val="both"/>
      </w:pPr>
      <w:r>
        <w:t xml:space="preserve">Further navigations are provided on this page that allows the user to access the following links </w:t>
      </w:r>
    </w:p>
    <w:p w:rsidR="004B63D8" w:rsidRDefault="00476037">
      <w:pPr>
        <w:numPr>
          <w:ilvl w:val="3"/>
          <w:numId w:val="1"/>
        </w:numPr>
        <w:ind w:right="1518"/>
        <w:jc w:val="both"/>
      </w:pPr>
      <w:r>
        <w:t>Dean’s Message</w:t>
      </w:r>
    </w:p>
    <w:p w:rsidR="004B63D8" w:rsidRDefault="00476037">
      <w:pPr>
        <w:numPr>
          <w:ilvl w:val="3"/>
          <w:numId w:val="1"/>
        </w:numPr>
        <w:shd w:val="clear" w:color="auto" w:fill="FFFFFF"/>
        <w:spacing w:before="200"/>
        <w:ind w:right="1518"/>
        <w:jc w:val="both"/>
      </w:pPr>
      <w:r>
        <w:t>Faculty Vision, Values, Mission, and Goals</w:t>
      </w:r>
    </w:p>
    <w:p w:rsidR="004B63D8" w:rsidRDefault="00476037">
      <w:pPr>
        <w:numPr>
          <w:ilvl w:val="3"/>
          <w:numId w:val="1"/>
        </w:numPr>
        <w:shd w:val="clear" w:color="auto" w:fill="FFFFFF"/>
        <w:spacing w:before="200"/>
        <w:ind w:right="1518"/>
        <w:jc w:val="both"/>
      </w:pPr>
      <w:r>
        <w:t>Faculty Strategic Plan</w:t>
      </w:r>
    </w:p>
    <w:p w:rsidR="004B63D8" w:rsidRDefault="00476037">
      <w:pPr>
        <w:numPr>
          <w:ilvl w:val="3"/>
          <w:numId w:val="1"/>
        </w:numPr>
        <w:shd w:val="clear" w:color="auto" w:fill="FFFFFF"/>
        <w:spacing w:before="200"/>
        <w:ind w:right="1518"/>
        <w:jc w:val="both"/>
      </w:pPr>
      <w:r>
        <w:t>Accreditation</w:t>
      </w:r>
    </w:p>
    <w:p w:rsidR="004B63D8" w:rsidRDefault="00476037">
      <w:pPr>
        <w:numPr>
          <w:ilvl w:val="3"/>
          <w:numId w:val="1"/>
        </w:numPr>
        <w:shd w:val="clear" w:color="auto" w:fill="FFFFFF"/>
        <w:spacing w:before="200"/>
        <w:ind w:right="1518"/>
        <w:jc w:val="both"/>
      </w:pPr>
      <w:r>
        <w:t>Engineering Advisory Board</w:t>
      </w:r>
    </w:p>
    <w:p w:rsidR="004B63D8" w:rsidRDefault="00476037">
      <w:pPr>
        <w:numPr>
          <w:ilvl w:val="1"/>
          <w:numId w:val="1"/>
        </w:numPr>
        <w:ind w:right="1518"/>
        <w:jc w:val="both"/>
      </w:pPr>
      <w:r>
        <w:t>Academic and Professional Integrity: States the values highlighted by the Dean</w:t>
      </w:r>
    </w:p>
    <w:p w:rsidR="004B63D8" w:rsidRDefault="00476037">
      <w:pPr>
        <w:numPr>
          <w:ilvl w:val="2"/>
          <w:numId w:val="1"/>
        </w:numPr>
        <w:ind w:right="1518"/>
        <w:jc w:val="both"/>
      </w:pPr>
      <w:r>
        <w:t>Also provides further navigations:</w:t>
      </w:r>
    </w:p>
    <w:p w:rsidR="004B63D8" w:rsidRDefault="00476037">
      <w:pPr>
        <w:numPr>
          <w:ilvl w:val="3"/>
          <w:numId w:val="1"/>
        </w:numPr>
        <w:shd w:val="clear" w:color="auto" w:fill="FFFFFF"/>
        <w:spacing w:before="200"/>
        <w:ind w:right="1518"/>
        <w:jc w:val="both"/>
      </w:pPr>
      <w:r>
        <w:t>Student’s Code of Ethics</w:t>
      </w:r>
    </w:p>
    <w:p w:rsidR="004B63D8" w:rsidRDefault="00476037">
      <w:pPr>
        <w:numPr>
          <w:ilvl w:val="3"/>
          <w:numId w:val="1"/>
        </w:numPr>
        <w:shd w:val="clear" w:color="auto" w:fill="FFFFFF"/>
        <w:spacing w:before="200"/>
        <w:ind w:right="1518"/>
        <w:jc w:val="both"/>
      </w:pPr>
      <w:r>
        <w:t>Understanding Academic Integrity</w:t>
      </w:r>
    </w:p>
    <w:p w:rsidR="004B63D8" w:rsidRDefault="00476037">
      <w:pPr>
        <w:numPr>
          <w:ilvl w:val="3"/>
          <w:numId w:val="1"/>
        </w:numPr>
        <w:shd w:val="clear" w:color="auto" w:fill="FFFFFF"/>
        <w:spacing w:before="200"/>
        <w:ind w:right="1518"/>
        <w:jc w:val="both"/>
      </w:pPr>
      <w:r>
        <w:t xml:space="preserve">Resources for Student                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4705350</wp:posOffset>
            </wp:positionH>
            <wp:positionV relativeFrom="paragraph">
              <wp:posOffset>228600</wp:posOffset>
            </wp:positionV>
            <wp:extent cx="1143000" cy="2152650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3D8" w:rsidRDefault="004B63D8">
      <w:pPr>
        <w:ind w:left="720"/>
        <w:contextualSpacing w:val="0"/>
      </w:pPr>
    </w:p>
    <w:p w:rsidR="004B63D8" w:rsidRDefault="00476037">
      <w:pPr>
        <w:numPr>
          <w:ilvl w:val="0"/>
          <w:numId w:val="1"/>
        </w:numPr>
      </w:pPr>
      <w:r>
        <w:rPr>
          <w:i/>
          <w:u w:val="single"/>
        </w:rPr>
        <w:t>Sticky note navi</w:t>
      </w:r>
      <w:r>
        <w:rPr>
          <w:i/>
          <w:u w:val="single"/>
        </w:rPr>
        <w:t>gation style on the right</w:t>
      </w:r>
      <w:r>
        <w:rPr>
          <w:u w:val="single"/>
        </w:rPr>
        <w:t xml:space="preserve">: </w:t>
      </w:r>
      <w:r>
        <w:t>stating upcoming events, quick links for students providing links to the advising appointment, registration deadlines, forms, self-service user guide.</w:t>
      </w:r>
    </w:p>
    <w:p w:rsidR="004B63D8" w:rsidRDefault="00476037">
      <w:pPr>
        <w:contextualSpacing w:val="0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3562350</wp:posOffset>
            </wp:positionH>
            <wp:positionV relativeFrom="paragraph">
              <wp:posOffset>114300</wp:posOffset>
            </wp:positionV>
            <wp:extent cx="1143000" cy="1311088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1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63D8" w:rsidRDefault="004B63D8">
      <w:pPr>
        <w:contextualSpacing w:val="0"/>
      </w:pPr>
    </w:p>
    <w:p w:rsidR="004B63D8" w:rsidRDefault="00476037">
      <w:pPr>
        <w:contextualSpacing w:val="0"/>
      </w:pPr>
      <w:r>
        <w:t xml:space="preserve">Note: After selecting the main navigation section from homepage </w:t>
      </w:r>
      <w:proofErr w:type="spellStart"/>
      <w:r>
        <w:t>i.e</w:t>
      </w:r>
      <w:proofErr w:type="spellEnd"/>
      <w:r>
        <w:t xml:space="preserve"> Program</w:t>
      </w:r>
      <w:r>
        <w:t xml:space="preserve">s, Students, Faculty and Staffs </w:t>
      </w:r>
      <w:r>
        <w:lastRenderedPageBreak/>
        <w:t>and Contact Us, there no navigation link provided to get back to the homepage.</w:t>
      </w: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p w:rsidR="004B63D8" w:rsidRDefault="004B63D8">
      <w:pPr>
        <w:contextualSpacing w:val="0"/>
      </w:pPr>
    </w:p>
    <w:sectPr w:rsidR="004B63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61E16"/>
    <w:multiLevelType w:val="multilevel"/>
    <w:tmpl w:val="F1F84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3D8"/>
    <w:rsid w:val="00476037"/>
    <w:rsid w:val="004B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7514"/>
  <w15:docId w15:val="{2E95D266-72B9-4C5A-AF0C-C35B5986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7D93-3A81-4008-8510-7292233A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113</Pages>
  <Words>9433</Words>
  <Characters>53770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Knorr</cp:lastModifiedBy>
  <cp:revision>2</cp:revision>
  <dcterms:created xsi:type="dcterms:W3CDTF">2018-10-11T18:41:00Z</dcterms:created>
  <dcterms:modified xsi:type="dcterms:W3CDTF">2018-10-11T18:44:00Z</dcterms:modified>
</cp:coreProperties>
</file>