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300" w:lineRule="auto"/>
        <w:jc w:val="center"/>
      </w:pPr>
      <w:r>
        <w:rPr>
          <w:rFonts w:ascii="Times New Roman" w:hAnsi="Times New Roman" w:eastAsia="SimSun"/>
          <w:b/>
          <w:i w:val="0"/>
          <w:sz w:val="32"/>
        </w:rPr>
        <w:t>课程大作业提交说明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题目：误差驱动的三维网格 LOD 简化与可视化系统</w:t>
      </w:r>
    </w:p>
    <w:p>
      <w:pPr>
        <w:pStyle w:val="Heading2"/>
      </w:pPr>
      <w:r>
        <w:rPr>
          <w:rFonts w:ascii="Times New Roman" w:hAnsi="Times New Roman" w:eastAsia="SimSun"/>
          <w:b/>
          <w:i w:val="0"/>
          <w:sz w:val="28"/>
        </w:rPr>
        <w:t>1. 提交材料总览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本项目按照课程要求拆分为“代码 + 文档 + PPT”三类材料。其中 PPT 后续单独制作，当前已准备 PPT 内容提纲。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 xml:space="preserve">正式提交时优先使用 </w:t>
      </w:r>
      <w:r>
        <w:rPr>
          <w:rFonts w:ascii="Times New Roman" w:hAnsi="Times New Roman" w:eastAsia="SimSun"/>
          <w:b w:val="0"/>
          <w:i w:val="0"/>
          <w:sz w:val="22"/>
        </w:rPr>
        <w:t>report/word/</w:t>
      </w:r>
      <w:r>
        <w:rPr>
          <w:rFonts w:ascii="Times New Roman" w:hAnsi="Times New Roman" w:eastAsia="SimSun"/>
          <w:b w:val="0"/>
          <w:i w:val="0"/>
          <w:sz w:val="24"/>
        </w:rPr>
        <w:t xml:space="preserve"> 目录下的 Word 文档。Word 文档已统一设置为：中文宋体，英文 Times New Roman，正文小四。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代码（含注释）：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https://github.com/Snowed-night/mesh-lod-tool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代码仓库包含：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2"/>
        </w:rPr>
        <w:t>src/</w:t>
      </w:r>
      <w:r>
        <w:rPr>
          <w:rFonts w:ascii="Times New Roman" w:hAnsi="Times New Roman" w:eastAsia="SimSun"/>
          <w:b w:val="0"/>
          <w:i w:val="0"/>
          <w:sz w:val="24"/>
        </w:rPr>
        <w:t>：C++ 网格读写、QEM 基线简化、meshoptimizer 后端、OpenGL 查看器。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2"/>
        </w:rPr>
        <w:t>web/</w:t>
      </w:r>
      <w:r>
        <w:rPr>
          <w:rFonts w:ascii="Times New Roman" w:hAnsi="Times New Roman" w:eastAsia="SimSun"/>
          <w:b w:val="0"/>
          <w:i w:val="0"/>
          <w:sz w:val="24"/>
        </w:rPr>
        <w:t>：模型上传、3MF 转 OBJ、LOD 生成、Web 可视化、光照控制、误差热力图。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2"/>
        </w:rPr>
        <w:t>third_party/meshoptimizer/</w:t>
      </w:r>
      <w:r>
        <w:rPr>
          <w:rFonts w:ascii="Times New Roman" w:hAnsi="Times New Roman" w:eastAsia="SimSun"/>
          <w:b w:val="0"/>
          <w:i w:val="0"/>
          <w:sz w:val="24"/>
        </w:rPr>
        <w:t>：工程化网格简化依赖。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2"/>
        </w:rPr>
        <w:t>README.md</w:t>
      </w:r>
      <w:r>
        <w:rPr>
          <w:rFonts w:ascii="Times New Roman" w:hAnsi="Times New Roman" w:eastAsia="SimSun"/>
          <w:b w:val="0"/>
          <w:i w:val="0"/>
          <w:sz w:val="24"/>
        </w:rPr>
        <w:t>：项目介绍、构建命令、运行方式和复现说明。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2"/>
        </w:rPr>
        <w:t>report/</w:t>
      </w:r>
      <w:r>
        <w:rPr>
          <w:rFonts w:ascii="Times New Roman" w:hAnsi="Times New Roman" w:eastAsia="SimSun"/>
          <w:b w:val="0"/>
          <w:i w:val="0"/>
          <w:sz w:val="24"/>
        </w:rPr>
        <w:t>：课程报告、素材清单和 PPT 提纲。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2"/>
        </w:rPr>
        <w:t>result/report_assets/composite/</w:t>
      </w:r>
      <w:r>
        <w:rPr>
          <w:rFonts w:ascii="Times New Roman" w:hAnsi="Times New Roman" w:eastAsia="SimSun"/>
          <w:b w:val="0"/>
          <w:i w:val="0"/>
          <w:sz w:val="24"/>
        </w:rPr>
        <w:t>：最终报告使用的合成效果图。</w:t>
      </w:r>
    </w:p>
    <w:p>
      <w:pPr>
        <w:pStyle w:val="Heading2"/>
      </w:pPr>
      <w:r>
        <w:rPr>
          <w:rFonts w:ascii="Times New Roman" w:hAnsi="Times New Roman" w:eastAsia="SimSun"/>
          <w:b/>
          <w:i w:val="0"/>
          <w:sz w:val="28"/>
        </w:rPr>
        <w:t>2. 三份平时作业对应关系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平时作业 1：文献调研报告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report/01_literature_review.md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内容重点：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LOD 的研究背景。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QEM 网格简化算法。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meshoptimizer 工程库。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屏幕空间误差和误差可视化。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本项目的技术路线定位。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平时作业 2：技术报告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report/02_technical_report.md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内容重点：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项目目标、输入输出和系统结构。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C++ 后端、Web 后端、Web 前端模块职责。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QEM、meshoptimizer、自适应 LOD、热力图等核心方法。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真实模型实验统计和结果图。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运行命令和可复现说明。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平时作业 3：未来工作展望、个人感想与思政报告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report/03_reflection.md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内容重点：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项目开发过程中的工程能力收获。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对 AI 辅助开发的反思。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后续可改进方向。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图形学技术与数字孪生、机器人仿真、智能制造等方向的联系。</w:t>
      </w:r>
    </w:p>
    <w:p>
      <w:pPr>
        <w:pStyle w:val="Heading2"/>
      </w:pPr>
      <w:r>
        <w:rPr>
          <w:rFonts w:ascii="Times New Roman" w:hAnsi="Times New Roman" w:eastAsia="SimSun"/>
          <w:b/>
          <w:i w:val="0"/>
          <w:sz w:val="28"/>
        </w:rPr>
        <w:t>3. PPT 材料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PPT 后续制作，当前已有结构提纲：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report/ppt_outline.md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建议 PPT 突出以下加分点：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自实现 QEM 原理基线，说明不是只调用库。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meshoptimizer 支撑复杂模型，体现工程能力。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屏幕空间误差驱动自适应 LOD，体现项目创新点。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误差热力图、光照和 PBR 展示，增强可视化效果。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多模型、多精度、多渲染模式的实验图，证明结果可复现。</w:t>
      </w:r>
    </w:p>
    <w:p>
      <w:pPr>
        <w:pStyle w:val="Heading2"/>
      </w:pPr>
      <w:r>
        <w:rPr>
          <w:rFonts w:ascii="Times New Roman" w:hAnsi="Times New Roman" w:eastAsia="SimSun"/>
          <w:b/>
          <w:i w:val="0"/>
          <w:sz w:val="28"/>
        </w:rPr>
        <w:t>4. 实验结果与图片材料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最终合成图位于：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result/report_assets/composite/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当前包含：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2"/>
        </w:rPr>
        <w:t>fig01_indoor_plant_lod_grid.png</w:t>
      </w:r>
      <w:r>
        <w:rPr>
          <w:rFonts w:ascii="Times New Roman" w:hAnsi="Times New Roman" w:eastAsia="SimSun"/>
          <w:b w:val="0"/>
          <w:i w:val="0"/>
          <w:sz w:val="24"/>
        </w:rPr>
        <w:t>：Indoor Plant 多 LOD 对比。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2"/>
        </w:rPr>
        <w:t>fig02_horse_lod_grid.png</w:t>
      </w:r>
      <w:r>
        <w:rPr>
          <w:rFonts w:ascii="Times New Roman" w:hAnsi="Times New Roman" w:eastAsia="SimSun"/>
          <w:b w:val="0"/>
          <w:i w:val="0"/>
          <w:sz w:val="24"/>
        </w:rPr>
        <w:t>：Horse 多 LOD 对比。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2"/>
        </w:rPr>
        <w:t>fig03_girl_lod_grid.png</w:t>
      </w:r>
      <w:r>
        <w:rPr>
          <w:rFonts w:ascii="Times New Roman" w:hAnsi="Times New Roman" w:eastAsia="SimSun"/>
          <w:b w:val="0"/>
          <w:i w:val="0"/>
          <w:sz w:val="24"/>
        </w:rPr>
        <w:t>：Girl 多 LOD 对比。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2"/>
        </w:rPr>
        <w:t>fig04_empire_children_lighting.png</w:t>
      </w:r>
      <w:r>
        <w:rPr>
          <w:rFonts w:ascii="Times New Roman" w:hAnsi="Times New Roman" w:eastAsia="SimSun"/>
          <w:b w:val="0"/>
          <w:i w:val="0"/>
          <w:sz w:val="24"/>
        </w:rPr>
        <w:t>：Empire Children 点光源效果对比。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2"/>
        </w:rPr>
        <w:t>fig05_girl_adaptive_lod.png</w:t>
      </w:r>
      <w:r>
        <w:rPr>
          <w:rFonts w:ascii="Times New Roman" w:hAnsi="Times New Roman" w:eastAsia="SimSun"/>
          <w:b w:val="0"/>
          <w:i w:val="0"/>
          <w:sz w:val="24"/>
        </w:rPr>
        <w:t>：Girl 自适应 LOD 对比。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素材编号和用途见：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report/素材清单.md</w:t>
      </w:r>
    </w:p>
    <w:p/>
    <w:p>
      <w:pPr>
        <w:pStyle w:val="Heading2"/>
      </w:pPr>
      <w:r>
        <w:rPr>
          <w:rFonts w:ascii="Times New Roman" w:hAnsi="Times New Roman" w:eastAsia="SimSun"/>
          <w:b/>
          <w:i w:val="0"/>
          <w:sz w:val="28"/>
        </w:rPr>
        <w:t>5. 建议压缩包结构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建议最终提交压缩包包含：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学号+姓名+误差驱动的三维网格LOD简化与可视化系统.zip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 xml:space="preserve">  README.md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 xml:space="preserve">  src/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 xml:space="preserve">  web/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 xml:space="preserve">  third_party/meshoptimizer/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report/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 xml:space="preserve">  01_literature_review.md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 xml:space="preserve">  02_technical_report.md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 xml:space="preserve">  03_reflection.md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 xml:space="preserve">  ppt_outline.md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 xml:space="preserve">  素材清单.md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 xml:space="preserve">  提交说明.md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 xml:space="preserve">  word/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 xml:space="preserve">    00_课程大作业提交说明.docx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 xml:space="preserve">    01_文献调研报告.docx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 xml:space="preserve">    02_技术报告.docx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 xml:space="preserve">    03_未来工作展望与个人感想.docx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 xml:space="preserve">    04_素材清单.docx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result/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 xml:space="preserve">  report_assets/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 xml:space="preserve">    composite/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如果压缩包体积允许，可以加入少量代表性实验表格：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result/web/tables/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2"/>
        </w:rPr>
        <w:t>result/web/models/</w:t>
      </w:r>
      <w:r>
        <w:rPr>
          <w:rFonts w:ascii="Times New Roman" w:hAnsi="Times New Roman" w:eastAsia="SimSun"/>
          <w:b w:val="0"/>
          <w:i w:val="0"/>
          <w:sz w:val="24"/>
        </w:rPr>
        <w:t xml:space="preserve"> 中包含大量自动生成的 OBJ LOD 文件，体积通常较大。建议只保留 1 到 2 个代表模型，或在技术报告中说明这些文件可通过 Web 工具重新生成。</w:t>
      </w:r>
    </w:p>
    <w:p>
      <w:pPr>
        <w:pStyle w:val="Heading2"/>
      </w:pPr>
      <w:r>
        <w:rPr>
          <w:rFonts w:ascii="Times New Roman" w:hAnsi="Times New Roman" w:eastAsia="SimSun"/>
          <w:b/>
          <w:i w:val="0"/>
          <w:sz w:val="28"/>
        </w:rPr>
        <w:t>6. 命名规则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最终压缩包命名格式：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学号+姓名+误差驱动的三维网格LOD简化与可视化系统.zip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 xml:space="preserve">提交前需要把 </w:t>
      </w:r>
      <w:r>
        <w:rPr>
          <w:rFonts w:ascii="Times New Roman" w:hAnsi="Times New Roman" w:eastAsia="SimSun"/>
          <w:b w:val="0"/>
          <w:i w:val="0"/>
          <w:sz w:val="22"/>
        </w:rPr>
        <w:t>学号</w:t>
      </w:r>
      <w:r>
        <w:rPr>
          <w:rFonts w:ascii="Times New Roman" w:hAnsi="Times New Roman" w:eastAsia="SimSun"/>
          <w:b w:val="0"/>
          <w:i w:val="0"/>
          <w:sz w:val="24"/>
        </w:rPr>
        <w:t xml:space="preserve"> 和 </w:t>
      </w:r>
      <w:r>
        <w:rPr>
          <w:rFonts w:ascii="Times New Roman" w:hAnsi="Times New Roman" w:eastAsia="SimSun"/>
          <w:b w:val="0"/>
          <w:i w:val="0"/>
          <w:sz w:val="22"/>
        </w:rPr>
        <w:t>姓名</w:t>
      </w:r>
      <w:r>
        <w:rPr>
          <w:rFonts w:ascii="Times New Roman" w:hAnsi="Times New Roman" w:eastAsia="SimSun"/>
          <w:b w:val="0"/>
          <w:i w:val="0"/>
          <w:sz w:val="24"/>
        </w:rPr>
        <w:t xml:space="preserve"> 替换为本人真实信息。</w:t>
      </w:r>
    </w:p>
    <w:p>
      <w:pPr>
        <w:pStyle w:val="Heading2"/>
      </w:pPr>
      <w:r>
        <w:rPr>
          <w:rFonts w:ascii="Times New Roman" w:hAnsi="Times New Roman" w:eastAsia="SimSun"/>
          <w:b/>
          <w:i w:val="0"/>
          <w:sz w:val="28"/>
        </w:rPr>
        <w:t>7. 提交前检查清单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README 中包含项目简介、运行命令和复现说明。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GitHub 仓库地址可以正常访问。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三份报告文件齐全。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报告中的图片路径和文件名正确。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2"/>
        </w:rPr>
        <w:t>result/report_assets/composite/</w:t>
      </w:r>
      <w:r>
        <w:rPr>
          <w:rFonts w:ascii="Times New Roman" w:hAnsi="Times New Roman" w:eastAsia="SimSun"/>
          <w:b w:val="0"/>
          <w:i w:val="0"/>
          <w:sz w:val="24"/>
        </w:rPr>
        <w:t xml:space="preserve"> 中 5 张最终合成图齐全。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 xml:space="preserve">PPT 后续根据 </w:t>
      </w:r>
      <w:r>
        <w:rPr>
          <w:rFonts w:ascii="Times New Roman" w:hAnsi="Times New Roman" w:eastAsia="SimSun"/>
          <w:b w:val="0"/>
          <w:i w:val="0"/>
          <w:sz w:val="22"/>
        </w:rPr>
        <w:t>ppt_outline.md</w:t>
      </w:r>
      <w:r>
        <w:rPr>
          <w:rFonts w:ascii="Times New Roman" w:hAnsi="Times New Roman" w:eastAsia="SimSun"/>
          <w:b w:val="0"/>
          <w:i w:val="0"/>
          <w:sz w:val="24"/>
        </w:rPr>
        <w:t xml:space="preserve"> 制作。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压缩包命名符合“学号+姓名+大作业题目.zip”要求。</w:t>
      </w:r>
    </w:p>
    <w:sectPr w:rsidR="00FC693F" w:rsidRPr="0006063C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00" w:lineRule="auto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00" w:lineRule="auto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