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DFA2" w14:textId="77777777" w:rsidR="00387087" w:rsidRPr="00237F13" w:rsidRDefault="00237F13" w:rsidP="00C92906">
      <w:pPr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BỘ GIÁO DỤC VÀ ĐẠO TẠO</w:t>
      </w:r>
    </w:p>
    <w:p w14:paraId="31823B38" w14:textId="42EABAD4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 w:rsidRPr="00237F13">
        <w:rPr>
          <w:sz w:val="32"/>
          <w:szCs w:val="32"/>
          <w:lang w:val="en-US"/>
        </w:rPr>
        <w:t>TRƯỜNG ĐẠI HỌ</w:t>
      </w:r>
      <w:r w:rsidR="002737C8">
        <w:rPr>
          <w:sz w:val="32"/>
          <w:szCs w:val="32"/>
          <w:lang w:val="en-US"/>
        </w:rPr>
        <w:t>C CÔNG NGHỆ</w:t>
      </w:r>
    </w:p>
    <w:p w14:paraId="6C26A65D" w14:textId="413999AA" w:rsidR="00237F13" w:rsidRPr="00237F13" w:rsidRDefault="00237F13" w:rsidP="00237F13">
      <w:pPr>
        <w:jc w:val="center"/>
        <w:rPr>
          <w:sz w:val="32"/>
          <w:szCs w:val="32"/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AFBAE7" wp14:editId="65A217B1">
                <wp:simplePos x="0" y="0"/>
                <wp:positionH relativeFrom="column">
                  <wp:posOffset>2606040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BF292" id="5-Point Star 2" o:spid="_x0000_s1026" style="position:absolute;margin-left:205.2pt;margin-top:21.7pt;width:16.5pt;height:1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73D12C" wp14:editId="742C3FBA">
                <wp:simplePos x="0" y="0"/>
                <wp:positionH relativeFrom="column">
                  <wp:posOffset>2939415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3" name="5-Point St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909CC" id="5-Point Star 3" o:spid="_x0000_s1026" style="position:absolute;margin-left:231.45pt;margin-top:21.7pt;width:16.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95ABFE" wp14:editId="68F41EFD">
                <wp:simplePos x="0" y="0"/>
                <wp:positionH relativeFrom="column">
                  <wp:posOffset>2253615</wp:posOffset>
                </wp:positionH>
                <wp:positionV relativeFrom="paragraph">
                  <wp:posOffset>275590</wp:posOffset>
                </wp:positionV>
                <wp:extent cx="209550" cy="200025"/>
                <wp:effectExtent l="19050" t="38100" r="38100" b="47625"/>
                <wp:wrapNone/>
                <wp:docPr id="1" name="5-Point Sta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00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2083" id="5-Point Star 1" o:spid="_x0000_s1026" style="position:absolute;margin-left:177.45pt;margin-top:21.7pt;width:16.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" path="m,76403r80041,l104775,r24734,76403l209550,76403r-64755,47219l169529,200024,104775,152804,40021,200024,64755,123622,,76403xe" fillcolor="black [3200]" strokecolor="black [1600]" strokeweight="1pt">
                <v:stroke joinstyle="miter"/>
                <v:path arrowok="t" o:connecttype="custom" o:connectlocs="0,76403;80041,76403;104775,0;129509,76403;209550,76403;144795,123622;169529,200024;104775,152804;40021,200024;64755,123622;0,76403" o:connectangles="0,0,0,0,0,0,0,0,0,0,0"/>
              </v:shape>
            </w:pict>
          </mc:Fallback>
        </mc:AlternateContent>
      </w:r>
      <w:r w:rsidRPr="00237F13">
        <w:rPr>
          <w:sz w:val="32"/>
          <w:szCs w:val="32"/>
          <w:lang w:val="en-US"/>
        </w:rPr>
        <w:t>KHO</w:t>
      </w:r>
      <w:r w:rsidR="002737C8">
        <w:rPr>
          <w:sz w:val="32"/>
          <w:szCs w:val="32"/>
          <w:lang w:val="en-US"/>
        </w:rPr>
        <w:t>A CÔNG NGHỆ THÔNG TIN</w:t>
      </w:r>
    </w:p>
    <w:p w14:paraId="21C92184" w14:textId="77777777" w:rsidR="00387087" w:rsidRDefault="00387087" w:rsidP="00237F13">
      <w:pPr>
        <w:jc w:val="center"/>
      </w:pPr>
    </w:p>
    <w:p w14:paraId="3C1795CD" w14:textId="77777777" w:rsidR="00237F13" w:rsidRDefault="00237F13" w:rsidP="00237F13">
      <w:pPr>
        <w:jc w:val="center"/>
      </w:pPr>
    </w:p>
    <w:p w14:paraId="6FDAB2EF" w14:textId="77777777" w:rsidR="00237F13" w:rsidRDefault="00237F13" w:rsidP="00237F13">
      <w:pPr>
        <w:jc w:val="center"/>
      </w:pPr>
    </w:p>
    <w:p w14:paraId="340F7662" w14:textId="77777777" w:rsidR="00237F13" w:rsidRPr="00237F13" w:rsidRDefault="00237F13" w:rsidP="00237F13">
      <w:pPr>
        <w:jc w:val="center"/>
        <w:rPr>
          <w:sz w:val="52"/>
          <w:szCs w:val="52"/>
        </w:rPr>
      </w:pPr>
      <w:r w:rsidRPr="00237F13">
        <w:rPr>
          <w:sz w:val="52"/>
          <w:szCs w:val="52"/>
        </w:rPr>
        <w:t>BÁO CÁO</w:t>
      </w:r>
    </w:p>
    <w:p w14:paraId="503D554F" w14:textId="7B64EC08" w:rsidR="00237F13" w:rsidRPr="00237F13" w:rsidRDefault="002737C8" w:rsidP="00237F1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WEB AND MAIL </w:t>
      </w:r>
      <w:r w:rsidR="00F62F47">
        <w:rPr>
          <w:sz w:val="32"/>
          <w:szCs w:val="32"/>
          <w:u w:val="single"/>
        </w:rPr>
        <w:t>PRACTICE</w:t>
      </w:r>
    </w:p>
    <w:p w14:paraId="4F28180E" w14:textId="14B6BA86" w:rsidR="006D089D" w:rsidRDefault="006D089D" w:rsidP="006D089D">
      <w:pPr>
        <w:rPr>
          <w:sz w:val="16"/>
        </w:rPr>
      </w:pPr>
    </w:p>
    <w:p w14:paraId="502FB7BD" w14:textId="2638FB0C" w:rsidR="006D089D" w:rsidRDefault="00C92906" w:rsidP="006D089D">
      <w:pPr>
        <w:jc w:val="center"/>
        <w:rPr>
          <w:sz w:val="16"/>
        </w:rPr>
      </w:pPr>
      <w:r w:rsidRPr="00C92906">
        <w:rPr>
          <w:noProof/>
        </w:rPr>
        <w:drawing>
          <wp:inline distT="0" distB="0" distL="0" distR="0" wp14:anchorId="1BCA61C4" wp14:editId="3991B77D">
            <wp:extent cx="3060700" cy="22860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E7542" w14:textId="59DB743B" w:rsidR="00FE2DC5" w:rsidRPr="00A908B7" w:rsidRDefault="00FE2DC5" w:rsidP="007B1EAA">
      <w:pPr>
        <w:tabs>
          <w:tab w:val="left" w:pos="3960"/>
        </w:tabs>
        <w:spacing w:line="360" w:lineRule="auto"/>
        <w:rPr>
          <w:b w:val="0"/>
          <w:sz w:val="28"/>
          <w:szCs w:val="28"/>
        </w:rPr>
      </w:pPr>
    </w:p>
    <w:p w14:paraId="55F54CE7" w14:textId="72875C4A" w:rsidR="00FE2DC5" w:rsidRDefault="00FE2DC5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r w:rsidRPr="00A908B7">
        <w:rPr>
          <w:b w:val="0"/>
          <w:sz w:val="28"/>
          <w:szCs w:val="28"/>
        </w:rPr>
        <w:t xml:space="preserve">Sinh </w:t>
      </w:r>
      <w:proofErr w:type="spellStart"/>
      <w:r w:rsidRPr="00A908B7">
        <w:rPr>
          <w:b w:val="0"/>
          <w:sz w:val="28"/>
          <w:szCs w:val="28"/>
        </w:rPr>
        <w:t>viên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thực</w:t>
      </w:r>
      <w:proofErr w:type="spellEnd"/>
      <w:r w:rsidRPr="00A908B7">
        <w:rPr>
          <w:b w:val="0"/>
          <w:sz w:val="28"/>
          <w:szCs w:val="28"/>
        </w:rPr>
        <w:t xml:space="preserve"> </w:t>
      </w:r>
      <w:proofErr w:type="spellStart"/>
      <w:r w:rsidRPr="00A908B7">
        <w:rPr>
          <w:b w:val="0"/>
          <w:sz w:val="28"/>
          <w:szCs w:val="28"/>
        </w:rPr>
        <w:t>hiệ</w:t>
      </w:r>
      <w:r>
        <w:rPr>
          <w:b w:val="0"/>
          <w:sz w:val="28"/>
          <w:szCs w:val="28"/>
        </w:rPr>
        <w:t>n</w:t>
      </w:r>
      <w:proofErr w:type="spellEnd"/>
      <w:r>
        <w:rPr>
          <w:b w:val="0"/>
          <w:sz w:val="28"/>
          <w:szCs w:val="28"/>
        </w:rPr>
        <w:t>:</w:t>
      </w:r>
      <w:r w:rsidR="00F62F47">
        <w:rPr>
          <w:b w:val="0"/>
          <w:sz w:val="28"/>
          <w:szCs w:val="28"/>
        </w:rPr>
        <w:t xml:space="preserve"> Phạm Tiến Sơn</w:t>
      </w:r>
    </w:p>
    <w:p w14:paraId="03231297" w14:textId="3F58D0B2" w:rsidR="00265E5B" w:rsidRDefault="00265E5B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MSSV: 22024531</w:t>
      </w:r>
    </w:p>
    <w:p w14:paraId="0470C020" w14:textId="3465EE40" w:rsidR="00F62F47" w:rsidRDefault="00F62F47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Lớp</w:t>
      </w:r>
      <w:proofErr w:type="spellEnd"/>
      <w:r w:rsidR="007B1EAA">
        <w:rPr>
          <w:b w:val="0"/>
          <w:sz w:val="28"/>
          <w:szCs w:val="28"/>
        </w:rPr>
        <w:t xml:space="preserve"> </w:t>
      </w:r>
      <w:proofErr w:type="spellStart"/>
      <w:r w:rsidR="007B1EAA">
        <w:rPr>
          <w:b w:val="0"/>
          <w:sz w:val="28"/>
          <w:szCs w:val="28"/>
        </w:rPr>
        <w:t>học</w:t>
      </w:r>
      <w:proofErr w:type="spellEnd"/>
      <w:r w:rsidR="007B1EAA">
        <w:rPr>
          <w:b w:val="0"/>
          <w:sz w:val="28"/>
          <w:szCs w:val="28"/>
        </w:rPr>
        <w:t xml:space="preserve"> </w:t>
      </w:r>
      <w:proofErr w:type="spellStart"/>
      <w:r w:rsidR="007B1EAA">
        <w:rPr>
          <w:b w:val="0"/>
          <w:sz w:val="28"/>
          <w:szCs w:val="28"/>
        </w:rPr>
        <w:t>phần</w:t>
      </w:r>
      <w:proofErr w:type="spellEnd"/>
      <w:r w:rsidR="007B1EAA">
        <w:rPr>
          <w:b w:val="0"/>
          <w:sz w:val="28"/>
          <w:szCs w:val="28"/>
        </w:rPr>
        <w:t xml:space="preserve">: </w:t>
      </w:r>
      <w:r w:rsidR="007B1EAA" w:rsidRPr="007B1EAA">
        <w:rPr>
          <w:b w:val="0"/>
          <w:sz w:val="28"/>
          <w:szCs w:val="28"/>
        </w:rPr>
        <w:t>INT2213_20</w:t>
      </w:r>
    </w:p>
    <w:p w14:paraId="3263717D" w14:textId="15F1587F" w:rsidR="007B1EAA" w:rsidRPr="00FE2DC5" w:rsidRDefault="007B1EAA" w:rsidP="00FE2DC5">
      <w:pPr>
        <w:tabs>
          <w:tab w:val="left" w:pos="3960"/>
        </w:tabs>
        <w:spacing w:line="360" w:lineRule="auto"/>
        <w:ind w:left="2127" w:firstLine="70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Nhóm</w:t>
      </w:r>
      <w:proofErr w:type="spellEnd"/>
      <w:r>
        <w:rPr>
          <w:b w:val="0"/>
          <w:sz w:val="28"/>
          <w:szCs w:val="28"/>
        </w:rPr>
        <w:t>: 2</w:t>
      </w:r>
    </w:p>
    <w:p w14:paraId="3E941149" w14:textId="77777777" w:rsidR="00FE2DC5" w:rsidRDefault="00FE2DC5" w:rsidP="00FE2DC5">
      <w:pPr>
        <w:tabs>
          <w:tab w:val="left" w:pos="3960"/>
        </w:tabs>
        <w:spacing w:line="360" w:lineRule="auto"/>
        <w:rPr>
          <w:b w:val="0"/>
          <w:color w:val="800080"/>
        </w:rPr>
      </w:pPr>
    </w:p>
    <w:p w14:paraId="5167EF6A" w14:textId="77777777" w:rsidR="00FE2DC5" w:rsidRDefault="00FE2DC5" w:rsidP="00FE2DC5">
      <w:pPr>
        <w:tabs>
          <w:tab w:val="left" w:pos="3960"/>
        </w:tabs>
        <w:spacing w:line="360" w:lineRule="auto"/>
        <w:ind w:left="2340" w:firstLine="720"/>
        <w:rPr>
          <w:b w:val="0"/>
          <w:color w:val="800080"/>
        </w:rPr>
      </w:pPr>
    </w:p>
    <w:p w14:paraId="070E2F87" w14:textId="10362378" w:rsidR="0095070D" w:rsidRDefault="00065194" w:rsidP="0095070D">
      <w:pPr>
        <w:jc w:val="center"/>
        <w:rPr>
          <w:sz w:val="48"/>
          <w:szCs w:val="48"/>
        </w:rPr>
      </w:pPr>
      <w:r>
        <w:rPr>
          <w:b w:val="0"/>
          <w:i/>
        </w:rPr>
        <w:t>02</w:t>
      </w:r>
      <w:r w:rsidRPr="00A908B7">
        <w:rPr>
          <w:b w:val="0"/>
          <w:i/>
        </w:rPr>
        <w:t xml:space="preserve">, </w:t>
      </w:r>
      <w:proofErr w:type="spellStart"/>
      <w:r w:rsidRPr="00A908B7">
        <w:rPr>
          <w:b w:val="0"/>
          <w:i/>
        </w:rPr>
        <w:t>tháng</w:t>
      </w:r>
      <w:proofErr w:type="spellEnd"/>
      <w:r>
        <w:rPr>
          <w:b w:val="0"/>
          <w:i/>
        </w:rPr>
        <w:t xml:space="preserve"> 04</w:t>
      </w:r>
      <w:r w:rsidRPr="00A908B7">
        <w:rPr>
          <w:b w:val="0"/>
          <w:i/>
        </w:rPr>
        <w:t xml:space="preserve"> </w:t>
      </w:r>
      <w:proofErr w:type="spellStart"/>
      <w:r w:rsidRPr="00A908B7">
        <w:rPr>
          <w:b w:val="0"/>
          <w:i/>
        </w:rPr>
        <w:t>năm</w:t>
      </w:r>
      <w:proofErr w:type="spellEnd"/>
      <w:r>
        <w:rPr>
          <w:b w:val="0"/>
          <w:i/>
        </w:rPr>
        <w:t xml:space="preserve"> 2023</w:t>
      </w:r>
    </w:p>
    <w:sdt>
      <w:sdtPr>
        <w:id w:val="28754891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000000" w:themeColor="text1"/>
          <w:sz w:val="26"/>
          <w:szCs w:val="22"/>
          <w:lang w:val="en-GB"/>
        </w:rPr>
      </w:sdtEndPr>
      <w:sdtContent>
        <w:p w14:paraId="79FF6861" w14:textId="00AF394B" w:rsidR="000659FE" w:rsidRPr="00050692" w:rsidRDefault="00050692" w:rsidP="00050692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50692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56545184" w14:textId="77777777" w:rsidR="000659FE" w:rsidRDefault="000659FE" w:rsidP="000659FE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42512" w:history="1">
            <w:r w:rsidRPr="00540726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I. Part 1: Configure and Verify Web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0D97" w14:textId="77777777" w:rsidR="000659FE" w:rsidRDefault="000659FE" w:rsidP="00065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2942513" w:history="1">
            <w:r w:rsidRPr="00540726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I. I. Cách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E557D" w14:textId="77777777" w:rsidR="000659FE" w:rsidRDefault="000659FE" w:rsidP="00065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2942514" w:history="1">
            <w:r w:rsidRPr="00540726">
              <w:rPr>
                <w:rStyle w:val="Hyperlink"/>
                <w:rFonts w:ascii="Times New Roman" w:hAnsi="Times New Roman" w:cs="Times New Roman"/>
                <w:bCs/>
                <w:iCs/>
                <w:noProof/>
              </w:rPr>
              <w:t>I.II. Giải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26B29" w14:textId="77777777" w:rsidR="000659FE" w:rsidRDefault="000659FE" w:rsidP="000659FE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62942515" w:history="1">
            <w:r w:rsidRPr="00540726">
              <w:rPr>
                <w:rStyle w:val="Hyperlink"/>
                <w:rFonts w:ascii="Times New Roman" w:hAnsi="Times New Roman" w:cs="Times New Roman"/>
                <w:bCs/>
                <w:noProof/>
              </w:rPr>
              <w:t>II. Part 2: Configure and Verify Email Services on Servers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DA11" w14:textId="77777777" w:rsidR="000659FE" w:rsidRDefault="000659FE" w:rsidP="00065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2942516" w:history="1">
            <w:r w:rsidRPr="00540726">
              <w:rPr>
                <w:rStyle w:val="Hyperlink"/>
                <w:rFonts w:ascii="Times New Roman" w:hAnsi="Times New Roman" w:cs="Times New Roman"/>
                <w:bCs/>
                <w:noProof/>
              </w:rPr>
              <w:t>II. I. Cách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B6D4E" w14:textId="77777777" w:rsidR="000659FE" w:rsidRDefault="000659FE" w:rsidP="000659FE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162942517" w:history="1">
            <w:r w:rsidRPr="00540726">
              <w:rPr>
                <w:rStyle w:val="Hyperlink"/>
                <w:rFonts w:ascii="Times New Roman" w:hAnsi="Times New Roman" w:cs="Times New Roman"/>
                <w:bCs/>
                <w:noProof/>
              </w:rPr>
              <w:t>II.II. Giải thích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_Toc162942517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D2CD6" w14:textId="77777777" w:rsidR="000659FE" w:rsidRDefault="000659FE" w:rsidP="000659FE">
          <w:r>
            <w:rPr>
              <w:bCs/>
              <w:noProof/>
            </w:rPr>
            <w:fldChar w:fldCharType="end"/>
          </w:r>
        </w:p>
      </w:sdtContent>
    </w:sdt>
    <w:p w14:paraId="54D7B792" w14:textId="6353CB83" w:rsidR="0095070D" w:rsidRDefault="0095070D">
      <w:pPr>
        <w:spacing w:line="259" w:lineRule="auto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B512F8F" w14:textId="6F71E38B" w:rsidR="0095070D" w:rsidRDefault="007C10A6" w:rsidP="00960A12">
      <w:pPr>
        <w:pStyle w:val="Heading1"/>
        <w:rPr>
          <w:rFonts w:ascii="Times New Roman" w:hAnsi="Times New Roman" w:cs="Times New Roman"/>
          <w:bCs/>
          <w:iCs/>
          <w:color w:val="auto"/>
          <w:sz w:val="36"/>
          <w:szCs w:val="36"/>
        </w:rPr>
      </w:pPr>
      <w:bookmarkStart w:id="0" w:name="_Toc162942512"/>
      <w:r>
        <w:rPr>
          <w:rFonts w:ascii="Times New Roman" w:hAnsi="Times New Roman" w:cs="Times New Roman"/>
          <w:bCs/>
          <w:iCs/>
          <w:color w:val="auto"/>
          <w:sz w:val="36"/>
          <w:szCs w:val="36"/>
        </w:rPr>
        <w:t xml:space="preserve">I. </w:t>
      </w:r>
      <w:r w:rsidR="0095070D" w:rsidRPr="0095070D">
        <w:rPr>
          <w:rFonts w:ascii="Times New Roman" w:hAnsi="Times New Roman" w:cs="Times New Roman"/>
          <w:bCs/>
          <w:iCs/>
          <w:color w:val="auto"/>
          <w:sz w:val="36"/>
          <w:szCs w:val="36"/>
        </w:rPr>
        <w:t>Part 1: Configure and Verify Web Services</w:t>
      </w:r>
      <w:bookmarkEnd w:id="0"/>
    </w:p>
    <w:p w14:paraId="70008B53" w14:textId="62A3ACB7" w:rsidR="005E06CE" w:rsidRPr="005E06CE" w:rsidRDefault="005E06CE" w:rsidP="005E06CE">
      <w:pPr>
        <w:tabs>
          <w:tab w:val="left" w:pos="3960"/>
        </w:tabs>
        <w:spacing w:line="360" w:lineRule="auto"/>
        <w:ind w:firstLine="680"/>
        <w:rPr>
          <w:rFonts w:ascii="Times New Roman" w:hAnsi="Times New Roman" w:cs="Times New Roman"/>
          <w:b w:val="0"/>
          <w:iCs/>
          <w:color w:val="auto"/>
          <w:sz w:val="28"/>
          <w:szCs w:val="28"/>
        </w:rPr>
      </w:pP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Mục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đích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của</w:t>
      </w:r>
      <w:proofErr w:type="spellEnd"/>
      <w:r w:rsidR="00B8714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Part 1</w:t>
      </w:r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là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cấu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hình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kiểm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tra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dịch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vụ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Email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trên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hai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ảo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CentralServer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BranchServer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trong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môi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trường</w:t>
      </w:r>
      <w:proofErr w:type="spellEnd"/>
      <w:r w:rsidRPr="007E7CA9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Packet Tracer.</w:t>
      </w:r>
      <w:r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Việc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này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giúp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đảm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bảo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rằng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hoạt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động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đúng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cách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có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thể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truy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cập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được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từ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thiết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bị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đầu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cuối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trong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mạng</w:t>
      </w:r>
      <w:proofErr w:type="spellEnd"/>
      <w:r w:rsidRPr="00CC7184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.</w:t>
      </w:r>
    </w:p>
    <w:p w14:paraId="061D7C40" w14:textId="3C1F7DE9" w:rsidR="00960A12" w:rsidRPr="00960A12" w:rsidRDefault="007C10A6" w:rsidP="00960A12">
      <w:pPr>
        <w:pStyle w:val="Heading2"/>
        <w:rPr>
          <w:rFonts w:ascii="Times New Roman" w:hAnsi="Times New Roman" w:cs="Times New Roman"/>
          <w:bCs/>
          <w:iCs/>
          <w:color w:val="auto"/>
          <w:sz w:val="32"/>
          <w:szCs w:val="32"/>
        </w:rPr>
      </w:pPr>
      <w:bookmarkStart w:id="1" w:name="_Toc162942513"/>
      <w:r w:rsidRPr="007C10A6">
        <w:rPr>
          <w:rFonts w:ascii="Times New Roman" w:hAnsi="Times New Roman" w:cs="Times New Roman"/>
          <w:bCs/>
          <w:iCs/>
          <w:color w:val="auto"/>
          <w:sz w:val="32"/>
          <w:szCs w:val="32"/>
        </w:rPr>
        <w:t xml:space="preserve">I. I. </w:t>
      </w:r>
      <w:proofErr w:type="spellStart"/>
      <w:r w:rsidRPr="007C10A6">
        <w:rPr>
          <w:rFonts w:ascii="Times New Roman" w:hAnsi="Times New Roman" w:cs="Times New Roman"/>
          <w:bCs/>
          <w:iCs/>
          <w:color w:val="auto"/>
          <w:sz w:val="32"/>
          <w:szCs w:val="32"/>
        </w:rPr>
        <w:t>Cách</w:t>
      </w:r>
      <w:proofErr w:type="spellEnd"/>
      <w:r w:rsidRPr="007C10A6">
        <w:rPr>
          <w:rFonts w:ascii="Times New Roman" w:hAnsi="Times New Roman" w:cs="Times New Roman"/>
          <w:bCs/>
          <w:iCs/>
          <w:color w:val="auto"/>
          <w:sz w:val="32"/>
          <w:szCs w:val="32"/>
        </w:rPr>
        <w:t xml:space="preserve"> </w:t>
      </w:r>
      <w:proofErr w:type="spellStart"/>
      <w:r w:rsidRPr="007C10A6">
        <w:rPr>
          <w:rFonts w:ascii="Times New Roman" w:hAnsi="Times New Roman" w:cs="Times New Roman"/>
          <w:bCs/>
          <w:iCs/>
          <w:color w:val="auto"/>
          <w:sz w:val="32"/>
          <w:szCs w:val="32"/>
        </w:rPr>
        <w:t>thực</w:t>
      </w:r>
      <w:proofErr w:type="spellEnd"/>
      <w:r w:rsidRPr="007C10A6">
        <w:rPr>
          <w:rFonts w:ascii="Times New Roman" w:hAnsi="Times New Roman" w:cs="Times New Roman"/>
          <w:bCs/>
          <w:iCs/>
          <w:color w:val="auto"/>
          <w:sz w:val="32"/>
          <w:szCs w:val="32"/>
        </w:rPr>
        <w:t xml:space="preserve"> </w:t>
      </w:r>
      <w:proofErr w:type="spellStart"/>
      <w:r w:rsidRPr="007C10A6">
        <w:rPr>
          <w:rFonts w:ascii="Times New Roman" w:hAnsi="Times New Roman" w:cs="Times New Roman"/>
          <w:bCs/>
          <w:iCs/>
          <w:color w:val="auto"/>
          <w:sz w:val="32"/>
          <w:szCs w:val="32"/>
        </w:rPr>
        <w:t>hiện</w:t>
      </w:r>
      <w:bookmarkEnd w:id="1"/>
      <w:proofErr w:type="spellEnd"/>
      <w:r w:rsidRPr="007C10A6">
        <w:rPr>
          <w:rFonts w:ascii="Times New Roman" w:hAnsi="Times New Roman" w:cs="Times New Roman"/>
          <w:bCs/>
          <w:iCs/>
          <w:color w:val="auto"/>
          <w:sz w:val="32"/>
          <w:szCs w:val="32"/>
        </w:rPr>
        <w:t xml:space="preserve"> </w:t>
      </w:r>
    </w:p>
    <w:p w14:paraId="0A88F5CC" w14:textId="552D695E" w:rsidR="00830DA1" w:rsidRPr="00B9579C" w:rsidRDefault="00826E96" w:rsidP="00B9579C">
      <w:pPr>
        <w:tabs>
          <w:tab w:val="left" w:pos="3960"/>
        </w:tabs>
        <w:spacing w:line="360" w:lineRule="auto"/>
        <w:ind w:firstLine="680"/>
        <w:rPr>
          <w:rFonts w:ascii="Times New Roman" w:hAnsi="Times New Roman" w:cs="Times New Roman"/>
          <w:bCs/>
          <w:iCs/>
          <w:color w:val="auto"/>
          <w:sz w:val="32"/>
          <w:szCs w:val="32"/>
        </w:rPr>
      </w:pPr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1.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Cấu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hình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dịch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vụ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web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trên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CentralServer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và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BranchServer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:</w:t>
      </w:r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Trong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bước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này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,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chúng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ta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sử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dụng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Cisco Packet Tracer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để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cấu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hình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dịch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vụ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HTTP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HTTPS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trên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hai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. HTTP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HTTPS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là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hai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giao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thức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mà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sử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dụng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để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truyền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tải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thông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tin. HTTPS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có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thêm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lớp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mã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hóa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để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tăng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cường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bảo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mật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.</w:t>
      </w:r>
    </w:p>
    <w:p w14:paraId="3133297E" w14:textId="77777777" w:rsidR="00830DA1" w:rsidRDefault="00826E96" w:rsidP="00830DA1">
      <w:pPr>
        <w:tabs>
          <w:tab w:val="left" w:pos="3960"/>
        </w:tabs>
        <w:spacing w:line="360" w:lineRule="auto"/>
        <w:ind w:firstLine="680"/>
        <w:rPr>
          <w:rFonts w:ascii="Times New Roman" w:hAnsi="Times New Roman" w:cs="Times New Roman"/>
          <w:b w:val="0"/>
          <w:iCs/>
          <w:color w:val="auto"/>
          <w:sz w:val="28"/>
          <w:szCs w:val="28"/>
        </w:rPr>
      </w:pPr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2.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Xác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minh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các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máy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chủ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web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bằng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cách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truy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cập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vào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các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>trang</w:t>
      </w:r>
      <w:proofErr w:type="spellEnd"/>
      <w:r w:rsidRPr="00826E96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web:</w:t>
      </w:r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Sau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khi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cấu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hình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,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chúng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ta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cần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xác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minh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xem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có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hoạt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động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đúng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hay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không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.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Điều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này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được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thực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hiện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bằng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truy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cập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vào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trang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từ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một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thiết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bị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đầu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cuối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trong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mạng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(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trong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trường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hợp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này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là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PC3)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kiểm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tra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xem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nếu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trang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hiển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thị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đúng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cách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. Giao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thức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DNS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được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sử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dụng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để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dịch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tên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miền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thành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Pr="00826E96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IP.</w:t>
      </w:r>
    </w:p>
    <w:p w14:paraId="411E1A54" w14:textId="6EAF5AFA" w:rsidR="00B9579C" w:rsidRPr="00B9579C" w:rsidRDefault="00B9579C" w:rsidP="00960A12">
      <w:pPr>
        <w:pStyle w:val="Heading2"/>
        <w:rPr>
          <w:rFonts w:ascii="Times New Roman" w:hAnsi="Times New Roman" w:cs="Times New Roman"/>
          <w:bCs/>
          <w:iCs/>
          <w:color w:val="auto"/>
          <w:sz w:val="28"/>
          <w:szCs w:val="28"/>
        </w:rPr>
      </w:pPr>
      <w:bookmarkStart w:id="2" w:name="_Toc162942514"/>
      <w:r w:rsidRPr="00B9579C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I.II. </w:t>
      </w:r>
      <w:proofErr w:type="spellStart"/>
      <w:r w:rsidRPr="00B9579C">
        <w:rPr>
          <w:rFonts w:ascii="Times New Roman" w:hAnsi="Times New Roman" w:cs="Times New Roman"/>
          <w:bCs/>
          <w:iCs/>
          <w:color w:val="auto"/>
          <w:sz w:val="28"/>
          <w:szCs w:val="28"/>
        </w:rPr>
        <w:t>Giải</w:t>
      </w:r>
      <w:proofErr w:type="spellEnd"/>
      <w:r w:rsidRPr="00B9579C">
        <w:rPr>
          <w:rFonts w:ascii="Times New Roman" w:hAnsi="Times New Roman" w:cs="Times New Roman"/>
          <w:bCs/>
          <w:iCs/>
          <w:color w:val="auto"/>
          <w:sz w:val="28"/>
          <w:szCs w:val="28"/>
        </w:rPr>
        <w:t xml:space="preserve"> </w:t>
      </w:r>
      <w:proofErr w:type="spellStart"/>
      <w:r w:rsidRPr="00B9579C">
        <w:rPr>
          <w:rFonts w:ascii="Times New Roman" w:hAnsi="Times New Roman" w:cs="Times New Roman"/>
          <w:bCs/>
          <w:iCs/>
          <w:color w:val="auto"/>
          <w:sz w:val="28"/>
          <w:szCs w:val="28"/>
        </w:rPr>
        <w:t>thích</w:t>
      </w:r>
      <w:bookmarkEnd w:id="2"/>
      <w:proofErr w:type="spellEnd"/>
    </w:p>
    <w:p w14:paraId="79545BEF" w14:textId="77777777" w:rsidR="00481D93" w:rsidRDefault="009C66A2" w:rsidP="00481D93">
      <w:pPr>
        <w:tabs>
          <w:tab w:val="left" w:pos="3960"/>
        </w:tabs>
        <w:spacing w:line="360" w:lineRule="auto"/>
        <w:ind w:firstLine="680"/>
        <w:rPr>
          <w:rFonts w:ascii="Times New Roman" w:hAnsi="Times New Roman" w:cs="Times New Roman"/>
          <w:b w:val="0"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1. </w:t>
      </w:r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Lý do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khi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nhập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URL 10.10.10.2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thì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truy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cập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được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vào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trang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của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CentralServer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còn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nhập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URL 64.100.200.1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thì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truy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cập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được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vào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trang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của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BranchServer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là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bởi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vì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:</w:t>
      </w:r>
    </w:p>
    <w:p w14:paraId="0F9E0DD1" w14:textId="141B6091" w:rsidR="00B9579C" w:rsidRPr="00B9579C" w:rsidRDefault="00B9579C" w:rsidP="00481D93">
      <w:pPr>
        <w:tabs>
          <w:tab w:val="left" w:pos="3960"/>
        </w:tabs>
        <w:spacing w:line="360" w:lineRule="auto"/>
        <w:rPr>
          <w:rFonts w:ascii="Times New Roman" w:hAnsi="Times New Roman" w:cs="Times New Roman"/>
          <w:b w:val="0"/>
          <w:iCs/>
          <w:color w:val="auto"/>
          <w:sz w:val="28"/>
          <w:szCs w:val="28"/>
        </w:rPr>
      </w:pPr>
      <w:r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Trong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môi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trường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Packet Tracer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được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cấu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hình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,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10.10.10.2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đã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được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gán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cho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CentralServer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. Do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đó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khi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nhập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URL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định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này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thì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khách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PC3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sẽ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kết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nối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tới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CentralServer</w:t>
      </w:r>
      <w:proofErr w:type="spellEnd"/>
      <w:r w:rsidR="004A6E6A" w:rsidRPr="00B9579C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.</w:t>
      </w:r>
    </w:p>
    <w:p w14:paraId="662C9929" w14:textId="77777777" w:rsidR="00277447" w:rsidRDefault="00277447" w:rsidP="00277447">
      <w:pPr>
        <w:tabs>
          <w:tab w:val="left" w:pos="3960"/>
        </w:tabs>
        <w:spacing w:line="360" w:lineRule="auto"/>
        <w:rPr>
          <w:rFonts w:ascii="Times New Roman" w:hAnsi="Times New Roman" w:cs="Times New Roman"/>
          <w:b w:val="0"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-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Tương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tự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,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64.100.200.1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đã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được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gán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cho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BranchServer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. Khi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nhập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URL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này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,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khách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PC3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sẽ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kết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nối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BranchServer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.</w:t>
      </w:r>
    </w:p>
    <w:p w14:paraId="039F4AF0" w14:textId="77777777" w:rsidR="009C66A2" w:rsidRDefault="009C66A2" w:rsidP="009C66A2">
      <w:pPr>
        <w:tabs>
          <w:tab w:val="left" w:pos="3960"/>
        </w:tabs>
        <w:spacing w:line="360" w:lineRule="auto"/>
        <w:rPr>
          <w:rFonts w:ascii="Times New Roman" w:hAnsi="Times New Roman" w:cs="Times New Roman"/>
          <w:b w:val="0"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- </w:t>
      </w:r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Thông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thường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,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mỗi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sẽ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có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một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duy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nhất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. Khi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người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dùng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nhập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URL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định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IP,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trình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duyệt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sẽ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dựa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trên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đó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để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tìm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kết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nối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tới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có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</w:t>
      </w:r>
      <w:proofErr w:type="spellStart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đó</w:t>
      </w:r>
      <w:proofErr w:type="spellEnd"/>
      <w:r w:rsidR="004A6E6A"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.</w:t>
      </w:r>
    </w:p>
    <w:p w14:paraId="55E2A9D9" w14:textId="77777777" w:rsidR="009C66A2" w:rsidRDefault="004A6E6A" w:rsidP="009C66A2">
      <w:pPr>
        <w:tabs>
          <w:tab w:val="left" w:pos="3960"/>
        </w:tabs>
        <w:spacing w:line="360" w:lineRule="auto"/>
        <w:rPr>
          <w:rFonts w:ascii="Times New Roman" w:hAnsi="Times New Roman" w:cs="Times New Roman"/>
          <w:b w:val="0"/>
          <w:iCs/>
          <w:color w:val="auto"/>
          <w:sz w:val="28"/>
          <w:szCs w:val="28"/>
        </w:rPr>
      </w:pPr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Do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vậy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,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khi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nhập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2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khác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nhau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10.10.10.2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64.100.200.1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thì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trình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duyệt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sẽ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kết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nối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tới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2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web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khác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nhau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là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CentralServer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BranchServer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.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Điều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này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giúp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kiểm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tra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xem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cả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2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đều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hoạt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động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chính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xác</w:t>
      </w:r>
      <w:proofErr w:type="spellEnd"/>
      <w:r w:rsidRPr="004A6E6A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.</w:t>
      </w:r>
      <w:r w:rsidR="009C66A2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</w:p>
    <w:p w14:paraId="3572D321" w14:textId="2EDA11BA" w:rsidR="00826E96" w:rsidRDefault="009C66A2" w:rsidP="00481D93">
      <w:pPr>
        <w:tabs>
          <w:tab w:val="left" w:pos="3960"/>
        </w:tabs>
        <w:spacing w:line="360" w:lineRule="auto"/>
        <w:ind w:firstLine="720"/>
        <w:rPr>
          <w:rFonts w:ascii="Times New Roman" w:hAnsi="Times New Roman" w:cs="Times New Roman"/>
          <w:b w:val="0"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2. </w:t>
      </w:r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Giao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thức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đang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dịch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tên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miền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centralserver.pt.pka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branchserver.pt.pka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thành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là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giao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thức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DNS. Khi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cấu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hình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máy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chủ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ảo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làm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DNS server,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nó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sẽ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lưu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bản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ghi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định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tuyến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giữa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tên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miền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và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cho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phép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dịch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chuyển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tên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miền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sang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địa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</w:t>
      </w:r>
      <w:proofErr w:type="spellStart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>chỉ</w:t>
      </w:r>
      <w:proofErr w:type="spellEnd"/>
      <w:r w:rsidR="00E862B1" w:rsidRPr="00E862B1">
        <w:rPr>
          <w:rFonts w:ascii="Times New Roman" w:hAnsi="Times New Roman" w:cs="Times New Roman"/>
          <w:b w:val="0"/>
          <w:iCs/>
          <w:color w:val="auto"/>
          <w:sz w:val="28"/>
          <w:szCs w:val="28"/>
        </w:rPr>
        <w:t xml:space="preserve"> IP.</w:t>
      </w:r>
    </w:p>
    <w:p w14:paraId="0612D3BA" w14:textId="584223ED" w:rsidR="0095070D" w:rsidRDefault="00E506BD" w:rsidP="00960A12">
      <w:pPr>
        <w:pStyle w:val="Heading1"/>
        <w:rPr>
          <w:rFonts w:ascii="Times New Roman" w:hAnsi="Times New Roman" w:cs="Times New Roman"/>
          <w:bCs/>
          <w:color w:val="auto"/>
          <w:sz w:val="36"/>
          <w:szCs w:val="36"/>
        </w:rPr>
      </w:pPr>
      <w:bookmarkStart w:id="3" w:name="_Toc162942515"/>
      <w:r w:rsidRPr="005046E7">
        <w:rPr>
          <w:rFonts w:ascii="Times New Roman" w:hAnsi="Times New Roman" w:cs="Times New Roman"/>
          <w:bCs/>
          <w:color w:val="auto"/>
          <w:sz w:val="36"/>
          <w:szCs w:val="36"/>
        </w:rPr>
        <w:t xml:space="preserve">II. </w:t>
      </w:r>
      <w:r w:rsidR="005046E7" w:rsidRPr="005046E7">
        <w:rPr>
          <w:rFonts w:ascii="Times New Roman" w:hAnsi="Times New Roman" w:cs="Times New Roman"/>
          <w:bCs/>
          <w:color w:val="auto"/>
          <w:sz w:val="36"/>
          <w:szCs w:val="36"/>
        </w:rPr>
        <w:t>Part 2:</w:t>
      </w:r>
      <w:r w:rsidR="005046E7" w:rsidRPr="005046E7">
        <w:rPr>
          <w:rFonts w:ascii="Times New Roman" w:hAnsi="Times New Roman" w:cs="Times New Roman"/>
          <w:bCs/>
          <w:color w:val="auto"/>
          <w:sz w:val="36"/>
          <w:szCs w:val="36"/>
        </w:rPr>
        <w:t xml:space="preserve"> </w:t>
      </w:r>
      <w:r w:rsidR="005046E7" w:rsidRPr="005046E7">
        <w:rPr>
          <w:rFonts w:ascii="Times New Roman" w:hAnsi="Times New Roman" w:cs="Times New Roman"/>
          <w:bCs/>
          <w:color w:val="auto"/>
          <w:sz w:val="36"/>
          <w:szCs w:val="36"/>
        </w:rPr>
        <w:t>Configure and Verify Email Services on Servers</w:t>
      </w:r>
      <w:bookmarkEnd w:id="3"/>
    </w:p>
    <w:p w14:paraId="7F1E3D8E" w14:textId="77777777" w:rsidR="00D66B57" w:rsidRDefault="00D66B57" w:rsidP="00960A12">
      <w:pPr>
        <w:pStyle w:val="Heading2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4" w:name="_Toc162942516"/>
      <w:r w:rsidRPr="00D66B57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II. I. </w:t>
      </w:r>
      <w:proofErr w:type="spellStart"/>
      <w:r w:rsidRPr="00D66B57">
        <w:rPr>
          <w:rFonts w:ascii="Times New Roman" w:hAnsi="Times New Roman" w:cs="Times New Roman"/>
          <w:bCs/>
          <w:color w:val="auto"/>
          <w:sz w:val="32"/>
          <w:szCs w:val="32"/>
        </w:rPr>
        <w:t>Cách</w:t>
      </w:r>
      <w:proofErr w:type="spellEnd"/>
      <w:r w:rsidRPr="00D66B57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Pr="00D66B57">
        <w:rPr>
          <w:rFonts w:ascii="Times New Roman" w:hAnsi="Times New Roman" w:cs="Times New Roman"/>
          <w:bCs/>
          <w:color w:val="auto"/>
          <w:sz w:val="32"/>
          <w:szCs w:val="32"/>
        </w:rPr>
        <w:t>thực</w:t>
      </w:r>
      <w:proofErr w:type="spellEnd"/>
      <w:r w:rsidRPr="00D66B57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Pr="00D66B57">
        <w:rPr>
          <w:rFonts w:ascii="Times New Roman" w:hAnsi="Times New Roman" w:cs="Times New Roman"/>
          <w:bCs/>
          <w:color w:val="auto"/>
          <w:sz w:val="32"/>
          <w:szCs w:val="32"/>
        </w:rPr>
        <w:t>hiện</w:t>
      </w:r>
      <w:bookmarkEnd w:id="4"/>
      <w:proofErr w:type="spellEnd"/>
    </w:p>
    <w:p w14:paraId="2B125CA6" w14:textId="77777777" w:rsidR="000824E7" w:rsidRDefault="00D66B57" w:rsidP="000824E7">
      <w:pPr>
        <w:spacing w:line="257" w:lineRule="auto"/>
        <w:ind w:firstLine="72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1.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CentralServer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để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gửi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(SMTP)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nhận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(POP3) Email: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Đầu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tiên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chúng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ta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CentralServer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để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có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thể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gửi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nhận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email.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Điều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này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được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thực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hiện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bằng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cách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kích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hoạt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dịch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vụ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SMTP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POP3,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đặt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tên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miền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centralserver.pt.pka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tạo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một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người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dùng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có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tên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central-user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với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mật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khẩu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cisco.</w:t>
      </w:r>
    </w:p>
    <w:p w14:paraId="304DA4AE" w14:textId="77777777" w:rsidR="000824E7" w:rsidRDefault="00D66B57" w:rsidP="000824E7">
      <w:pPr>
        <w:spacing w:line="257" w:lineRule="auto"/>
        <w:ind w:firstLine="72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2.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BranchServer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để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gửi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(SMTP)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nhận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(POP3) Email: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Tiếp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theo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chúng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ta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BranchServer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tương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tự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như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CentralServer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với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tên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miền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branchserver.pt.pka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người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dùng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có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tên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branch-user.</w:t>
      </w:r>
    </w:p>
    <w:p w14:paraId="1A4E9C08" w14:textId="77777777" w:rsidR="000824E7" w:rsidRDefault="00D66B57" w:rsidP="000824E7">
      <w:pPr>
        <w:spacing w:line="257" w:lineRule="auto"/>
        <w:ind w:firstLine="72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3.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PC3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để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sử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dụng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dịch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vụ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CentralServer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: PC3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được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để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sử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dụng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dịch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vụ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CentralServer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Điều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này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được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thực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hiện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bằng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cách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nhập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các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thông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tin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cần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thiết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vào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các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trường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tương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ứng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14:paraId="496B2647" w14:textId="77777777" w:rsidR="000824E7" w:rsidRDefault="000824E7" w:rsidP="000824E7">
      <w:pPr>
        <w:spacing w:line="257" w:lineRule="auto"/>
        <w:ind w:firstLine="72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4.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Sales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để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sử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dụng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dịch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vụ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BranchServer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: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Tương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tự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như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PC3, Sales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cũng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được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để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sử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dụng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dịch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vụ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BranchServer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14:paraId="517725BA" w14:textId="2792E515" w:rsidR="00D66B57" w:rsidRPr="00D66B57" w:rsidRDefault="000824E7" w:rsidP="000824E7">
      <w:pPr>
        <w:spacing w:line="257" w:lineRule="auto"/>
        <w:ind w:firstLine="72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5.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Gửi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từ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máy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khách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Sales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máy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khách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PC3: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Cuối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cùng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chúng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ta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kiểm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tra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xem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có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hoạt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động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chính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xác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hay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không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bằng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cách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gửi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từ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Sales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đến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PC3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ngược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lại</w:t>
      </w:r>
      <w:proofErr w:type="spellEnd"/>
      <w:r w:rsidR="00D66B57"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14:paraId="392248F1" w14:textId="62EF3D4A" w:rsidR="00D66B57" w:rsidRDefault="00D66B57" w:rsidP="00D66B57">
      <w:pPr>
        <w:rPr>
          <w:rFonts w:ascii="Times New Roman" w:hAnsi="Times New Roman" w:cs="Times New Roman"/>
          <w:b w:val="0"/>
          <w:color w:val="auto"/>
          <w:sz w:val="28"/>
          <w:szCs w:val="28"/>
        </w:rPr>
      </w:pP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Mục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đích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việc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này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để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đảm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bảo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rằng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các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máy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chủ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máy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khách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có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thể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gửi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nhận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một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cách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chính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xác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Việc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này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quan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trọng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trong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việc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duy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trì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giao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tiếp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và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trao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đổi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thông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tin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trong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một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mạng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lưới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.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Đồng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thời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,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việc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cấu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hình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này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cũng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giúp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chúng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ta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hiểu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rõ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hơn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về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cách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hoạt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động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của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dịch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vụ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email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trong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một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mạng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lưới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thực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proofErr w:type="spellStart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tế</w:t>
      </w:r>
      <w:proofErr w:type="spellEnd"/>
      <w:r w:rsidRPr="00D66B57">
        <w:rPr>
          <w:rFonts w:ascii="Times New Roman" w:hAnsi="Times New Roman" w:cs="Times New Roman"/>
          <w:b w:val="0"/>
          <w:color w:val="auto"/>
          <w:sz w:val="28"/>
          <w:szCs w:val="28"/>
        </w:rPr>
        <w:t>.</w:t>
      </w:r>
    </w:p>
    <w:p w14:paraId="6E768A8D" w14:textId="275294D1" w:rsidR="00E84CBE" w:rsidRDefault="000824E7" w:rsidP="00960A12">
      <w:pPr>
        <w:pStyle w:val="Heading2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5" w:name="_Toc162942517"/>
      <w:r w:rsidRPr="00E84CBE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II.II. </w:t>
      </w:r>
      <w:proofErr w:type="spellStart"/>
      <w:r w:rsidRPr="00E84CBE">
        <w:rPr>
          <w:rFonts w:ascii="Times New Roman" w:hAnsi="Times New Roman" w:cs="Times New Roman"/>
          <w:bCs/>
          <w:color w:val="auto"/>
          <w:sz w:val="32"/>
          <w:szCs w:val="32"/>
        </w:rPr>
        <w:t>Giải</w:t>
      </w:r>
      <w:proofErr w:type="spellEnd"/>
      <w:r w:rsidRPr="00E84CBE">
        <w:rPr>
          <w:rFonts w:ascii="Times New Roman" w:hAnsi="Times New Roman" w:cs="Times New Roman"/>
          <w:bCs/>
          <w:color w:val="auto"/>
          <w:sz w:val="32"/>
          <w:szCs w:val="32"/>
        </w:rPr>
        <w:t xml:space="preserve"> </w:t>
      </w:r>
      <w:proofErr w:type="spellStart"/>
      <w:r w:rsidRPr="00E84CBE">
        <w:rPr>
          <w:rFonts w:ascii="Times New Roman" w:hAnsi="Times New Roman" w:cs="Times New Roman"/>
          <w:bCs/>
          <w:color w:val="auto"/>
          <w:sz w:val="32"/>
          <w:szCs w:val="32"/>
        </w:rPr>
        <w:t>thích</w:t>
      </w:r>
      <w:bookmarkEnd w:id="5"/>
      <w:proofErr w:type="spellEnd"/>
    </w:p>
    <w:p w14:paraId="472E77DD" w14:textId="5E9FD7D1" w:rsidR="0079556F" w:rsidRDefault="0079556F" w:rsidP="0079556F">
      <w:pPr>
        <w:spacing w:line="257" w:lineRule="auto"/>
        <w:ind w:firstLine="72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1. </w:t>
      </w:r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Lý do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cấu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hình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SMTP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POP3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là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vì</w:t>
      </w:r>
      <w:proofErr w:type="spellEnd"/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SMTP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là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giao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thức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sử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dụng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để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gửi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thư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điện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tử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POP3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là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giao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thức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sử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dụng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để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nhận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thư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điện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tử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từ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máy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chủ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xuống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máy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khách</w:t>
      </w:r>
      <w:proofErr w:type="spellEnd"/>
      <w:r w:rsidRPr="0079556F">
        <w:rPr>
          <w:rFonts w:ascii="Times New Roman" w:hAnsi="Times New Roman" w:cs="Times New Roman"/>
          <w:b w:val="0"/>
          <w:color w:val="auto"/>
          <w:sz w:val="32"/>
          <w:szCs w:val="32"/>
        </w:rPr>
        <w:t>.</w:t>
      </w:r>
    </w:p>
    <w:p w14:paraId="05DB013E" w14:textId="56A6A17F" w:rsidR="00F037EA" w:rsidRDefault="00F037EA" w:rsidP="00F037EA">
      <w:pPr>
        <w:spacing w:line="257" w:lineRule="auto"/>
        <w:ind w:firstLine="720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2. </w:t>
      </w:r>
      <w:proofErr w:type="spellStart"/>
      <w:r w:rsidR="00BE5473">
        <w:rPr>
          <w:rFonts w:ascii="Times New Roman" w:hAnsi="Times New Roman" w:cs="Times New Roman"/>
          <w:b w:val="0"/>
          <w:color w:val="auto"/>
          <w:sz w:val="32"/>
          <w:szCs w:val="32"/>
        </w:rPr>
        <w:t>M</w:t>
      </w:r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áy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tính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Sales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PC3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đều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kết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nối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với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nhau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thông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qua Switch. Do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đó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chúng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có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thể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trao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đổi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dữ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liệu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trong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đó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bao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gồm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gửi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nhận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thư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điện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tử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.</w:t>
      </w: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Cụ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thể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hơn</w:t>
      </w:r>
      <w:proofErr w:type="spellEnd"/>
      <w:r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:</w:t>
      </w:r>
    </w:p>
    <w:p w14:paraId="4F7696FF" w14:textId="14E7FBF3" w:rsidR="00894D2C" w:rsidRDefault="00F75F90" w:rsidP="00894D2C">
      <w:pPr>
        <w:spacing w:line="257" w:lineRule="auto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-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Cấu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hình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mạng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: Sales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PC3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kết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nối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thông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qua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một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mạng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lưới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bao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gồm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các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switch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router.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Điều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này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cho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phép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các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gói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dữ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liệu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bao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gồm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cả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email,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định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tuyến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giữa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chúng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.</w:t>
      </w:r>
    </w:p>
    <w:p w14:paraId="62699F9F" w14:textId="4AF1048C" w:rsidR="00DD17BF" w:rsidRPr="00894D2C" w:rsidRDefault="00DD17BF" w:rsidP="00894D2C">
      <w:pPr>
        <w:spacing w:line="257" w:lineRule="auto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noProof/>
          <w:color w:val="auto"/>
          <w:sz w:val="32"/>
          <w:szCs w:val="32"/>
        </w:rPr>
        <w:drawing>
          <wp:inline distT="0" distB="0" distL="0" distR="0" wp14:anchorId="1B48415C" wp14:editId="5A2F19E3">
            <wp:extent cx="5400040" cy="2433320"/>
            <wp:effectExtent l="0" t="0" r="0" b="5080"/>
            <wp:docPr id="1416565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65679" name="Picture 14165656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B8B42" w14:textId="454EC092" w:rsidR="00894D2C" w:rsidRPr="00894D2C" w:rsidRDefault="00F75F90" w:rsidP="00894D2C">
      <w:pPr>
        <w:spacing w:line="257" w:lineRule="auto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-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Cấu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hình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dịch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vụ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email: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CentralServer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BranchServer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đã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cấu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hình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để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gửi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(SMTP)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nhận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(POP3) email. PC3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Sales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sau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đó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cấu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hình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để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sử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dụng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dịch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vụ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của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CentralServer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BranchServer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tương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ứng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.</w:t>
      </w:r>
    </w:p>
    <w:p w14:paraId="70103C06" w14:textId="75350D14" w:rsidR="00F037EA" w:rsidRPr="0079556F" w:rsidRDefault="00960A12" w:rsidP="00894D2C">
      <w:pPr>
        <w:spacing w:line="257" w:lineRule="auto"/>
        <w:rPr>
          <w:rFonts w:ascii="Times New Roman" w:hAnsi="Times New Roman" w:cs="Times New Roman"/>
          <w:b w:val="0"/>
          <w:color w:val="auto"/>
          <w:sz w:val="32"/>
          <w:szCs w:val="32"/>
        </w:rPr>
      </w:pPr>
      <w:r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-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Gửi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nhận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email: Khi Sales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gửi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một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đến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PC3, email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đó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gửi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đến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máy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chủ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SMTP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của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BranchServer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sau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đó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định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tuyến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qua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mạng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đến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máy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chủ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POP3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của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CentralServer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.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Tại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đây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email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lưu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trữ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cho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đến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khi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PC3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kiểm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tra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tải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về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.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Quá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trình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tương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tự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xảy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ra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khi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PC3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gửi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đến</w:t>
      </w:r>
      <w:proofErr w:type="spellEnd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894D2C" w:rsidRPr="00894D2C">
        <w:rPr>
          <w:rFonts w:ascii="Times New Roman" w:hAnsi="Times New Roman" w:cs="Times New Roman"/>
          <w:b w:val="0"/>
          <w:color w:val="auto"/>
          <w:sz w:val="32"/>
          <w:szCs w:val="32"/>
        </w:rPr>
        <w:t>Sales.</w:t>
      </w:r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Do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đó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sự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kiện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gửi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nhận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thư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giữa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Sales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và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PC3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được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giải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thích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bởi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kết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nối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mạng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vật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lý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giữa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hai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máy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,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đồng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thời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việc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cấu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hình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địa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chỉ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cho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phép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giao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tiếp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thông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qua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giao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spellStart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>thức</w:t>
      </w:r>
      <w:proofErr w:type="spellEnd"/>
      <w:r w:rsidR="00F037EA" w:rsidRPr="00F037EA">
        <w:rPr>
          <w:rFonts w:ascii="Times New Roman" w:hAnsi="Times New Roman" w:cs="Times New Roman"/>
          <w:b w:val="0"/>
          <w:color w:val="auto"/>
          <w:sz w:val="32"/>
          <w:szCs w:val="32"/>
        </w:rPr>
        <w:t xml:space="preserve"> email.</w:t>
      </w:r>
    </w:p>
    <w:sectPr w:rsidR="00F037EA" w:rsidRPr="0079556F" w:rsidSect="00955A21">
      <w:pgSz w:w="11906" w:h="16838"/>
      <w:pgMar w:top="1701" w:right="1701" w:bottom="1701" w:left="1701" w:header="709" w:footer="709" w:gutter="0"/>
      <w:pgBorders w:zOrder="back" w:display="firstPage">
        <w:top w:val="cornerTriangles" w:sz="31" w:space="1" w:color="auto"/>
        <w:left w:val="cornerTriangles" w:sz="31" w:space="4" w:color="auto"/>
        <w:bottom w:val="cornerTriangles" w:sz="31" w:space="1" w:color="auto"/>
        <w:right w:val="cornerTriangles" w:sz="31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3EA0F" w14:textId="77777777" w:rsidR="00285B9E" w:rsidRDefault="00285B9E" w:rsidP="00285B9E">
      <w:pPr>
        <w:spacing w:after="0" w:line="240" w:lineRule="auto"/>
      </w:pPr>
      <w:r>
        <w:separator/>
      </w:r>
    </w:p>
  </w:endnote>
  <w:endnote w:type="continuationSeparator" w:id="0">
    <w:p w14:paraId="0E5B862B" w14:textId="77777777" w:rsidR="00285B9E" w:rsidRDefault="00285B9E" w:rsidP="0028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89F8" w14:textId="77777777" w:rsidR="00285B9E" w:rsidRDefault="00285B9E" w:rsidP="00285B9E">
      <w:pPr>
        <w:spacing w:after="0" w:line="240" w:lineRule="auto"/>
      </w:pPr>
      <w:r>
        <w:separator/>
      </w:r>
    </w:p>
  </w:footnote>
  <w:footnote w:type="continuationSeparator" w:id="0">
    <w:p w14:paraId="6BF21A97" w14:textId="77777777" w:rsidR="00285B9E" w:rsidRDefault="00285B9E" w:rsidP="00285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732"/>
    <w:multiLevelType w:val="hybridMultilevel"/>
    <w:tmpl w:val="C95C77E8"/>
    <w:lvl w:ilvl="0" w:tplc="8EC2536C">
      <w:start w:val="2"/>
      <w:numFmt w:val="bullet"/>
      <w:lvlText w:val="-"/>
      <w:lvlJc w:val="left"/>
      <w:pPr>
        <w:ind w:left="1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num w:numId="1" w16cid:durableId="1007175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720"/>
  <w:drawingGridHorizontalSpacing w:val="261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21"/>
    <w:rsid w:val="00050692"/>
    <w:rsid w:val="00065194"/>
    <w:rsid w:val="000659FE"/>
    <w:rsid w:val="000824E7"/>
    <w:rsid w:val="00237F13"/>
    <w:rsid w:val="00265E5B"/>
    <w:rsid w:val="002737C8"/>
    <w:rsid w:val="00277447"/>
    <w:rsid w:val="00285B9E"/>
    <w:rsid w:val="003677C4"/>
    <w:rsid w:val="00387087"/>
    <w:rsid w:val="003B28E2"/>
    <w:rsid w:val="00481D93"/>
    <w:rsid w:val="004A6E6A"/>
    <w:rsid w:val="005046E7"/>
    <w:rsid w:val="005D1573"/>
    <w:rsid w:val="005E06CE"/>
    <w:rsid w:val="005F1EAB"/>
    <w:rsid w:val="006D089D"/>
    <w:rsid w:val="006F5827"/>
    <w:rsid w:val="00764E04"/>
    <w:rsid w:val="0079556F"/>
    <w:rsid w:val="007B1EAA"/>
    <w:rsid w:val="007C10A6"/>
    <w:rsid w:val="007E7CA9"/>
    <w:rsid w:val="00826E96"/>
    <w:rsid w:val="00830DA1"/>
    <w:rsid w:val="00894D2C"/>
    <w:rsid w:val="009355AE"/>
    <w:rsid w:val="0095070D"/>
    <w:rsid w:val="00955A21"/>
    <w:rsid w:val="00956D2C"/>
    <w:rsid w:val="00960A12"/>
    <w:rsid w:val="009C4E0B"/>
    <w:rsid w:val="009C66A2"/>
    <w:rsid w:val="009D4538"/>
    <w:rsid w:val="00A039F9"/>
    <w:rsid w:val="00A53F54"/>
    <w:rsid w:val="00B87141"/>
    <w:rsid w:val="00B9579C"/>
    <w:rsid w:val="00BB4891"/>
    <w:rsid w:val="00BC46EE"/>
    <w:rsid w:val="00BE5473"/>
    <w:rsid w:val="00C157F3"/>
    <w:rsid w:val="00C92906"/>
    <w:rsid w:val="00CC7184"/>
    <w:rsid w:val="00D66B57"/>
    <w:rsid w:val="00DD17BF"/>
    <w:rsid w:val="00E506BD"/>
    <w:rsid w:val="00E84CBE"/>
    <w:rsid w:val="00E862B1"/>
    <w:rsid w:val="00F037EA"/>
    <w:rsid w:val="00F62F47"/>
    <w:rsid w:val="00F75F90"/>
    <w:rsid w:val="00FE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7F974"/>
  <w15:docId w15:val="{79407178-8C45-4FDD-94CC-E424917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b/>
        <w:color w:val="000000" w:themeColor="text1"/>
        <w:sz w:val="26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08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60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0A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579C"/>
    <w:pPr>
      <w:ind w:left="720"/>
      <w:contextualSpacing/>
    </w:pPr>
  </w:style>
  <w:style w:type="paragraph" w:customStyle="1" w:styleId="parthead">
    <w:name w:val="parthead"/>
    <w:basedOn w:val="Normal"/>
    <w:rsid w:val="00A03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60A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0A12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659FE"/>
    <w:pPr>
      <w:spacing w:line="259" w:lineRule="auto"/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59F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59FE"/>
    <w:pPr>
      <w:spacing w:after="100"/>
      <w:ind w:left="260"/>
    </w:pPr>
  </w:style>
  <w:style w:type="character" w:styleId="Hyperlink">
    <w:name w:val="Hyperlink"/>
    <w:basedOn w:val="DefaultParagraphFont"/>
    <w:uiPriority w:val="99"/>
    <w:unhideWhenUsed/>
    <w:rsid w:val="000659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B9E"/>
  </w:style>
  <w:style w:type="paragraph" w:styleId="Footer">
    <w:name w:val="footer"/>
    <w:basedOn w:val="Normal"/>
    <w:link w:val="FooterChar"/>
    <w:uiPriority w:val="99"/>
    <w:unhideWhenUsed/>
    <w:rsid w:val="0028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B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852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Sơn Phạm</cp:lastModifiedBy>
  <cp:revision>49</cp:revision>
  <dcterms:created xsi:type="dcterms:W3CDTF">2021-04-05T15:01:00Z</dcterms:created>
  <dcterms:modified xsi:type="dcterms:W3CDTF">2024-04-02T02:34:00Z</dcterms:modified>
</cp:coreProperties>
</file>