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STP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(config mode)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spanning-tree vlan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root primary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need to do for each vlan if there’s multiple vlans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spanning-tree vlan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root secondary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(int range </w:t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fa0/1-3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spanning-tree portfast (</w:t>
      </w:r>
      <w:r w:rsidDel="00000000" w:rsidR="00000000" w:rsidRPr="00000000">
        <w:rPr>
          <w:i w:val="1"/>
          <w:sz w:val="24"/>
          <w:szCs w:val="24"/>
          <w:rtl w:val="0"/>
        </w:rPr>
        <w:t xml:space="preserve">removes the delay and forces it to forwarding state imm.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spanning-tree bpduguard enable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Spanning-tree BPDU guard can be enabled on each individual port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spanning-tree portfast bpduguard default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Enable BPDU guard on all PortFast enabled ports, use the global configuration command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spanning-tree guard root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deployed toward ports that connect to switches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Verify - show spanning-tree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VTP</w:t>
      </w:r>
    </w:p>
    <w:p w:rsidR="00000000" w:rsidDel="00000000" w:rsidP="00000000" w:rsidRDefault="00000000" w:rsidRPr="00000000" w14:paraId="0000000D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VTP server switch</w:t>
      </w:r>
    </w:p>
    <w:p w:rsidR="00000000" w:rsidDel="00000000" w:rsidP="00000000" w:rsidRDefault="00000000" w:rsidRPr="00000000" w14:paraId="0000000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(Config mode)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vtp mode server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vtp domain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TESTDOMAIN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vtp password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cisco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not necessary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VTP client switch</w:t>
      </w:r>
    </w:p>
    <w:p w:rsidR="00000000" w:rsidDel="00000000" w:rsidP="00000000" w:rsidRDefault="00000000" w:rsidRPr="00000000" w14:paraId="00000013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(Config mode)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vtp mode client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vtp domain TESTDOMAIN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vtp password cisco</w:t>
      </w:r>
    </w:p>
    <w:p w:rsidR="00000000" w:rsidDel="00000000" w:rsidP="00000000" w:rsidRDefault="00000000" w:rsidRPr="00000000" w14:paraId="0000001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verify – show vlan brief</w:t>
      </w:r>
    </w:p>
    <w:p w:rsidR="00000000" w:rsidDel="00000000" w:rsidP="00000000" w:rsidRDefault="00000000" w:rsidRPr="00000000" w14:paraId="00000019">
      <w:pPr>
        <w:spacing w:after="200" w:lineRule="auto"/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Switch/Router Security </w:t>
      </w:r>
    </w:p>
    <w:p w:rsidR="00000000" w:rsidDel="00000000" w:rsidP="00000000" w:rsidRDefault="00000000" w:rsidRPr="00000000" w14:paraId="0000001D">
      <w:pPr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Port Security: Storm control, MAC address sticky… (int range </w:t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fa0/1-3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storm-control broadcast level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50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50 is the percent rising suppression level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storm-control multicast level pps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2k 1k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(highest,lowest)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storm-control action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trap/shutdown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switchport port-security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implement port security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IMPORTANT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switchport port-security maximum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maximum number of learned MAC address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switchport port-security mac-address sticky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allow the MAC address to be learned dynamically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switchport port-security violation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shutdown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setting of violation; shutdown, restrict, protect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switchport port-security aging time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120</w:t>
      </w:r>
      <w:r w:rsidDel="00000000" w:rsidR="00000000" w:rsidRPr="00000000">
        <w:rPr>
          <w:sz w:val="24"/>
          <w:szCs w:val="24"/>
          <w:rtl w:val="0"/>
        </w:rPr>
        <w:t xml:space="preserve"> (time is in minutes)</w:t>
      </w:r>
    </w:p>
    <w:p w:rsidR="00000000" w:rsidDel="00000000" w:rsidP="00000000" w:rsidRDefault="00000000" w:rsidRPr="00000000" w14:paraId="0000002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verify- show port-security, show port-security addresses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Syslog, NTP, SSH, AAA</w:t>
      </w:r>
    </w:p>
    <w:p w:rsidR="00000000" w:rsidDel="00000000" w:rsidP="00000000" w:rsidRDefault="00000000" w:rsidRPr="00000000" w14:paraId="00000028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NTP &amp; Syslog (config mode)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ntp server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192.168.1.5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ntp server ip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ntp update-calendar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on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192.168.1.6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log to a remote host/ syslog server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trap debugging</w:t>
      </w:r>
    </w:p>
    <w:p w:rsidR="00000000" w:rsidDel="00000000" w:rsidP="00000000" w:rsidRDefault="00000000" w:rsidRPr="00000000" w14:paraId="0000002F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(config-mode)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domain-name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ccnasecurity.com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IMPORTANT)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SSHadmin</w:t>
      </w:r>
      <w:r w:rsidDel="00000000" w:rsidR="00000000" w:rsidRPr="00000000">
        <w:rPr>
          <w:sz w:val="24"/>
          <w:szCs w:val="24"/>
          <w:rtl w:val="0"/>
        </w:rPr>
        <w:t xml:space="preserve"> privilege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secret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ciscosshpa55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15 is highest user privilege level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vty 0 4 (vty) (line con 0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local 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transport input ssh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crypto key generate rsa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remember to enter the modulus bits eg 512 1024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ssh version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ssh authentication-retries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ssh time-out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Verify - show ip int brief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AAA</w:t>
      </w:r>
    </w:p>
    <w:p w:rsidR="00000000" w:rsidDel="00000000" w:rsidP="00000000" w:rsidRDefault="00000000" w:rsidRPr="00000000" w14:paraId="0000003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AAA authentication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aaa new-model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aaa authentication login default local-case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aaa local authentication attempts max-fail 10</w:t>
      </w:r>
    </w:p>
    <w:p w:rsidR="00000000" w:rsidDel="00000000" w:rsidP="00000000" w:rsidRDefault="00000000" w:rsidRPr="00000000" w14:paraId="0000004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Named list AAA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aaa new-model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aaa authentication login default local-case enable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aaa authentication login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TELNET-LOGIN</w:t>
      </w:r>
      <w:r w:rsidDel="00000000" w:rsidR="00000000" w:rsidRPr="00000000">
        <w:rPr>
          <w:sz w:val="24"/>
          <w:szCs w:val="24"/>
          <w:rtl w:val="0"/>
        </w:rPr>
        <w:t xml:space="preserve"> local-case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vty 0 4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authentication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TELNET-LOGIN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HSRP</w:t>
      </w:r>
    </w:p>
    <w:p w:rsidR="00000000" w:rsidDel="00000000" w:rsidP="00000000" w:rsidRDefault="00000000" w:rsidRPr="00000000" w14:paraId="0000004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 done in interface configuration</w:t>
      </w:r>
    </w:p>
    <w:p w:rsidR="00000000" w:rsidDel="00000000" w:rsidP="00000000" w:rsidRDefault="00000000" w:rsidRPr="00000000" w14:paraId="00000048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Main Router: ( int g0/0.10) (vlan </w:t>
      </w:r>
      <w:r w:rsidDel="00000000" w:rsidR="00000000" w:rsidRPr="00000000">
        <w:rPr>
          <w:sz w:val="24"/>
          <w:szCs w:val="24"/>
          <w:highlight w:val="green"/>
          <w:u w:val="single"/>
          <w:rtl w:val="0"/>
        </w:rPr>
        <w:t xml:space="preserve">10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standby version 2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not necessary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standby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ip </w:t>
      </w:r>
      <w:r w:rsidDel="00000000" w:rsidR="00000000" w:rsidRPr="00000000">
        <w:rPr>
          <w:sz w:val="24"/>
          <w:szCs w:val="24"/>
          <w:highlight w:val="darkCyan"/>
          <w:rtl w:val="0"/>
        </w:rPr>
        <w:t xml:space="preserve">192.168.1.1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virtual IP</w:t>
      </w:r>
      <w:r w:rsidDel="00000000" w:rsidR="00000000" w:rsidRPr="00000000">
        <w:rPr>
          <w:sz w:val="20"/>
          <w:szCs w:val="20"/>
          <w:rtl w:val="0"/>
        </w:rPr>
        <w:t xml:space="preserve">) (</w:t>
      </w:r>
      <w:r w:rsidDel="00000000" w:rsidR="00000000" w:rsidRPr="00000000">
        <w:rPr>
          <w:i w:val="1"/>
          <w:sz w:val="20"/>
          <w:szCs w:val="20"/>
          <w:rtl w:val="0"/>
        </w:rPr>
        <w:t xml:space="preserve">standby 1 - need to change number for each VLAN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standby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priority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120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default priority 100, higher better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20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standby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preempt </w:t>
      </w:r>
      <w:r w:rsidDel="00000000" w:rsidR="00000000" w:rsidRPr="00000000">
        <w:rPr>
          <w:i w:val="1"/>
          <w:sz w:val="24"/>
          <w:szCs w:val="24"/>
          <w:rtl w:val="0"/>
        </w:rPr>
        <w:t xml:space="preserve">(when down n back up connection go back to main router)</w:t>
      </w:r>
    </w:p>
    <w:p w:rsidR="00000000" w:rsidDel="00000000" w:rsidP="00000000" w:rsidRDefault="00000000" w:rsidRPr="00000000" w14:paraId="0000004D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Backup Router: ( int g0/0.10) (vlan </w:t>
      </w:r>
      <w:r w:rsidDel="00000000" w:rsidR="00000000" w:rsidRPr="00000000">
        <w:rPr>
          <w:sz w:val="24"/>
          <w:szCs w:val="24"/>
          <w:highlight w:val="green"/>
          <w:u w:val="single"/>
          <w:rtl w:val="0"/>
        </w:rPr>
        <w:t xml:space="preserve">10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standby version 2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standby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ip </w:t>
      </w:r>
      <w:r w:rsidDel="00000000" w:rsidR="00000000" w:rsidRPr="00000000">
        <w:rPr>
          <w:sz w:val="24"/>
          <w:szCs w:val="24"/>
          <w:highlight w:val="darkCyan"/>
          <w:rtl w:val="0"/>
        </w:rPr>
        <w:t xml:space="preserve">192.168.1.1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(virtual IP same as main router)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verify – show standby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Etherchannel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up switch ports into one logical connection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PAgP (Cisco proprietary [desirable, auto])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channel-group 1 mode desirable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channel-group 1 mode auto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by right both side shouldn’t be desirable but see the result %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after="20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LACP (Open-source[active,passive])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channel-group 1 mode active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channel-group 1 mode passive</w:t>
      </w:r>
    </w:p>
    <w:p w:rsidR="00000000" w:rsidDel="00000000" w:rsidP="00000000" w:rsidRDefault="00000000" w:rsidRPr="00000000" w14:paraId="0000005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Etherchannel (config mode) (let </w:t>
      </w:r>
      <w:r w:rsidDel="00000000" w:rsidR="00000000" w:rsidRPr="00000000">
        <w:rPr>
          <w:sz w:val="24"/>
          <w:szCs w:val="24"/>
          <w:highlight w:val="darkCyan"/>
          <w:rtl w:val="0"/>
        </w:rPr>
        <w:t xml:space="preserve">fa0/1-2</w:t>
      </w:r>
      <w:r w:rsidDel="00000000" w:rsidR="00000000" w:rsidRPr="00000000">
        <w:rPr>
          <w:sz w:val="24"/>
          <w:szCs w:val="24"/>
          <w:rtl w:val="0"/>
        </w:rPr>
        <w:t xml:space="preserve"> be in group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darkCyan"/>
          <w:u w:val="none"/>
          <w:vertAlign w:val="baseline"/>
          <w:rtl w:val="0"/>
        </w:rPr>
        <w:t xml:space="preserve">fa0/1-2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mode trunk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trunk native vlan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trunk allowed vlan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10,20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channel-group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passive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(can be also active, desirable, auto)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port-channel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mode trunk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trunk native vlan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switchport trunk allowed vlan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10,20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verify – show eth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Trunking/Inter-VLAN Routing/VLAN configuration</w:t>
      </w:r>
    </w:p>
    <w:p w:rsidR="00000000" w:rsidDel="00000000" w:rsidP="00000000" w:rsidRDefault="00000000" w:rsidRPr="00000000" w14:paraId="00000065">
      <w:pPr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Create VLANs on switch (config mode )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vlan </w:t>
      </w:r>
      <w:r w:rsidDel="00000000" w:rsidR="00000000" w:rsidRPr="00000000">
        <w:rPr>
          <w:sz w:val="24"/>
          <w:szCs w:val="24"/>
          <w:highlight w:val="darkCyan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guests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fa0/1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interface pointing to end device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switchport mode access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switchport access vlan </w:t>
      </w:r>
      <w:r w:rsidDel="00000000" w:rsidR="00000000" w:rsidRPr="00000000">
        <w:rPr>
          <w:sz w:val="24"/>
          <w:szCs w:val="24"/>
          <w:highlight w:val="darkCyan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(switchport voice vlan [id])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vlan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HQ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fa0/2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switchport mode access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switchport access vlan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fa0/4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interface pointing to switches/routers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switchport mode trunk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switchport trunk native vlan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switchport trunk allowed vlan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10,20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vlan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(virtual interface)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192.168.1.254. 255.255.255.0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reset port – </w:t>
      </w: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go into int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, no switchport mode access </w:t>
      </w:r>
    </w:p>
    <w:p w:rsidR="00000000" w:rsidDel="00000000" w:rsidP="00000000" w:rsidRDefault="00000000" w:rsidRPr="00000000" w14:paraId="0000007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delete vlan – no vlan [id]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Configure router on a stick on router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g0/0/0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shut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g0/0/0.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encapsulation dot1Q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192.168.0.1 255.255.255.0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g0/0/0.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encapsulation dot1Q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192.168.1.1 255.255.255.0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g0/0/0.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encapsulation dot1Q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192.168.2.1 255.255.255.0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ACLs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Standard Destination Extended Source</w:t>
      </w:r>
      <w:r w:rsidDel="00000000" w:rsidR="00000000" w:rsidRPr="00000000">
        <w:rPr>
          <w:sz w:val="28"/>
          <w:szCs w:val="28"/>
          <w:rtl w:val="0"/>
        </w:rPr>
        <w:t xml:space="preserve">) 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RMB TO PERMIT IP ANY ANY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pacing w:after="20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No name: no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ip</w:t>
      </w:r>
    </w:p>
    <w:p w:rsidR="00000000" w:rsidDel="00000000" w:rsidP="00000000" w:rsidRDefault="00000000" w:rsidRPr="00000000" w14:paraId="0000008A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Named: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ip</w:t>
      </w:r>
      <w:r w:rsidDel="00000000" w:rsidR="00000000" w:rsidRPr="00000000">
        <w:rPr>
          <w:sz w:val="24"/>
          <w:szCs w:val="24"/>
          <w:rtl w:val="0"/>
        </w:rPr>
        <w:t xml:space="preserve"> access-list...</w:t>
      </w:r>
    </w:p>
    <w:p w:rsidR="00000000" w:rsidDel="00000000" w:rsidP="00000000" w:rsidRDefault="00000000" w:rsidRPr="00000000" w14:paraId="0000008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ACL(1-99)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access-list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permit host 198.168.10.10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access-list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permit 192.168.20.0 0.0.0.255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wildcard subnet mask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se0/1/0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access-group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Named Standard ACL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access-list standard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PERMIT-ACCESS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 host 198.168.10.10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 192.168.20.0 0.0.0.255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wildcard subnet mask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se0/1/0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access-group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PERMIT-ACCESS</w:t>
      </w:r>
      <w:r w:rsidDel="00000000" w:rsidR="00000000" w:rsidRPr="00000000">
        <w:rPr>
          <w:sz w:val="24"/>
          <w:szCs w:val="24"/>
          <w:rtl w:val="0"/>
        </w:rPr>
        <w:t xml:space="preserve"> out </w:t>
      </w:r>
    </w:p>
    <w:p w:rsidR="00000000" w:rsidDel="00000000" w:rsidP="00000000" w:rsidRDefault="00000000" w:rsidRPr="00000000" w14:paraId="0000009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Extended ACL(100-199)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Access-list 103 permit tcp 192.168.30.0 0.0.0.255 any eq 80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(Permitting tcp traffic for network 192.168.30.0 from any ip add as long as using http)</w:t>
      </w:r>
    </w:p>
    <w:p w:rsidR="00000000" w:rsidDel="00000000" w:rsidP="00000000" w:rsidRDefault="00000000" w:rsidRPr="00000000" w14:paraId="0000009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Ssh(22) Https(443) Http(80)</w:t>
      </w:r>
    </w:p>
    <w:p w:rsidR="00000000" w:rsidDel="00000000" w:rsidP="00000000" w:rsidRDefault="00000000" w:rsidRPr="00000000" w14:paraId="0000009A">
      <w:pPr>
        <w:spacing w:after="20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Established</w:t>
      </w:r>
      <w:r w:rsidDel="00000000" w:rsidR="00000000" w:rsidRPr="00000000">
        <w:rPr>
          <w:i w:val="1"/>
          <w:sz w:val="24"/>
          <w:szCs w:val="24"/>
        </w:rPr>
        <w:drawing>
          <wp:inline distB="0" distT="0" distL="0" distR="0">
            <wp:extent cx="5339598" cy="678763"/>
            <wp:effectExtent b="0" l="0" r="0" t="0"/>
            <wp:docPr descr="Text&#10;&#10;Description automatically generated" id="5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9598" cy="67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2100" cy="34004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9725" cy="30956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disable dns lookup cisco - ‘no ip domain-lookup’</w:t>
      </w:r>
    </w:p>
    <w:p w:rsidR="00000000" w:rsidDel="00000000" w:rsidP="00000000" w:rsidRDefault="00000000" w:rsidRPr="00000000" w14:paraId="000000A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9B55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cciQaGQBIbS0wat2yF0qV5GfQ==">AMUW2mVn1JwUb/pe+jaaSP5nKr1NkXI+CC/e31iry467StlfbKLw8XM3QDWHVIuYLehkUmaYxp+HgoG8XZuKfkk4B4HNrpJipongbSBZm35HUGmyfSwVbac=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2021-11-30T07:31:00Z</dcterms:created>
</cp:coreProperties>
</file>