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3EDB" w14:textId="77777777" w:rsidR="00BD2115" w:rsidRPr="00F415C7" w:rsidRDefault="00F47467">
      <w:pPr>
        <w:ind w:firstLine="480"/>
        <w:jc w:val="center"/>
        <w:rPr>
          <w:rFonts w:eastAsiaTheme="minorEastAsia" w:cs="Times New Roman"/>
          <w:b/>
          <w:bCs/>
          <w:sz w:val="44"/>
          <w:szCs w:val="24"/>
        </w:rPr>
      </w:pPr>
      <w:bookmarkStart w:id="0" w:name="_Toc450762126"/>
      <w:bookmarkStart w:id="1" w:name="_Toc459046386"/>
      <w:r w:rsidRPr="00F415C7">
        <w:rPr>
          <w:rFonts w:eastAsiaTheme="minorEastAsia" w:cs="Times New Roman"/>
          <w:noProof/>
        </w:rPr>
        <w:drawing>
          <wp:inline distT="0" distB="0" distL="0" distR="0" wp14:anchorId="6C4C7CC1" wp14:editId="4D5ADC24">
            <wp:extent cx="398145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79" cy="9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0AA9" w14:textId="77777777" w:rsidR="00BD2115" w:rsidRPr="00F415C7" w:rsidRDefault="00F47467">
      <w:pPr>
        <w:ind w:firstLine="480"/>
        <w:jc w:val="center"/>
        <w:rPr>
          <w:rFonts w:eastAsiaTheme="minorEastAsia" w:cs="Times New Roman"/>
          <w:color w:val="000000"/>
          <w:sz w:val="21"/>
          <w:szCs w:val="24"/>
        </w:rPr>
      </w:pPr>
      <w:r w:rsidRPr="00F415C7">
        <w:rPr>
          <w:rFonts w:eastAsiaTheme="minorEastAsia" w:cs="Times New Roman"/>
          <w:noProof/>
        </w:rPr>
        <w:drawing>
          <wp:inline distT="0" distB="0" distL="0" distR="0" wp14:anchorId="31BC3DCD" wp14:editId="1D9BAA75">
            <wp:extent cx="1981200" cy="16236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14" cy="16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CA7C" w14:textId="18A3074C" w:rsidR="00BD2115" w:rsidRDefault="00F47467">
      <w:pPr>
        <w:spacing w:beforeLines="100" w:before="312" w:afterLines="100" w:after="312" w:line="240" w:lineRule="auto"/>
        <w:ind w:firstLineChars="0" w:firstLine="0"/>
        <w:jc w:val="center"/>
        <w:rPr>
          <w:rFonts w:eastAsiaTheme="minorEastAsia" w:cs="Times New Roman"/>
          <w:b/>
          <w:sz w:val="52"/>
          <w:szCs w:val="52"/>
        </w:rPr>
      </w:pPr>
      <w:r w:rsidRPr="00F415C7">
        <w:rPr>
          <w:rFonts w:eastAsiaTheme="minorEastAsia" w:cs="Times New Roman"/>
          <w:b/>
          <w:sz w:val="52"/>
          <w:szCs w:val="52"/>
        </w:rPr>
        <w:t>《线性代数》期末报告</w:t>
      </w:r>
    </w:p>
    <w:p w14:paraId="415BA9CE" w14:textId="77777777" w:rsidR="00DA517F" w:rsidRPr="00F415C7" w:rsidRDefault="00DA517F">
      <w:pPr>
        <w:spacing w:beforeLines="100" w:before="312" w:afterLines="100" w:after="312" w:line="240" w:lineRule="auto"/>
        <w:ind w:firstLineChars="0" w:firstLine="0"/>
        <w:jc w:val="center"/>
        <w:rPr>
          <w:rFonts w:eastAsiaTheme="minorEastAsia" w:cs="Times New Roman" w:hint="eastAsia"/>
          <w:b/>
          <w:sz w:val="52"/>
          <w:szCs w:val="52"/>
        </w:rPr>
      </w:pPr>
    </w:p>
    <w:p w14:paraId="7FDDE9C2" w14:textId="2A74B970" w:rsidR="00BD2115" w:rsidRPr="00DA517F" w:rsidRDefault="00DA517F" w:rsidP="00DA517F">
      <w:pPr>
        <w:ind w:firstLineChars="600" w:firstLine="2650"/>
        <w:rPr>
          <w:rFonts w:ascii="黑体" w:eastAsia="黑体" w:hAnsi="黑体" w:cs="Times New Roman"/>
          <w:b/>
          <w:sz w:val="44"/>
          <w:szCs w:val="44"/>
        </w:rPr>
      </w:pPr>
      <w:r w:rsidRPr="00DA517F">
        <w:rPr>
          <w:rFonts w:ascii="黑体" w:eastAsia="黑体" w:hAnsi="黑体" w:cs="Times New Roman"/>
          <w:b/>
          <w:sz w:val="44"/>
          <w:szCs w:val="44"/>
        </w:rPr>
        <w:t>行列式的等价定义</w:t>
      </w:r>
    </w:p>
    <w:p w14:paraId="7F5DBB32" w14:textId="77777777" w:rsidR="00BD2115" w:rsidRPr="00F415C7" w:rsidRDefault="00BD2115">
      <w:pPr>
        <w:spacing w:beforeLines="100" w:before="312" w:afterLines="100" w:after="312"/>
        <w:ind w:firstLine="964"/>
        <w:jc w:val="center"/>
        <w:rPr>
          <w:rFonts w:eastAsiaTheme="minorEastAsia" w:cs="Times New Roman"/>
          <w:b/>
          <w:sz w:val="48"/>
          <w:szCs w:val="48"/>
        </w:rPr>
      </w:pPr>
    </w:p>
    <w:p w14:paraId="49E379F4" w14:textId="148BCE31" w:rsidR="00BD2115" w:rsidRPr="00F415C7" w:rsidRDefault="00F47467">
      <w:pPr>
        <w:spacing w:beforeLines="100" w:before="312" w:afterLines="100" w:after="312"/>
        <w:ind w:firstLineChars="605" w:firstLine="2187"/>
        <w:rPr>
          <w:rFonts w:eastAsiaTheme="minorEastAsia" w:cs="Times New Roman"/>
          <w:b/>
          <w:sz w:val="36"/>
          <w:szCs w:val="36"/>
        </w:rPr>
      </w:pPr>
      <w:r w:rsidRPr="00F415C7">
        <w:rPr>
          <w:rFonts w:eastAsiaTheme="minorEastAsia" w:cs="Times New Roman"/>
          <w:b/>
          <w:sz w:val="36"/>
          <w:szCs w:val="36"/>
        </w:rPr>
        <w:t>姓名：</w:t>
      </w:r>
      <w:r w:rsidRPr="00F415C7">
        <w:rPr>
          <w:rFonts w:eastAsiaTheme="minorEastAsia" w:cs="Times New Roman"/>
          <w:sz w:val="36"/>
          <w:szCs w:val="36"/>
          <w:u w:val="single"/>
        </w:rPr>
        <w:tab/>
        <w:t xml:space="preserve">   </w:t>
      </w:r>
      <w:r w:rsidRPr="00F43F3F">
        <w:rPr>
          <w:rFonts w:eastAsiaTheme="minorEastAsia" w:cs="Times New Roman"/>
          <w:b/>
          <w:sz w:val="36"/>
          <w:szCs w:val="36"/>
          <w:u w:val="single"/>
        </w:rPr>
        <w:t xml:space="preserve"> </w:t>
      </w:r>
      <w:r w:rsidR="00F43F3F" w:rsidRPr="00F43F3F">
        <w:rPr>
          <w:rFonts w:eastAsiaTheme="minorEastAsia" w:cs="Times New Roman" w:hint="eastAsia"/>
          <w:b/>
          <w:sz w:val="36"/>
          <w:szCs w:val="36"/>
          <w:u w:val="single"/>
        </w:rPr>
        <w:t>张</w:t>
      </w:r>
      <w:r w:rsidR="00F43F3F" w:rsidRPr="00F43F3F">
        <w:rPr>
          <w:rFonts w:eastAsiaTheme="minorEastAsia" w:cs="Times New Roman" w:hint="eastAsia"/>
          <w:b/>
          <w:sz w:val="36"/>
          <w:szCs w:val="36"/>
          <w:u w:val="single"/>
        </w:rPr>
        <w:t xml:space="preserve"> </w:t>
      </w:r>
      <w:r w:rsidR="00F43F3F" w:rsidRPr="00F43F3F">
        <w:rPr>
          <w:rFonts w:eastAsiaTheme="minorEastAsia" w:cs="Times New Roman"/>
          <w:b/>
          <w:sz w:val="36"/>
          <w:szCs w:val="36"/>
          <w:u w:val="single"/>
        </w:rPr>
        <w:t xml:space="preserve"> </w:t>
      </w:r>
      <w:r w:rsidR="00F43F3F">
        <w:rPr>
          <w:rFonts w:eastAsiaTheme="minorEastAsia" w:cs="Times New Roman"/>
          <w:b/>
          <w:sz w:val="36"/>
          <w:szCs w:val="36"/>
          <w:u w:val="single"/>
        </w:rPr>
        <w:t xml:space="preserve">  </w:t>
      </w:r>
      <w:r w:rsidR="00F43F3F">
        <w:rPr>
          <w:rFonts w:eastAsiaTheme="minorEastAsia" w:cs="Times New Roman"/>
          <w:b/>
          <w:sz w:val="36"/>
          <w:szCs w:val="36"/>
          <w:u w:val="single"/>
        </w:rPr>
        <w:t>三</w:t>
      </w:r>
      <w:r w:rsidRPr="00F415C7">
        <w:rPr>
          <w:rFonts w:eastAsiaTheme="minorEastAsia" w:cs="Times New Roman"/>
          <w:sz w:val="36"/>
          <w:szCs w:val="36"/>
          <w:u w:val="single"/>
        </w:rPr>
        <w:t xml:space="preserve">   </w:t>
      </w:r>
      <w:r w:rsidR="00F43F3F">
        <w:rPr>
          <w:rFonts w:eastAsiaTheme="minorEastAsia" w:cs="Times New Roman"/>
          <w:sz w:val="36"/>
          <w:szCs w:val="36"/>
          <w:u w:val="single"/>
        </w:rPr>
        <w:t xml:space="preserve">  </w:t>
      </w:r>
    </w:p>
    <w:p w14:paraId="36CA6B2B" w14:textId="6C350E23" w:rsidR="00BD2115" w:rsidRPr="00F415C7" w:rsidRDefault="00F47467">
      <w:pPr>
        <w:spacing w:beforeLines="100" w:before="312" w:afterLines="100" w:after="312"/>
        <w:ind w:firstLineChars="605" w:firstLine="2187"/>
        <w:rPr>
          <w:rFonts w:eastAsiaTheme="minorEastAsia" w:cs="Times New Roman"/>
          <w:b/>
          <w:sz w:val="36"/>
          <w:szCs w:val="36"/>
        </w:rPr>
      </w:pPr>
      <w:r w:rsidRPr="00F415C7">
        <w:rPr>
          <w:rFonts w:eastAsiaTheme="minorEastAsia" w:cs="Times New Roman"/>
          <w:b/>
          <w:sz w:val="36"/>
          <w:szCs w:val="36"/>
        </w:rPr>
        <w:t>学号：</w:t>
      </w:r>
      <w:r w:rsidRPr="00F415C7">
        <w:rPr>
          <w:rFonts w:eastAsiaTheme="minorEastAsia" w:cs="Times New Roman"/>
          <w:sz w:val="36"/>
          <w:szCs w:val="36"/>
          <w:u w:val="single"/>
        </w:rPr>
        <w:tab/>
        <w:t xml:space="preserve">   </w:t>
      </w:r>
      <w:r w:rsidRPr="00F43F3F">
        <w:rPr>
          <w:rFonts w:eastAsiaTheme="minorEastAsia" w:cs="Times New Roman"/>
          <w:b/>
          <w:sz w:val="36"/>
          <w:szCs w:val="36"/>
          <w:u w:val="single"/>
        </w:rPr>
        <w:t xml:space="preserve"> </w:t>
      </w:r>
      <w:r w:rsidR="00F43F3F" w:rsidRPr="00F43F3F">
        <w:rPr>
          <w:rFonts w:eastAsiaTheme="minorEastAsia" w:cs="Times New Roman"/>
          <w:b/>
          <w:sz w:val="36"/>
          <w:szCs w:val="36"/>
          <w:u w:val="single"/>
        </w:rPr>
        <w:t xml:space="preserve">2020206216 </w:t>
      </w:r>
      <w:r w:rsidR="00F43F3F">
        <w:rPr>
          <w:rFonts w:eastAsiaTheme="minorEastAsia" w:cs="Times New Roman"/>
          <w:sz w:val="36"/>
          <w:szCs w:val="36"/>
          <w:u w:val="single"/>
        </w:rPr>
        <w:t xml:space="preserve">  </w:t>
      </w:r>
    </w:p>
    <w:p w14:paraId="0E7E2F2F" w14:textId="60FFEF01" w:rsidR="00BD2115" w:rsidRPr="00F415C7" w:rsidRDefault="00F47467">
      <w:pPr>
        <w:spacing w:beforeLines="100" w:before="312" w:afterLines="100" w:after="312"/>
        <w:ind w:firstLineChars="600" w:firstLine="2168"/>
        <w:rPr>
          <w:rFonts w:eastAsiaTheme="minorEastAsia" w:cs="Times New Roman"/>
          <w:sz w:val="36"/>
          <w:szCs w:val="36"/>
          <w:u w:val="single"/>
        </w:rPr>
      </w:pPr>
      <w:r w:rsidRPr="00F415C7">
        <w:rPr>
          <w:rFonts w:eastAsiaTheme="minorEastAsia" w:cs="Times New Roman"/>
          <w:b/>
          <w:sz w:val="36"/>
          <w:szCs w:val="36"/>
        </w:rPr>
        <w:t>专业：</w:t>
      </w:r>
      <w:r w:rsidRPr="00F415C7">
        <w:rPr>
          <w:rFonts w:eastAsiaTheme="minorEastAsia" w:cs="Times New Roman"/>
          <w:sz w:val="36"/>
          <w:szCs w:val="36"/>
          <w:u w:val="single"/>
        </w:rPr>
        <w:tab/>
        <w:t xml:space="preserve"> </w:t>
      </w:r>
      <w:r w:rsidR="00F43F3F" w:rsidRPr="00F43F3F">
        <w:rPr>
          <w:rFonts w:eastAsiaTheme="minorEastAsia" w:cs="Times New Roman"/>
          <w:b/>
          <w:sz w:val="36"/>
          <w:szCs w:val="36"/>
          <w:u w:val="single"/>
        </w:rPr>
        <w:t>物流管理</w:t>
      </w:r>
      <w:r w:rsidR="00F43F3F" w:rsidRPr="00F43F3F">
        <w:rPr>
          <w:rFonts w:eastAsiaTheme="minorEastAsia" w:cs="Times New Roman" w:hint="eastAsia"/>
          <w:b/>
          <w:sz w:val="36"/>
          <w:szCs w:val="36"/>
          <w:u w:val="single"/>
        </w:rPr>
        <w:t>2</w:t>
      </w:r>
      <w:r w:rsidR="00F43F3F" w:rsidRPr="00F43F3F">
        <w:rPr>
          <w:rFonts w:eastAsiaTheme="minorEastAsia" w:cs="Times New Roman"/>
          <w:b/>
          <w:sz w:val="36"/>
          <w:szCs w:val="36"/>
          <w:u w:val="single"/>
        </w:rPr>
        <w:t>0-1</w:t>
      </w:r>
      <w:r w:rsidR="00F43F3F" w:rsidRPr="00F43F3F">
        <w:rPr>
          <w:rFonts w:eastAsiaTheme="minorEastAsia" w:cs="Times New Roman"/>
          <w:b/>
          <w:sz w:val="36"/>
          <w:szCs w:val="36"/>
          <w:u w:val="single"/>
        </w:rPr>
        <w:t>班</w:t>
      </w:r>
      <w:r w:rsidR="00F43F3F" w:rsidRPr="00F43F3F">
        <w:rPr>
          <w:rFonts w:eastAsiaTheme="minorEastAsia" w:cs="Times New Roman"/>
          <w:b/>
          <w:sz w:val="36"/>
          <w:szCs w:val="36"/>
          <w:u w:val="single"/>
        </w:rPr>
        <w:t xml:space="preserve"> </w:t>
      </w:r>
    </w:p>
    <w:p w14:paraId="19E4DA65" w14:textId="632BF467" w:rsidR="00BD2115" w:rsidRPr="00F415C7" w:rsidRDefault="00F47467">
      <w:pPr>
        <w:spacing w:beforeLines="100" w:before="312" w:afterLines="100" w:after="312"/>
        <w:ind w:firstLineChars="600" w:firstLine="2168"/>
        <w:rPr>
          <w:rFonts w:eastAsiaTheme="minorEastAsia" w:cs="Times New Roman"/>
          <w:b/>
          <w:sz w:val="36"/>
          <w:szCs w:val="36"/>
        </w:rPr>
      </w:pPr>
      <w:r w:rsidRPr="00F415C7">
        <w:rPr>
          <w:rFonts w:eastAsiaTheme="minorEastAsia" w:cs="Times New Roman"/>
          <w:b/>
          <w:sz w:val="36"/>
          <w:szCs w:val="36"/>
        </w:rPr>
        <w:t>教师：</w:t>
      </w:r>
      <w:r w:rsidRPr="00F415C7">
        <w:rPr>
          <w:rFonts w:eastAsiaTheme="minorEastAsia" w:cs="Times New Roman"/>
          <w:b/>
          <w:sz w:val="36"/>
          <w:szCs w:val="36"/>
          <w:u w:val="single"/>
        </w:rPr>
        <w:t xml:space="preserve">     </w:t>
      </w:r>
      <w:proofErr w:type="gramStart"/>
      <w:r w:rsidR="00F43F3F">
        <w:rPr>
          <w:rFonts w:eastAsiaTheme="minorEastAsia" w:cs="Times New Roman"/>
          <w:b/>
          <w:sz w:val="36"/>
          <w:szCs w:val="36"/>
          <w:u w:val="single"/>
        </w:rPr>
        <w:t>殷</w:t>
      </w:r>
      <w:proofErr w:type="gramEnd"/>
      <w:r w:rsidR="00F43F3F">
        <w:rPr>
          <w:rFonts w:eastAsiaTheme="minorEastAsia" w:cs="Times New Roman" w:hint="eastAsia"/>
          <w:b/>
          <w:sz w:val="36"/>
          <w:szCs w:val="36"/>
          <w:u w:val="single"/>
        </w:rPr>
        <w:t xml:space="preserve"> </w:t>
      </w:r>
      <w:r w:rsidR="00F43F3F">
        <w:rPr>
          <w:rFonts w:eastAsiaTheme="minorEastAsia" w:cs="Times New Roman"/>
          <w:b/>
          <w:sz w:val="36"/>
          <w:szCs w:val="36"/>
          <w:u w:val="single"/>
        </w:rPr>
        <w:t xml:space="preserve">  </w:t>
      </w:r>
      <w:r w:rsidR="00F43F3F">
        <w:rPr>
          <w:rFonts w:eastAsiaTheme="minorEastAsia" w:cs="Times New Roman"/>
          <w:b/>
          <w:sz w:val="36"/>
          <w:szCs w:val="36"/>
          <w:u w:val="single"/>
        </w:rPr>
        <w:t>明</w:t>
      </w:r>
      <w:r w:rsidRPr="00F415C7">
        <w:rPr>
          <w:rFonts w:eastAsiaTheme="minorEastAsia" w:cs="Times New Roman"/>
          <w:b/>
          <w:sz w:val="36"/>
          <w:szCs w:val="36"/>
          <w:u w:val="single"/>
        </w:rPr>
        <w:t xml:space="preserve"> </w:t>
      </w:r>
      <w:r w:rsidR="00F43F3F">
        <w:rPr>
          <w:rFonts w:eastAsiaTheme="minorEastAsia" w:cs="Times New Roman"/>
          <w:b/>
          <w:sz w:val="36"/>
          <w:szCs w:val="36"/>
          <w:u w:val="single"/>
        </w:rPr>
        <w:t xml:space="preserve">    </w:t>
      </w:r>
    </w:p>
    <w:bookmarkEnd w:id="0"/>
    <w:bookmarkEnd w:id="1"/>
    <w:p w14:paraId="7B9B10A1" w14:textId="77777777" w:rsidR="00BD2115" w:rsidRPr="00F415C7" w:rsidRDefault="00BD2115">
      <w:pPr>
        <w:ind w:firstLine="720"/>
        <w:jc w:val="center"/>
        <w:rPr>
          <w:rFonts w:eastAsiaTheme="minorEastAsia" w:cs="Times New Roman"/>
          <w:sz w:val="36"/>
          <w:szCs w:val="36"/>
        </w:rPr>
      </w:pPr>
    </w:p>
    <w:p w14:paraId="06D9FCAF" w14:textId="77777777" w:rsidR="00BD2115" w:rsidRPr="00F415C7" w:rsidRDefault="00BD2115">
      <w:pPr>
        <w:ind w:firstLine="720"/>
        <w:jc w:val="center"/>
        <w:rPr>
          <w:rFonts w:eastAsiaTheme="minorEastAsia" w:cs="Times New Roman"/>
          <w:sz w:val="36"/>
          <w:szCs w:val="36"/>
        </w:rPr>
      </w:pPr>
    </w:p>
    <w:p w14:paraId="1C751642" w14:textId="4C893BF8" w:rsidR="00F43F3F" w:rsidRPr="00F43F3F" w:rsidRDefault="00F43F3F">
      <w:pPr>
        <w:ind w:firstLineChars="0" w:firstLine="0"/>
        <w:rPr>
          <w:rFonts w:eastAsiaTheme="minorEastAsia" w:cs="Times New Roman" w:hint="eastAsia"/>
          <w:color w:val="00B0F0"/>
          <w:sz w:val="32"/>
          <w:szCs w:val="36"/>
        </w:rPr>
      </w:pPr>
      <w:r w:rsidRPr="00F43F3F">
        <w:rPr>
          <w:rFonts w:eastAsiaTheme="minorEastAsia" w:cs="Times New Roman"/>
          <w:color w:val="00B0F0"/>
          <w:sz w:val="32"/>
          <w:szCs w:val="36"/>
        </w:rPr>
        <w:lastRenderedPageBreak/>
        <w:t>（以下内容全部手写</w:t>
      </w:r>
      <w:r w:rsidRPr="00F43F3F">
        <w:rPr>
          <w:rFonts w:eastAsiaTheme="minorEastAsia" w:cs="Times New Roman" w:hint="eastAsia"/>
          <w:color w:val="00B0F0"/>
          <w:sz w:val="32"/>
          <w:szCs w:val="36"/>
        </w:rPr>
        <w:t>(</w:t>
      </w:r>
      <w:r w:rsidRPr="00F43F3F">
        <w:rPr>
          <w:rFonts w:eastAsiaTheme="minorEastAsia" w:cs="Times New Roman"/>
          <w:color w:val="00B0F0"/>
          <w:sz w:val="32"/>
          <w:szCs w:val="36"/>
        </w:rPr>
        <w:t>提纲（以下黑体）</w:t>
      </w:r>
      <w:r>
        <w:rPr>
          <w:rFonts w:eastAsiaTheme="minorEastAsia" w:cs="Times New Roman"/>
          <w:color w:val="00B0F0"/>
          <w:sz w:val="32"/>
          <w:szCs w:val="36"/>
        </w:rPr>
        <w:t>全部手写照抄，蓝色字体不要写</w:t>
      </w:r>
      <w:r>
        <w:rPr>
          <w:rFonts w:eastAsiaTheme="minorEastAsia" w:cs="Times New Roman" w:hint="eastAsia"/>
          <w:color w:val="00B0F0"/>
          <w:sz w:val="32"/>
          <w:szCs w:val="36"/>
        </w:rPr>
        <w:t>)</w:t>
      </w:r>
    </w:p>
    <w:p w14:paraId="12B9433A" w14:textId="2CE3064A" w:rsidR="00BD2115" w:rsidRPr="00F415C7" w:rsidRDefault="00F47467">
      <w:pPr>
        <w:ind w:firstLineChars="0" w:firstLine="0"/>
        <w:rPr>
          <w:rFonts w:eastAsiaTheme="minorEastAsia" w:cs="Times New Roman"/>
          <w:sz w:val="36"/>
          <w:szCs w:val="36"/>
        </w:rPr>
      </w:pPr>
      <w:r w:rsidRPr="00F415C7">
        <w:rPr>
          <w:rFonts w:eastAsiaTheme="minorEastAsia" w:cs="Times New Roman"/>
          <w:sz w:val="36"/>
          <w:szCs w:val="36"/>
        </w:rPr>
        <w:t>第一部分</w:t>
      </w:r>
      <w:r w:rsidRPr="00F415C7">
        <w:rPr>
          <w:rFonts w:eastAsiaTheme="minorEastAsia" w:cs="Times New Roman"/>
          <w:sz w:val="36"/>
          <w:szCs w:val="36"/>
        </w:rPr>
        <w:t xml:space="preserve">  </w:t>
      </w:r>
      <w:r w:rsidRPr="00F415C7">
        <w:rPr>
          <w:rFonts w:eastAsiaTheme="minorEastAsia" w:cs="Times New Roman"/>
          <w:sz w:val="36"/>
          <w:szCs w:val="36"/>
        </w:rPr>
        <w:t>线性代数和行列式的研究历史</w:t>
      </w:r>
    </w:p>
    <w:p w14:paraId="6854C18A" w14:textId="67B23B23" w:rsidR="00BD2115" w:rsidRPr="00F43F3F" w:rsidRDefault="00F47467" w:rsidP="00F43F3F">
      <w:pPr>
        <w:pStyle w:val="11"/>
        <w:numPr>
          <w:ilvl w:val="0"/>
          <w:numId w:val="2"/>
        </w:numPr>
        <w:spacing w:beforeLines="50" w:before="156" w:after="0"/>
        <w:rPr>
          <w:rFonts w:ascii="Times New Roman" w:eastAsiaTheme="minorEastAsia" w:hAnsi="Times New Roman" w:cs="Times New Roman"/>
          <w:color w:val="00B0F0"/>
        </w:rPr>
      </w:pPr>
      <w:r w:rsidRPr="00F415C7">
        <w:rPr>
          <w:rFonts w:ascii="Times New Roman" w:eastAsiaTheme="minorEastAsia" w:hAnsi="Times New Roman" w:cs="Times New Roman"/>
        </w:rPr>
        <w:t>线性代数</w:t>
      </w:r>
      <w:r w:rsidR="008F3DDE">
        <w:rPr>
          <w:rFonts w:ascii="Times New Roman" w:eastAsiaTheme="minorEastAsia" w:hAnsi="Times New Roman" w:cs="Times New Roman" w:hint="eastAsia"/>
        </w:rPr>
        <w:t>的</w:t>
      </w:r>
      <w:r w:rsidR="006624D1" w:rsidRPr="00F415C7">
        <w:rPr>
          <w:rFonts w:ascii="Times New Roman" w:eastAsiaTheme="minorEastAsia" w:hAnsi="Times New Roman" w:cs="Times New Roman"/>
        </w:rPr>
        <w:t>历史背景与应用</w:t>
      </w:r>
      <w:r w:rsidR="006624D1" w:rsidRPr="00F43F3F">
        <w:rPr>
          <w:rFonts w:ascii="Times New Roman" w:eastAsiaTheme="minorEastAsia" w:hAnsi="Times New Roman" w:cs="Times New Roman"/>
          <w:color w:val="00B0F0"/>
        </w:rPr>
        <w:t>(</w:t>
      </w:r>
      <w:r w:rsidR="006624D1" w:rsidRPr="00F43F3F">
        <w:rPr>
          <w:rFonts w:ascii="Times New Roman" w:eastAsiaTheme="minorEastAsia" w:hAnsi="Times New Roman" w:cs="Times New Roman"/>
          <w:color w:val="00B0F0"/>
        </w:rPr>
        <w:t>通过查阅资料</w:t>
      </w:r>
      <w:r w:rsidR="00F415C7" w:rsidRPr="00F43F3F">
        <w:rPr>
          <w:rFonts w:ascii="Times New Roman" w:eastAsiaTheme="minorEastAsia" w:hAnsi="Times New Roman" w:cs="Times New Roman" w:hint="eastAsia"/>
          <w:color w:val="00B0F0"/>
        </w:rPr>
        <w:t>，简述</w:t>
      </w:r>
      <w:r w:rsidR="00F415C7" w:rsidRPr="00F43F3F">
        <w:rPr>
          <w:rFonts w:ascii="Times New Roman" w:eastAsiaTheme="minorEastAsia" w:hAnsi="Times New Roman" w:cs="Times New Roman"/>
          <w:color w:val="00B0F0"/>
        </w:rPr>
        <w:t>线性代数</w:t>
      </w:r>
      <w:r w:rsidR="006624D1" w:rsidRPr="00F43F3F">
        <w:rPr>
          <w:rFonts w:ascii="Times New Roman" w:eastAsiaTheme="minorEastAsia" w:hAnsi="Times New Roman" w:cs="Times New Roman"/>
          <w:color w:val="00B0F0"/>
        </w:rPr>
        <w:t>这门课程的基本历史以及最直接的一些应用</w:t>
      </w:r>
      <w:r w:rsidR="006624D1" w:rsidRPr="00F43F3F">
        <w:rPr>
          <w:rFonts w:ascii="Times New Roman" w:eastAsiaTheme="minorEastAsia" w:hAnsi="Times New Roman" w:cs="Times New Roman"/>
          <w:color w:val="00B0F0"/>
        </w:rPr>
        <w:t>)</w:t>
      </w:r>
    </w:p>
    <w:p w14:paraId="1691B130" w14:textId="77777777" w:rsidR="00BD2115" w:rsidRPr="00F415C7" w:rsidRDefault="00F47467">
      <w:pPr>
        <w:ind w:firstLine="480"/>
        <w:rPr>
          <w:rFonts w:eastAsiaTheme="minorEastAsia" w:cs="Times New Roman"/>
        </w:rPr>
      </w:pPr>
      <w:r w:rsidRPr="00F415C7">
        <w:rPr>
          <w:rFonts w:eastAsiaTheme="minorEastAsia" w:cs="Times New Roman"/>
        </w:rPr>
        <w:t xml:space="preserve"> </w:t>
      </w:r>
    </w:p>
    <w:p w14:paraId="6E47410C" w14:textId="670E6B36" w:rsidR="00BD2115" w:rsidRPr="00F415C7" w:rsidRDefault="00F47467">
      <w:pPr>
        <w:pStyle w:val="a9"/>
        <w:numPr>
          <w:ilvl w:val="1"/>
          <w:numId w:val="2"/>
        </w:numPr>
        <w:ind w:firstLineChars="0"/>
        <w:jc w:val="left"/>
        <w:outlineLvl w:val="1"/>
        <w:rPr>
          <w:rFonts w:eastAsiaTheme="minorEastAsia" w:cs="Times New Roman"/>
          <w:sz w:val="30"/>
          <w:szCs w:val="30"/>
        </w:rPr>
      </w:pPr>
      <w:r w:rsidRPr="00F415C7">
        <w:rPr>
          <w:rFonts w:eastAsiaTheme="minorEastAsia" w:cs="Times New Roman"/>
          <w:sz w:val="30"/>
          <w:szCs w:val="30"/>
        </w:rPr>
        <w:t xml:space="preserve"> </w:t>
      </w:r>
      <w:r w:rsidR="00841D81">
        <w:rPr>
          <w:rFonts w:eastAsiaTheme="minorEastAsia" w:cs="Times New Roman" w:hint="eastAsia"/>
          <w:sz w:val="30"/>
          <w:szCs w:val="30"/>
        </w:rPr>
        <w:t>线性代数简史</w:t>
      </w:r>
    </w:p>
    <w:p w14:paraId="3E97558E" w14:textId="77777777" w:rsidR="00BD2115" w:rsidRPr="00F415C7" w:rsidRDefault="00F47467">
      <w:pPr>
        <w:ind w:firstLine="480"/>
        <w:rPr>
          <w:rFonts w:eastAsiaTheme="minorEastAsia" w:cs="Times New Roman"/>
        </w:rPr>
      </w:pPr>
      <w:r w:rsidRPr="00F415C7">
        <w:rPr>
          <w:rFonts w:eastAsiaTheme="minorEastAsia" w:cs="Times New Roman"/>
        </w:rPr>
        <w:t>……</w:t>
      </w:r>
    </w:p>
    <w:p w14:paraId="4EBA0D84" w14:textId="2105E6A0" w:rsidR="00BD2115" w:rsidRPr="00F415C7" w:rsidRDefault="00F47467">
      <w:pPr>
        <w:pStyle w:val="a9"/>
        <w:numPr>
          <w:ilvl w:val="1"/>
          <w:numId w:val="2"/>
        </w:numPr>
        <w:ind w:firstLineChars="0"/>
        <w:jc w:val="left"/>
        <w:outlineLvl w:val="1"/>
        <w:rPr>
          <w:rFonts w:eastAsiaTheme="minorEastAsia" w:cs="Times New Roman"/>
          <w:sz w:val="30"/>
          <w:szCs w:val="30"/>
        </w:rPr>
      </w:pPr>
      <w:r w:rsidRPr="00F415C7">
        <w:rPr>
          <w:rFonts w:eastAsiaTheme="minorEastAsia" w:cs="Times New Roman"/>
          <w:sz w:val="30"/>
          <w:szCs w:val="30"/>
        </w:rPr>
        <w:t xml:space="preserve"> </w:t>
      </w:r>
      <w:r w:rsidR="00841D81">
        <w:rPr>
          <w:rFonts w:eastAsiaTheme="minorEastAsia" w:cs="Times New Roman" w:hint="eastAsia"/>
          <w:sz w:val="30"/>
          <w:szCs w:val="30"/>
        </w:rPr>
        <w:t>线性代数的基本应用</w:t>
      </w:r>
    </w:p>
    <w:p w14:paraId="52A54E21" w14:textId="77777777" w:rsidR="00BD2115" w:rsidRPr="00F415C7" w:rsidRDefault="00F47467">
      <w:pPr>
        <w:ind w:firstLine="480"/>
        <w:rPr>
          <w:rFonts w:eastAsiaTheme="minorEastAsia" w:cs="Times New Roman"/>
        </w:rPr>
      </w:pPr>
      <w:r w:rsidRPr="00F415C7">
        <w:rPr>
          <w:rFonts w:eastAsiaTheme="minorEastAsia" w:cs="Times New Roman"/>
        </w:rPr>
        <w:t>……</w:t>
      </w:r>
    </w:p>
    <w:p w14:paraId="2AB32547" w14:textId="6F74A608" w:rsidR="00BD2115" w:rsidRPr="00F415C7" w:rsidRDefault="0021338B">
      <w:pPr>
        <w:pStyle w:val="11"/>
        <w:numPr>
          <w:ilvl w:val="0"/>
          <w:numId w:val="2"/>
        </w:numPr>
        <w:spacing w:beforeLines="50" w:before="156"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行列式的</w:t>
      </w:r>
      <w:r w:rsidR="00F47467" w:rsidRPr="00F415C7">
        <w:rPr>
          <w:rFonts w:ascii="Times New Roman" w:eastAsiaTheme="minorEastAsia" w:hAnsi="Times New Roman" w:cs="Times New Roman"/>
        </w:rPr>
        <w:t>发展历史</w:t>
      </w:r>
    </w:p>
    <w:p w14:paraId="35A9CDBD" w14:textId="77777777" w:rsidR="00BD2115" w:rsidRPr="00F415C7" w:rsidRDefault="00F47467">
      <w:pPr>
        <w:pStyle w:val="a9"/>
        <w:numPr>
          <w:ilvl w:val="1"/>
          <w:numId w:val="2"/>
        </w:numPr>
        <w:ind w:firstLineChars="0"/>
        <w:jc w:val="left"/>
        <w:outlineLvl w:val="1"/>
        <w:rPr>
          <w:rFonts w:eastAsiaTheme="minorEastAsia" w:cs="Times New Roman"/>
          <w:sz w:val="30"/>
          <w:szCs w:val="30"/>
        </w:rPr>
      </w:pPr>
      <w:r w:rsidRPr="00F415C7">
        <w:rPr>
          <w:rFonts w:eastAsiaTheme="minorEastAsia" w:cs="Times New Roman"/>
          <w:sz w:val="30"/>
          <w:szCs w:val="30"/>
        </w:rPr>
        <w:t xml:space="preserve"> </w:t>
      </w:r>
    </w:p>
    <w:p w14:paraId="4E46A74C" w14:textId="77777777" w:rsidR="00BD2115" w:rsidRPr="00F415C7" w:rsidRDefault="00F47467">
      <w:pPr>
        <w:pStyle w:val="a9"/>
        <w:ind w:left="425" w:firstLineChars="0" w:firstLine="1"/>
        <w:rPr>
          <w:rFonts w:eastAsiaTheme="minorEastAsia" w:cs="Times New Roman"/>
        </w:rPr>
      </w:pPr>
      <w:r w:rsidRPr="00F415C7">
        <w:rPr>
          <w:rFonts w:eastAsiaTheme="minorEastAsia" w:cs="Times New Roman"/>
        </w:rPr>
        <w:t>……</w:t>
      </w:r>
    </w:p>
    <w:p w14:paraId="078CEE12" w14:textId="77777777" w:rsidR="00BD2115" w:rsidRPr="00F415C7" w:rsidRDefault="00F47467">
      <w:pPr>
        <w:pStyle w:val="a9"/>
        <w:numPr>
          <w:ilvl w:val="1"/>
          <w:numId w:val="2"/>
        </w:numPr>
        <w:ind w:firstLineChars="0"/>
        <w:jc w:val="left"/>
        <w:outlineLvl w:val="1"/>
        <w:rPr>
          <w:rFonts w:eastAsiaTheme="minorEastAsia" w:cs="Times New Roman"/>
          <w:sz w:val="30"/>
          <w:szCs w:val="30"/>
        </w:rPr>
      </w:pPr>
      <w:r w:rsidRPr="00F415C7">
        <w:rPr>
          <w:rFonts w:eastAsiaTheme="minorEastAsia" w:cs="Times New Roman"/>
          <w:sz w:val="30"/>
          <w:szCs w:val="30"/>
        </w:rPr>
        <w:t xml:space="preserve"> </w:t>
      </w:r>
    </w:p>
    <w:p w14:paraId="4495EBC0" w14:textId="77777777" w:rsidR="00BD2115" w:rsidRPr="00F415C7" w:rsidRDefault="00F47467">
      <w:pPr>
        <w:ind w:firstLine="480"/>
        <w:rPr>
          <w:rFonts w:eastAsiaTheme="minorEastAsia" w:cs="Times New Roman"/>
        </w:rPr>
      </w:pPr>
      <w:r w:rsidRPr="00F415C7">
        <w:rPr>
          <w:rFonts w:eastAsiaTheme="minorEastAsia" w:cs="Times New Roman"/>
        </w:rPr>
        <w:t>……</w:t>
      </w:r>
    </w:p>
    <w:p w14:paraId="4681FBF7" w14:textId="77777777" w:rsidR="00BD2115" w:rsidRPr="00F415C7" w:rsidRDefault="00F47467">
      <w:pPr>
        <w:numPr>
          <w:ilvl w:val="0"/>
          <w:numId w:val="3"/>
        </w:numPr>
        <w:ind w:firstLineChars="0" w:firstLine="0"/>
        <w:rPr>
          <w:rFonts w:eastAsiaTheme="minorEastAsia" w:cs="Times New Roman"/>
          <w:color w:val="00B0F0"/>
          <w:sz w:val="36"/>
          <w:szCs w:val="36"/>
        </w:rPr>
      </w:pPr>
      <w:r w:rsidRPr="00F415C7">
        <w:rPr>
          <w:rFonts w:eastAsiaTheme="minorEastAsia" w:cs="Times New Roman"/>
          <w:sz w:val="36"/>
          <w:szCs w:val="36"/>
        </w:rPr>
        <w:t>行列式的等价定义</w:t>
      </w:r>
      <w:r w:rsidRPr="00F415C7">
        <w:rPr>
          <w:rFonts w:eastAsiaTheme="minorEastAsia" w:cs="Times New Roman"/>
          <w:color w:val="00B0F0"/>
          <w:sz w:val="36"/>
          <w:szCs w:val="36"/>
        </w:rPr>
        <w:t xml:space="preserve"> </w:t>
      </w:r>
    </w:p>
    <w:p w14:paraId="03AC1D0F" w14:textId="77777777" w:rsidR="00BD2115" w:rsidRPr="00F415C7" w:rsidRDefault="00F47467">
      <w:pPr>
        <w:ind w:firstLineChars="500" w:firstLine="1800"/>
        <w:rPr>
          <w:rFonts w:eastAsiaTheme="minorEastAsia" w:cs="Times New Roman"/>
          <w:color w:val="00B0F0"/>
          <w:sz w:val="36"/>
          <w:szCs w:val="36"/>
        </w:rPr>
      </w:pPr>
      <w:r w:rsidRPr="00F415C7">
        <w:rPr>
          <w:rFonts w:eastAsiaTheme="minorEastAsia" w:cs="Times New Roman"/>
          <w:color w:val="00B0F0"/>
          <w:sz w:val="36"/>
          <w:szCs w:val="36"/>
        </w:rPr>
        <w:t>……</w:t>
      </w:r>
    </w:p>
    <w:p w14:paraId="7CE37241" w14:textId="77777777" w:rsidR="00BD2115" w:rsidRPr="00F415C7" w:rsidRDefault="00F47467">
      <w:pPr>
        <w:ind w:firstLineChars="0" w:firstLine="0"/>
        <w:rPr>
          <w:rFonts w:eastAsiaTheme="minorEastAsia" w:cs="Times New Roman"/>
          <w:sz w:val="36"/>
          <w:szCs w:val="36"/>
        </w:rPr>
      </w:pPr>
      <w:r w:rsidRPr="00F415C7">
        <w:rPr>
          <w:rFonts w:eastAsiaTheme="minorEastAsia" w:cs="Times New Roman"/>
          <w:sz w:val="36"/>
          <w:szCs w:val="36"/>
        </w:rPr>
        <w:t>第三部分</w:t>
      </w:r>
      <w:r w:rsidRPr="00F415C7">
        <w:rPr>
          <w:rFonts w:eastAsiaTheme="minorEastAsia" w:cs="Times New Roman"/>
          <w:sz w:val="36"/>
          <w:szCs w:val="36"/>
        </w:rPr>
        <w:t xml:space="preserve"> </w:t>
      </w:r>
      <w:r w:rsidRPr="00F415C7">
        <w:rPr>
          <w:rFonts w:eastAsiaTheme="minorEastAsia" w:cs="Times New Roman"/>
          <w:sz w:val="36"/>
          <w:szCs w:val="36"/>
        </w:rPr>
        <w:t>总结和建议</w:t>
      </w:r>
    </w:p>
    <w:p w14:paraId="3CA33574" w14:textId="77777777" w:rsidR="00BD2115" w:rsidRPr="00F415C7" w:rsidRDefault="00F47467">
      <w:pPr>
        <w:ind w:firstLineChars="0" w:firstLine="0"/>
        <w:rPr>
          <w:rFonts w:eastAsiaTheme="minorEastAsia" w:cs="Times New Roman"/>
          <w:color w:val="00B0F0"/>
          <w:sz w:val="36"/>
          <w:szCs w:val="36"/>
        </w:rPr>
      </w:pPr>
      <w:r w:rsidRPr="00F415C7">
        <w:rPr>
          <w:rFonts w:eastAsiaTheme="minorEastAsia" w:cs="Times New Roman"/>
          <w:color w:val="00B0F0"/>
          <w:sz w:val="36"/>
          <w:szCs w:val="36"/>
        </w:rPr>
        <w:t>【总结线性代数课程学习的收获和建议</w:t>
      </w:r>
      <w:r w:rsidRPr="00F415C7">
        <w:rPr>
          <w:rFonts w:eastAsiaTheme="minorEastAsia" w:cs="Times New Roman"/>
          <w:color w:val="00B0F0"/>
          <w:sz w:val="36"/>
          <w:szCs w:val="36"/>
        </w:rPr>
        <w:t>……</w:t>
      </w:r>
      <w:r w:rsidRPr="00F415C7">
        <w:rPr>
          <w:rFonts w:eastAsiaTheme="minorEastAsia" w:cs="Times New Roman"/>
          <w:color w:val="00B0F0"/>
          <w:sz w:val="36"/>
          <w:szCs w:val="36"/>
        </w:rPr>
        <w:t>】</w:t>
      </w:r>
    </w:p>
    <w:p w14:paraId="5C467722" w14:textId="77777777" w:rsidR="00BD2115" w:rsidRPr="00F415C7" w:rsidRDefault="00F47467">
      <w:pPr>
        <w:spacing w:beforeLines="50" w:before="156"/>
        <w:ind w:firstLineChars="0" w:firstLine="0"/>
        <w:jc w:val="left"/>
        <w:outlineLvl w:val="0"/>
        <w:rPr>
          <w:rFonts w:eastAsiaTheme="minorEastAsia" w:cs="Times New Roman"/>
          <w:color w:val="000000" w:themeColor="text1"/>
          <w:szCs w:val="24"/>
        </w:rPr>
      </w:pPr>
      <w:r w:rsidRPr="00F415C7">
        <w:rPr>
          <w:rFonts w:eastAsiaTheme="minorEastAsia" w:cs="Times New Roman"/>
          <w:color w:val="000000" w:themeColor="text1"/>
          <w:szCs w:val="24"/>
        </w:rPr>
        <w:t>参考文献</w:t>
      </w:r>
    </w:p>
    <w:p w14:paraId="165544F2" w14:textId="77777777" w:rsidR="00BD2115" w:rsidRPr="00F415C7" w:rsidRDefault="00F47467">
      <w:pPr>
        <w:pStyle w:val="a9"/>
        <w:widowControl/>
        <w:numPr>
          <w:ilvl w:val="0"/>
          <w:numId w:val="4"/>
        </w:numPr>
        <w:adjustRightInd w:val="0"/>
        <w:ind w:left="368" w:hangingChars="175" w:hanging="368"/>
        <w:rPr>
          <w:rFonts w:eastAsiaTheme="minorEastAsia" w:cs="Times New Roman"/>
          <w:color w:val="00B0F0"/>
          <w:sz w:val="21"/>
          <w:szCs w:val="21"/>
        </w:rPr>
      </w:pPr>
      <w:r w:rsidRPr="00F415C7">
        <w:rPr>
          <w:rFonts w:eastAsiaTheme="minorEastAsia" w:cs="Times New Roman"/>
          <w:color w:val="00B0F0"/>
          <w:sz w:val="21"/>
          <w:szCs w:val="21"/>
        </w:rPr>
        <w:t>TB10002D1-2005</w:t>
      </w:r>
      <w:r w:rsidRPr="00F415C7">
        <w:rPr>
          <w:rFonts w:eastAsiaTheme="minorEastAsia" w:cs="Times New Roman"/>
          <w:color w:val="00B0F0"/>
          <w:sz w:val="21"/>
          <w:szCs w:val="21"/>
        </w:rPr>
        <w:t>，铁路桥涵设计基本规范</w:t>
      </w:r>
      <w:r w:rsidRPr="00F415C7">
        <w:rPr>
          <w:rFonts w:eastAsiaTheme="minorEastAsia" w:cs="Times New Roman"/>
          <w:color w:val="00B0F0"/>
          <w:sz w:val="21"/>
          <w:szCs w:val="21"/>
        </w:rPr>
        <w:t>.</w:t>
      </w:r>
      <w:r w:rsidRPr="00F415C7">
        <w:rPr>
          <w:rFonts w:eastAsiaTheme="minorEastAsia" w:cs="Times New Roman"/>
          <w:color w:val="00B0F0"/>
          <w:sz w:val="21"/>
          <w:szCs w:val="21"/>
        </w:rPr>
        <w:t>北京：中国标准出版社，</w:t>
      </w:r>
      <w:r w:rsidRPr="00F415C7">
        <w:rPr>
          <w:rFonts w:eastAsiaTheme="minorEastAsia" w:cs="Times New Roman"/>
          <w:color w:val="00B0F0"/>
          <w:sz w:val="21"/>
          <w:szCs w:val="21"/>
        </w:rPr>
        <w:t>2005.</w:t>
      </w:r>
    </w:p>
    <w:p w14:paraId="6042B97A" w14:textId="77777777" w:rsidR="00BD2115" w:rsidRPr="00F415C7" w:rsidRDefault="00BD2115">
      <w:pPr>
        <w:spacing w:beforeLines="50" w:before="156" w:afterLines="50" w:after="156" w:line="220" w:lineRule="atLeast"/>
        <w:ind w:firstLineChars="0" w:firstLine="0"/>
        <w:rPr>
          <w:rFonts w:eastAsiaTheme="minorEastAsia" w:cs="Times New Roman"/>
          <w:b/>
          <w:color w:val="000000" w:themeColor="text1"/>
          <w:szCs w:val="24"/>
        </w:rPr>
      </w:pPr>
    </w:p>
    <w:p w14:paraId="665880A7" w14:textId="77777777" w:rsidR="00BD2115" w:rsidRPr="00F415C7" w:rsidRDefault="00BD2115">
      <w:pPr>
        <w:ind w:firstLine="480"/>
        <w:rPr>
          <w:rFonts w:eastAsiaTheme="minorEastAsia" w:cs="Times New Roman"/>
        </w:rPr>
      </w:pPr>
      <w:bookmarkStart w:id="2" w:name="_GoBack"/>
      <w:bookmarkEnd w:id="2"/>
    </w:p>
    <w:sectPr w:rsidR="00BD2115" w:rsidRPr="00F415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AF9A9" w14:textId="77777777" w:rsidR="006B029C" w:rsidRDefault="006B029C">
      <w:pPr>
        <w:spacing w:line="240" w:lineRule="auto"/>
        <w:ind w:firstLine="480"/>
      </w:pPr>
      <w:r>
        <w:separator/>
      </w:r>
    </w:p>
  </w:endnote>
  <w:endnote w:type="continuationSeparator" w:id="0">
    <w:p w14:paraId="26E91F96" w14:textId="77777777" w:rsidR="006B029C" w:rsidRDefault="006B029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21D9F" w14:textId="77777777" w:rsidR="00BD2115" w:rsidRDefault="00BD2115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7AE0A" w14:textId="77777777" w:rsidR="00BD2115" w:rsidRDefault="00BD2115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8E043" w14:textId="77777777" w:rsidR="00BD2115" w:rsidRDefault="00BD2115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E9C6D" w14:textId="77777777" w:rsidR="006B029C" w:rsidRDefault="006B029C">
      <w:pPr>
        <w:spacing w:line="240" w:lineRule="auto"/>
        <w:ind w:firstLine="480"/>
      </w:pPr>
      <w:r>
        <w:separator/>
      </w:r>
    </w:p>
  </w:footnote>
  <w:footnote w:type="continuationSeparator" w:id="0">
    <w:p w14:paraId="25F3DF9D" w14:textId="77777777" w:rsidR="006B029C" w:rsidRDefault="006B029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7D6AE" w14:textId="77777777" w:rsidR="00BD2115" w:rsidRDefault="00BD211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1CA73" w14:textId="77777777" w:rsidR="00BD2115" w:rsidRDefault="00BD211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0DA1A" w14:textId="77777777" w:rsidR="00BD2115" w:rsidRDefault="00BD211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563DB7"/>
    <w:multiLevelType w:val="singleLevel"/>
    <w:tmpl w:val="A4806184"/>
    <w:lvl w:ilvl="0">
      <w:start w:val="2"/>
      <w:numFmt w:val="chineseCounting"/>
      <w:suff w:val="space"/>
      <w:lvlText w:val="第%1部分"/>
      <w:lvlJc w:val="left"/>
      <w:rPr>
        <w:rFonts w:hint="eastAsia"/>
        <w:color w:val="000000" w:themeColor="text1"/>
      </w:rPr>
    </w:lvl>
  </w:abstractNum>
  <w:abstractNum w:abstractNumId="1" w15:restartNumberingAfterBreak="0">
    <w:nsid w:val="2DBD6378"/>
    <w:multiLevelType w:val="multilevel"/>
    <w:tmpl w:val="F4BA151A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Ansi="黑体" w:hint="eastAsia"/>
        <w:b w:val="0"/>
        <w:i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  <w:b w:val="0"/>
        <w:i w:val="0"/>
        <w:sz w:val="3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黑体" w:eastAsia="黑体" w:hAnsi="黑体" w:hint="eastAsia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50AD3C7E"/>
    <w:multiLevelType w:val="multilevel"/>
    <w:tmpl w:val="50AD3C7E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E1614E"/>
    <w:multiLevelType w:val="multilevel"/>
    <w:tmpl w:val="55E1614E"/>
    <w:lvl w:ilvl="0">
      <w:start w:val="1"/>
      <w:numFmt w:val="decimal"/>
      <w:pStyle w:val="1"/>
      <w:suff w:val="space"/>
      <w:lvlText w:val="第%1章"/>
      <w:lvlJc w:val="left"/>
      <w:pPr>
        <w:ind w:left="284" w:firstLine="0"/>
      </w:pPr>
      <w:rPr>
        <w:rFonts w:ascii="Times New Roman" w:eastAsia="黑体" w:hAnsi="Times New Roman" w:hint="default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黑体" w:eastAsia="黑体" w:hAnsi="黑体" w:hint="default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="黑体" w:eastAsia="黑体" w:hAnsi="黑体" w:hint="default"/>
        <w:sz w:val="28"/>
        <w:szCs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58"/>
    <w:rsid w:val="00001309"/>
    <w:rsid w:val="00001F78"/>
    <w:rsid w:val="00002935"/>
    <w:rsid w:val="000124DD"/>
    <w:rsid w:val="000A3E33"/>
    <w:rsid w:val="000C33BE"/>
    <w:rsid w:val="000D57F4"/>
    <w:rsid w:val="000E100D"/>
    <w:rsid w:val="000F4C2E"/>
    <w:rsid w:val="000F5E5A"/>
    <w:rsid w:val="001136F2"/>
    <w:rsid w:val="001159CE"/>
    <w:rsid w:val="00120D52"/>
    <w:rsid w:val="001313CB"/>
    <w:rsid w:val="00151534"/>
    <w:rsid w:val="00161AB6"/>
    <w:rsid w:val="00163CC0"/>
    <w:rsid w:val="0017595C"/>
    <w:rsid w:val="001A183B"/>
    <w:rsid w:val="001B393D"/>
    <w:rsid w:val="001B5059"/>
    <w:rsid w:val="001C2DF8"/>
    <w:rsid w:val="001D4995"/>
    <w:rsid w:val="001E093D"/>
    <w:rsid w:val="0021338B"/>
    <w:rsid w:val="00224A95"/>
    <w:rsid w:val="0022723F"/>
    <w:rsid w:val="0024207C"/>
    <w:rsid w:val="00266E2C"/>
    <w:rsid w:val="002A1B6B"/>
    <w:rsid w:val="002A42DC"/>
    <w:rsid w:val="002D616D"/>
    <w:rsid w:val="003110BB"/>
    <w:rsid w:val="00323F80"/>
    <w:rsid w:val="00325DA6"/>
    <w:rsid w:val="003443C1"/>
    <w:rsid w:val="00367D94"/>
    <w:rsid w:val="003A7E6D"/>
    <w:rsid w:val="003C588F"/>
    <w:rsid w:val="003F3A5A"/>
    <w:rsid w:val="00413EBF"/>
    <w:rsid w:val="00424B83"/>
    <w:rsid w:val="004620CE"/>
    <w:rsid w:val="00482694"/>
    <w:rsid w:val="00486BF2"/>
    <w:rsid w:val="004C1918"/>
    <w:rsid w:val="004E431D"/>
    <w:rsid w:val="005202FA"/>
    <w:rsid w:val="00523D9E"/>
    <w:rsid w:val="00535672"/>
    <w:rsid w:val="0056740D"/>
    <w:rsid w:val="00581099"/>
    <w:rsid w:val="005A1958"/>
    <w:rsid w:val="005B4FF2"/>
    <w:rsid w:val="005C203A"/>
    <w:rsid w:val="005D217D"/>
    <w:rsid w:val="005D6A17"/>
    <w:rsid w:val="005F2898"/>
    <w:rsid w:val="00604327"/>
    <w:rsid w:val="006145FD"/>
    <w:rsid w:val="0064305C"/>
    <w:rsid w:val="00644021"/>
    <w:rsid w:val="00655490"/>
    <w:rsid w:val="006609CD"/>
    <w:rsid w:val="006624D1"/>
    <w:rsid w:val="00681EF2"/>
    <w:rsid w:val="00682E40"/>
    <w:rsid w:val="00690BA6"/>
    <w:rsid w:val="006A6AC5"/>
    <w:rsid w:val="006B029C"/>
    <w:rsid w:val="007178D2"/>
    <w:rsid w:val="00736804"/>
    <w:rsid w:val="00743AC5"/>
    <w:rsid w:val="0077020D"/>
    <w:rsid w:val="00781733"/>
    <w:rsid w:val="00792E6A"/>
    <w:rsid w:val="007B0D7E"/>
    <w:rsid w:val="007C29E9"/>
    <w:rsid w:val="007E3824"/>
    <w:rsid w:val="007E403B"/>
    <w:rsid w:val="007F67BC"/>
    <w:rsid w:val="008019F1"/>
    <w:rsid w:val="008202F3"/>
    <w:rsid w:val="008212E1"/>
    <w:rsid w:val="008307F1"/>
    <w:rsid w:val="00841D81"/>
    <w:rsid w:val="008719D6"/>
    <w:rsid w:val="008731F1"/>
    <w:rsid w:val="00893B98"/>
    <w:rsid w:val="00896C19"/>
    <w:rsid w:val="008F3DDE"/>
    <w:rsid w:val="00920E3C"/>
    <w:rsid w:val="00923EE6"/>
    <w:rsid w:val="00942CC6"/>
    <w:rsid w:val="009B4E66"/>
    <w:rsid w:val="009D1215"/>
    <w:rsid w:val="00A065FE"/>
    <w:rsid w:val="00A23786"/>
    <w:rsid w:val="00A51430"/>
    <w:rsid w:val="00A64660"/>
    <w:rsid w:val="00A65CC0"/>
    <w:rsid w:val="00AC2015"/>
    <w:rsid w:val="00AC516A"/>
    <w:rsid w:val="00B2470D"/>
    <w:rsid w:val="00B25463"/>
    <w:rsid w:val="00B361F8"/>
    <w:rsid w:val="00B4575F"/>
    <w:rsid w:val="00B810FB"/>
    <w:rsid w:val="00B8301E"/>
    <w:rsid w:val="00B91021"/>
    <w:rsid w:val="00BA51F7"/>
    <w:rsid w:val="00BB1AB1"/>
    <w:rsid w:val="00BB2FA1"/>
    <w:rsid w:val="00BD2115"/>
    <w:rsid w:val="00BF40D4"/>
    <w:rsid w:val="00BF64D2"/>
    <w:rsid w:val="00C030BE"/>
    <w:rsid w:val="00C514EA"/>
    <w:rsid w:val="00C60E3E"/>
    <w:rsid w:val="00C61E9F"/>
    <w:rsid w:val="00C66582"/>
    <w:rsid w:val="00C74467"/>
    <w:rsid w:val="00C74AA2"/>
    <w:rsid w:val="00C80848"/>
    <w:rsid w:val="00C93A18"/>
    <w:rsid w:val="00C951C0"/>
    <w:rsid w:val="00CC71F8"/>
    <w:rsid w:val="00CE0582"/>
    <w:rsid w:val="00CF67FC"/>
    <w:rsid w:val="00D06608"/>
    <w:rsid w:val="00DA517F"/>
    <w:rsid w:val="00DD46E1"/>
    <w:rsid w:val="00DE151A"/>
    <w:rsid w:val="00DF504A"/>
    <w:rsid w:val="00E00921"/>
    <w:rsid w:val="00E05E7B"/>
    <w:rsid w:val="00E37A5A"/>
    <w:rsid w:val="00E65AD8"/>
    <w:rsid w:val="00E82DC1"/>
    <w:rsid w:val="00E863C0"/>
    <w:rsid w:val="00E94AFB"/>
    <w:rsid w:val="00EA0E02"/>
    <w:rsid w:val="00EA3CBD"/>
    <w:rsid w:val="00EF4EA7"/>
    <w:rsid w:val="00F30753"/>
    <w:rsid w:val="00F415C7"/>
    <w:rsid w:val="00F43F3F"/>
    <w:rsid w:val="00F47467"/>
    <w:rsid w:val="00F50BE8"/>
    <w:rsid w:val="00F628D9"/>
    <w:rsid w:val="00F72BC2"/>
    <w:rsid w:val="00F7613F"/>
    <w:rsid w:val="00FA1B96"/>
    <w:rsid w:val="00FA5609"/>
    <w:rsid w:val="00FA6726"/>
    <w:rsid w:val="00FB4FF9"/>
    <w:rsid w:val="00FC60D4"/>
    <w:rsid w:val="00FE3CEB"/>
    <w:rsid w:val="00FE5524"/>
    <w:rsid w:val="42F5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F71F0"/>
  <w15:docId w15:val="{15EA1620-8C4B-4435-8F4D-37E8AECD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0"/>
    <w:lsdException w:name="heading 3" w:uiPriority="0"/>
    <w:lsdException w:name="heading 4" w:uiPriority="0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pPr>
      <w:keepLines/>
      <w:pageBreakBefore/>
      <w:numPr>
        <w:numId w:val="1"/>
      </w:numPr>
      <w:snapToGrid/>
      <w:ind w:left="0"/>
      <w:jc w:val="left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pPr>
      <w:keepNext/>
      <w:keepLines/>
      <w:numPr>
        <w:ilvl w:val="1"/>
        <w:numId w:val="1"/>
      </w:numPr>
      <w:snapToGrid/>
      <w:ind w:firstLineChars="0"/>
      <w:jc w:val="left"/>
      <w:outlineLvl w:val="1"/>
    </w:pPr>
    <w:rPr>
      <w:rFonts w:eastAsia="黑体" w:cs="Times New Roman"/>
      <w:bCs/>
      <w:sz w:val="30"/>
      <w:szCs w:val="32"/>
    </w:rPr>
  </w:style>
  <w:style w:type="paragraph" w:styleId="3">
    <w:name w:val="heading 3"/>
    <w:basedOn w:val="a"/>
    <w:next w:val="a"/>
    <w:link w:val="30"/>
    <w:pPr>
      <w:keepNext/>
      <w:keepLines/>
      <w:numPr>
        <w:ilvl w:val="2"/>
        <w:numId w:val="1"/>
      </w:numPr>
      <w:snapToGrid/>
      <w:spacing w:before="120" w:after="120"/>
      <w:ind w:firstLineChars="0"/>
      <w:outlineLvl w:val="2"/>
    </w:pPr>
    <w:rPr>
      <w:rFonts w:eastAsia="黑体" w:cs="Times New Roman"/>
      <w:bCs/>
      <w:sz w:val="28"/>
      <w:szCs w:val="32"/>
    </w:rPr>
  </w:style>
  <w:style w:type="paragraph" w:styleId="4">
    <w:name w:val="heading 4"/>
    <w:basedOn w:val="a"/>
    <w:next w:val="a"/>
    <w:link w:val="40"/>
    <w:pPr>
      <w:keepNext/>
      <w:keepLines/>
      <w:numPr>
        <w:ilvl w:val="3"/>
        <w:numId w:val="1"/>
      </w:numPr>
      <w:spacing w:before="120" w:after="120"/>
      <w:ind w:firstLine="200"/>
      <w:contextualSpacing/>
      <w:outlineLvl w:val="3"/>
    </w:pPr>
    <w:rPr>
      <w:rFonts w:eastAsia="黑体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snapToGrid/>
      <w:spacing w:line="240" w:lineRule="auto"/>
      <w:ind w:leftChars="400" w:left="840" w:firstLineChars="0" w:firstLine="0"/>
    </w:pPr>
    <w:rPr>
      <w:rFonts w:asciiTheme="minorHAnsi" w:eastAsiaTheme="minorEastAsia" w:hAnsiTheme="minorHAnsi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napToGrid/>
      <w:spacing w:line="240" w:lineRule="auto"/>
      <w:ind w:firstLineChars="0" w:firstLine="0"/>
    </w:pPr>
    <w:rPr>
      <w:rFonts w:asciiTheme="minorHAnsi" w:eastAsiaTheme="minorEastAsia" w:hAnsiTheme="minorHAnsi"/>
    </w:rPr>
  </w:style>
  <w:style w:type="paragraph" w:styleId="TOC2">
    <w:name w:val="toc 2"/>
    <w:basedOn w:val="a"/>
    <w:next w:val="a"/>
    <w:uiPriority w:val="39"/>
    <w:unhideWhenUsed/>
    <w:pPr>
      <w:snapToGrid/>
      <w:spacing w:line="240" w:lineRule="auto"/>
      <w:ind w:leftChars="200" w:left="420" w:firstLineChars="0" w:firstLine="0"/>
    </w:pPr>
    <w:rPr>
      <w:rFonts w:asciiTheme="minorHAnsi" w:eastAsiaTheme="minorEastAsia" w:hAnsiTheme="minorHAnsi"/>
    </w:rPr>
  </w:style>
  <w:style w:type="character" w:styleId="a7">
    <w:name w:val="Emphasis"/>
    <w:basedOn w:val="a0"/>
    <w:uiPriority w:val="20"/>
    <w:qFormat/>
    <w:rPr>
      <w:rFonts w:ascii="Times New Roman" w:eastAsia="黑体" w:hAnsi="Times New Roman"/>
      <w:b/>
      <w:iCs/>
      <w:color w:val="auto"/>
      <w:sz w:val="21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30">
    <w:name w:val="标题 3 字符"/>
    <w:basedOn w:val="a0"/>
    <w:link w:val="3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rPr>
      <w:rFonts w:ascii="Times New Roman" w:eastAsia="黑体" w:hAnsi="Times New Roman" w:cs="Times New Roman"/>
      <w:bCs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pageBreakBefore w:val="0"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paragraph" w:customStyle="1" w:styleId="11">
    <w:name w:val="标题1"/>
    <w:basedOn w:val="a"/>
    <w:next w:val="a"/>
    <w:link w:val="1Char"/>
    <w:qFormat/>
    <w:pPr>
      <w:keepNext/>
      <w:keepLines/>
      <w:snapToGrid/>
      <w:spacing w:before="10" w:after="10"/>
      <w:ind w:firstLineChars="0" w:firstLine="0"/>
      <w:jc w:val="left"/>
      <w:outlineLvl w:val="0"/>
    </w:pPr>
    <w:rPr>
      <w:rFonts w:ascii="黑体" w:eastAsia="黑体" w:hAnsi="黑体"/>
      <w:sz w:val="32"/>
      <w:szCs w:val="36"/>
    </w:rPr>
  </w:style>
  <w:style w:type="character" w:customStyle="1" w:styleId="1Char">
    <w:name w:val="标题1 Char"/>
    <w:basedOn w:val="a0"/>
    <w:link w:val="11"/>
    <w:rPr>
      <w:rFonts w:ascii="黑体" w:eastAsia="黑体" w:hAnsi="黑体"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8B90D6-D11E-45F9-B642-52A9FBAA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020</dc:creator>
  <cp:lastModifiedBy>lenovo</cp:lastModifiedBy>
  <cp:revision>4</cp:revision>
  <dcterms:created xsi:type="dcterms:W3CDTF">2021-04-29T01:20:00Z</dcterms:created>
  <dcterms:modified xsi:type="dcterms:W3CDTF">2021-04-29T01:36:00Z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6F54AD718F9C44A2BF89E7A211426AF6</vt:lpwstr>
  </property>
</Properties>
</file>