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25"/>
        <w:ind w:left="259" w:right="257" w:hanging="1"/>
        <w:jc w:val="center"/>
        <w:rPr>
          <w:sz w:val="48"/>
        </w:rPr>
      </w:pPr>
      <w:r>
        <w:rPr>
          <w:sz w:val="48"/>
        </w:rPr>
        <w:t>UAV Base Station Trajectory Optimization Based on Reinforcement Learning in Post-disaster </w:t>
      </w:r>
      <w:r>
        <w:rPr>
          <w:sz w:val="48"/>
        </w:rPr>
        <w:t>Search and Rescue Operations</w:t>
      </w:r>
    </w:p>
    <w:p>
      <w:pPr>
        <w:spacing w:before="153"/>
        <w:ind w:left="864" w:right="867" w:firstLine="0"/>
        <w:jc w:val="center"/>
        <w:rPr>
          <w:i/>
          <w:sz w:val="22"/>
        </w:rPr>
      </w:pPr>
      <w:r>
        <w:rPr>
          <w:sz w:val="22"/>
        </w:rPr>
        <w:t>Shiye</w:t>
      </w:r>
      <w:r>
        <w:rPr>
          <w:spacing w:val="8"/>
          <w:sz w:val="22"/>
        </w:rPr>
        <w:t> </w:t>
      </w:r>
      <w:r>
        <w:rPr>
          <w:sz w:val="22"/>
        </w:rPr>
        <w:t>Zhao,</w:t>
      </w:r>
      <w:r>
        <w:rPr>
          <w:spacing w:val="8"/>
          <w:sz w:val="22"/>
        </w:rPr>
        <w:t> </w:t>
      </w:r>
      <w:r>
        <w:rPr>
          <w:i/>
          <w:sz w:val="22"/>
        </w:rPr>
        <w:t>Student</w:t>
      </w:r>
      <w:r>
        <w:rPr>
          <w:i/>
          <w:spacing w:val="9"/>
          <w:sz w:val="22"/>
        </w:rPr>
        <w:t> </w:t>
      </w:r>
      <w:r>
        <w:rPr>
          <w:i/>
          <w:sz w:val="22"/>
        </w:rPr>
        <w:t>Member,</w:t>
      </w:r>
      <w:r>
        <w:rPr>
          <w:i/>
          <w:spacing w:val="8"/>
          <w:sz w:val="22"/>
        </w:rPr>
        <w:t> </w:t>
      </w:r>
      <w:r>
        <w:rPr>
          <w:i/>
          <w:sz w:val="22"/>
        </w:rPr>
        <w:t>IEEE,</w:t>
      </w:r>
      <w:r>
        <w:rPr>
          <w:i/>
          <w:spacing w:val="9"/>
          <w:sz w:val="22"/>
        </w:rPr>
        <w:t> </w:t>
      </w:r>
      <w:r>
        <w:rPr>
          <w:sz w:val="22"/>
        </w:rPr>
        <w:t>Kaoru</w:t>
      </w:r>
      <w:r>
        <w:rPr>
          <w:spacing w:val="8"/>
          <w:sz w:val="22"/>
        </w:rPr>
        <w:t> </w:t>
      </w:r>
      <w:r>
        <w:rPr>
          <w:sz w:val="22"/>
        </w:rPr>
        <w:t>Ota,</w:t>
      </w:r>
      <w:r>
        <w:rPr>
          <w:spacing w:val="9"/>
          <w:sz w:val="22"/>
        </w:rPr>
        <w:t> </w:t>
      </w:r>
      <w:r>
        <w:rPr>
          <w:i/>
          <w:sz w:val="22"/>
        </w:rPr>
        <w:t>Member,</w:t>
      </w:r>
      <w:r>
        <w:rPr>
          <w:i/>
          <w:spacing w:val="8"/>
          <w:sz w:val="22"/>
        </w:rPr>
        <w:t> </w:t>
      </w:r>
      <w:r>
        <w:rPr>
          <w:i/>
          <w:sz w:val="22"/>
        </w:rPr>
        <w:t>IEEE,</w:t>
      </w:r>
      <w:r>
        <w:rPr>
          <w:i/>
          <w:spacing w:val="9"/>
          <w:sz w:val="22"/>
        </w:rPr>
        <w:t> </w:t>
      </w:r>
      <w:r>
        <w:rPr>
          <w:sz w:val="22"/>
        </w:rPr>
        <w:t>Mianxiong</w:t>
      </w:r>
      <w:r>
        <w:rPr>
          <w:spacing w:val="8"/>
          <w:sz w:val="22"/>
        </w:rPr>
        <w:t> </w:t>
      </w:r>
      <w:r>
        <w:rPr>
          <w:sz w:val="22"/>
        </w:rPr>
        <w:t>Dong,</w:t>
      </w:r>
      <w:r>
        <w:rPr>
          <w:spacing w:val="9"/>
          <w:sz w:val="22"/>
        </w:rPr>
        <w:t> </w:t>
      </w:r>
      <w:r>
        <w:rPr>
          <w:i/>
          <w:sz w:val="22"/>
        </w:rPr>
        <w:t>Member,</w:t>
      </w:r>
      <w:r>
        <w:rPr>
          <w:i/>
          <w:spacing w:val="8"/>
          <w:sz w:val="22"/>
        </w:rPr>
        <w:t> </w:t>
      </w:r>
      <w:r>
        <w:rPr>
          <w:i/>
          <w:spacing w:val="-4"/>
          <w:sz w:val="22"/>
        </w:rPr>
        <w:t>IEEE</w:t>
      </w:r>
    </w:p>
    <w:p>
      <w:pPr>
        <w:pStyle w:val="BodyText"/>
        <w:rPr>
          <w:i/>
          <w:sz w:val="26"/>
        </w:rPr>
      </w:pPr>
    </w:p>
    <w:p>
      <w:pPr>
        <w:pStyle w:val="BodyText"/>
        <w:spacing w:before="6"/>
        <w:rPr>
          <w:i/>
          <w:sz w:val="35"/>
        </w:rPr>
      </w:pPr>
    </w:p>
    <w:p>
      <w:pPr>
        <w:spacing w:line="230" w:lineRule="auto" w:before="0"/>
        <w:ind w:left="119" w:right="117" w:firstLine="0"/>
        <w:jc w:val="both"/>
        <w:rPr>
          <w:b/>
          <w:sz w:val="18"/>
        </w:rPr>
      </w:pPr>
      <w:r>
        <w:rPr>
          <w:b/>
          <w:i/>
          <w:sz w:val="18"/>
        </w:rPr>
        <w:t>Abstract</w:t>
      </w:r>
      <w:r>
        <w:rPr>
          <w:b/>
          <w:sz w:val="18"/>
        </w:rPr>
        <w:t>—Because</w:t>
      </w:r>
      <w:r>
        <w:rPr>
          <w:b/>
          <w:spacing w:val="-5"/>
          <w:sz w:val="18"/>
        </w:rPr>
        <w:t> </w:t>
      </w:r>
      <w:r>
        <w:rPr>
          <w:b/>
          <w:sz w:val="18"/>
        </w:rPr>
        <w:t>of</w:t>
      </w:r>
      <w:r>
        <w:rPr>
          <w:b/>
          <w:spacing w:val="-5"/>
          <w:sz w:val="18"/>
        </w:rPr>
        <w:t> </w:t>
      </w:r>
      <w:r>
        <w:rPr>
          <w:b/>
          <w:sz w:val="18"/>
        </w:rPr>
        <w:t>disaster,</w:t>
      </w:r>
      <w:r>
        <w:rPr>
          <w:b/>
          <w:spacing w:val="-5"/>
          <w:sz w:val="18"/>
        </w:rPr>
        <w:t> </w:t>
      </w:r>
      <w:r>
        <w:rPr>
          <w:b/>
          <w:sz w:val="18"/>
        </w:rPr>
        <w:t>terrestrial</w:t>
      </w:r>
      <w:r>
        <w:rPr>
          <w:b/>
          <w:spacing w:val="-5"/>
          <w:sz w:val="18"/>
        </w:rPr>
        <w:t> </w:t>
      </w:r>
      <w:r>
        <w:rPr>
          <w:b/>
          <w:sz w:val="18"/>
        </w:rPr>
        <w:t>base</w:t>
      </w:r>
      <w:r>
        <w:rPr>
          <w:b/>
          <w:spacing w:val="-5"/>
          <w:sz w:val="18"/>
        </w:rPr>
        <w:t> </w:t>
      </w:r>
      <w:r>
        <w:rPr>
          <w:b/>
          <w:sz w:val="18"/>
        </w:rPr>
        <w:t>stations</w:t>
      </w:r>
      <w:r>
        <w:rPr>
          <w:b/>
          <w:spacing w:val="-5"/>
          <w:sz w:val="18"/>
        </w:rPr>
        <w:t> </w:t>
      </w:r>
      <w:r>
        <w:rPr>
          <w:b/>
          <w:sz w:val="18"/>
        </w:rPr>
        <w:t>(TBS)</w:t>
      </w:r>
      <w:r>
        <w:rPr>
          <w:b/>
          <w:spacing w:val="-5"/>
          <w:sz w:val="18"/>
        </w:rPr>
        <w:t> </w:t>
      </w:r>
      <w:r>
        <w:rPr>
          <w:b/>
          <w:sz w:val="18"/>
        </w:rPr>
        <w:t>would</w:t>
      </w:r>
      <w:r>
        <w:rPr>
          <w:b/>
          <w:spacing w:val="-5"/>
          <w:sz w:val="18"/>
        </w:rPr>
        <w:t> </w:t>
      </w:r>
      <w:r>
        <w:rPr>
          <w:b/>
          <w:sz w:val="18"/>
        </w:rPr>
        <w:t>be</w:t>
      </w:r>
      <w:r>
        <w:rPr>
          <w:b/>
          <w:spacing w:val="-5"/>
          <w:sz w:val="18"/>
        </w:rPr>
        <w:t> </w:t>
      </w:r>
      <w:r>
        <w:rPr>
          <w:b/>
          <w:sz w:val="18"/>
        </w:rPr>
        <w:t>partly</w:t>
      </w:r>
      <w:r>
        <w:rPr>
          <w:b/>
          <w:spacing w:val="-5"/>
          <w:sz w:val="18"/>
        </w:rPr>
        <w:t> </w:t>
      </w:r>
      <w:r>
        <w:rPr>
          <w:b/>
          <w:sz w:val="18"/>
        </w:rPr>
        <w:t>crashed.</w:t>
      </w:r>
      <w:r>
        <w:rPr>
          <w:b/>
          <w:spacing w:val="-5"/>
          <w:sz w:val="18"/>
        </w:rPr>
        <w:t> </w:t>
      </w:r>
      <w:r>
        <w:rPr>
          <w:b/>
          <w:sz w:val="18"/>
        </w:rPr>
        <w:t>Some</w:t>
      </w:r>
      <w:r>
        <w:rPr>
          <w:b/>
          <w:spacing w:val="-5"/>
          <w:sz w:val="18"/>
        </w:rPr>
        <w:t> </w:t>
      </w:r>
      <w:r>
        <w:rPr>
          <w:b/>
          <w:sz w:val="18"/>
        </w:rPr>
        <w:t>user</w:t>
      </w:r>
      <w:r>
        <w:rPr>
          <w:b/>
          <w:spacing w:val="-5"/>
          <w:sz w:val="18"/>
        </w:rPr>
        <w:t> </w:t>
      </w:r>
      <w:r>
        <w:rPr>
          <w:b/>
          <w:sz w:val="18"/>
        </w:rPr>
        <w:t>equipments</w:t>
      </w:r>
      <w:r>
        <w:rPr>
          <w:b/>
          <w:spacing w:val="-5"/>
          <w:sz w:val="18"/>
        </w:rPr>
        <w:t> </w:t>
      </w:r>
      <w:r>
        <w:rPr>
          <w:b/>
          <w:sz w:val="18"/>
        </w:rPr>
        <w:t>(UE)</w:t>
      </w:r>
      <w:r>
        <w:rPr>
          <w:b/>
          <w:spacing w:val="-5"/>
          <w:sz w:val="18"/>
        </w:rPr>
        <w:t> </w:t>
      </w:r>
      <w:r>
        <w:rPr>
          <w:b/>
          <w:sz w:val="18"/>
        </w:rPr>
        <w:t>would</w:t>
      </w:r>
      <w:r>
        <w:rPr>
          <w:b/>
          <w:spacing w:val="-5"/>
          <w:sz w:val="18"/>
        </w:rPr>
        <w:t> </w:t>
      </w:r>
      <w:r>
        <w:rPr>
          <w:b/>
          <w:sz w:val="18"/>
        </w:rPr>
        <w:t>be</w:t>
      </w:r>
      <w:r>
        <w:rPr>
          <w:b/>
          <w:spacing w:val="-5"/>
          <w:sz w:val="18"/>
        </w:rPr>
        <w:t> </w:t>
      </w:r>
      <w:r>
        <w:rPr>
          <w:b/>
          <w:sz w:val="18"/>
        </w:rPr>
        <w:t>unserved. Deploying unmanned aerial vehicles (UAV) as aerial base stations is a method to cover UEs quickly. But existing methods solely refer to the coverage of UAVs. In those scenarios, they focus on the deployment of UAVs in the post-disaster area where all TBSs do not work any longer. There is limited research about the combination of available TBSs and UAVs. We propose the method to deploy UAVs cooperating with available TBSs as aerial base stations. And improve the coverage by reinforcement learning. Besides, in the experiments,</w:t>
      </w:r>
      <w:r>
        <w:rPr>
          <w:b/>
          <w:spacing w:val="27"/>
          <w:sz w:val="18"/>
        </w:rPr>
        <w:t> </w:t>
      </w:r>
      <w:r>
        <w:rPr>
          <w:b/>
          <w:sz w:val="18"/>
        </w:rPr>
        <w:t>we</w:t>
      </w:r>
      <w:r>
        <w:rPr>
          <w:b/>
          <w:spacing w:val="27"/>
          <w:sz w:val="18"/>
        </w:rPr>
        <w:t> </w:t>
      </w:r>
      <w:r>
        <w:rPr>
          <w:b/>
          <w:sz w:val="18"/>
        </w:rPr>
        <w:t>cluster</w:t>
      </w:r>
      <w:r>
        <w:rPr>
          <w:b/>
          <w:spacing w:val="27"/>
          <w:sz w:val="18"/>
        </w:rPr>
        <w:t> </w:t>
      </w:r>
      <w:r>
        <w:rPr>
          <w:b/>
          <w:sz w:val="18"/>
        </w:rPr>
        <w:t>UEs</w:t>
      </w:r>
      <w:r>
        <w:rPr>
          <w:b/>
          <w:spacing w:val="27"/>
          <w:sz w:val="18"/>
        </w:rPr>
        <w:t> </w:t>
      </w:r>
      <w:r>
        <w:rPr>
          <w:b/>
          <w:sz w:val="18"/>
        </w:rPr>
        <w:t>with</w:t>
      </w:r>
      <w:r>
        <w:rPr>
          <w:b/>
          <w:spacing w:val="27"/>
          <w:sz w:val="18"/>
        </w:rPr>
        <w:t> </w:t>
      </w:r>
      <w:r>
        <w:rPr>
          <w:b/>
          <w:sz w:val="18"/>
        </w:rPr>
        <w:t>balanced</w:t>
      </w:r>
      <w:r>
        <w:rPr>
          <w:b/>
          <w:spacing w:val="27"/>
          <w:sz w:val="18"/>
        </w:rPr>
        <w:t> </w:t>
      </w:r>
      <w:r>
        <w:rPr>
          <w:b/>
          <w:sz w:val="18"/>
        </w:rPr>
        <w:t>iterative</w:t>
      </w:r>
      <w:r>
        <w:rPr>
          <w:b/>
          <w:spacing w:val="27"/>
          <w:sz w:val="18"/>
        </w:rPr>
        <w:t> </w:t>
      </w:r>
      <w:r>
        <w:rPr>
          <w:b/>
          <w:sz w:val="18"/>
        </w:rPr>
        <w:t>reducing</w:t>
      </w:r>
      <w:r>
        <w:rPr>
          <w:b/>
          <w:spacing w:val="27"/>
          <w:sz w:val="18"/>
        </w:rPr>
        <w:t> </w:t>
      </w:r>
      <w:r>
        <w:rPr>
          <w:b/>
          <w:sz w:val="18"/>
        </w:rPr>
        <w:t>and</w:t>
      </w:r>
      <w:r>
        <w:rPr>
          <w:b/>
          <w:spacing w:val="27"/>
          <w:sz w:val="18"/>
        </w:rPr>
        <w:t> </w:t>
      </w:r>
      <w:r>
        <w:rPr>
          <w:b/>
          <w:sz w:val="18"/>
        </w:rPr>
        <w:t>clustering</w:t>
      </w:r>
      <w:r>
        <w:rPr>
          <w:b/>
          <w:spacing w:val="27"/>
          <w:sz w:val="18"/>
        </w:rPr>
        <w:t> </w:t>
      </w:r>
      <w:r>
        <w:rPr>
          <w:b/>
          <w:sz w:val="18"/>
        </w:rPr>
        <w:t>using</w:t>
      </w:r>
      <w:r>
        <w:rPr>
          <w:b/>
          <w:spacing w:val="27"/>
          <w:sz w:val="18"/>
        </w:rPr>
        <w:t> </w:t>
      </w:r>
      <w:r>
        <w:rPr>
          <w:b/>
          <w:sz w:val="18"/>
        </w:rPr>
        <w:t>hierarchies</w:t>
      </w:r>
      <w:r>
        <w:rPr>
          <w:b/>
          <w:spacing w:val="27"/>
          <w:sz w:val="18"/>
        </w:rPr>
        <w:t> </w:t>
      </w:r>
      <w:r>
        <w:rPr>
          <w:b/>
          <w:sz w:val="18"/>
        </w:rPr>
        <w:t>(BIRCH)</w:t>
      </w:r>
      <w:r>
        <w:rPr>
          <w:b/>
          <w:spacing w:val="27"/>
          <w:sz w:val="18"/>
        </w:rPr>
        <w:t> </w:t>
      </w:r>
      <w:r>
        <w:rPr>
          <w:b/>
          <w:sz w:val="18"/>
        </w:rPr>
        <w:t>at</w:t>
      </w:r>
      <w:r>
        <w:rPr>
          <w:b/>
          <w:spacing w:val="27"/>
          <w:sz w:val="18"/>
        </w:rPr>
        <w:t> </w:t>
      </w:r>
      <w:r>
        <w:rPr>
          <w:b/>
          <w:sz w:val="18"/>
        </w:rPr>
        <w:t>first.</w:t>
      </w:r>
      <w:r>
        <w:rPr>
          <w:b/>
          <w:spacing w:val="27"/>
          <w:sz w:val="18"/>
        </w:rPr>
        <w:t> </w:t>
      </w:r>
      <w:r>
        <w:rPr>
          <w:b/>
          <w:sz w:val="18"/>
        </w:rPr>
        <w:t>Finally,</w:t>
      </w:r>
      <w:r>
        <w:rPr>
          <w:b/>
          <w:spacing w:val="27"/>
          <w:sz w:val="18"/>
        </w:rPr>
        <w:t> </w:t>
      </w:r>
      <w:r>
        <w:rPr>
          <w:b/>
          <w:sz w:val="18"/>
        </w:rPr>
        <w:t>achieve base stations’ better coverage to UEs through Q-learning.</w:t>
      </w:r>
    </w:p>
    <w:p>
      <w:pPr>
        <w:spacing w:before="108"/>
        <w:ind w:left="119" w:right="0" w:firstLine="0"/>
        <w:jc w:val="both"/>
        <w:rPr>
          <w:b/>
          <w:sz w:val="18"/>
        </w:rPr>
      </w:pPr>
      <w:r>
        <w:rPr>
          <w:b/>
          <w:i/>
          <w:sz w:val="18"/>
        </w:rPr>
        <w:t>Keywords</w:t>
      </w:r>
      <w:r>
        <w:rPr>
          <w:b/>
          <w:sz w:val="18"/>
        </w:rPr>
        <w:t>—UAV</w:t>
      </w:r>
      <w:r>
        <w:rPr>
          <w:b/>
          <w:spacing w:val="2"/>
          <w:sz w:val="18"/>
        </w:rPr>
        <w:t> </w:t>
      </w:r>
      <w:r>
        <w:rPr>
          <w:b/>
          <w:sz w:val="18"/>
        </w:rPr>
        <w:t>base</w:t>
      </w:r>
      <w:r>
        <w:rPr>
          <w:b/>
          <w:spacing w:val="3"/>
          <w:sz w:val="18"/>
        </w:rPr>
        <w:t> </w:t>
      </w:r>
      <w:r>
        <w:rPr>
          <w:b/>
          <w:sz w:val="18"/>
        </w:rPr>
        <w:t>station,</w:t>
      </w:r>
      <w:r>
        <w:rPr>
          <w:b/>
          <w:spacing w:val="3"/>
          <w:sz w:val="18"/>
        </w:rPr>
        <w:t> </w:t>
      </w:r>
      <w:r>
        <w:rPr>
          <w:b/>
          <w:sz w:val="18"/>
        </w:rPr>
        <w:t>Q-learning,</w:t>
      </w:r>
      <w:r>
        <w:rPr>
          <w:b/>
          <w:spacing w:val="3"/>
          <w:sz w:val="18"/>
        </w:rPr>
        <w:t> </w:t>
      </w:r>
      <w:r>
        <w:rPr>
          <w:b/>
          <w:sz w:val="18"/>
        </w:rPr>
        <w:t>UAVs’</w:t>
      </w:r>
      <w:r>
        <w:rPr>
          <w:b/>
          <w:spacing w:val="3"/>
          <w:sz w:val="18"/>
        </w:rPr>
        <w:t> </w:t>
      </w:r>
      <w:r>
        <w:rPr>
          <w:b/>
          <w:sz w:val="18"/>
        </w:rPr>
        <w:t>deployment</w:t>
      </w:r>
      <w:r>
        <w:rPr>
          <w:b/>
          <w:spacing w:val="3"/>
          <w:sz w:val="18"/>
        </w:rPr>
        <w:t> </w:t>
      </w:r>
      <w:r>
        <w:rPr>
          <w:b/>
          <w:sz w:val="18"/>
        </w:rPr>
        <w:t>and</w:t>
      </w:r>
      <w:r>
        <w:rPr>
          <w:b/>
          <w:spacing w:val="3"/>
          <w:sz w:val="18"/>
        </w:rPr>
        <w:t> </w:t>
      </w:r>
      <w:r>
        <w:rPr>
          <w:b/>
          <w:spacing w:val="-2"/>
          <w:sz w:val="18"/>
        </w:rPr>
        <w:t>movement.</w:t>
      </w:r>
    </w:p>
    <w:p>
      <w:pPr>
        <w:spacing w:after="0"/>
        <w:jc w:val="both"/>
        <w:rPr>
          <w:sz w:val="18"/>
        </w:rPr>
        <w:sectPr>
          <w:headerReference w:type="default" r:id="rId5"/>
          <w:type w:val="continuous"/>
          <w:pgSz w:w="12240" w:h="15840"/>
          <w:pgMar w:header="464" w:footer="0" w:top="960" w:bottom="280" w:left="860" w:right="860"/>
          <w:pgNumType w:start="1"/>
        </w:sectPr>
      </w:pPr>
    </w:p>
    <w:p>
      <w:pPr>
        <w:pStyle w:val="ListParagraph"/>
        <w:numPr>
          <w:ilvl w:val="0"/>
          <w:numId w:val="1"/>
        </w:numPr>
        <w:tabs>
          <w:tab w:pos="2089" w:val="left" w:leader="none"/>
        </w:tabs>
        <w:spacing w:line="240" w:lineRule="auto" w:before="105" w:after="0"/>
        <w:ind w:left="2088" w:right="0" w:hanging="237"/>
        <w:jc w:val="left"/>
        <w:rPr>
          <w:sz w:val="16"/>
        </w:rPr>
      </w:pPr>
      <w:r>
        <w:rPr/>
        <w:pict>
          <v:shape style="position:absolute;margin-left:13.177734pt;margin-top:211.26561pt;width:24.15pt;height:349.75pt;mso-position-horizontal-relative:page;mso-position-vertical-relative:page;z-index:15728640" type="#_x0000_t202" id="docshape2" filled="false" stroked="false">
            <v:textbox inset="0,0,0,0" style="layout-flow:vertical;mso-layout-flow-alt:bottom-to-top">
              <w:txbxContent>
                <w:p>
                  <w:pPr>
                    <w:spacing w:before="3"/>
                    <w:ind w:left="20" w:right="0" w:firstLine="0"/>
                    <w:jc w:val="left"/>
                    <w:rPr>
                      <w:sz w:val="40"/>
                    </w:rPr>
                  </w:pPr>
                  <w:r>
                    <w:rPr>
                      <w:color w:val="7F7F7F"/>
                      <w:sz w:val="40"/>
                    </w:rPr>
                    <w:t>arXiv:2202.10338v1</w:t>
                  </w:r>
                  <w:r>
                    <w:rPr>
                      <w:color w:val="7F7F7F"/>
                      <w:spacing w:val="50"/>
                      <w:w w:val="150"/>
                      <w:sz w:val="40"/>
                    </w:rPr>
                    <w:t> </w:t>
                  </w:r>
                  <w:r>
                    <w:rPr>
                      <w:color w:val="7F7F7F"/>
                      <w:sz w:val="40"/>
                    </w:rPr>
                    <w:t>[cs.LG]</w:t>
                  </w:r>
                  <w:r>
                    <w:rPr>
                      <w:color w:val="7F7F7F"/>
                      <w:spacing w:val="50"/>
                      <w:w w:val="150"/>
                      <w:sz w:val="40"/>
                    </w:rPr>
                    <w:t> </w:t>
                  </w:r>
                  <w:r>
                    <w:rPr>
                      <w:color w:val="7F7F7F"/>
                      <w:sz w:val="40"/>
                    </w:rPr>
                    <w:t>17 Feb </w:t>
                  </w:r>
                  <w:r>
                    <w:rPr>
                      <w:color w:val="7F7F7F"/>
                      <w:spacing w:val="-4"/>
                      <w:sz w:val="40"/>
                    </w:rPr>
                    <w:t>2022</w:t>
                  </w:r>
                </w:p>
              </w:txbxContent>
            </v:textbox>
            <w10:wrap type="none"/>
          </v:shape>
        </w:pict>
      </w:r>
      <w:r>
        <w:rPr/>
        <w:pict>
          <v:shape style="position:absolute;margin-left:48.964001pt;margin-top:18.325125pt;width:29.45pt;height:38.3pt;mso-position-horizontal-relative:page;mso-position-vertical-relative:paragraph;z-index:-16232960" type="#_x0000_t202" id="docshape3" filled="false" stroked="false">
            <v:textbox inset="0,0,0,0">
              <w:txbxContent>
                <w:p>
                  <w:pPr>
                    <w:spacing w:before="14"/>
                    <w:ind w:left="0" w:right="0" w:firstLine="0"/>
                    <w:jc w:val="left"/>
                    <w:rPr>
                      <w:b/>
                      <w:sz w:val="59"/>
                    </w:rPr>
                  </w:pPr>
                  <w:r>
                    <w:rPr>
                      <w:b/>
                      <w:w w:val="99"/>
                      <w:sz w:val="59"/>
                    </w:rPr>
                    <w:t>W</w:t>
                  </w:r>
                </w:p>
              </w:txbxContent>
            </v:textbox>
            <w10:wrap type="none"/>
          </v:shape>
        </w:pict>
      </w:r>
      <w:bookmarkStart w:name="I Introduction" w:id="1"/>
      <w:bookmarkEnd w:id="1"/>
      <w:r>
        <w:rPr>
          <w:spacing w:val="-2"/>
          <w:sz w:val="20"/>
        </w:rPr>
        <w:t>I</w:t>
      </w:r>
      <w:r>
        <w:rPr>
          <w:spacing w:val="-2"/>
          <w:sz w:val="16"/>
        </w:rPr>
        <w:t>NTRODUCTION</w:t>
      </w:r>
    </w:p>
    <w:p>
      <w:pPr>
        <w:pStyle w:val="BodyText"/>
        <w:spacing w:line="249" w:lineRule="auto" w:before="147"/>
        <w:ind w:left="119" w:right="38" w:firstLine="618"/>
        <w:jc w:val="right"/>
      </w:pPr>
      <w:r>
        <w:rPr/>
        <w:t>IDE-SCALE</w:t>
      </w:r>
      <w:r>
        <w:rPr>
          <w:spacing w:val="-10"/>
        </w:rPr>
        <w:t> </w:t>
      </w:r>
      <w:r>
        <w:rPr/>
        <w:t>natural</w:t>
      </w:r>
      <w:r>
        <w:rPr>
          <w:spacing w:val="-10"/>
        </w:rPr>
        <w:t> </w:t>
      </w:r>
      <w:r>
        <w:rPr/>
        <w:t>disasters</w:t>
      </w:r>
      <w:r>
        <w:rPr>
          <w:spacing w:val="-10"/>
        </w:rPr>
        <w:t> </w:t>
      </w:r>
      <w:r>
        <w:rPr/>
        <w:t>such</w:t>
      </w:r>
      <w:r>
        <w:rPr>
          <w:spacing w:val="-10"/>
        </w:rPr>
        <w:t> </w:t>
      </w:r>
      <w:r>
        <w:rPr/>
        <w:t>as</w:t>
      </w:r>
      <w:r>
        <w:rPr>
          <w:spacing w:val="-10"/>
        </w:rPr>
        <w:t> </w:t>
      </w:r>
      <w:r>
        <w:rPr/>
        <w:t>floods,</w:t>
      </w:r>
      <w:r>
        <w:rPr>
          <w:spacing w:val="-10"/>
        </w:rPr>
        <w:t> </w:t>
      </w:r>
      <w:r>
        <w:rPr/>
        <w:t>tsunamis, and</w:t>
      </w:r>
      <w:r>
        <w:rPr>
          <w:spacing w:val="40"/>
        </w:rPr>
        <w:t> </w:t>
      </w:r>
      <w:r>
        <w:rPr/>
        <w:t>earthquakes</w:t>
      </w:r>
      <w:r>
        <w:rPr>
          <w:spacing w:val="40"/>
        </w:rPr>
        <w:t> </w:t>
      </w:r>
      <w:r>
        <w:rPr/>
        <w:t>occur</w:t>
      </w:r>
      <w:r>
        <w:rPr>
          <w:spacing w:val="40"/>
        </w:rPr>
        <w:t> </w:t>
      </w:r>
      <w:r>
        <w:rPr/>
        <w:t>in</w:t>
      </w:r>
      <w:r>
        <w:rPr>
          <w:spacing w:val="40"/>
        </w:rPr>
        <w:t> </w:t>
      </w:r>
      <w:r>
        <w:rPr/>
        <w:t>various</w:t>
      </w:r>
      <w:r>
        <w:rPr>
          <w:spacing w:val="40"/>
        </w:rPr>
        <w:t> </w:t>
      </w:r>
      <w:r>
        <w:rPr/>
        <w:t>places</w:t>
      </w:r>
      <w:r>
        <w:rPr>
          <w:spacing w:val="40"/>
        </w:rPr>
        <w:t> </w:t>
      </w:r>
      <w:r>
        <w:rPr/>
        <w:t>and</w:t>
      </w:r>
      <w:r>
        <w:rPr>
          <w:spacing w:val="40"/>
        </w:rPr>
        <w:t> </w:t>
      </w:r>
      <w:r>
        <w:rPr/>
        <w:t>yield destructive</w:t>
      </w:r>
      <w:r>
        <w:rPr>
          <w:spacing w:val="40"/>
        </w:rPr>
        <w:t> </w:t>
      </w:r>
      <w:r>
        <w:rPr/>
        <w:t>consequences.</w:t>
      </w:r>
      <w:r>
        <w:rPr>
          <w:spacing w:val="40"/>
        </w:rPr>
        <w:t> </w:t>
      </w:r>
      <w:r>
        <w:rPr/>
        <w:t>During</w:t>
      </w:r>
      <w:r>
        <w:rPr>
          <w:spacing w:val="40"/>
        </w:rPr>
        <w:t> </w:t>
      </w:r>
      <w:r>
        <w:rPr/>
        <w:t>sudden</w:t>
      </w:r>
      <w:r>
        <w:rPr>
          <w:spacing w:val="40"/>
        </w:rPr>
        <w:t> </w:t>
      </w:r>
      <w:r>
        <w:rPr/>
        <w:t>disasters,</w:t>
      </w:r>
      <w:r>
        <w:rPr>
          <w:spacing w:val="40"/>
        </w:rPr>
        <w:t> </w:t>
      </w:r>
      <w:r>
        <w:rPr/>
        <w:t>victims often need to contact the outside for aid as soon as possible.</w:t>
      </w:r>
      <w:r>
        <w:rPr>
          <w:spacing w:val="40"/>
        </w:rPr>
        <w:t> </w:t>
      </w:r>
      <w:r>
        <w:rPr/>
        <w:t>However,</w:t>
      </w:r>
      <w:r>
        <w:rPr>
          <w:spacing w:val="40"/>
        </w:rPr>
        <w:t> </w:t>
      </w:r>
      <w:r>
        <w:rPr/>
        <w:t>like</w:t>
      </w:r>
      <w:r>
        <w:rPr>
          <w:spacing w:val="40"/>
        </w:rPr>
        <w:t> </w:t>
      </w:r>
      <w:r>
        <w:rPr/>
        <w:t>hurricanes,</w:t>
      </w:r>
      <w:r>
        <w:rPr>
          <w:spacing w:val="40"/>
        </w:rPr>
        <w:t> </w:t>
      </w:r>
      <w:r>
        <w:rPr/>
        <w:t>flooding,</w:t>
      </w:r>
      <w:r>
        <w:rPr>
          <w:spacing w:val="40"/>
        </w:rPr>
        <w:t> </w:t>
      </w:r>
      <w:r>
        <w:rPr/>
        <w:t>or</w:t>
      </w:r>
      <w:r>
        <w:rPr>
          <w:spacing w:val="40"/>
        </w:rPr>
        <w:t> </w:t>
      </w:r>
      <w:r>
        <w:rPr/>
        <w:t>earthquakes,</w:t>
      </w:r>
      <w:r>
        <w:rPr>
          <w:spacing w:val="40"/>
        </w:rPr>
        <w:t> </w:t>
      </w:r>
      <w:r>
        <w:rPr/>
        <w:t>ground communication networks may be partially or entirely broken down[</w:t>
      </w:r>
      <w:hyperlink w:history="true" w:anchor="_bookmark23">
        <w:r>
          <w:rPr>
            <w:color w:val="00FF00"/>
          </w:rPr>
          <w:t>1</w:t>
        </w:r>
      </w:hyperlink>
      <w:r>
        <w:rPr/>
        <w:t>].</w:t>
      </w:r>
      <w:r>
        <w:rPr>
          <w:spacing w:val="40"/>
        </w:rPr>
        <w:t> </w:t>
      </w:r>
      <w:r>
        <w:rPr/>
        <w:t>And</w:t>
      </w:r>
      <w:r>
        <w:rPr>
          <w:spacing w:val="40"/>
        </w:rPr>
        <w:t> </w:t>
      </w:r>
      <w:r>
        <w:rPr/>
        <w:t>the</w:t>
      </w:r>
      <w:r>
        <w:rPr>
          <w:spacing w:val="40"/>
        </w:rPr>
        <w:t> </w:t>
      </w:r>
      <w:r>
        <w:rPr/>
        <w:t>existence</w:t>
      </w:r>
      <w:r>
        <w:rPr>
          <w:spacing w:val="40"/>
        </w:rPr>
        <w:t> </w:t>
      </w:r>
      <w:r>
        <w:rPr/>
        <w:t>of</w:t>
      </w:r>
      <w:r>
        <w:rPr>
          <w:spacing w:val="40"/>
        </w:rPr>
        <w:t> </w:t>
      </w:r>
      <w:r>
        <w:rPr/>
        <w:t>aftershocks</w:t>
      </w:r>
      <w:r>
        <w:rPr>
          <w:spacing w:val="40"/>
        </w:rPr>
        <w:t> </w:t>
      </w:r>
      <w:r>
        <w:rPr/>
        <w:t>is</w:t>
      </w:r>
      <w:r>
        <w:rPr>
          <w:spacing w:val="40"/>
        </w:rPr>
        <w:t> </w:t>
      </w:r>
      <w:r>
        <w:rPr/>
        <w:t>a</w:t>
      </w:r>
      <w:r>
        <w:rPr>
          <w:spacing w:val="40"/>
        </w:rPr>
        <w:t> </w:t>
      </w:r>
      <w:r>
        <w:rPr/>
        <w:t>potential</w:t>
      </w:r>
      <w:r>
        <w:rPr>
          <w:spacing w:val="40"/>
        </w:rPr>
        <w:t> </w:t>
      </w:r>
      <w:r>
        <w:rPr/>
        <w:t>threat</w:t>
      </w:r>
      <w:r>
        <w:rPr>
          <w:spacing w:val="35"/>
        </w:rPr>
        <w:t> </w:t>
      </w:r>
      <w:r>
        <w:rPr/>
        <w:t>resulting</w:t>
      </w:r>
      <w:r>
        <w:rPr>
          <w:spacing w:val="35"/>
        </w:rPr>
        <w:t> </w:t>
      </w:r>
      <w:r>
        <w:rPr/>
        <w:t>in</w:t>
      </w:r>
      <w:r>
        <w:rPr>
          <w:spacing w:val="35"/>
        </w:rPr>
        <w:t> </w:t>
      </w:r>
      <w:r>
        <w:rPr/>
        <w:t>that</w:t>
      </w:r>
      <w:r>
        <w:rPr>
          <w:spacing w:val="35"/>
        </w:rPr>
        <w:t> </w:t>
      </w:r>
      <w:r>
        <w:rPr/>
        <w:t>the</w:t>
      </w:r>
      <w:r>
        <w:rPr>
          <w:spacing w:val="35"/>
        </w:rPr>
        <w:t> </w:t>
      </w:r>
      <w:r>
        <w:rPr/>
        <w:t>existing</w:t>
      </w:r>
      <w:r>
        <w:rPr>
          <w:spacing w:val="35"/>
        </w:rPr>
        <w:t> </w:t>
      </w:r>
      <w:r>
        <w:rPr/>
        <w:t>wireless</w:t>
      </w:r>
      <w:r>
        <w:rPr>
          <w:spacing w:val="35"/>
        </w:rPr>
        <w:t> </w:t>
      </w:r>
      <w:r>
        <w:rPr/>
        <w:t>communication networks</w:t>
      </w:r>
      <w:r>
        <w:rPr>
          <w:spacing w:val="40"/>
        </w:rPr>
        <w:t> </w:t>
      </w:r>
      <w:r>
        <w:rPr/>
        <w:t>that</w:t>
      </w:r>
      <w:r>
        <w:rPr>
          <w:spacing w:val="40"/>
        </w:rPr>
        <w:t> </w:t>
      </w:r>
      <w:r>
        <w:rPr/>
        <w:t>could</w:t>
      </w:r>
      <w:r>
        <w:rPr>
          <w:spacing w:val="40"/>
        </w:rPr>
        <w:t> </w:t>
      </w:r>
      <w:r>
        <w:rPr/>
        <w:t>not</w:t>
      </w:r>
      <w:r>
        <w:rPr>
          <w:spacing w:val="40"/>
        </w:rPr>
        <w:t> </w:t>
      </w:r>
      <w:r>
        <w:rPr/>
        <w:t>be</w:t>
      </w:r>
      <w:r>
        <w:rPr>
          <w:spacing w:val="40"/>
        </w:rPr>
        <w:t> </w:t>
      </w:r>
      <w:r>
        <w:rPr/>
        <w:t>fully</w:t>
      </w:r>
      <w:r>
        <w:rPr>
          <w:spacing w:val="40"/>
        </w:rPr>
        <w:t> </w:t>
      </w:r>
      <w:r>
        <w:rPr/>
        <w:t>relied</w:t>
      </w:r>
      <w:r>
        <w:rPr>
          <w:spacing w:val="40"/>
        </w:rPr>
        <w:t> </w:t>
      </w:r>
      <w:r>
        <w:rPr/>
        <w:t>on</w:t>
      </w:r>
      <w:r>
        <w:rPr>
          <w:spacing w:val="40"/>
        </w:rPr>
        <w:t> </w:t>
      </w:r>
      <w:r>
        <w:rPr/>
        <w:t>[</w:t>
      </w:r>
      <w:hyperlink w:history="true" w:anchor="_bookmark24">
        <w:r>
          <w:rPr>
            <w:color w:val="00FF00"/>
          </w:rPr>
          <w:t>2</w:t>
        </w:r>
      </w:hyperlink>
      <w:r>
        <w:rPr/>
        <w:t>].</w:t>
      </w:r>
      <w:r>
        <w:rPr>
          <w:spacing w:val="40"/>
        </w:rPr>
        <w:t> </w:t>
      </w:r>
      <w:r>
        <w:rPr/>
        <w:t>Emergency communication</w:t>
      </w:r>
      <w:r>
        <w:rPr>
          <w:spacing w:val="40"/>
        </w:rPr>
        <w:t> </w:t>
      </w:r>
      <w:r>
        <w:rPr/>
        <w:t>should</w:t>
      </w:r>
      <w:r>
        <w:rPr>
          <w:spacing w:val="40"/>
        </w:rPr>
        <w:t> </w:t>
      </w:r>
      <w:r>
        <w:rPr/>
        <w:t>be</w:t>
      </w:r>
      <w:r>
        <w:rPr>
          <w:spacing w:val="40"/>
        </w:rPr>
        <w:t> </w:t>
      </w:r>
      <w:r>
        <w:rPr/>
        <w:t>deployed</w:t>
      </w:r>
      <w:r>
        <w:rPr>
          <w:spacing w:val="40"/>
        </w:rPr>
        <w:t> </w:t>
      </w:r>
      <w:r>
        <w:rPr/>
        <w:t>promptly.</w:t>
      </w:r>
      <w:r>
        <w:rPr>
          <w:spacing w:val="40"/>
        </w:rPr>
        <w:t> </w:t>
      </w:r>
      <w:r>
        <w:rPr/>
        <w:t>In</w:t>
      </w:r>
      <w:r>
        <w:rPr>
          <w:spacing w:val="40"/>
        </w:rPr>
        <w:t> </w:t>
      </w:r>
      <w:r>
        <w:rPr/>
        <w:t>the</w:t>
      </w:r>
      <w:r>
        <w:rPr>
          <w:spacing w:val="40"/>
        </w:rPr>
        <w:t> </w:t>
      </w:r>
      <w:r>
        <w:rPr/>
        <w:t>post- disaster scenario, ground transportation is usually obstructed. Emergency</w:t>
      </w:r>
      <w:r>
        <w:rPr>
          <w:spacing w:val="40"/>
        </w:rPr>
        <w:t> </w:t>
      </w:r>
      <w:r>
        <w:rPr/>
        <w:t>communication</w:t>
      </w:r>
      <w:r>
        <w:rPr>
          <w:spacing w:val="40"/>
        </w:rPr>
        <w:t> </w:t>
      </w:r>
      <w:r>
        <w:rPr/>
        <w:t>vehicles</w:t>
      </w:r>
      <w:r>
        <w:rPr>
          <w:spacing w:val="40"/>
        </w:rPr>
        <w:t> </w:t>
      </w:r>
      <w:r>
        <w:rPr/>
        <w:t>can</w:t>
      </w:r>
      <w:r>
        <w:rPr>
          <w:spacing w:val="40"/>
        </w:rPr>
        <w:t> </w:t>
      </w:r>
      <w:r>
        <w:rPr/>
        <w:t>not</w:t>
      </w:r>
      <w:r>
        <w:rPr>
          <w:spacing w:val="40"/>
        </w:rPr>
        <w:t> </w:t>
      </w:r>
      <w:r>
        <w:rPr/>
        <w:t>arrive</w:t>
      </w:r>
      <w:r>
        <w:rPr>
          <w:spacing w:val="40"/>
        </w:rPr>
        <w:t> </w:t>
      </w:r>
      <w:r>
        <w:rPr/>
        <w:t>at</w:t>
      </w:r>
      <w:r>
        <w:rPr>
          <w:spacing w:val="40"/>
        </w:rPr>
        <w:t> </w:t>
      </w:r>
      <w:r>
        <w:rPr/>
        <w:t>the scene</w:t>
      </w:r>
      <w:r>
        <w:rPr>
          <w:spacing w:val="40"/>
        </w:rPr>
        <w:t> </w:t>
      </w:r>
      <w:r>
        <w:rPr/>
        <w:t>to</w:t>
      </w:r>
      <w:r>
        <w:rPr>
          <w:spacing w:val="40"/>
        </w:rPr>
        <w:t> </w:t>
      </w:r>
      <w:r>
        <w:rPr/>
        <w:t>provide</w:t>
      </w:r>
      <w:r>
        <w:rPr>
          <w:spacing w:val="40"/>
        </w:rPr>
        <w:t> </w:t>
      </w:r>
      <w:r>
        <w:rPr/>
        <w:t>emergency</w:t>
      </w:r>
      <w:r>
        <w:rPr>
          <w:spacing w:val="40"/>
        </w:rPr>
        <w:t> </w:t>
      </w:r>
      <w:r>
        <w:rPr/>
        <w:t>communication</w:t>
      </w:r>
      <w:r>
        <w:rPr>
          <w:spacing w:val="40"/>
        </w:rPr>
        <w:t> </w:t>
      </w:r>
      <w:r>
        <w:rPr/>
        <w:t>services.</w:t>
      </w:r>
      <w:r>
        <w:rPr>
          <w:spacing w:val="40"/>
        </w:rPr>
        <w:t> </w:t>
      </w:r>
      <w:r>
        <w:rPr/>
        <w:t>The ground-based communication method is challenging to main- tain</w:t>
      </w:r>
      <w:r>
        <w:rPr>
          <w:spacing w:val="28"/>
        </w:rPr>
        <w:t> </w:t>
      </w:r>
      <w:r>
        <w:rPr/>
        <w:t>reliable</w:t>
      </w:r>
      <w:r>
        <w:rPr>
          <w:spacing w:val="28"/>
        </w:rPr>
        <w:t> </w:t>
      </w:r>
      <w:r>
        <w:rPr/>
        <w:t>communication</w:t>
      </w:r>
      <w:r>
        <w:rPr>
          <w:spacing w:val="28"/>
        </w:rPr>
        <w:t> </w:t>
      </w:r>
      <w:r>
        <w:rPr/>
        <w:t>services</w:t>
      </w:r>
      <w:r>
        <w:rPr>
          <w:spacing w:val="28"/>
        </w:rPr>
        <w:t> </w:t>
      </w:r>
      <w:r>
        <w:rPr/>
        <w:t>for</w:t>
      </w:r>
      <w:r>
        <w:rPr>
          <w:spacing w:val="28"/>
        </w:rPr>
        <w:t> </w:t>
      </w:r>
      <w:r>
        <w:rPr/>
        <w:t>people</w:t>
      </w:r>
      <w:r>
        <w:rPr>
          <w:spacing w:val="28"/>
        </w:rPr>
        <w:t> </w:t>
      </w:r>
      <w:r>
        <w:rPr/>
        <w:t>in</w:t>
      </w:r>
      <w:r>
        <w:rPr>
          <w:spacing w:val="28"/>
        </w:rPr>
        <w:t> </w:t>
      </w:r>
      <w:r>
        <w:rPr/>
        <w:t>the</w:t>
      </w:r>
      <w:r>
        <w:rPr>
          <w:spacing w:val="28"/>
        </w:rPr>
        <w:t> </w:t>
      </w:r>
      <w:r>
        <w:rPr/>
        <w:t>post- disaster area. The method should be agilely implemented due to</w:t>
      </w:r>
      <w:r>
        <w:rPr>
          <w:spacing w:val="40"/>
        </w:rPr>
        <w:t> </w:t>
      </w:r>
      <w:r>
        <w:rPr/>
        <w:t>complex</w:t>
      </w:r>
      <w:r>
        <w:rPr>
          <w:spacing w:val="40"/>
        </w:rPr>
        <w:t> </w:t>
      </w:r>
      <w:r>
        <w:rPr/>
        <w:t>post-disaster</w:t>
      </w:r>
      <w:r>
        <w:rPr>
          <w:spacing w:val="40"/>
        </w:rPr>
        <w:t> </w:t>
      </w:r>
      <w:r>
        <w:rPr/>
        <w:t>situations[</w:t>
      </w:r>
      <w:hyperlink w:history="true" w:anchor="_bookmark25">
        <w:r>
          <w:rPr>
            <w:color w:val="00FF00"/>
          </w:rPr>
          <w:t>3</w:t>
        </w:r>
      </w:hyperlink>
      <w:r>
        <w:rPr/>
        <w:t>].</w:t>
      </w:r>
      <w:r>
        <w:rPr>
          <w:spacing w:val="40"/>
        </w:rPr>
        <w:t> </w:t>
      </w:r>
      <w:r>
        <w:rPr/>
        <w:t>In</w:t>
      </w:r>
      <w:r>
        <w:rPr>
          <w:spacing w:val="40"/>
        </w:rPr>
        <w:t> </w:t>
      </w:r>
      <w:r>
        <w:rPr/>
        <w:t>other</w:t>
      </w:r>
      <w:r>
        <w:rPr>
          <w:spacing w:val="40"/>
        </w:rPr>
        <w:t> </w:t>
      </w:r>
      <w:r>
        <w:rPr/>
        <w:t>words,</w:t>
      </w:r>
      <w:r>
        <w:rPr>
          <w:spacing w:val="40"/>
        </w:rPr>
        <w:t> </w:t>
      </w:r>
      <w:r>
        <w:rPr/>
        <w:t>we need</w:t>
      </w:r>
      <w:r>
        <w:rPr>
          <w:spacing w:val="26"/>
        </w:rPr>
        <w:t> </w:t>
      </w:r>
      <w:r>
        <w:rPr/>
        <w:t>reliable</w:t>
      </w:r>
      <w:r>
        <w:rPr>
          <w:spacing w:val="25"/>
        </w:rPr>
        <w:t> </w:t>
      </w:r>
      <w:r>
        <w:rPr/>
        <w:t>and</w:t>
      </w:r>
      <w:r>
        <w:rPr>
          <w:spacing w:val="26"/>
        </w:rPr>
        <w:t> </w:t>
      </w:r>
      <w:r>
        <w:rPr/>
        <w:t>agile</w:t>
      </w:r>
      <w:r>
        <w:rPr>
          <w:spacing w:val="26"/>
        </w:rPr>
        <w:t> </w:t>
      </w:r>
      <w:r>
        <w:rPr/>
        <w:t>wireless</w:t>
      </w:r>
      <w:r>
        <w:rPr>
          <w:spacing w:val="25"/>
        </w:rPr>
        <w:t> </w:t>
      </w:r>
      <w:r>
        <w:rPr/>
        <w:t>communication</w:t>
      </w:r>
      <w:r>
        <w:rPr>
          <w:spacing w:val="26"/>
        </w:rPr>
        <w:t> </w:t>
      </w:r>
      <w:r>
        <w:rPr/>
        <w:t>to</w:t>
      </w:r>
      <w:r>
        <w:rPr>
          <w:spacing w:val="26"/>
        </w:rPr>
        <w:t> </w:t>
      </w:r>
      <w:r>
        <w:rPr/>
        <w:t>act</w:t>
      </w:r>
      <w:r>
        <w:rPr>
          <w:spacing w:val="25"/>
        </w:rPr>
        <w:t> </w:t>
      </w:r>
      <w:r>
        <w:rPr/>
        <w:t>as</w:t>
      </w:r>
      <w:r>
        <w:rPr>
          <w:spacing w:val="26"/>
        </w:rPr>
        <w:t> </w:t>
      </w:r>
      <w:r>
        <w:rPr/>
        <w:t>an emergency network in any complex conditions after a disaster for</w:t>
      </w:r>
      <w:r>
        <w:rPr>
          <w:spacing w:val="61"/>
        </w:rPr>
        <w:t> </w:t>
      </w:r>
      <w:r>
        <w:rPr/>
        <w:t>post-disaster</w:t>
      </w:r>
      <w:r>
        <w:rPr>
          <w:spacing w:val="62"/>
        </w:rPr>
        <w:t> </w:t>
      </w:r>
      <w:r>
        <w:rPr/>
        <w:t>rescue</w:t>
      </w:r>
      <w:r>
        <w:rPr>
          <w:spacing w:val="61"/>
        </w:rPr>
        <w:t> </w:t>
      </w:r>
      <w:r>
        <w:rPr/>
        <w:t>and</w:t>
      </w:r>
      <w:r>
        <w:rPr>
          <w:spacing w:val="62"/>
        </w:rPr>
        <w:t> </w:t>
      </w:r>
      <w:r>
        <w:rPr/>
        <w:t>emergency</w:t>
      </w:r>
      <w:r>
        <w:rPr>
          <w:spacing w:val="61"/>
        </w:rPr>
        <w:t> </w:t>
      </w:r>
      <w:r>
        <w:rPr>
          <w:spacing w:val="-2"/>
        </w:rPr>
        <w:t>communication[</w:t>
      </w:r>
      <w:hyperlink w:history="true" w:anchor="_bookmark26">
        <w:r>
          <w:rPr>
            <w:color w:val="00FF00"/>
            <w:spacing w:val="-2"/>
          </w:rPr>
          <w:t>4</w:t>
        </w:r>
      </w:hyperlink>
      <w:r>
        <w:rPr>
          <w:spacing w:val="-2"/>
        </w:rPr>
        <w:t>].</w:t>
      </w:r>
    </w:p>
    <w:p>
      <w:pPr>
        <w:pStyle w:val="BodyText"/>
        <w:spacing w:line="228" w:lineRule="exact"/>
        <w:ind w:left="119"/>
        <w:jc w:val="both"/>
      </w:pPr>
      <w:r>
        <w:rPr/>
        <w:t>Deploying</w:t>
      </w:r>
      <w:r>
        <w:rPr>
          <w:spacing w:val="10"/>
        </w:rPr>
        <w:t> </w:t>
      </w:r>
      <w:r>
        <w:rPr/>
        <w:t>UAVs</w:t>
      </w:r>
      <w:r>
        <w:rPr>
          <w:spacing w:val="10"/>
        </w:rPr>
        <w:t> </w:t>
      </w:r>
      <w:r>
        <w:rPr/>
        <w:t>as</w:t>
      </w:r>
      <w:r>
        <w:rPr>
          <w:spacing w:val="11"/>
        </w:rPr>
        <w:t> </w:t>
      </w:r>
      <w:r>
        <w:rPr/>
        <w:t>aerial</w:t>
      </w:r>
      <w:r>
        <w:rPr>
          <w:spacing w:val="10"/>
        </w:rPr>
        <w:t> </w:t>
      </w:r>
      <w:r>
        <w:rPr/>
        <w:t>base</w:t>
      </w:r>
      <w:r>
        <w:rPr>
          <w:spacing w:val="10"/>
        </w:rPr>
        <w:t> </w:t>
      </w:r>
      <w:r>
        <w:rPr/>
        <w:t>stations</w:t>
      </w:r>
      <w:r>
        <w:rPr>
          <w:spacing w:val="11"/>
        </w:rPr>
        <w:t> </w:t>
      </w:r>
      <w:r>
        <w:rPr/>
        <w:t>could</w:t>
      </w:r>
      <w:r>
        <w:rPr>
          <w:spacing w:val="10"/>
        </w:rPr>
        <w:t> </w:t>
      </w:r>
      <w:r>
        <w:rPr/>
        <w:t>deal</w:t>
      </w:r>
      <w:r>
        <w:rPr>
          <w:spacing w:val="10"/>
        </w:rPr>
        <w:t> </w:t>
      </w:r>
      <w:r>
        <w:rPr/>
        <w:t>with</w:t>
      </w:r>
      <w:r>
        <w:rPr>
          <w:spacing w:val="11"/>
        </w:rPr>
        <w:t> </w:t>
      </w:r>
      <w:r>
        <w:rPr>
          <w:spacing w:val="-5"/>
        </w:rPr>
        <w:t>it.</w:t>
      </w:r>
    </w:p>
    <w:p>
      <w:pPr>
        <w:pStyle w:val="BodyText"/>
        <w:spacing w:line="249" w:lineRule="auto" w:before="22"/>
        <w:ind w:left="119" w:right="38" w:firstLine="199"/>
        <w:jc w:val="both"/>
      </w:pPr>
      <w:r>
        <w:rPr/>
        <w:t>UAVs were primarily used in military missions, but </w:t>
      </w:r>
      <w:r>
        <w:rPr/>
        <w:t>with</w:t>
      </w:r>
      <w:r>
        <w:rPr>
          <w:spacing w:val="40"/>
        </w:rPr>
        <w:t> </w:t>
      </w:r>
      <w:r>
        <w:rPr/>
        <w:t>the</w:t>
      </w:r>
      <w:r>
        <w:rPr>
          <w:spacing w:val="-1"/>
        </w:rPr>
        <w:t> </w:t>
      </w:r>
      <w:r>
        <w:rPr/>
        <w:t>development</w:t>
      </w:r>
      <w:r>
        <w:rPr>
          <w:spacing w:val="-1"/>
        </w:rPr>
        <w:t> </w:t>
      </w:r>
      <w:r>
        <w:rPr/>
        <w:t>of</w:t>
      </w:r>
      <w:r>
        <w:rPr>
          <w:spacing w:val="-1"/>
        </w:rPr>
        <w:t> </w:t>
      </w:r>
      <w:r>
        <w:rPr/>
        <w:t>electronic</w:t>
      </w:r>
      <w:r>
        <w:rPr>
          <w:spacing w:val="-1"/>
        </w:rPr>
        <w:t> </w:t>
      </w:r>
      <w:r>
        <w:rPr/>
        <w:t>technology,</w:t>
      </w:r>
      <w:r>
        <w:rPr>
          <w:spacing w:val="-1"/>
        </w:rPr>
        <w:t> </w:t>
      </w:r>
      <w:r>
        <w:rPr/>
        <w:t>UAVs</w:t>
      </w:r>
      <w:r>
        <w:rPr>
          <w:spacing w:val="-1"/>
        </w:rPr>
        <w:t> </w:t>
      </w:r>
      <w:r>
        <w:rPr/>
        <w:t>were</w:t>
      </w:r>
      <w:r>
        <w:rPr>
          <w:spacing w:val="-1"/>
        </w:rPr>
        <w:t> </w:t>
      </w:r>
      <w:r>
        <w:rPr/>
        <w:t>rapidly developed in reconnaissance due to their flexibility [</w:t>
      </w:r>
      <w:hyperlink w:history="true" w:anchor="_bookmark27">
        <w:r>
          <w:rPr>
            <w:color w:val="00FF00"/>
          </w:rPr>
          <w:t>5</w:t>
        </w:r>
      </w:hyperlink>
      <w:r>
        <w:rPr/>
        <w:t>]. Then the</w:t>
      </w:r>
      <w:r>
        <w:rPr>
          <w:spacing w:val="-8"/>
        </w:rPr>
        <w:t> </w:t>
      </w:r>
      <w:r>
        <w:rPr/>
        <w:t>development</w:t>
      </w:r>
      <w:r>
        <w:rPr>
          <w:spacing w:val="-8"/>
        </w:rPr>
        <w:t> </w:t>
      </w:r>
      <w:r>
        <w:rPr/>
        <w:t>of</w:t>
      </w:r>
      <w:r>
        <w:rPr>
          <w:spacing w:val="-8"/>
        </w:rPr>
        <w:t> </w:t>
      </w:r>
      <w:r>
        <w:rPr/>
        <w:t>information</w:t>
      </w:r>
      <w:r>
        <w:rPr>
          <w:spacing w:val="-8"/>
        </w:rPr>
        <w:t> </w:t>
      </w:r>
      <w:r>
        <w:rPr/>
        <w:t>technology</w:t>
      </w:r>
      <w:r>
        <w:rPr>
          <w:spacing w:val="-8"/>
        </w:rPr>
        <w:t> </w:t>
      </w:r>
      <w:r>
        <w:rPr/>
        <w:t>broadens</w:t>
      </w:r>
      <w:r>
        <w:rPr>
          <w:spacing w:val="-8"/>
        </w:rPr>
        <w:t> </w:t>
      </w:r>
      <w:r>
        <w:rPr/>
        <w:t>the</w:t>
      </w:r>
      <w:r>
        <w:rPr>
          <w:spacing w:val="-8"/>
        </w:rPr>
        <w:t> </w:t>
      </w:r>
      <w:r>
        <w:rPr/>
        <w:t>range of</w:t>
      </w:r>
      <w:r>
        <w:rPr>
          <w:spacing w:val="40"/>
        </w:rPr>
        <w:t> </w:t>
      </w:r>
      <w:r>
        <w:rPr/>
        <w:t>UAV</w:t>
      </w:r>
      <w:r>
        <w:rPr>
          <w:spacing w:val="40"/>
        </w:rPr>
        <w:t> </w:t>
      </w:r>
      <w:r>
        <w:rPr/>
        <w:t>applications</w:t>
      </w:r>
      <w:r>
        <w:rPr>
          <w:spacing w:val="40"/>
        </w:rPr>
        <w:t> </w:t>
      </w:r>
      <w:r>
        <w:rPr/>
        <w:t>because</w:t>
      </w:r>
      <w:r>
        <w:rPr>
          <w:spacing w:val="40"/>
        </w:rPr>
        <w:t> </w:t>
      </w:r>
      <w:r>
        <w:rPr/>
        <w:t>they</w:t>
      </w:r>
      <w:r>
        <w:rPr>
          <w:spacing w:val="40"/>
        </w:rPr>
        <w:t> </w:t>
      </w:r>
      <w:r>
        <w:rPr/>
        <w:t>could</w:t>
      </w:r>
      <w:r>
        <w:rPr>
          <w:spacing w:val="40"/>
        </w:rPr>
        <w:t> </w:t>
      </w:r>
      <w:r>
        <w:rPr/>
        <w:t>replace</w:t>
      </w:r>
      <w:r>
        <w:rPr>
          <w:spacing w:val="40"/>
        </w:rPr>
        <w:t> </w:t>
      </w:r>
      <w:r>
        <w:rPr/>
        <w:t>humans</w:t>
      </w:r>
      <w:r>
        <w:rPr>
          <w:spacing w:val="80"/>
        </w:rPr>
        <w:t> </w:t>
      </w:r>
      <w:r>
        <w:rPr/>
        <w:t>to complete aerial operations such as logistics, agriculture, rescue,</w:t>
      </w:r>
      <w:r>
        <w:rPr>
          <w:spacing w:val="-7"/>
        </w:rPr>
        <w:t> </w:t>
      </w:r>
      <w:r>
        <w:rPr/>
        <w:t>mapping,</w:t>
      </w:r>
      <w:r>
        <w:rPr>
          <w:spacing w:val="-7"/>
        </w:rPr>
        <w:t> </w:t>
      </w:r>
      <w:r>
        <w:rPr/>
        <w:t>etc</w:t>
      </w:r>
      <w:r>
        <w:rPr>
          <w:spacing w:val="-7"/>
        </w:rPr>
        <w:t> </w:t>
      </w:r>
      <w:r>
        <w:rPr/>
        <w:t>[</w:t>
      </w:r>
      <w:hyperlink w:history="true" w:anchor="_bookmark28">
        <w:r>
          <w:rPr>
            <w:color w:val="00FF00"/>
          </w:rPr>
          <w:t>6</w:t>
        </w:r>
      </w:hyperlink>
      <w:r>
        <w:rPr/>
        <w:t>].</w:t>
      </w:r>
      <w:r>
        <w:rPr>
          <w:spacing w:val="-7"/>
        </w:rPr>
        <w:t> </w:t>
      </w:r>
      <w:r>
        <w:rPr/>
        <w:t>Meanwhile,</w:t>
      </w:r>
      <w:r>
        <w:rPr>
          <w:spacing w:val="-7"/>
        </w:rPr>
        <w:t> </w:t>
      </w:r>
      <w:r>
        <w:rPr/>
        <w:t>greater</w:t>
      </w:r>
      <w:r>
        <w:rPr>
          <w:spacing w:val="-7"/>
        </w:rPr>
        <w:t> </w:t>
      </w:r>
      <w:r>
        <w:rPr/>
        <w:t>bandwidth,</w:t>
      </w:r>
      <w:r>
        <w:rPr>
          <w:spacing w:val="-7"/>
        </w:rPr>
        <w:t> </w:t>
      </w:r>
      <w:r>
        <w:rPr/>
        <w:t>lower latency, and higher density of connected mobile networks</w:t>
      </w:r>
      <w:r>
        <w:rPr>
          <w:spacing w:val="80"/>
        </w:rPr>
        <w:t> </w:t>
      </w:r>
      <w:r>
        <w:rPr/>
        <w:t>also provide more opportunities for UAVs. For instance, UAVs could act as aerial base stations to provide wireless communication to terrestrial user equipments (UEs) in the desired</w:t>
      </w:r>
      <w:r>
        <w:rPr>
          <w:spacing w:val="27"/>
        </w:rPr>
        <w:t> </w:t>
      </w:r>
      <w:r>
        <w:rPr/>
        <w:t>area</w:t>
      </w:r>
      <w:r>
        <w:rPr>
          <w:spacing w:val="28"/>
        </w:rPr>
        <w:t> </w:t>
      </w:r>
      <w:r>
        <w:rPr/>
        <w:t>[</w:t>
      </w:r>
      <w:hyperlink w:history="true" w:anchor="_bookmark29">
        <w:r>
          <w:rPr>
            <w:color w:val="00FF00"/>
          </w:rPr>
          <w:t>7</w:t>
        </w:r>
      </w:hyperlink>
      <w:r>
        <w:rPr/>
        <w:t>].</w:t>
      </w:r>
      <w:r>
        <w:rPr>
          <w:spacing w:val="27"/>
        </w:rPr>
        <w:t> </w:t>
      </w:r>
      <w:r>
        <w:rPr/>
        <w:t>Because</w:t>
      </w:r>
      <w:r>
        <w:rPr>
          <w:spacing w:val="28"/>
        </w:rPr>
        <w:t> </w:t>
      </w:r>
      <w:r>
        <w:rPr/>
        <w:t>of</w:t>
      </w:r>
      <w:r>
        <w:rPr>
          <w:spacing w:val="27"/>
        </w:rPr>
        <w:t> </w:t>
      </w:r>
      <w:r>
        <w:rPr/>
        <w:t>the</w:t>
      </w:r>
      <w:r>
        <w:rPr>
          <w:spacing w:val="28"/>
        </w:rPr>
        <w:t> </w:t>
      </w:r>
      <w:r>
        <w:rPr/>
        <w:t>agility</w:t>
      </w:r>
      <w:r>
        <w:rPr>
          <w:spacing w:val="27"/>
        </w:rPr>
        <w:t> </w:t>
      </w:r>
      <w:r>
        <w:rPr/>
        <w:t>of</w:t>
      </w:r>
      <w:r>
        <w:rPr>
          <w:spacing w:val="28"/>
        </w:rPr>
        <w:t> </w:t>
      </w:r>
      <w:r>
        <w:rPr/>
        <w:t>UAV,</w:t>
      </w:r>
      <w:r>
        <w:rPr>
          <w:spacing w:val="27"/>
        </w:rPr>
        <w:t> </w:t>
      </w:r>
      <w:r>
        <w:rPr/>
        <w:t>UAV</w:t>
      </w:r>
      <w:r>
        <w:rPr>
          <w:spacing w:val="28"/>
        </w:rPr>
        <w:t> </w:t>
      </w:r>
      <w:r>
        <w:rPr>
          <w:spacing w:val="-4"/>
        </w:rPr>
        <w:t>base</w:t>
      </w:r>
    </w:p>
    <w:p>
      <w:pPr>
        <w:pStyle w:val="BodyText"/>
        <w:spacing w:before="5"/>
        <w:rPr>
          <w:sz w:val="23"/>
        </w:rPr>
      </w:pPr>
    </w:p>
    <w:p>
      <w:pPr>
        <w:spacing w:line="232" w:lineRule="auto" w:before="1"/>
        <w:ind w:left="119" w:right="38" w:firstLine="169"/>
        <w:jc w:val="both"/>
        <w:rPr>
          <w:sz w:val="16"/>
        </w:rPr>
      </w:pPr>
      <w:r>
        <w:rPr>
          <w:sz w:val="16"/>
        </w:rPr>
        <w:t>Shiye</w:t>
      </w:r>
      <w:r>
        <w:rPr>
          <w:spacing w:val="33"/>
          <w:sz w:val="16"/>
        </w:rPr>
        <w:t> </w:t>
      </w:r>
      <w:r>
        <w:rPr>
          <w:sz w:val="16"/>
        </w:rPr>
        <w:t>Zhao,</w:t>
      </w:r>
      <w:r>
        <w:rPr>
          <w:spacing w:val="33"/>
          <w:sz w:val="16"/>
        </w:rPr>
        <w:t> </w:t>
      </w:r>
      <w:r>
        <w:rPr>
          <w:sz w:val="16"/>
        </w:rPr>
        <w:t>Kaoru</w:t>
      </w:r>
      <w:r>
        <w:rPr>
          <w:spacing w:val="33"/>
          <w:sz w:val="16"/>
        </w:rPr>
        <w:t> </w:t>
      </w:r>
      <w:r>
        <w:rPr>
          <w:sz w:val="16"/>
        </w:rPr>
        <w:t>Ota</w:t>
      </w:r>
      <w:r>
        <w:rPr>
          <w:spacing w:val="33"/>
          <w:sz w:val="16"/>
        </w:rPr>
        <w:t> </w:t>
      </w:r>
      <w:r>
        <w:rPr>
          <w:sz w:val="16"/>
        </w:rPr>
        <w:t>and</w:t>
      </w:r>
      <w:r>
        <w:rPr>
          <w:spacing w:val="33"/>
          <w:sz w:val="16"/>
        </w:rPr>
        <w:t> </w:t>
      </w:r>
      <w:r>
        <w:rPr>
          <w:sz w:val="16"/>
        </w:rPr>
        <w:t>Mianxiong</w:t>
      </w:r>
      <w:r>
        <w:rPr>
          <w:spacing w:val="33"/>
          <w:sz w:val="16"/>
        </w:rPr>
        <w:t> </w:t>
      </w:r>
      <w:r>
        <w:rPr>
          <w:sz w:val="16"/>
        </w:rPr>
        <w:t>Dong</w:t>
      </w:r>
      <w:r>
        <w:rPr>
          <w:spacing w:val="33"/>
          <w:sz w:val="16"/>
        </w:rPr>
        <w:t> </w:t>
      </w:r>
      <w:r>
        <w:rPr>
          <w:sz w:val="16"/>
        </w:rPr>
        <w:t>are</w:t>
      </w:r>
      <w:r>
        <w:rPr>
          <w:spacing w:val="33"/>
          <w:sz w:val="16"/>
        </w:rPr>
        <w:t> </w:t>
      </w:r>
      <w:r>
        <w:rPr>
          <w:sz w:val="16"/>
        </w:rPr>
        <w:t>with</w:t>
      </w:r>
      <w:r>
        <w:rPr>
          <w:spacing w:val="33"/>
          <w:sz w:val="16"/>
        </w:rPr>
        <w:t> </w:t>
      </w:r>
      <w:r>
        <w:rPr>
          <w:sz w:val="16"/>
        </w:rPr>
        <w:t>the</w:t>
      </w:r>
      <w:r>
        <w:rPr>
          <w:spacing w:val="33"/>
          <w:sz w:val="16"/>
        </w:rPr>
        <w:t> </w:t>
      </w:r>
      <w:r>
        <w:rPr>
          <w:sz w:val="16"/>
        </w:rPr>
        <w:t>Department</w:t>
      </w:r>
      <w:r>
        <w:rPr>
          <w:spacing w:val="40"/>
          <w:sz w:val="16"/>
        </w:rPr>
        <w:t> </w:t>
      </w:r>
      <w:r>
        <w:rPr>
          <w:sz w:val="16"/>
        </w:rPr>
        <w:t>of Sciences and Informatics, Muroran Institute of Technology, Muroran,</w:t>
      </w:r>
      <w:r>
        <w:rPr>
          <w:spacing w:val="40"/>
          <w:sz w:val="16"/>
        </w:rPr>
        <w:t> </w:t>
      </w:r>
      <w:r>
        <w:rPr>
          <w:sz w:val="16"/>
        </w:rPr>
        <w:t>Japan</w:t>
      </w:r>
      <w:r>
        <w:rPr>
          <w:spacing w:val="-3"/>
          <w:sz w:val="16"/>
        </w:rPr>
        <w:t> </w:t>
      </w:r>
      <w:r>
        <w:rPr>
          <w:sz w:val="16"/>
        </w:rPr>
        <w:t>(e-mail:</w:t>
      </w:r>
      <w:r>
        <w:rPr>
          <w:spacing w:val="-3"/>
          <w:sz w:val="16"/>
        </w:rPr>
        <w:t> </w:t>
      </w:r>
      <w:r>
        <w:rPr>
          <w:sz w:val="16"/>
        </w:rPr>
        <w:t>20043038@mmm.muroran-it.ac.jp;</w:t>
      </w:r>
      <w:r>
        <w:rPr>
          <w:spacing w:val="-3"/>
          <w:sz w:val="16"/>
        </w:rPr>
        <w:t> </w:t>
      </w:r>
      <w:r>
        <w:rPr>
          <w:sz w:val="16"/>
        </w:rPr>
        <w:t>ota@csse.muroran-it.ac.jp;</w:t>
      </w:r>
      <w:r>
        <w:rPr>
          <w:spacing w:val="40"/>
          <w:sz w:val="16"/>
        </w:rPr>
        <w:t> </w:t>
      </w:r>
      <w:r>
        <w:rPr>
          <w:spacing w:val="-2"/>
          <w:sz w:val="16"/>
        </w:rPr>
        <w:t>mx.dong@csse.muroran-it.ac.jp).</w:t>
      </w:r>
    </w:p>
    <w:p>
      <w:pPr>
        <w:pStyle w:val="BodyText"/>
        <w:spacing w:line="249" w:lineRule="auto" w:before="105"/>
        <w:ind w:left="119" w:right="117"/>
        <w:jc w:val="both"/>
      </w:pPr>
      <w:r>
        <w:rPr/>
        <w:br w:type="column"/>
      </w:r>
      <w:r>
        <w:rPr/>
        <w:t>stations</w:t>
      </w:r>
      <w:r>
        <w:rPr>
          <w:spacing w:val="-10"/>
        </w:rPr>
        <w:t> </w:t>
      </w:r>
      <w:r>
        <w:rPr/>
        <w:t>could</w:t>
      </w:r>
      <w:r>
        <w:rPr>
          <w:spacing w:val="-9"/>
        </w:rPr>
        <w:t> </w:t>
      </w:r>
      <w:r>
        <w:rPr/>
        <w:t>provide</w:t>
      </w:r>
      <w:r>
        <w:rPr>
          <w:spacing w:val="-10"/>
        </w:rPr>
        <w:t> </w:t>
      </w:r>
      <w:r>
        <w:rPr/>
        <w:t>flexible</w:t>
      </w:r>
      <w:r>
        <w:rPr>
          <w:spacing w:val="-10"/>
        </w:rPr>
        <w:t> </w:t>
      </w:r>
      <w:r>
        <w:rPr/>
        <w:t>communication</w:t>
      </w:r>
      <w:r>
        <w:rPr>
          <w:spacing w:val="-10"/>
        </w:rPr>
        <w:t> </w:t>
      </w:r>
      <w:r>
        <w:rPr/>
        <w:t>networks</w:t>
      </w:r>
      <w:r>
        <w:rPr>
          <w:spacing w:val="-9"/>
        </w:rPr>
        <w:t> </w:t>
      </w:r>
      <w:r>
        <w:rPr/>
        <w:t>at</w:t>
      </w:r>
      <w:r>
        <w:rPr>
          <w:spacing w:val="-10"/>
        </w:rPr>
        <w:t> </w:t>
      </w:r>
      <w:r>
        <w:rPr/>
        <w:t>low cost reliably and efficiently [</w:t>
      </w:r>
      <w:hyperlink w:history="true" w:anchor="_bookmark30">
        <w:r>
          <w:rPr>
            <w:color w:val="00FF00"/>
          </w:rPr>
          <w:t>8</w:t>
        </w:r>
      </w:hyperlink>
      <w:r>
        <w:rPr/>
        <w:t>]. However, the limitation of</w:t>
      </w:r>
      <w:r>
        <w:rPr>
          <w:spacing w:val="80"/>
        </w:rPr>
        <w:t> </w:t>
      </w:r>
      <w:r>
        <w:rPr/>
        <w:t>the battery of UAVs and the time-sensitivity of post-disaster scenarios</w:t>
      </w:r>
      <w:r>
        <w:rPr>
          <w:spacing w:val="-13"/>
        </w:rPr>
        <w:t> </w:t>
      </w:r>
      <w:r>
        <w:rPr/>
        <w:t>require</w:t>
      </w:r>
      <w:r>
        <w:rPr>
          <w:spacing w:val="-12"/>
        </w:rPr>
        <w:t> </w:t>
      </w:r>
      <w:r>
        <w:rPr/>
        <w:t>an</w:t>
      </w:r>
      <w:r>
        <w:rPr>
          <w:spacing w:val="-13"/>
        </w:rPr>
        <w:t> </w:t>
      </w:r>
      <w:r>
        <w:rPr/>
        <w:t>accurate</w:t>
      </w:r>
      <w:r>
        <w:rPr>
          <w:spacing w:val="-12"/>
        </w:rPr>
        <w:t> </w:t>
      </w:r>
      <w:r>
        <w:rPr/>
        <w:t>and</w:t>
      </w:r>
      <w:r>
        <w:rPr>
          <w:spacing w:val="-13"/>
        </w:rPr>
        <w:t> </w:t>
      </w:r>
      <w:r>
        <w:rPr/>
        <w:t>prompt</w:t>
      </w:r>
      <w:r>
        <w:rPr>
          <w:spacing w:val="-12"/>
        </w:rPr>
        <w:t> </w:t>
      </w:r>
      <w:r>
        <w:rPr/>
        <w:t>deployment</w:t>
      </w:r>
      <w:r>
        <w:rPr>
          <w:spacing w:val="-13"/>
        </w:rPr>
        <w:t> </w:t>
      </w:r>
      <w:r>
        <w:rPr/>
        <w:t>of</w:t>
      </w:r>
      <w:r>
        <w:rPr>
          <w:spacing w:val="-12"/>
        </w:rPr>
        <w:t> </w:t>
      </w:r>
      <w:r>
        <w:rPr/>
        <w:t>UAVs. The issue of placement optimization should be solved [</w:t>
      </w:r>
      <w:hyperlink w:history="true" w:anchor="_bookmark31">
        <w:r>
          <w:rPr>
            <w:color w:val="00FF00"/>
          </w:rPr>
          <w:t>9</w:t>
        </w:r>
      </w:hyperlink>
      <w:r>
        <w:rPr/>
        <w:t>]. In other</w:t>
      </w:r>
      <w:r>
        <w:rPr>
          <w:spacing w:val="-7"/>
        </w:rPr>
        <w:t> </w:t>
      </w:r>
      <w:r>
        <w:rPr/>
        <w:t>words,</w:t>
      </w:r>
      <w:r>
        <w:rPr>
          <w:spacing w:val="-7"/>
        </w:rPr>
        <w:t> </w:t>
      </w:r>
      <w:r>
        <w:rPr/>
        <w:t>how</w:t>
      </w:r>
      <w:r>
        <w:rPr>
          <w:spacing w:val="-7"/>
        </w:rPr>
        <w:t> </w:t>
      </w:r>
      <w:r>
        <w:rPr/>
        <w:t>to</w:t>
      </w:r>
      <w:r>
        <w:rPr>
          <w:spacing w:val="-7"/>
        </w:rPr>
        <w:t> </w:t>
      </w:r>
      <w:r>
        <w:rPr/>
        <w:t>deploy</w:t>
      </w:r>
      <w:r>
        <w:rPr>
          <w:spacing w:val="-7"/>
        </w:rPr>
        <w:t> </w:t>
      </w:r>
      <w:r>
        <w:rPr/>
        <w:t>UAVs</w:t>
      </w:r>
      <w:r>
        <w:rPr>
          <w:spacing w:val="-7"/>
        </w:rPr>
        <w:t> </w:t>
      </w:r>
      <w:r>
        <w:rPr/>
        <w:t>to</w:t>
      </w:r>
      <w:r>
        <w:rPr>
          <w:spacing w:val="-7"/>
        </w:rPr>
        <w:t> </w:t>
      </w:r>
      <w:r>
        <w:rPr/>
        <w:t>cover</w:t>
      </w:r>
      <w:r>
        <w:rPr>
          <w:spacing w:val="-7"/>
        </w:rPr>
        <w:t> </w:t>
      </w:r>
      <w:r>
        <w:rPr/>
        <w:t>more</w:t>
      </w:r>
      <w:r>
        <w:rPr>
          <w:spacing w:val="-7"/>
        </w:rPr>
        <w:t> </w:t>
      </w:r>
      <w:r>
        <w:rPr/>
        <w:t>in</w:t>
      </w:r>
      <w:r>
        <w:rPr>
          <w:spacing w:val="-7"/>
        </w:rPr>
        <w:t> </w:t>
      </w:r>
      <w:r>
        <w:rPr/>
        <w:t>less</w:t>
      </w:r>
      <w:r>
        <w:rPr>
          <w:spacing w:val="-7"/>
        </w:rPr>
        <w:t> </w:t>
      </w:r>
      <w:r>
        <w:rPr/>
        <w:t>time</w:t>
      </w:r>
      <w:r>
        <w:rPr>
          <w:spacing w:val="-7"/>
        </w:rPr>
        <w:t> </w:t>
      </w:r>
      <w:r>
        <w:rPr/>
        <w:t>is what</w:t>
      </w:r>
      <w:r>
        <w:rPr>
          <w:spacing w:val="-10"/>
        </w:rPr>
        <w:t> </w:t>
      </w:r>
      <w:r>
        <w:rPr/>
        <w:t>we</w:t>
      </w:r>
      <w:r>
        <w:rPr>
          <w:spacing w:val="-10"/>
        </w:rPr>
        <w:t> </w:t>
      </w:r>
      <w:r>
        <w:rPr/>
        <w:t>focus</w:t>
      </w:r>
      <w:r>
        <w:rPr>
          <w:spacing w:val="-10"/>
        </w:rPr>
        <w:t> </w:t>
      </w:r>
      <w:r>
        <w:rPr/>
        <w:t>on.</w:t>
      </w:r>
      <w:r>
        <w:rPr>
          <w:spacing w:val="-10"/>
        </w:rPr>
        <w:t> </w:t>
      </w:r>
      <w:r>
        <w:rPr/>
        <w:t>Besides,</w:t>
      </w:r>
      <w:r>
        <w:rPr>
          <w:spacing w:val="-10"/>
        </w:rPr>
        <w:t> </w:t>
      </w:r>
      <w:r>
        <w:rPr/>
        <w:t>the</w:t>
      </w:r>
      <w:r>
        <w:rPr>
          <w:spacing w:val="-10"/>
        </w:rPr>
        <w:t> </w:t>
      </w:r>
      <w:r>
        <w:rPr/>
        <w:t>deployment</w:t>
      </w:r>
      <w:r>
        <w:rPr>
          <w:spacing w:val="-10"/>
        </w:rPr>
        <w:t> </w:t>
      </w:r>
      <w:r>
        <w:rPr/>
        <w:t>should</w:t>
      </w:r>
      <w:r>
        <w:rPr>
          <w:spacing w:val="-10"/>
        </w:rPr>
        <w:t> </w:t>
      </w:r>
      <w:r>
        <w:rPr/>
        <w:t>consider</w:t>
      </w:r>
      <w:r>
        <w:rPr>
          <w:spacing w:val="-10"/>
        </w:rPr>
        <w:t> </w:t>
      </w:r>
      <w:r>
        <w:rPr/>
        <w:t>the TBSs partially breakdown scenario to reduce the extra cost of UAVs because some TBSs would still work after the disaster. In other words, how to deploy UAVs to cover more UEs in less</w:t>
      </w:r>
      <w:r>
        <w:rPr>
          <w:spacing w:val="1"/>
        </w:rPr>
        <w:t> </w:t>
      </w:r>
      <w:r>
        <w:rPr/>
        <w:t>time</w:t>
      </w:r>
      <w:r>
        <w:rPr>
          <w:spacing w:val="1"/>
        </w:rPr>
        <w:t> </w:t>
      </w:r>
      <w:r>
        <w:rPr/>
        <w:t>cooperating</w:t>
      </w:r>
      <w:r>
        <w:rPr>
          <w:spacing w:val="2"/>
        </w:rPr>
        <w:t> </w:t>
      </w:r>
      <w:r>
        <w:rPr/>
        <w:t>with</w:t>
      </w:r>
      <w:r>
        <w:rPr>
          <w:spacing w:val="1"/>
        </w:rPr>
        <w:t> </w:t>
      </w:r>
      <w:r>
        <w:rPr/>
        <w:t>existing</w:t>
      </w:r>
      <w:r>
        <w:rPr>
          <w:spacing w:val="2"/>
        </w:rPr>
        <w:t> </w:t>
      </w:r>
      <w:r>
        <w:rPr/>
        <w:t>TBSs</w:t>
      </w:r>
      <w:r>
        <w:rPr>
          <w:spacing w:val="1"/>
        </w:rPr>
        <w:t> </w:t>
      </w:r>
      <w:r>
        <w:rPr/>
        <w:t>is</w:t>
      </w:r>
      <w:r>
        <w:rPr>
          <w:spacing w:val="2"/>
        </w:rPr>
        <w:t> </w:t>
      </w:r>
      <w:r>
        <w:rPr/>
        <w:t>what</w:t>
      </w:r>
      <w:r>
        <w:rPr>
          <w:spacing w:val="1"/>
        </w:rPr>
        <w:t> </w:t>
      </w:r>
      <w:r>
        <w:rPr/>
        <w:t>we</w:t>
      </w:r>
      <w:r>
        <w:rPr>
          <w:spacing w:val="2"/>
        </w:rPr>
        <w:t> </w:t>
      </w:r>
      <w:r>
        <w:rPr/>
        <w:t>focus</w:t>
      </w:r>
      <w:r>
        <w:rPr>
          <w:spacing w:val="1"/>
        </w:rPr>
        <w:t> </w:t>
      </w:r>
      <w:r>
        <w:rPr>
          <w:spacing w:val="-5"/>
        </w:rPr>
        <w:t>on.</w:t>
      </w:r>
    </w:p>
    <w:p>
      <w:pPr>
        <w:pStyle w:val="BodyText"/>
        <w:spacing w:line="249" w:lineRule="auto" w:before="200"/>
        <w:ind w:left="119" w:right="117" w:firstLine="199"/>
        <w:jc w:val="both"/>
      </w:pPr>
      <w:r>
        <w:rPr/>
        <w:t>We propose a method to deploy UAVs as aerial </w:t>
      </w:r>
      <w:r>
        <w:rPr/>
        <w:t>base stations cooperating with these existing TBSs to serve all UEs in the post-disaster area based on Q-learning. In the post- disaster scenario, some TBSs would not be crashed down. These</w:t>
      </w:r>
      <w:r>
        <w:rPr>
          <w:spacing w:val="27"/>
        </w:rPr>
        <w:t> </w:t>
      </w:r>
      <w:r>
        <w:rPr/>
        <w:t>existing</w:t>
      </w:r>
      <w:r>
        <w:rPr>
          <w:spacing w:val="27"/>
        </w:rPr>
        <w:t> </w:t>
      </w:r>
      <w:r>
        <w:rPr/>
        <w:t>uncrashed</w:t>
      </w:r>
      <w:r>
        <w:rPr>
          <w:spacing w:val="27"/>
        </w:rPr>
        <w:t> </w:t>
      </w:r>
      <w:r>
        <w:rPr/>
        <w:t>TBSs</w:t>
      </w:r>
      <w:r>
        <w:rPr>
          <w:spacing w:val="27"/>
        </w:rPr>
        <w:t> </w:t>
      </w:r>
      <w:r>
        <w:rPr/>
        <w:t>could</w:t>
      </w:r>
      <w:r>
        <w:rPr>
          <w:spacing w:val="27"/>
        </w:rPr>
        <w:t> </w:t>
      </w:r>
      <w:r>
        <w:rPr/>
        <w:t>still</w:t>
      </w:r>
      <w:r>
        <w:rPr>
          <w:spacing w:val="27"/>
        </w:rPr>
        <w:t> </w:t>
      </w:r>
      <w:r>
        <w:rPr/>
        <w:t>continue</w:t>
      </w:r>
      <w:r>
        <w:rPr>
          <w:spacing w:val="27"/>
        </w:rPr>
        <w:t> </w:t>
      </w:r>
      <w:r>
        <w:rPr/>
        <w:t>to</w:t>
      </w:r>
      <w:r>
        <w:rPr>
          <w:spacing w:val="27"/>
        </w:rPr>
        <w:t> </w:t>
      </w:r>
      <w:r>
        <w:rPr/>
        <w:t>work to provide wireless communication services. Therefore, we could definite the connection states of UEs to classify these unserved UEs before UAVs deployment. Then deploy UAVs for UEs in the area of compromised TBSs, cooperating with existing TBSs, to build an emergency communication system to</w:t>
      </w:r>
      <w:r>
        <w:rPr>
          <w:spacing w:val="18"/>
        </w:rPr>
        <w:t> </w:t>
      </w:r>
      <w:r>
        <w:rPr/>
        <w:t>serve</w:t>
      </w:r>
      <w:r>
        <w:rPr>
          <w:spacing w:val="18"/>
        </w:rPr>
        <w:t> </w:t>
      </w:r>
      <w:r>
        <w:rPr/>
        <w:t>all</w:t>
      </w:r>
      <w:r>
        <w:rPr>
          <w:spacing w:val="18"/>
        </w:rPr>
        <w:t> </w:t>
      </w:r>
      <w:r>
        <w:rPr/>
        <w:t>UEs.</w:t>
      </w:r>
      <w:r>
        <w:rPr>
          <w:spacing w:val="18"/>
        </w:rPr>
        <w:t> </w:t>
      </w:r>
      <w:r>
        <w:rPr/>
        <w:t>In</w:t>
      </w:r>
      <w:r>
        <w:rPr>
          <w:spacing w:val="18"/>
        </w:rPr>
        <w:t> </w:t>
      </w:r>
      <w:r>
        <w:rPr/>
        <w:t>Q-learning’s</w:t>
      </w:r>
      <w:r>
        <w:rPr>
          <w:spacing w:val="18"/>
        </w:rPr>
        <w:t> </w:t>
      </w:r>
      <w:r>
        <w:rPr/>
        <w:t>typical</w:t>
      </w:r>
      <w:r>
        <w:rPr>
          <w:spacing w:val="18"/>
        </w:rPr>
        <w:t> </w:t>
      </w:r>
      <w:r>
        <w:rPr/>
        <w:t>application,</w:t>
      </w:r>
      <w:r>
        <w:rPr>
          <w:spacing w:val="18"/>
        </w:rPr>
        <w:t> </w:t>
      </w:r>
      <w:r>
        <w:rPr/>
        <w:t>there</w:t>
      </w:r>
      <w:r>
        <w:rPr>
          <w:spacing w:val="18"/>
        </w:rPr>
        <w:t> </w:t>
      </w:r>
      <w:r>
        <w:rPr/>
        <w:t>is a grid world game like (a) in Figure </w:t>
      </w:r>
      <w:hyperlink w:history="true" w:anchor="_bookmark0">
        <w:r>
          <w:rPr>
            <w:color w:val="0000FF"/>
          </w:rPr>
          <w:t>1</w:t>
        </w:r>
      </w:hyperlink>
      <w:r>
        <w:rPr>
          <w:color w:val="0000FF"/>
        </w:rPr>
        <w:t> </w:t>
      </w:r>
      <w:r>
        <w:rPr/>
        <w:t>in which the green</w:t>
      </w:r>
      <w:r>
        <w:rPr>
          <w:spacing w:val="40"/>
        </w:rPr>
        <w:t> </w:t>
      </w:r>
      <w:r>
        <w:rPr/>
        <w:t>circle is the player, and the player would win the game when meeting</w:t>
      </w:r>
      <w:r>
        <w:rPr>
          <w:spacing w:val="-3"/>
        </w:rPr>
        <w:t> </w:t>
      </w:r>
      <w:r>
        <w:rPr/>
        <w:t>the</w:t>
      </w:r>
      <w:r>
        <w:rPr>
          <w:spacing w:val="-3"/>
        </w:rPr>
        <w:t> </w:t>
      </w:r>
      <w:r>
        <w:rPr/>
        <w:t>yellow</w:t>
      </w:r>
      <w:r>
        <w:rPr>
          <w:spacing w:val="-3"/>
        </w:rPr>
        <w:t> </w:t>
      </w:r>
      <w:r>
        <w:rPr/>
        <w:t>star;</w:t>
      </w:r>
      <w:r>
        <w:rPr>
          <w:spacing w:val="-3"/>
        </w:rPr>
        <w:t> </w:t>
      </w:r>
      <w:r>
        <w:rPr/>
        <w:t>on</w:t>
      </w:r>
      <w:r>
        <w:rPr>
          <w:spacing w:val="-3"/>
        </w:rPr>
        <w:t> </w:t>
      </w:r>
      <w:r>
        <w:rPr/>
        <w:t>the</w:t>
      </w:r>
      <w:r>
        <w:rPr>
          <w:spacing w:val="-3"/>
        </w:rPr>
        <w:t> </w:t>
      </w:r>
      <w:r>
        <w:rPr/>
        <w:t>contrary,</w:t>
      </w:r>
      <w:r>
        <w:rPr>
          <w:spacing w:val="-3"/>
        </w:rPr>
        <w:t> </w:t>
      </w:r>
      <w:r>
        <w:rPr/>
        <w:t>the</w:t>
      </w:r>
      <w:r>
        <w:rPr>
          <w:spacing w:val="-3"/>
        </w:rPr>
        <w:t> </w:t>
      </w:r>
      <w:r>
        <w:rPr/>
        <w:t>player</w:t>
      </w:r>
      <w:r>
        <w:rPr>
          <w:spacing w:val="-3"/>
        </w:rPr>
        <w:t> </w:t>
      </w:r>
      <w:r>
        <w:rPr/>
        <w:t>would</w:t>
      </w:r>
      <w:r>
        <w:rPr>
          <w:spacing w:val="-3"/>
        </w:rPr>
        <w:t> </w:t>
      </w:r>
      <w:r>
        <w:rPr/>
        <w:t>lose the game when meeting the black bomb. UAVs’ deployment and movement could be considered as such a three-dimension grid world game like (b) in Figure </w:t>
      </w:r>
      <w:hyperlink w:history="true" w:anchor="_bookmark0">
        <w:r>
          <w:rPr>
            <w:color w:val="0000FF"/>
          </w:rPr>
          <w:t>1</w:t>
        </w:r>
      </w:hyperlink>
      <w:r>
        <w:rPr/>
        <w:t>. A UAV act as a player</w:t>
      </w:r>
      <w:r>
        <w:rPr>
          <w:spacing w:val="80"/>
        </w:rPr>
        <w:t> </w:t>
      </w:r>
      <w:r>
        <w:rPr/>
        <w:t>to provide emergency communication service for UEs. The player</w:t>
      </w:r>
      <w:r>
        <w:rPr>
          <w:spacing w:val="-4"/>
        </w:rPr>
        <w:t> </w:t>
      </w:r>
      <w:r>
        <w:rPr/>
        <w:t>would</w:t>
      </w:r>
      <w:r>
        <w:rPr>
          <w:spacing w:val="-4"/>
        </w:rPr>
        <w:t> </w:t>
      </w:r>
      <w:r>
        <w:rPr/>
        <w:t>win</w:t>
      </w:r>
      <w:r>
        <w:rPr>
          <w:spacing w:val="-4"/>
        </w:rPr>
        <w:t> </w:t>
      </w:r>
      <w:r>
        <w:rPr/>
        <w:t>the</w:t>
      </w:r>
      <w:r>
        <w:rPr>
          <w:spacing w:val="-4"/>
        </w:rPr>
        <w:t> </w:t>
      </w:r>
      <w:r>
        <w:rPr/>
        <w:t>game</w:t>
      </w:r>
      <w:r>
        <w:rPr>
          <w:spacing w:val="-4"/>
        </w:rPr>
        <w:t> </w:t>
      </w:r>
      <w:r>
        <w:rPr/>
        <w:t>when</w:t>
      </w:r>
      <w:r>
        <w:rPr>
          <w:spacing w:val="-4"/>
        </w:rPr>
        <w:t> </w:t>
      </w:r>
      <w:r>
        <w:rPr/>
        <w:t>all</w:t>
      </w:r>
      <w:r>
        <w:rPr>
          <w:spacing w:val="-4"/>
        </w:rPr>
        <w:t> </w:t>
      </w:r>
      <w:r>
        <w:rPr/>
        <w:t>UEs</w:t>
      </w:r>
      <w:r>
        <w:rPr>
          <w:spacing w:val="-4"/>
        </w:rPr>
        <w:t> </w:t>
      </w:r>
      <w:r>
        <w:rPr/>
        <w:t>are</w:t>
      </w:r>
      <w:r>
        <w:rPr>
          <w:spacing w:val="-4"/>
        </w:rPr>
        <w:t> </w:t>
      </w:r>
      <w:r>
        <w:rPr/>
        <w:t>served</w:t>
      </w:r>
      <w:r>
        <w:rPr>
          <w:spacing w:val="-4"/>
        </w:rPr>
        <w:t> </w:t>
      </w:r>
      <w:r>
        <w:rPr/>
        <w:t>within</w:t>
      </w:r>
      <w:r>
        <w:rPr>
          <w:spacing w:val="-4"/>
        </w:rPr>
        <w:t> </w:t>
      </w:r>
      <w:r>
        <w:rPr/>
        <w:t>the required time and lose the game when all UEs are not covered within the required time. Meanwhile, to accelerate the steps</w:t>
      </w:r>
      <w:r>
        <w:rPr>
          <w:spacing w:val="80"/>
        </w:rPr>
        <w:t> </w:t>
      </w:r>
      <w:r>
        <w:rPr/>
        <w:t>of Q-learning, we implement the clustering algorithm with balanced iterative reducing and clustering using hierarchies (BIRCH) before Q-learning. After clustering, for each UAV, the number of UEs that need wireless communication service is decreased, then UAV’s work scope is reduced, promoting UAVs</w:t>
      </w:r>
      <w:r>
        <w:rPr>
          <w:spacing w:val="50"/>
        </w:rPr>
        <w:t> </w:t>
      </w:r>
      <w:r>
        <w:rPr/>
        <w:t>to</w:t>
      </w:r>
      <w:r>
        <w:rPr>
          <w:spacing w:val="50"/>
        </w:rPr>
        <w:t> </w:t>
      </w:r>
      <w:r>
        <w:rPr/>
        <w:t>find</w:t>
      </w:r>
      <w:r>
        <w:rPr>
          <w:spacing w:val="50"/>
        </w:rPr>
        <w:t> </w:t>
      </w:r>
      <w:r>
        <w:rPr/>
        <w:t>the</w:t>
      </w:r>
      <w:r>
        <w:rPr>
          <w:spacing w:val="50"/>
        </w:rPr>
        <w:t> </w:t>
      </w:r>
      <w:r>
        <w:rPr/>
        <w:t>optimized</w:t>
      </w:r>
      <w:r>
        <w:rPr>
          <w:spacing w:val="50"/>
        </w:rPr>
        <w:t> </w:t>
      </w:r>
      <w:r>
        <w:rPr/>
        <w:t>position</w:t>
      </w:r>
      <w:r>
        <w:rPr>
          <w:spacing w:val="50"/>
        </w:rPr>
        <w:t> </w:t>
      </w:r>
      <w:r>
        <w:rPr/>
        <w:t>to</w:t>
      </w:r>
      <w:r>
        <w:rPr>
          <w:spacing w:val="50"/>
        </w:rPr>
        <w:t> </w:t>
      </w:r>
      <w:r>
        <w:rPr/>
        <w:t>cover</w:t>
      </w:r>
      <w:r>
        <w:rPr>
          <w:spacing w:val="50"/>
        </w:rPr>
        <w:t> </w:t>
      </w:r>
      <w:r>
        <w:rPr/>
        <w:t>UEs</w:t>
      </w:r>
      <w:r>
        <w:rPr>
          <w:spacing w:val="50"/>
        </w:rPr>
        <w:t> </w:t>
      </w:r>
      <w:r>
        <w:rPr/>
        <w:t>in</w:t>
      </w:r>
      <w:r>
        <w:rPr>
          <w:spacing w:val="50"/>
        </w:rPr>
        <w:t> </w:t>
      </w:r>
      <w:r>
        <w:rPr>
          <w:spacing w:val="-5"/>
        </w:rPr>
        <w:t>Q-</w:t>
      </w:r>
    </w:p>
    <w:p>
      <w:pPr>
        <w:spacing w:after="0" w:line="249" w:lineRule="auto"/>
        <w:jc w:val="both"/>
        <w:sectPr>
          <w:type w:val="continuous"/>
          <w:pgSz w:w="12240" w:h="15840"/>
          <w:pgMar w:header="464" w:footer="0" w:top="960" w:bottom="280" w:left="860" w:right="860"/>
          <w:cols w:num="2" w:equalWidth="0">
            <w:col w:w="5181" w:space="79"/>
            <w:col w:w="5260"/>
          </w:cols>
        </w:sectPr>
      </w:pPr>
    </w:p>
    <w:p>
      <w:pPr>
        <w:pStyle w:val="BodyText"/>
        <w:spacing w:before="10"/>
        <w:rPr>
          <w:sz w:val="13"/>
        </w:rPr>
      </w:pPr>
    </w:p>
    <w:p>
      <w:pPr>
        <w:tabs>
          <w:tab w:pos="2834" w:val="left" w:leader="none"/>
        </w:tabs>
        <w:spacing w:line="240" w:lineRule="auto"/>
        <w:ind w:left="193" w:right="0" w:firstLine="0"/>
        <w:rPr>
          <w:sz w:val="20"/>
        </w:rPr>
      </w:pPr>
      <w:r>
        <w:rPr>
          <w:position w:val="8"/>
          <w:sz w:val="20"/>
        </w:rPr>
        <w:drawing>
          <wp:inline distT="0" distB="0" distL="0" distR="0">
            <wp:extent cx="1385315" cy="1386077"/>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1385315" cy="1386077"/>
                    </a:xfrm>
                    <a:prstGeom prst="rect">
                      <a:avLst/>
                    </a:prstGeom>
                  </pic:spPr>
                </pic:pic>
              </a:graphicData>
            </a:graphic>
          </wp:inline>
        </w:drawing>
      </w:r>
      <w:r>
        <w:rPr>
          <w:position w:val="8"/>
          <w:sz w:val="20"/>
        </w:rPr>
      </w:r>
      <w:r>
        <w:rPr>
          <w:position w:val="8"/>
          <w:sz w:val="20"/>
        </w:rPr>
        <w:tab/>
      </w:r>
      <w:r>
        <w:rPr>
          <w:sz w:val="20"/>
        </w:rPr>
        <w:drawing>
          <wp:inline distT="0" distB="0" distL="0" distR="0">
            <wp:extent cx="1440180" cy="1186433"/>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1440180" cy="1186433"/>
                    </a:xfrm>
                    <a:prstGeom prst="rect">
                      <a:avLst/>
                    </a:prstGeom>
                  </pic:spPr>
                </pic:pic>
              </a:graphicData>
            </a:graphic>
          </wp:inline>
        </w:drawing>
      </w:r>
      <w:r>
        <w:rPr>
          <w:sz w:val="20"/>
        </w:rPr>
      </w:r>
    </w:p>
    <w:p>
      <w:pPr>
        <w:pStyle w:val="ListParagraph"/>
        <w:numPr>
          <w:ilvl w:val="0"/>
          <w:numId w:val="2"/>
        </w:numPr>
        <w:tabs>
          <w:tab w:pos="583" w:val="left" w:leader="none"/>
          <w:tab w:pos="3099" w:val="left" w:leader="none"/>
        </w:tabs>
        <w:spacing w:line="472" w:lineRule="auto" w:before="60" w:after="0"/>
        <w:ind w:left="119" w:right="377" w:firstLine="220"/>
        <w:jc w:val="left"/>
        <w:rPr>
          <w:sz w:val="16"/>
        </w:rPr>
      </w:pPr>
      <w:r>
        <w:rPr>
          <w:sz w:val="16"/>
        </w:rPr>
        <w:t>Environment of gridworld</w:t>
        <w:tab/>
        <w:t>(b)</w:t>
      </w:r>
      <w:r>
        <w:rPr>
          <w:spacing w:val="2"/>
          <w:sz w:val="16"/>
        </w:rPr>
        <w:t> </w:t>
      </w:r>
      <w:r>
        <w:rPr>
          <w:sz w:val="16"/>
        </w:rPr>
        <w:t>Environment</w:t>
      </w:r>
      <w:r>
        <w:rPr>
          <w:spacing w:val="-4"/>
          <w:sz w:val="16"/>
        </w:rPr>
        <w:t> </w:t>
      </w:r>
      <w:r>
        <w:rPr>
          <w:sz w:val="16"/>
        </w:rPr>
        <w:t>of</w:t>
      </w:r>
      <w:r>
        <w:rPr>
          <w:spacing w:val="-5"/>
          <w:sz w:val="16"/>
        </w:rPr>
        <w:t> </w:t>
      </w:r>
      <w:r>
        <w:rPr>
          <w:sz w:val="16"/>
        </w:rPr>
        <w:t>UAVs</w:t>
      </w:r>
      <w:r>
        <w:rPr>
          <w:spacing w:val="40"/>
          <w:sz w:val="16"/>
        </w:rPr>
        <w:t> </w:t>
      </w:r>
      <w:r>
        <w:rPr>
          <w:sz w:val="16"/>
        </w:rPr>
        <w:t>Fig. 1.</w:t>
      </w:r>
      <w:r>
        <w:rPr>
          <w:spacing w:val="40"/>
          <w:sz w:val="16"/>
        </w:rPr>
        <w:t> </w:t>
      </w:r>
      <w:bookmarkStart w:name="_bookmark0" w:id="2"/>
      <w:bookmarkEnd w:id="2"/>
      <w:r>
        <w:rPr>
          <w:sz w:val="16"/>
        </w:rPr>
        <w:t>E</w:t>
      </w:r>
      <w:r>
        <w:rPr>
          <w:sz w:val="16"/>
        </w:rPr>
        <w:t>nvironment between gridworld and UAVs</w:t>
      </w:r>
    </w:p>
    <w:p>
      <w:pPr>
        <w:pStyle w:val="BodyText"/>
        <w:spacing w:before="4"/>
        <w:rPr>
          <w:sz w:val="22"/>
        </w:rPr>
      </w:pPr>
    </w:p>
    <w:p>
      <w:pPr>
        <w:pStyle w:val="BodyText"/>
        <w:ind w:left="119"/>
        <w:jc w:val="both"/>
      </w:pPr>
      <w:r>
        <w:rPr/>
        <w:t>learning.</w:t>
      </w:r>
      <w:r>
        <w:rPr>
          <w:spacing w:val="12"/>
        </w:rPr>
        <w:t> </w:t>
      </w:r>
      <w:r>
        <w:rPr/>
        <w:t>Following</w:t>
      </w:r>
      <w:r>
        <w:rPr>
          <w:spacing w:val="13"/>
        </w:rPr>
        <w:t> </w:t>
      </w:r>
      <w:r>
        <w:rPr/>
        <w:t>is</w:t>
      </w:r>
      <w:r>
        <w:rPr>
          <w:spacing w:val="12"/>
        </w:rPr>
        <w:t> </w:t>
      </w:r>
      <w:r>
        <w:rPr/>
        <w:t>the</w:t>
      </w:r>
      <w:r>
        <w:rPr>
          <w:spacing w:val="13"/>
        </w:rPr>
        <w:t> </w:t>
      </w:r>
      <w:r>
        <w:rPr/>
        <w:t>contribution</w:t>
      </w:r>
      <w:r>
        <w:rPr>
          <w:spacing w:val="12"/>
        </w:rPr>
        <w:t> </w:t>
      </w:r>
      <w:r>
        <w:rPr/>
        <w:t>of</w:t>
      </w:r>
      <w:r>
        <w:rPr>
          <w:spacing w:val="13"/>
        </w:rPr>
        <w:t> </w:t>
      </w:r>
      <w:r>
        <w:rPr/>
        <w:t>this</w:t>
      </w:r>
      <w:r>
        <w:rPr>
          <w:spacing w:val="12"/>
        </w:rPr>
        <w:t> </w:t>
      </w:r>
      <w:r>
        <w:rPr>
          <w:spacing w:val="-2"/>
        </w:rPr>
        <w:t>paper:</w:t>
      </w:r>
    </w:p>
    <w:p>
      <w:pPr>
        <w:pStyle w:val="ListParagraph"/>
        <w:numPr>
          <w:ilvl w:val="0"/>
          <w:numId w:val="3"/>
        </w:numPr>
        <w:tabs>
          <w:tab w:pos="520" w:val="left" w:leader="none"/>
        </w:tabs>
        <w:spacing w:line="249" w:lineRule="auto" w:before="59" w:after="0"/>
        <w:ind w:left="519" w:right="38" w:hanging="202"/>
        <w:jc w:val="both"/>
        <w:rPr>
          <w:sz w:val="20"/>
        </w:rPr>
      </w:pPr>
      <w:r>
        <w:rPr>
          <w:sz w:val="20"/>
        </w:rPr>
        <w:t>Consider the cooperation of TBSs and aerial base </w:t>
      </w:r>
      <w:r>
        <w:rPr>
          <w:sz w:val="20"/>
        </w:rPr>
        <w:t>sta-</w:t>
      </w:r>
      <w:r>
        <w:rPr>
          <w:sz w:val="20"/>
        </w:rPr>
        <w:t> tions.</w:t>
      </w:r>
      <w:r>
        <w:rPr>
          <w:spacing w:val="-11"/>
          <w:sz w:val="20"/>
        </w:rPr>
        <w:t> </w:t>
      </w:r>
      <w:r>
        <w:rPr>
          <w:sz w:val="20"/>
        </w:rPr>
        <w:t>There</w:t>
      </w:r>
      <w:r>
        <w:rPr>
          <w:spacing w:val="-12"/>
          <w:sz w:val="20"/>
        </w:rPr>
        <w:t> </w:t>
      </w:r>
      <w:r>
        <w:rPr>
          <w:sz w:val="20"/>
        </w:rPr>
        <w:t>is</w:t>
      </w:r>
      <w:r>
        <w:rPr>
          <w:spacing w:val="-11"/>
          <w:sz w:val="20"/>
        </w:rPr>
        <w:t> </w:t>
      </w:r>
      <w:r>
        <w:rPr>
          <w:sz w:val="20"/>
        </w:rPr>
        <w:t>little</w:t>
      </w:r>
      <w:r>
        <w:rPr>
          <w:spacing w:val="-11"/>
          <w:sz w:val="20"/>
        </w:rPr>
        <w:t> </w:t>
      </w:r>
      <w:r>
        <w:rPr>
          <w:sz w:val="20"/>
        </w:rPr>
        <w:t>literature</w:t>
      </w:r>
      <w:r>
        <w:rPr>
          <w:spacing w:val="-12"/>
          <w:sz w:val="20"/>
        </w:rPr>
        <w:t> </w:t>
      </w:r>
      <w:r>
        <w:rPr>
          <w:sz w:val="20"/>
        </w:rPr>
        <w:t>about</w:t>
      </w:r>
      <w:r>
        <w:rPr>
          <w:spacing w:val="-11"/>
          <w:sz w:val="20"/>
        </w:rPr>
        <w:t> </w:t>
      </w:r>
      <w:r>
        <w:rPr>
          <w:sz w:val="20"/>
        </w:rPr>
        <w:t>drones’</w:t>
      </w:r>
      <w:r>
        <w:rPr>
          <w:spacing w:val="-12"/>
          <w:sz w:val="20"/>
        </w:rPr>
        <w:t> </w:t>
      </w:r>
      <w:r>
        <w:rPr>
          <w:sz w:val="20"/>
        </w:rPr>
        <w:t>deployment</w:t>
      </w:r>
      <w:r>
        <w:rPr>
          <w:spacing w:val="-11"/>
          <w:sz w:val="20"/>
        </w:rPr>
        <w:t> </w:t>
      </w:r>
      <w:r>
        <w:rPr>
          <w:sz w:val="20"/>
        </w:rPr>
        <w:t>in</w:t>
      </w:r>
      <w:r>
        <w:rPr>
          <w:sz w:val="20"/>
        </w:rPr>
        <w:t> coexistence with terrestrial base stations. Existing </w:t>
      </w:r>
      <w:r>
        <w:rPr>
          <w:sz w:val="20"/>
        </w:rPr>
        <w:t>TBSs</w:t>
      </w:r>
      <w:r>
        <w:rPr>
          <w:sz w:val="20"/>
        </w:rPr>
        <w:t> would still provide wireless communication services </w:t>
      </w:r>
      <w:r>
        <w:rPr>
          <w:sz w:val="20"/>
        </w:rPr>
        <w:t>to</w:t>
      </w:r>
      <w:r>
        <w:rPr>
          <w:sz w:val="20"/>
        </w:rPr>
        <w:t> UEs.</w:t>
      </w:r>
      <w:r>
        <w:rPr>
          <w:spacing w:val="-13"/>
          <w:sz w:val="20"/>
        </w:rPr>
        <w:t> </w:t>
      </w:r>
      <w:r>
        <w:rPr>
          <w:sz w:val="20"/>
        </w:rPr>
        <w:t>The</w:t>
      </w:r>
      <w:r>
        <w:rPr>
          <w:spacing w:val="-12"/>
          <w:sz w:val="20"/>
        </w:rPr>
        <w:t> </w:t>
      </w:r>
      <w:r>
        <w:rPr>
          <w:sz w:val="20"/>
        </w:rPr>
        <w:t>deployment</w:t>
      </w:r>
      <w:r>
        <w:rPr>
          <w:spacing w:val="-13"/>
          <w:sz w:val="20"/>
        </w:rPr>
        <w:t> </w:t>
      </w:r>
      <w:r>
        <w:rPr>
          <w:sz w:val="20"/>
        </w:rPr>
        <w:t>of</w:t>
      </w:r>
      <w:r>
        <w:rPr>
          <w:spacing w:val="-12"/>
          <w:sz w:val="20"/>
        </w:rPr>
        <w:t> </w:t>
      </w:r>
      <w:r>
        <w:rPr>
          <w:sz w:val="20"/>
        </w:rPr>
        <w:t>UAVs</w:t>
      </w:r>
      <w:r>
        <w:rPr>
          <w:spacing w:val="-13"/>
          <w:sz w:val="20"/>
        </w:rPr>
        <w:t> </w:t>
      </w:r>
      <w:r>
        <w:rPr>
          <w:sz w:val="20"/>
        </w:rPr>
        <w:t>considering</w:t>
      </w:r>
      <w:r>
        <w:rPr>
          <w:spacing w:val="-12"/>
          <w:sz w:val="20"/>
        </w:rPr>
        <w:t> </w:t>
      </w:r>
      <w:r>
        <w:rPr>
          <w:sz w:val="20"/>
        </w:rPr>
        <w:t>existing</w:t>
      </w:r>
      <w:r>
        <w:rPr>
          <w:spacing w:val="-13"/>
          <w:sz w:val="20"/>
        </w:rPr>
        <w:t> </w:t>
      </w:r>
      <w:r>
        <w:rPr>
          <w:sz w:val="20"/>
        </w:rPr>
        <w:t>TBSs</w:t>
      </w:r>
      <w:r>
        <w:rPr>
          <w:sz w:val="20"/>
        </w:rPr>
        <w:t> would reduce the cost and improve efficiency.</w:t>
      </w:r>
    </w:p>
    <w:p>
      <w:pPr>
        <w:pStyle w:val="ListParagraph"/>
        <w:numPr>
          <w:ilvl w:val="0"/>
          <w:numId w:val="3"/>
        </w:numPr>
        <w:tabs>
          <w:tab w:pos="520" w:val="left" w:leader="none"/>
        </w:tabs>
        <w:spacing w:line="249" w:lineRule="auto" w:before="0" w:after="0"/>
        <w:ind w:left="519" w:right="38" w:hanging="202"/>
        <w:jc w:val="both"/>
        <w:rPr>
          <w:sz w:val="20"/>
        </w:rPr>
      </w:pPr>
      <w:r>
        <w:rPr>
          <w:sz w:val="20"/>
        </w:rPr>
        <w:t>Accelerate the training of Q-learning by </w:t>
      </w:r>
      <w:r>
        <w:rPr>
          <w:sz w:val="20"/>
        </w:rPr>
        <w:t>pre-processing</w:t>
      </w:r>
      <w:r>
        <w:rPr>
          <w:spacing w:val="40"/>
          <w:sz w:val="20"/>
        </w:rPr>
        <w:t> </w:t>
      </w:r>
      <w:r>
        <w:rPr>
          <w:sz w:val="20"/>
        </w:rPr>
        <w:t>of BIRCH. Due to the implementation of BIRCH, </w:t>
      </w:r>
      <w:r>
        <w:rPr>
          <w:sz w:val="20"/>
        </w:rPr>
        <w:t>the</w:t>
      </w:r>
      <w:r>
        <w:rPr>
          <w:sz w:val="20"/>
        </w:rPr>
        <w:t> original area covered by uncrashed TBSs would be </w:t>
      </w:r>
      <w:r>
        <w:rPr>
          <w:sz w:val="20"/>
        </w:rPr>
        <w:t>di-</w:t>
      </w:r>
      <w:r>
        <w:rPr>
          <w:sz w:val="20"/>
        </w:rPr>
        <w:t> vided into smaller areas according to the coverage of the aerial base station. UAVs will find their optimal </w:t>
      </w:r>
      <w:r>
        <w:rPr>
          <w:sz w:val="20"/>
        </w:rPr>
        <w:t>location</w:t>
      </w:r>
      <w:r>
        <w:rPr>
          <w:sz w:val="20"/>
        </w:rPr>
        <w:t> more efficiently, accelerating the training of Q-learning.</w:t>
      </w:r>
    </w:p>
    <w:p>
      <w:pPr>
        <w:pStyle w:val="ListParagraph"/>
        <w:numPr>
          <w:ilvl w:val="0"/>
          <w:numId w:val="3"/>
        </w:numPr>
        <w:tabs>
          <w:tab w:pos="520" w:val="left" w:leader="none"/>
        </w:tabs>
        <w:spacing w:line="249" w:lineRule="auto" w:before="0" w:after="0"/>
        <w:ind w:left="519" w:right="38" w:hanging="202"/>
        <w:jc w:val="both"/>
        <w:rPr>
          <w:sz w:val="20"/>
        </w:rPr>
      </w:pPr>
      <w:r>
        <w:rPr>
          <w:sz w:val="20"/>
        </w:rPr>
        <w:t>Deploy UAVs dynamically. UAVs are deployed </w:t>
      </w:r>
      <w:r>
        <w:rPr>
          <w:sz w:val="20"/>
        </w:rPr>
        <w:t>based</w:t>
      </w:r>
      <w:r>
        <w:rPr>
          <w:spacing w:val="40"/>
          <w:sz w:val="20"/>
        </w:rPr>
        <w:t> </w:t>
      </w:r>
      <w:r>
        <w:rPr>
          <w:sz w:val="20"/>
        </w:rPr>
        <w:t>on BIRCH clustering results, and BIRCH does not </w:t>
      </w:r>
      <w:r>
        <w:rPr>
          <w:sz w:val="20"/>
        </w:rPr>
        <w:t>re-</w:t>
      </w:r>
      <w:r>
        <w:rPr>
          <w:sz w:val="20"/>
        </w:rPr>
        <w:t> quire pre-input of the number of clusters. Therefore, the number of assigned UAVs would be variable with </w:t>
      </w:r>
      <w:r>
        <w:rPr>
          <w:sz w:val="20"/>
        </w:rPr>
        <w:t>the</w:t>
      </w:r>
      <w:r>
        <w:rPr>
          <w:sz w:val="20"/>
        </w:rPr>
        <w:t> requirement</w:t>
      </w:r>
      <w:r>
        <w:rPr>
          <w:spacing w:val="37"/>
          <w:sz w:val="20"/>
        </w:rPr>
        <w:t> </w:t>
      </w:r>
      <w:r>
        <w:rPr>
          <w:sz w:val="20"/>
        </w:rPr>
        <w:t>of</w:t>
      </w:r>
      <w:r>
        <w:rPr>
          <w:spacing w:val="37"/>
          <w:sz w:val="20"/>
        </w:rPr>
        <w:t> </w:t>
      </w:r>
      <w:r>
        <w:rPr>
          <w:sz w:val="20"/>
        </w:rPr>
        <w:t>the</w:t>
      </w:r>
      <w:r>
        <w:rPr>
          <w:spacing w:val="37"/>
          <w:sz w:val="20"/>
        </w:rPr>
        <w:t> </w:t>
      </w:r>
      <w:r>
        <w:rPr>
          <w:sz w:val="20"/>
        </w:rPr>
        <w:t>task.</w:t>
      </w:r>
      <w:r>
        <w:rPr>
          <w:spacing w:val="37"/>
          <w:sz w:val="20"/>
        </w:rPr>
        <w:t> </w:t>
      </w:r>
      <w:r>
        <w:rPr>
          <w:sz w:val="20"/>
        </w:rPr>
        <w:t>More</w:t>
      </w:r>
      <w:r>
        <w:rPr>
          <w:spacing w:val="37"/>
          <w:sz w:val="20"/>
        </w:rPr>
        <w:t> </w:t>
      </w:r>
      <w:r>
        <w:rPr>
          <w:sz w:val="20"/>
        </w:rPr>
        <w:t>UAVs</w:t>
      </w:r>
      <w:r>
        <w:rPr>
          <w:spacing w:val="37"/>
          <w:sz w:val="20"/>
        </w:rPr>
        <w:t> </w:t>
      </w:r>
      <w:r>
        <w:rPr>
          <w:sz w:val="20"/>
        </w:rPr>
        <w:t>will</w:t>
      </w:r>
      <w:r>
        <w:rPr>
          <w:spacing w:val="37"/>
          <w:sz w:val="20"/>
        </w:rPr>
        <w:t> </w:t>
      </w:r>
      <w:r>
        <w:rPr>
          <w:sz w:val="20"/>
        </w:rPr>
        <w:t>be</w:t>
      </w:r>
      <w:r>
        <w:rPr>
          <w:spacing w:val="37"/>
          <w:sz w:val="20"/>
        </w:rPr>
        <w:t> </w:t>
      </w:r>
      <w:r>
        <w:rPr>
          <w:sz w:val="20"/>
        </w:rPr>
        <w:t>assigned</w:t>
      </w:r>
      <w:r>
        <w:rPr>
          <w:sz w:val="20"/>
        </w:rPr>
        <w:t> if the aerial base station coverage is limited or on </w:t>
      </w:r>
      <w:r>
        <w:rPr>
          <w:sz w:val="20"/>
        </w:rPr>
        <w:t>a</w:t>
      </w:r>
      <w:r>
        <w:rPr>
          <w:spacing w:val="80"/>
          <w:sz w:val="20"/>
        </w:rPr>
        <w:t> </w:t>
      </w:r>
      <w:r>
        <w:rPr>
          <w:sz w:val="20"/>
        </w:rPr>
        <w:t>larger scale of maps. Otherwise, fewer UAVs would </w:t>
      </w:r>
      <w:r>
        <w:rPr>
          <w:sz w:val="20"/>
        </w:rPr>
        <w:t>be</w:t>
      </w:r>
      <w:r>
        <w:rPr>
          <w:sz w:val="20"/>
        </w:rPr>
        <w:t> </w:t>
      </w:r>
      <w:r>
        <w:rPr>
          <w:spacing w:val="-2"/>
          <w:sz w:val="20"/>
        </w:rPr>
        <w:t>deployed.</w:t>
      </w:r>
    </w:p>
    <w:p>
      <w:pPr>
        <w:pStyle w:val="BodyText"/>
        <w:spacing w:line="249" w:lineRule="auto" w:before="48"/>
        <w:ind w:left="119" w:right="38" w:firstLine="199"/>
        <w:jc w:val="both"/>
      </w:pPr>
      <w:r>
        <w:rPr/>
        <w:t>The</w:t>
      </w:r>
      <w:r>
        <w:rPr>
          <w:spacing w:val="32"/>
        </w:rPr>
        <w:t> </w:t>
      </w:r>
      <w:r>
        <w:rPr/>
        <w:t>rest</w:t>
      </w:r>
      <w:r>
        <w:rPr>
          <w:spacing w:val="32"/>
        </w:rPr>
        <w:t> </w:t>
      </w:r>
      <w:r>
        <w:rPr/>
        <w:t>of</w:t>
      </w:r>
      <w:r>
        <w:rPr>
          <w:spacing w:val="32"/>
        </w:rPr>
        <w:t> </w:t>
      </w:r>
      <w:r>
        <w:rPr/>
        <w:t>the</w:t>
      </w:r>
      <w:r>
        <w:rPr>
          <w:spacing w:val="32"/>
        </w:rPr>
        <w:t> </w:t>
      </w:r>
      <w:r>
        <w:rPr/>
        <w:t>paper</w:t>
      </w:r>
      <w:r>
        <w:rPr>
          <w:spacing w:val="32"/>
        </w:rPr>
        <w:t> </w:t>
      </w:r>
      <w:r>
        <w:rPr/>
        <w:t>is</w:t>
      </w:r>
      <w:r>
        <w:rPr>
          <w:spacing w:val="32"/>
        </w:rPr>
        <w:t> </w:t>
      </w:r>
      <w:r>
        <w:rPr/>
        <w:t>organized</w:t>
      </w:r>
      <w:r>
        <w:rPr>
          <w:spacing w:val="32"/>
        </w:rPr>
        <w:t> </w:t>
      </w:r>
      <w:r>
        <w:rPr/>
        <w:t>as</w:t>
      </w:r>
      <w:r>
        <w:rPr>
          <w:spacing w:val="32"/>
        </w:rPr>
        <w:t> </w:t>
      </w:r>
      <w:r>
        <w:rPr/>
        <w:t>follows.</w:t>
      </w:r>
      <w:r>
        <w:rPr>
          <w:spacing w:val="32"/>
        </w:rPr>
        <w:t> </w:t>
      </w:r>
      <w:r>
        <w:rPr/>
        <w:t>In</w:t>
      </w:r>
      <w:r>
        <w:rPr>
          <w:spacing w:val="32"/>
        </w:rPr>
        <w:t> </w:t>
      </w:r>
      <w:r>
        <w:rPr/>
        <w:t>Section II,</w:t>
      </w:r>
      <w:r>
        <w:rPr>
          <w:spacing w:val="40"/>
        </w:rPr>
        <w:t> </w:t>
      </w:r>
      <w:r>
        <w:rPr/>
        <w:t>we</w:t>
      </w:r>
      <w:r>
        <w:rPr>
          <w:spacing w:val="40"/>
        </w:rPr>
        <w:t> </w:t>
      </w:r>
      <w:r>
        <w:rPr/>
        <w:t>introduce</w:t>
      </w:r>
      <w:r>
        <w:rPr>
          <w:spacing w:val="40"/>
        </w:rPr>
        <w:t> </w:t>
      </w:r>
      <w:r>
        <w:rPr/>
        <w:t>the</w:t>
      </w:r>
      <w:r>
        <w:rPr>
          <w:spacing w:val="40"/>
        </w:rPr>
        <w:t> </w:t>
      </w:r>
      <w:r>
        <w:rPr/>
        <w:t>related</w:t>
      </w:r>
      <w:r>
        <w:rPr>
          <w:spacing w:val="40"/>
        </w:rPr>
        <w:t> </w:t>
      </w:r>
      <w:r>
        <w:rPr/>
        <w:t>works</w:t>
      </w:r>
      <w:r>
        <w:rPr>
          <w:spacing w:val="40"/>
        </w:rPr>
        <w:t> </w:t>
      </w:r>
      <w:r>
        <w:rPr/>
        <w:t>of</w:t>
      </w:r>
      <w:r>
        <w:rPr>
          <w:spacing w:val="40"/>
        </w:rPr>
        <w:t> </w:t>
      </w:r>
      <w:r>
        <w:rPr/>
        <w:t>UAVs’</w:t>
      </w:r>
      <w:r>
        <w:rPr>
          <w:spacing w:val="40"/>
        </w:rPr>
        <w:t> </w:t>
      </w:r>
      <w:r>
        <w:rPr/>
        <w:t>deployment. In Section III, we present the model of UAVs cooperating</w:t>
      </w:r>
      <w:r>
        <w:rPr>
          <w:spacing w:val="40"/>
        </w:rPr>
        <w:t> </w:t>
      </w:r>
      <w:r>
        <w:rPr/>
        <w:t>with existing TBSs to cover all UEs. Section IV, investigates the clustering of UEs and the reinforcement learning for</w:t>
      </w:r>
      <w:r>
        <w:rPr>
          <w:spacing w:val="40"/>
        </w:rPr>
        <w:t> </w:t>
      </w:r>
      <w:r>
        <w:rPr/>
        <w:t>UAVs deployment in cellular networks. Section V presents</w:t>
      </w:r>
      <w:r>
        <w:rPr>
          <w:spacing w:val="40"/>
        </w:rPr>
        <w:t> </w:t>
      </w:r>
      <w:r>
        <w:rPr/>
        <w:t>the simulation result of UAVs’ deployment and movement. Finally, the conclusion is presented in Section VI.</w:t>
      </w:r>
    </w:p>
    <w:p>
      <w:pPr>
        <w:pStyle w:val="BodyText"/>
        <w:spacing w:before="10"/>
        <w:rPr>
          <w:sz w:val="26"/>
        </w:rPr>
      </w:pPr>
    </w:p>
    <w:p>
      <w:pPr>
        <w:pStyle w:val="ListParagraph"/>
        <w:numPr>
          <w:ilvl w:val="0"/>
          <w:numId w:val="1"/>
        </w:numPr>
        <w:tabs>
          <w:tab w:pos="2034" w:val="left" w:leader="none"/>
        </w:tabs>
        <w:spacing w:line="240" w:lineRule="auto" w:before="1" w:after="0"/>
        <w:ind w:left="2033" w:right="0" w:hanging="313"/>
        <w:jc w:val="left"/>
        <w:rPr>
          <w:sz w:val="16"/>
        </w:rPr>
      </w:pPr>
      <w:bookmarkStart w:name="II Related Works" w:id="3"/>
      <w:bookmarkEnd w:id="3"/>
      <w:r>
        <w:rPr>
          <w:sz w:val="20"/>
        </w:rPr>
        <w:t>R</w:t>
      </w:r>
      <w:r>
        <w:rPr>
          <w:sz w:val="16"/>
        </w:rPr>
        <w:t>ELATED</w:t>
      </w:r>
      <w:r>
        <w:rPr>
          <w:spacing w:val="48"/>
          <w:sz w:val="16"/>
        </w:rPr>
        <w:t> </w:t>
      </w:r>
      <w:r>
        <w:rPr>
          <w:spacing w:val="-2"/>
          <w:sz w:val="20"/>
        </w:rPr>
        <w:t>W</w:t>
      </w:r>
      <w:r>
        <w:rPr>
          <w:spacing w:val="-2"/>
          <w:sz w:val="16"/>
        </w:rPr>
        <w:t>ORKS</w:t>
      </w:r>
    </w:p>
    <w:p>
      <w:pPr>
        <w:pStyle w:val="BodyText"/>
        <w:spacing w:line="249" w:lineRule="auto" w:before="100"/>
        <w:ind w:left="119" w:right="38" w:firstLine="199"/>
        <w:jc w:val="both"/>
      </w:pPr>
      <w:r>
        <w:rPr/>
        <w:t>For industry, Amazon Prime Air[</w:t>
      </w:r>
      <w:hyperlink w:history="true" w:anchor="_bookmark32">
        <w:r>
          <w:rPr>
            <w:color w:val="00FF00"/>
          </w:rPr>
          <w:t>10</w:t>
        </w:r>
      </w:hyperlink>
      <w:r>
        <w:rPr/>
        <w:t>] and Project </w:t>
      </w:r>
      <w:r>
        <w:rPr/>
        <w:t>Wing[</w:t>
      </w:r>
      <w:hyperlink w:history="true" w:anchor="_bookmark33">
        <w:r>
          <w:rPr>
            <w:color w:val="00FF00"/>
          </w:rPr>
          <w:t>11</w:t>
        </w:r>
      </w:hyperlink>
      <w:r>
        <w:rPr/>
        <w:t>] of Alphabet are outstanding cases for deploying cellular- connected</w:t>
      </w:r>
      <w:r>
        <w:rPr>
          <w:spacing w:val="40"/>
        </w:rPr>
        <w:t> </w:t>
      </w:r>
      <w:r>
        <w:rPr/>
        <w:t>UAVs</w:t>
      </w:r>
      <w:r>
        <w:rPr>
          <w:spacing w:val="40"/>
        </w:rPr>
        <w:t> </w:t>
      </w:r>
      <w:r>
        <w:rPr/>
        <w:t>in</w:t>
      </w:r>
      <w:r>
        <w:rPr>
          <w:spacing w:val="40"/>
        </w:rPr>
        <w:t> </w:t>
      </w:r>
      <w:r>
        <w:rPr/>
        <w:t>delivery</w:t>
      </w:r>
      <w:r>
        <w:rPr>
          <w:spacing w:val="40"/>
        </w:rPr>
        <w:t> </w:t>
      </w:r>
      <w:r>
        <w:rPr/>
        <w:t>service.</w:t>
      </w:r>
      <w:r>
        <w:rPr>
          <w:spacing w:val="40"/>
        </w:rPr>
        <w:t> </w:t>
      </w:r>
      <w:r>
        <w:rPr/>
        <w:t>EE</w:t>
      </w:r>
      <w:r>
        <w:rPr>
          <w:spacing w:val="40"/>
        </w:rPr>
        <w:t> </w:t>
      </w:r>
      <w:r>
        <w:rPr/>
        <w:t>and</w:t>
      </w:r>
      <w:r>
        <w:rPr>
          <w:spacing w:val="40"/>
        </w:rPr>
        <w:t> </w:t>
      </w:r>
      <w:r>
        <w:rPr/>
        <w:t>Nokia</w:t>
      </w:r>
      <w:r>
        <w:rPr>
          <w:spacing w:val="40"/>
        </w:rPr>
        <w:t> </w:t>
      </w:r>
      <w:r>
        <w:rPr/>
        <w:t>used</w:t>
      </w:r>
      <w:r>
        <w:rPr>
          <w:spacing w:val="80"/>
        </w:rPr>
        <w:t> </w:t>
      </w:r>
      <w:r>
        <w:rPr/>
        <w:t>a UAV to carry a tiny base station to provide wireless communication[</w:t>
      </w:r>
      <w:hyperlink w:history="true" w:anchor="_bookmark34">
        <w:r>
          <w:rPr>
            <w:color w:val="00FF00"/>
          </w:rPr>
          <w:t>12</w:t>
        </w:r>
      </w:hyperlink>
      <w:r>
        <w:rPr/>
        <w:t>]. Google’s Loon Project[</w:t>
      </w:r>
      <w:hyperlink w:history="true" w:anchor="_bookmark35">
        <w:r>
          <w:rPr>
            <w:color w:val="00FF00"/>
          </w:rPr>
          <w:t>13</w:t>
        </w:r>
      </w:hyperlink>
      <w:r>
        <w:rPr/>
        <w:t>] tested to de- ploy UAVs for wireless communication; meanwhile, Qual- comm and AT&amp;T cooperated in deploying UAVs in the fifth- generation wireless network[</w:t>
      </w:r>
      <w:hyperlink w:history="true" w:anchor="_bookmark36">
        <w:r>
          <w:rPr>
            <w:color w:val="00FF00"/>
          </w:rPr>
          <w:t>14</w:t>
        </w:r>
      </w:hyperlink>
      <w:r>
        <w:rPr/>
        <w:t>]. The literature about drone base stations has been widely developed. In [</w:t>
      </w:r>
      <w:hyperlink w:history="true" w:anchor="_bookmark37">
        <w:r>
          <w:rPr>
            <w:color w:val="00FF00"/>
          </w:rPr>
          <w:t>15</w:t>
        </w:r>
      </w:hyperlink>
      <w:r>
        <w:rPr/>
        <w:t>], the authors combined</w:t>
      </w:r>
      <w:r>
        <w:rPr>
          <w:spacing w:val="-5"/>
        </w:rPr>
        <w:t> </w:t>
      </w:r>
      <w:r>
        <w:rPr/>
        <w:t>building</w:t>
      </w:r>
      <w:r>
        <w:rPr>
          <w:spacing w:val="-5"/>
        </w:rPr>
        <w:t> </w:t>
      </w:r>
      <w:r>
        <w:rPr/>
        <w:t>geometry</w:t>
      </w:r>
      <w:r>
        <w:rPr>
          <w:spacing w:val="-5"/>
        </w:rPr>
        <w:t> </w:t>
      </w:r>
      <w:r>
        <w:rPr/>
        <w:t>and</w:t>
      </w:r>
      <w:r>
        <w:rPr>
          <w:spacing w:val="-5"/>
        </w:rPr>
        <w:t> </w:t>
      </w:r>
      <w:r>
        <w:rPr/>
        <w:t>knife-edge</w:t>
      </w:r>
      <w:r>
        <w:rPr>
          <w:spacing w:val="-5"/>
        </w:rPr>
        <w:t> </w:t>
      </w:r>
      <w:r>
        <w:rPr/>
        <w:t>diffraction</w:t>
      </w:r>
      <w:r>
        <w:rPr>
          <w:spacing w:val="-5"/>
        </w:rPr>
        <w:t> </w:t>
      </w:r>
      <w:r>
        <w:rPr/>
        <w:t>theory to propose an A2G LoS model. [</w:t>
      </w:r>
      <w:hyperlink w:history="true" w:anchor="_bookmark38">
        <w:r>
          <w:rPr>
            <w:color w:val="00FF00"/>
          </w:rPr>
          <w:t>16</w:t>
        </w:r>
      </w:hyperlink>
      <w:r>
        <w:rPr/>
        <w:t>] proposed a method to optimize</w:t>
      </w:r>
      <w:r>
        <w:rPr>
          <w:spacing w:val="36"/>
        </w:rPr>
        <w:t> </w:t>
      </w:r>
      <w:r>
        <w:rPr/>
        <w:t>a</w:t>
      </w:r>
      <w:r>
        <w:rPr>
          <w:spacing w:val="36"/>
        </w:rPr>
        <w:t> </w:t>
      </w:r>
      <w:r>
        <w:rPr/>
        <w:t>UAV’s</w:t>
      </w:r>
      <w:r>
        <w:rPr>
          <w:spacing w:val="37"/>
        </w:rPr>
        <w:t> </w:t>
      </w:r>
      <w:r>
        <w:rPr/>
        <w:t>altitude</w:t>
      </w:r>
      <w:r>
        <w:rPr>
          <w:spacing w:val="36"/>
        </w:rPr>
        <w:t> </w:t>
      </w:r>
      <w:r>
        <w:rPr/>
        <w:t>for</w:t>
      </w:r>
      <w:r>
        <w:rPr>
          <w:spacing w:val="37"/>
        </w:rPr>
        <w:t> </w:t>
      </w:r>
      <w:r>
        <w:rPr/>
        <w:t>maximal</w:t>
      </w:r>
      <w:r>
        <w:rPr>
          <w:spacing w:val="36"/>
        </w:rPr>
        <w:t> </w:t>
      </w:r>
      <w:r>
        <w:rPr/>
        <w:t>coverage</w:t>
      </w:r>
      <w:r>
        <w:rPr>
          <w:spacing w:val="37"/>
        </w:rPr>
        <w:t> </w:t>
      </w:r>
      <w:r>
        <w:rPr/>
        <w:t>when</w:t>
      </w:r>
      <w:r>
        <w:rPr>
          <w:spacing w:val="36"/>
        </w:rPr>
        <w:t> </w:t>
      </w:r>
      <w:r>
        <w:rPr>
          <w:spacing w:val="-5"/>
        </w:rPr>
        <w:t>the</w:t>
      </w:r>
    </w:p>
    <w:p>
      <w:pPr>
        <w:pStyle w:val="BodyText"/>
        <w:spacing w:line="249" w:lineRule="auto" w:before="140"/>
        <w:ind w:left="119" w:right="117"/>
        <w:jc w:val="both"/>
      </w:pPr>
      <w:r>
        <w:rPr/>
        <w:br w:type="column"/>
      </w:r>
      <w:r>
        <w:rPr/>
        <w:t>UAV acts as an aerial base station. And [</w:t>
      </w:r>
      <w:hyperlink w:history="true" w:anchor="_bookmark39">
        <w:r>
          <w:rPr>
            <w:color w:val="00FF00"/>
          </w:rPr>
          <w:t>17</w:t>
        </w:r>
      </w:hyperlink>
      <w:r>
        <w:rPr/>
        <w:t>] extended </w:t>
      </w:r>
      <w:r>
        <w:rPr/>
        <w:t>[</w:t>
      </w:r>
      <w:hyperlink w:history="true" w:anchor="_bookmark38">
        <w:r>
          <w:rPr>
            <w:color w:val="00FF00"/>
          </w:rPr>
          <w:t>16</w:t>
        </w:r>
      </w:hyperlink>
      <w:r>
        <w:rPr/>
        <w:t>] from single UAV to two UAVs. There is also a large amount of literature about optimizing the deployment of UAV base stations. For instance, the [</w:t>
      </w:r>
      <w:hyperlink w:history="true" w:anchor="_bookmark40">
        <w:r>
          <w:rPr>
            <w:color w:val="00FF00"/>
          </w:rPr>
          <w:t>18</w:t>
        </w:r>
      </w:hyperlink>
      <w:r>
        <w:rPr/>
        <w:t>] discussed optimizing the 3D positions</w:t>
      </w:r>
      <w:r>
        <w:rPr>
          <w:spacing w:val="-12"/>
        </w:rPr>
        <w:t> </w:t>
      </w:r>
      <w:r>
        <w:rPr/>
        <w:t>of</w:t>
      </w:r>
      <w:r>
        <w:rPr>
          <w:spacing w:val="-12"/>
        </w:rPr>
        <w:t> </w:t>
      </w:r>
      <w:r>
        <w:rPr/>
        <w:t>UAVs</w:t>
      </w:r>
      <w:r>
        <w:rPr>
          <w:spacing w:val="-12"/>
        </w:rPr>
        <w:t> </w:t>
      </w:r>
      <w:r>
        <w:rPr/>
        <w:t>with</w:t>
      </w:r>
      <w:r>
        <w:rPr>
          <w:spacing w:val="-12"/>
        </w:rPr>
        <w:t> </w:t>
      </w:r>
      <w:r>
        <w:rPr/>
        <w:t>maximal</w:t>
      </w:r>
      <w:r>
        <w:rPr>
          <w:spacing w:val="-12"/>
        </w:rPr>
        <w:t> </w:t>
      </w:r>
      <w:r>
        <w:rPr/>
        <w:t>users.</w:t>
      </w:r>
      <w:r>
        <w:rPr>
          <w:spacing w:val="-12"/>
        </w:rPr>
        <w:t> </w:t>
      </w:r>
      <w:r>
        <w:rPr/>
        <w:t>The</w:t>
      </w:r>
      <w:r>
        <w:rPr>
          <w:spacing w:val="-12"/>
        </w:rPr>
        <w:t> </w:t>
      </w:r>
      <w:r>
        <w:rPr/>
        <w:t>authors</w:t>
      </w:r>
      <w:r>
        <w:rPr>
          <w:spacing w:val="-12"/>
        </w:rPr>
        <w:t> </w:t>
      </w:r>
      <w:r>
        <w:rPr/>
        <w:t>proposed</w:t>
      </w:r>
      <w:r>
        <w:rPr>
          <w:spacing w:val="-12"/>
        </w:rPr>
        <w:t> </w:t>
      </w:r>
      <w:r>
        <w:rPr/>
        <w:t>a heuristic</w:t>
      </w:r>
      <w:r>
        <w:rPr>
          <w:spacing w:val="-2"/>
        </w:rPr>
        <w:t> </w:t>
      </w:r>
      <w:r>
        <w:rPr/>
        <w:t>algorithm</w:t>
      </w:r>
      <w:r>
        <w:rPr>
          <w:spacing w:val="-2"/>
        </w:rPr>
        <w:t> </w:t>
      </w:r>
      <w:r>
        <w:rPr/>
        <w:t>in</w:t>
      </w:r>
      <w:r>
        <w:rPr>
          <w:spacing w:val="-2"/>
        </w:rPr>
        <w:t> </w:t>
      </w:r>
      <w:r>
        <w:rPr/>
        <w:t>[</w:t>
      </w:r>
      <w:hyperlink w:history="true" w:anchor="_bookmark41">
        <w:r>
          <w:rPr>
            <w:color w:val="00FF00"/>
          </w:rPr>
          <w:t>19</w:t>
        </w:r>
      </w:hyperlink>
      <w:r>
        <w:rPr/>
        <w:t>]</w:t>
      </w:r>
      <w:r>
        <w:rPr>
          <w:spacing w:val="-2"/>
        </w:rPr>
        <w:t> </w:t>
      </w:r>
      <w:r>
        <w:rPr/>
        <w:t>to</w:t>
      </w:r>
      <w:r>
        <w:rPr>
          <w:spacing w:val="-2"/>
        </w:rPr>
        <w:t> </w:t>
      </w:r>
      <w:r>
        <w:rPr/>
        <w:t>deploy</w:t>
      </w:r>
      <w:r>
        <w:rPr>
          <w:spacing w:val="-2"/>
        </w:rPr>
        <w:t> </w:t>
      </w:r>
      <w:r>
        <w:rPr/>
        <w:t>UAVs</w:t>
      </w:r>
      <w:r>
        <w:rPr>
          <w:spacing w:val="-2"/>
        </w:rPr>
        <w:t> </w:t>
      </w:r>
      <w:r>
        <w:rPr/>
        <w:t>with</w:t>
      </w:r>
      <w:r>
        <w:rPr>
          <w:spacing w:val="-2"/>
        </w:rPr>
        <w:t> </w:t>
      </w:r>
      <w:r>
        <w:rPr/>
        <w:t>the</w:t>
      </w:r>
      <w:r>
        <w:rPr>
          <w:spacing w:val="-2"/>
        </w:rPr>
        <w:t> </w:t>
      </w:r>
      <w:r>
        <w:rPr/>
        <w:t>minimum number covering all users. In [</w:t>
      </w:r>
      <w:hyperlink w:history="true" w:anchor="_bookmark31">
        <w:r>
          <w:rPr>
            <w:color w:val="00FF00"/>
          </w:rPr>
          <w:t>9</w:t>
        </w:r>
      </w:hyperlink>
      <w:r>
        <w:rPr/>
        <w:t>], the authors proposed an algorithm</w:t>
      </w:r>
      <w:r>
        <w:rPr>
          <w:spacing w:val="34"/>
        </w:rPr>
        <w:t> </w:t>
      </w:r>
      <w:r>
        <w:rPr/>
        <w:t>to</w:t>
      </w:r>
      <w:r>
        <w:rPr>
          <w:spacing w:val="33"/>
        </w:rPr>
        <w:t> </w:t>
      </w:r>
      <w:r>
        <w:rPr/>
        <w:t>deploy</w:t>
      </w:r>
      <w:r>
        <w:rPr>
          <w:spacing w:val="34"/>
        </w:rPr>
        <w:t> </w:t>
      </w:r>
      <w:r>
        <w:rPr/>
        <w:t>UAVs</w:t>
      </w:r>
      <w:r>
        <w:rPr>
          <w:spacing w:val="33"/>
        </w:rPr>
        <w:t> </w:t>
      </w:r>
      <w:r>
        <w:rPr/>
        <w:t>in</w:t>
      </w:r>
      <w:r>
        <w:rPr>
          <w:spacing w:val="34"/>
        </w:rPr>
        <w:t> </w:t>
      </w:r>
      <w:r>
        <w:rPr/>
        <w:t>order,</w:t>
      </w:r>
      <w:r>
        <w:rPr>
          <w:spacing w:val="33"/>
        </w:rPr>
        <w:t> </w:t>
      </w:r>
      <w:r>
        <w:rPr/>
        <w:t>starting</w:t>
      </w:r>
      <w:r>
        <w:rPr>
          <w:spacing w:val="34"/>
        </w:rPr>
        <w:t> </w:t>
      </w:r>
      <w:r>
        <w:rPr/>
        <w:t>from</w:t>
      </w:r>
      <w:r>
        <w:rPr>
          <w:spacing w:val="34"/>
        </w:rPr>
        <w:t> </w:t>
      </w:r>
      <w:r>
        <w:rPr/>
        <w:t>the</w:t>
      </w:r>
      <w:r>
        <w:rPr>
          <w:spacing w:val="34"/>
        </w:rPr>
        <w:t> </w:t>
      </w:r>
      <w:r>
        <w:rPr/>
        <w:t>edge of the area and spiraling inward until it covers all UEs. [</w:t>
      </w:r>
      <w:hyperlink w:history="true" w:anchor="_bookmark42">
        <w:r>
          <w:rPr>
            <w:color w:val="00FF00"/>
          </w:rPr>
          <w:t>20</w:t>
        </w:r>
      </w:hyperlink>
      <w:r>
        <w:rPr/>
        <w:t>] used Koebe–Andreev–Thurston theorem to deploy UAVs at the locations where their coverage area is maximum. [</w:t>
      </w:r>
      <w:hyperlink w:history="true" w:anchor="_bookmark43">
        <w:r>
          <w:rPr>
            <w:color w:val="00FF00"/>
          </w:rPr>
          <w:t>21</w:t>
        </w:r>
      </w:hyperlink>
      <w:r>
        <w:rPr/>
        <w:t>] in- vestigated user-centric and network-centric wireless backhaul and found the optimal backhaul-ware placement for them.</w:t>
      </w:r>
    </w:p>
    <w:p>
      <w:pPr>
        <w:pStyle w:val="BodyText"/>
        <w:spacing w:line="249" w:lineRule="auto" w:before="8"/>
        <w:ind w:left="119" w:right="117" w:firstLine="199"/>
        <w:jc w:val="both"/>
      </w:pPr>
      <w:r>
        <w:rPr/>
        <w:t>In [</w:t>
      </w:r>
      <w:hyperlink w:history="true" w:anchor="_bookmark44">
        <w:r>
          <w:rPr>
            <w:color w:val="00FF00"/>
          </w:rPr>
          <w:t>22</w:t>
        </w:r>
      </w:hyperlink>
      <w:r>
        <w:rPr/>
        <w:t>], the authors proposed the theoretical model of </w:t>
      </w:r>
      <w:r>
        <w:rPr/>
        <w:t>the propulsion energy consumption with flight speed, direction, and</w:t>
      </w:r>
      <w:r>
        <w:rPr>
          <w:spacing w:val="-10"/>
        </w:rPr>
        <w:t> </w:t>
      </w:r>
      <w:r>
        <w:rPr/>
        <w:t>acceleration.</w:t>
      </w:r>
      <w:r>
        <w:rPr>
          <w:spacing w:val="-10"/>
        </w:rPr>
        <w:t> </w:t>
      </w:r>
      <w:r>
        <w:rPr/>
        <w:t>In</w:t>
      </w:r>
      <w:r>
        <w:rPr>
          <w:spacing w:val="-10"/>
        </w:rPr>
        <w:t> </w:t>
      </w:r>
      <w:r>
        <w:rPr/>
        <w:t>[</w:t>
      </w:r>
      <w:hyperlink w:history="true" w:anchor="_bookmark45">
        <w:r>
          <w:rPr>
            <w:color w:val="00FF00"/>
          </w:rPr>
          <w:t>23</w:t>
        </w:r>
      </w:hyperlink>
      <w:r>
        <w:rPr/>
        <w:t>],</w:t>
      </w:r>
      <w:r>
        <w:rPr>
          <w:spacing w:val="-10"/>
        </w:rPr>
        <w:t> </w:t>
      </w:r>
      <w:r>
        <w:rPr/>
        <w:t>the</w:t>
      </w:r>
      <w:r>
        <w:rPr>
          <w:spacing w:val="-10"/>
        </w:rPr>
        <w:t> </w:t>
      </w:r>
      <w:r>
        <w:rPr/>
        <w:t>problem</w:t>
      </w:r>
      <w:r>
        <w:rPr>
          <w:spacing w:val="-10"/>
        </w:rPr>
        <w:t> </w:t>
      </w:r>
      <w:r>
        <w:rPr/>
        <w:t>of</w:t>
      </w:r>
      <w:r>
        <w:rPr>
          <w:spacing w:val="-10"/>
        </w:rPr>
        <w:t> </w:t>
      </w:r>
      <w:r>
        <w:rPr/>
        <w:t>UAV</w:t>
      </w:r>
      <w:r>
        <w:rPr>
          <w:spacing w:val="-10"/>
        </w:rPr>
        <w:t> </w:t>
      </w:r>
      <w:r>
        <w:rPr/>
        <w:t>deployment</w:t>
      </w:r>
      <w:r>
        <w:rPr>
          <w:spacing w:val="-10"/>
        </w:rPr>
        <w:t> </w:t>
      </w:r>
      <w:r>
        <w:rPr/>
        <w:t>was separated into vertical and horizontal dimensions to provide wireless communication for maximum UEs with minimum power. [</w:t>
      </w:r>
      <w:hyperlink w:history="true" w:anchor="_bookmark46">
        <w:r>
          <w:rPr>
            <w:color w:val="00FF00"/>
          </w:rPr>
          <w:t>24</w:t>
        </w:r>
      </w:hyperlink>
      <w:r>
        <w:rPr/>
        <w:t>] used the concept of sweeping and searching user clusters</w:t>
      </w:r>
      <w:r>
        <w:rPr>
          <w:spacing w:val="28"/>
        </w:rPr>
        <w:t> </w:t>
      </w:r>
      <w:r>
        <w:rPr/>
        <w:t>to</w:t>
      </w:r>
      <w:r>
        <w:rPr>
          <w:spacing w:val="28"/>
        </w:rPr>
        <w:t> </w:t>
      </w:r>
      <w:r>
        <w:rPr/>
        <w:t>work</w:t>
      </w:r>
      <w:r>
        <w:rPr>
          <w:spacing w:val="28"/>
        </w:rPr>
        <w:t> </w:t>
      </w:r>
      <w:r>
        <w:rPr/>
        <w:t>out</w:t>
      </w:r>
      <w:r>
        <w:rPr>
          <w:spacing w:val="28"/>
        </w:rPr>
        <w:t> </w:t>
      </w:r>
      <w:r>
        <w:rPr/>
        <w:t>deploying</w:t>
      </w:r>
      <w:r>
        <w:rPr>
          <w:spacing w:val="28"/>
        </w:rPr>
        <w:t> </w:t>
      </w:r>
      <w:r>
        <w:rPr/>
        <w:t>UAVs</w:t>
      </w:r>
      <w:r>
        <w:rPr>
          <w:spacing w:val="28"/>
        </w:rPr>
        <w:t> </w:t>
      </w:r>
      <w:r>
        <w:rPr/>
        <w:t>with</w:t>
      </w:r>
      <w:r>
        <w:rPr>
          <w:spacing w:val="28"/>
        </w:rPr>
        <w:t> </w:t>
      </w:r>
      <w:r>
        <w:rPr/>
        <w:t>limited</w:t>
      </w:r>
      <w:r>
        <w:rPr>
          <w:spacing w:val="28"/>
        </w:rPr>
        <w:t> </w:t>
      </w:r>
      <w:r>
        <w:rPr/>
        <w:t>numbers to cover as many UEs as possible if there is no apriori information of user distribution. In [</w:t>
      </w:r>
      <w:hyperlink w:history="true" w:anchor="_bookmark47">
        <w:r>
          <w:rPr>
            <w:color w:val="00FF00"/>
          </w:rPr>
          <w:t>25</w:t>
        </w:r>
      </w:hyperlink>
      <w:r>
        <w:rPr/>
        <w:t>], the method is put forward that reinforcement learning is used in the deployment of</w:t>
      </w:r>
      <w:r>
        <w:rPr>
          <w:spacing w:val="-6"/>
        </w:rPr>
        <w:t> </w:t>
      </w:r>
      <w:r>
        <w:rPr/>
        <w:t>UAVs,</w:t>
      </w:r>
      <w:r>
        <w:rPr>
          <w:spacing w:val="-6"/>
        </w:rPr>
        <w:t> </w:t>
      </w:r>
      <w:r>
        <w:rPr/>
        <w:t>obtaining</w:t>
      </w:r>
      <w:r>
        <w:rPr>
          <w:spacing w:val="-6"/>
        </w:rPr>
        <w:t> </w:t>
      </w:r>
      <w:r>
        <w:rPr/>
        <w:t>the</w:t>
      </w:r>
      <w:r>
        <w:rPr>
          <w:spacing w:val="-6"/>
        </w:rPr>
        <w:t> </w:t>
      </w:r>
      <w:r>
        <w:rPr/>
        <w:t>maximum</w:t>
      </w:r>
      <w:r>
        <w:rPr>
          <w:spacing w:val="-7"/>
        </w:rPr>
        <w:t> </w:t>
      </w:r>
      <w:r>
        <w:rPr/>
        <w:t>quality</w:t>
      </w:r>
      <w:r>
        <w:rPr>
          <w:spacing w:val="-6"/>
        </w:rPr>
        <w:t> </w:t>
      </w:r>
      <w:r>
        <w:rPr/>
        <w:t>of</w:t>
      </w:r>
      <w:r>
        <w:rPr>
          <w:spacing w:val="-6"/>
        </w:rPr>
        <w:t> </w:t>
      </w:r>
      <w:r>
        <w:rPr/>
        <w:t>experience</w:t>
      </w:r>
      <w:r>
        <w:rPr>
          <w:spacing w:val="-6"/>
        </w:rPr>
        <w:t> </w:t>
      </w:r>
      <w:r>
        <w:rPr/>
        <w:t>(QoE) by observing the 3D coordinates of the UAVs. [</w:t>
      </w:r>
      <w:hyperlink w:history="true" w:anchor="_bookmark48">
        <w:r>
          <w:rPr>
            <w:color w:val="00FF00"/>
          </w:rPr>
          <w:t>26</w:t>
        </w:r>
      </w:hyperlink>
      <w:r>
        <w:rPr/>
        <w:t>] used particular UAVs with Q-learning to deal with UAVs’ mission continuity restriction due to limited batteries.</w:t>
      </w:r>
    </w:p>
    <w:p>
      <w:pPr>
        <w:pStyle w:val="BodyText"/>
        <w:spacing w:line="249" w:lineRule="auto" w:before="7"/>
        <w:ind w:left="119" w:right="117" w:firstLine="199"/>
        <w:jc w:val="both"/>
      </w:pPr>
      <w:r>
        <w:rPr/>
        <w:t>However, these methods mentioned above solely focus </w:t>
      </w:r>
      <w:r>
        <w:rPr/>
        <w:t>on the</w:t>
      </w:r>
      <w:r>
        <w:rPr>
          <w:spacing w:val="-5"/>
        </w:rPr>
        <w:t> </w:t>
      </w:r>
      <w:r>
        <w:rPr/>
        <w:t>scenario</w:t>
      </w:r>
      <w:r>
        <w:rPr>
          <w:spacing w:val="-5"/>
        </w:rPr>
        <w:t> </w:t>
      </w:r>
      <w:r>
        <w:rPr/>
        <w:t>of</w:t>
      </w:r>
      <w:r>
        <w:rPr>
          <w:spacing w:val="-5"/>
        </w:rPr>
        <w:t> </w:t>
      </w:r>
      <w:r>
        <w:rPr/>
        <w:t>that</w:t>
      </w:r>
      <w:r>
        <w:rPr>
          <w:spacing w:val="-5"/>
        </w:rPr>
        <w:t> </w:t>
      </w:r>
      <w:r>
        <w:rPr/>
        <w:t>UAVs</w:t>
      </w:r>
      <w:r>
        <w:rPr>
          <w:spacing w:val="-5"/>
        </w:rPr>
        <w:t> </w:t>
      </w:r>
      <w:r>
        <w:rPr/>
        <w:t>act</w:t>
      </w:r>
      <w:r>
        <w:rPr>
          <w:spacing w:val="-5"/>
        </w:rPr>
        <w:t> </w:t>
      </w:r>
      <w:r>
        <w:rPr/>
        <w:t>as</w:t>
      </w:r>
      <w:r>
        <w:rPr>
          <w:spacing w:val="-5"/>
        </w:rPr>
        <w:t> </w:t>
      </w:r>
      <w:r>
        <w:rPr/>
        <w:t>aerial</w:t>
      </w:r>
      <w:r>
        <w:rPr>
          <w:spacing w:val="-5"/>
        </w:rPr>
        <w:t> </w:t>
      </w:r>
      <w:r>
        <w:rPr/>
        <w:t>base</w:t>
      </w:r>
      <w:r>
        <w:rPr>
          <w:spacing w:val="-5"/>
        </w:rPr>
        <w:t> </w:t>
      </w:r>
      <w:r>
        <w:rPr/>
        <w:t>stations,</w:t>
      </w:r>
      <w:r>
        <w:rPr>
          <w:spacing w:val="-5"/>
        </w:rPr>
        <w:t> </w:t>
      </w:r>
      <w:r>
        <w:rPr/>
        <w:t>and</w:t>
      </w:r>
      <w:r>
        <w:rPr>
          <w:spacing w:val="-5"/>
        </w:rPr>
        <w:t> </w:t>
      </w:r>
      <w:r>
        <w:rPr/>
        <w:t>TBSs are fully broken down. As we mentioned before, after the disaster, some TBSs may still work normally. These available TBS would still provide service for UEs, and the deployment of UAVs that do not consider the existence of unbroken TBSs would cause extra cost. In conclusion, we should deploy UAVs as aerial base stations based on the post-disaster area</w:t>
      </w:r>
      <w:r>
        <w:rPr>
          <w:spacing w:val="80"/>
        </w:rPr>
        <w:t> </w:t>
      </w:r>
      <w:r>
        <w:rPr/>
        <w:t>to cooperate with existing TBSs to cover all UEs in the post- disaster area.</w:t>
      </w:r>
    </w:p>
    <w:p>
      <w:pPr>
        <w:pStyle w:val="BodyText"/>
        <w:spacing w:before="6"/>
        <w:rPr>
          <w:sz w:val="29"/>
        </w:rPr>
      </w:pPr>
    </w:p>
    <w:p>
      <w:pPr>
        <w:pStyle w:val="ListParagraph"/>
        <w:numPr>
          <w:ilvl w:val="0"/>
          <w:numId w:val="1"/>
        </w:numPr>
        <w:tabs>
          <w:tab w:pos="2142" w:val="left" w:leader="none"/>
        </w:tabs>
        <w:spacing w:line="240" w:lineRule="auto" w:before="0" w:after="0"/>
        <w:ind w:left="2141" w:right="0" w:hanging="390"/>
        <w:jc w:val="left"/>
        <w:rPr>
          <w:sz w:val="16"/>
        </w:rPr>
      </w:pPr>
      <w:bookmarkStart w:name="III System model" w:id="4"/>
      <w:bookmarkEnd w:id="4"/>
      <w:r>
        <w:rPr/>
      </w:r>
      <w:bookmarkStart w:name="_bookmark1" w:id="5"/>
      <w:bookmarkEnd w:id="5"/>
      <w:r>
        <w:rPr>
          <w:sz w:val="20"/>
        </w:rPr>
        <w:t>S</w:t>
      </w:r>
      <w:r>
        <w:rPr>
          <w:sz w:val="16"/>
        </w:rPr>
        <w:t>YSTEM</w:t>
      </w:r>
      <w:r>
        <w:rPr>
          <w:spacing w:val="57"/>
          <w:sz w:val="16"/>
        </w:rPr>
        <w:t> </w:t>
      </w:r>
      <w:r>
        <w:rPr>
          <w:spacing w:val="-2"/>
          <w:sz w:val="16"/>
        </w:rPr>
        <w:t>MODEL</w:t>
      </w:r>
    </w:p>
    <w:p>
      <w:pPr>
        <w:pStyle w:val="BodyText"/>
        <w:spacing w:line="249" w:lineRule="auto" w:before="122"/>
        <w:ind w:left="119" w:right="117" w:firstLine="199"/>
        <w:jc w:val="both"/>
      </w:pPr>
      <w:r>
        <w:rPr/>
        <w:t>The deployment of UAV for the post-disaster </w:t>
      </w:r>
      <w:r>
        <w:rPr/>
        <w:t>emergency communication</w:t>
      </w:r>
      <w:r>
        <w:rPr>
          <w:spacing w:val="-4"/>
        </w:rPr>
        <w:t> </w:t>
      </w:r>
      <w:r>
        <w:rPr/>
        <w:t>is</w:t>
      </w:r>
      <w:r>
        <w:rPr>
          <w:spacing w:val="-5"/>
        </w:rPr>
        <w:t> </w:t>
      </w:r>
      <w:r>
        <w:rPr/>
        <w:t>shown</w:t>
      </w:r>
      <w:r>
        <w:rPr>
          <w:spacing w:val="-4"/>
        </w:rPr>
        <w:t> </w:t>
      </w:r>
      <w:r>
        <w:rPr/>
        <w:t>in</w:t>
      </w:r>
      <w:r>
        <w:rPr>
          <w:spacing w:val="-5"/>
        </w:rPr>
        <w:t> </w:t>
      </w:r>
      <w:r>
        <w:rPr/>
        <w:t>Figure</w:t>
      </w:r>
      <w:r>
        <w:rPr>
          <w:spacing w:val="40"/>
        </w:rPr>
        <w:t> </w:t>
      </w:r>
      <w:hyperlink w:history="true" w:anchor="_bookmark2">
        <w:r>
          <w:rPr>
            <w:color w:val="0000FF"/>
          </w:rPr>
          <w:t>2</w:t>
        </w:r>
      </w:hyperlink>
      <w:r>
        <w:rPr/>
        <w:t>.</w:t>
      </w:r>
      <w:r>
        <w:rPr>
          <w:spacing w:val="-5"/>
        </w:rPr>
        <w:t> </w:t>
      </w:r>
      <w:r>
        <w:rPr/>
        <w:t>Before</w:t>
      </w:r>
      <w:r>
        <w:rPr>
          <w:spacing w:val="-4"/>
        </w:rPr>
        <w:t> </w:t>
      </w:r>
      <w:r>
        <w:rPr/>
        <w:t>the</w:t>
      </w:r>
      <w:r>
        <w:rPr>
          <w:spacing w:val="-5"/>
        </w:rPr>
        <w:t> </w:t>
      </w:r>
      <w:r>
        <w:rPr/>
        <w:t>disaster,</w:t>
      </w:r>
      <w:r>
        <w:rPr>
          <w:spacing w:val="-4"/>
        </w:rPr>
        <w:t> </w:t>
      </w:r>
      <w:r>
        <w:rPr/>
        <w:t>UEs were served by TBSs like TBS</w:t>
      </w:r>
      <w:r>
        <w:rPr>
          <w:rFonts w:ascii="Georgia"/>
          <w:vertAlign w:val="subscript"/>
        </w:rPr>
        <w:t>1</w:t>
      </w:r>
      <w:r>
        <w:rPr>
          <w:vertAlign w:val="baseline"/>
        </w:rPr>
        <w:t>. Once the TBS was crashed because</w:t>
      </w:r>
      <w:r>
        <w:rPr>
          <w:spacing w:val="40"/>
          <w:vertAlign w:val="baseline"/>
        </w:rPr>
        <w:t> </w:t>
      </w:r>
      <w:r>
        <w:rPr>
          <w:vertAlign w:val="baseline"/>
        </w:rPr>
        <w:t>of</w:t>
      </w:r>
      <w:r>
        <w:rPr>
          <w:spacing w:val="40"/>
          <w:vertAlign w:val="baseline"/>
        </w:rPr>
        <w:t> </w:t>
      </w:r>
      <w:r>
        <w:rPr>
          <w:vertAlign w:val="baseline"/>
        </w:rPr>
        <w:t>the</w:t>
      </w:r>
      <w:r>
        <w:rPr>
          <w:spacing w:val="40"/>
          <w:vertAlign w:val="baseline"/>
        </w:rPr>
        <w:t> </w:t>
      </w:r>
      <w:r>
        <w:rPr>
          <w:vertAlign w:val="baseline"/>
        </w:rPr>
        <w:t>disaster</w:t>
      </w:r>
      <w:r>
        <w:rPr>
          <w:spacing w:val="40"/>
          <w:vertAlign w:val="baseline"/>
        </w:rPr>
        <w:t> </w:t>
      </w:r>
      <w:r>
        <w:rPr>
          <w:vertAlign w:val="baseline"/>
        </w:rPr>
        <w:t>as</w:t>
      </w:r>
      <w:r>
        <w:rPr>
          <w:spacing w:val="40"/>
          <w:vertAlign w:val="baseline"/>
        </w:rPr>
        <w:t> </w:t>
      </w:r>
      <w:r>
        <w:rPr>
          <w:vertAlign w:val="baseline"/>
        </w:rPr>
        <w:t>TBS</w:t>
      </w:r>
      <w:r>
        <w:rPr>
          <w:rFonts w:ascii="Georgia"/>
          <w:vertAlign w:val="subscript"/>
        </w:rPr>
        <w:t>2</w:t>
      </w:r>
      <w:r>
        <w:rPr>
          <w:vertAlign w:val="baseline"/>
        </w:rPr>
        <w:t>,</w:t>
      </w:r>
      <w:r>
        <w:rPr>
          <w:spacing w:val="40"/>
          <w:vertAlign w:val="baseline"/>
        </w:rPr>
        <w:t> </w:t>
      </w:r>
      <w:r>
        <w:rPr>
          <w:vertAlign w:val="baseline"/>
        </w:rPr>
        <w:t>they</w:t>
      </w:r>
      <w:r>
        <w:rPr>
          <w:spacing w:val="40"/>
          <w:vertAlign w:val="baseline"/>
        </w:rPr>
        <w:t> </w:t>
      </w:r>
      <w:r>
        <w:rPr>
          <w:vertAlign w:val="baseline"/>
        </w:rPr>
        <w:t>could</w:t>
      </w:r>
      <w:r>
        <w:rPr>
          <w:spacing w:val="40"/>
          <w:vertAlign w:val="baseline"/>
        </w:rPr>
        <w:t> </w:t>
      </w:r>
      <w:r>
        <w:rPr>
          <w:vertAlign w:val="baseline"/>
        </w:rPr>
        <w:t>not</w:t>
      </w:r>
      <w:r>
        <w:rPr>
          <w:spacing w:val="40"/>
          <w:vertAlign w:val="baseline"/>
        </w:rPr>
        <w:t> </w:t>
      </w:r>
      <w:r>
        <w:rPr>
          <w:vertAlign w:val="baseline"/>
        </w:rPr>
        <w:t>continue</w:t>
      </w:r>
      <w:r>
        <w:rPr>
          <w:spacing w:val="40"/>
          <w:vertAlign w:val="baseline"/>
        </w:rPr>
        <w:t> </w:t>
      </w:r>
      <w:r>
        <w:rPr>
          <w:vertAlign w:val="baseline"/>
        </w:rPr>
        <w:t>to serve UEs like UEs in the white circle area in Figure </w:t>
      </w:r>
      <w:hyperlink w:history="true" w:anchor="_bookmark2">
        <w:r>
          <w:rPr>
            <w:color w:val="0000FF"/>
            <w:vertAlign w:val="baseline"/>
          </w:rPr>
          <w:t>2</w:t>
        </w:r>
      </w:hyperlink>
      <w:r>
        <w:rPr>
          <w:vertAlign w:val="baseline"/>
        </w:rPr>
        <w:t>. Meanwhile, UEs served by TBS</w:t>
      </w:r>
      <w:r>
        <w:rPr>
          <w:rFonts w:ascii="Georgia"/>
          <w:vertAlign w:val="subscript"/>
        </w:rPr>
        <w:t>1</w:t>
      </w:r>
      <w:r>
        <w:rPr>
          <w:rFonts w:ascii="Georgia"/>
          <w:vertAlign w:val="baseline"/>
        </w:rPr>
        <w:t> </w:t>
      </w:r>
      <w:r>
        <w:rPr>
          <w:vertAlign w:val="baseline"/>
        </w:rPr>
        <w:t>that could continue to work would still be connected, and we do not need to deploy UAVs for</w:t>
      </w:r>
      <w:r>
        <w:rPr>
          <w:spacing w:val="-10"/>
          <w:vertAlign w:val="baseline"/>
        </w:rPr>
        <w:t> </w:t>
      </w:r>
      <w:r>
        <w:rPr>
          <w:vertAlign w:val="baseline"/>
        </w:rPr>
        <w:t>them.</w:t>
      </w:r>
      <w:r>
        <w:rPr>
          <w:spacing w:val="-10"/>
          <w:vertAlign w:val="baseline"/>
        </w:rPr>
        <w:t> </w:t>
      </w:r>
      <w:r>
        <w:rPr>
          <w:vertAlign w:val="baseline"/>
        </w:rPr>
        <w:t>Due</w:t>
      </w:r>
      <w:r>
        <w:rPr>
          <w:spacing w:val="-10"/>
          <w:vertAlign w:val="baseline"/>
        </w:rPr>
        <w:t> </w:t>
      </w:r>
      <w:r>
        <w:rPr>
          <w:vertAlign w:val="baseline"/>
        </w:rPr>
        <w:t>to</w:t>
      </w:r>
      <w:r>
        <w:rPr>
          <w:spacing w:val="-10"/>
          <w:vertAlign w:val="baseline"/>
        </w:rPr>
        <w:t> </w:t>
      </w:r>
      <w:r>
        <w:rPr>
          <w:vertAlign w:val="baseline"/>
        </w:rPr>
        <w:t>the</w:t>
      </w:r>
      <w:r>
        <w:rPr>
          <w:spacing w:val="-10"/>
          <w:vertAlign w:val="baseline"/>
        </w:rPr>
        <w:t> </w:t>
      </w:r>
      <w:r>
        <w:rPr>
          <w:vertAlign w:val="baseline"/>
        </w:rPr>
        <w:t>limited</w:t>
      </w:r>
      <w:r>
        <w:rPr>
          <w:spacing w:val="-10"/>
          <w:vertAlign w:val="baseline"/>
        </w:rPr>
        <w:t> </w:t>
      </w:r>
      <w:r>
        <w:rPr>
          <w:vertAlign w:val="baseline"/>
        </w:rPr>
        <w:t>coverage</w:t>
      </w:r>
      <w:r>
        <w:rPr>
          <w:spacing w:val="-10"/>
          <w:vertAlign w:val="baseline"/>
        </w:rPr>
        <w:t> </w:t>
      </w:r>
      <w:r>
        <w:rPr>
          <w:vertAlign w:val="baseline"/>
        </w:rPr>
        <w:t>of</w:t>
      </w:r>
      <w:r>
        <w:rPr>
          <w:spacing w:val="-10"/>
          <w:vertAlign w:val="baseline"/>
        </w:rPr>
        <w:t> </w:t>
      </w:r>
      <w:r>
        <w:rPr>
          <w:vertAlign w:val="baseline"/>
        </w:rPr>
        <w:t>UAVs,</w:t>
      </w:r>
      <w:r>
        <w:rPr>
          <w:spacing w:val="-10"/>
          <w:vertAlign w:val="baseline"/>
        </w:rPr>
        <w:t> </w:t>
      </w:r>
      <w:r>
        <w:rPr>
          <w:vertAlign w:val="baseline"/>
        </w:rPr>
        <w:t>it</w:t>
      </w:r>
      <w:r>
        <w:rPr>
          <w:spacing w:val="-10"/>
          <w:vertAlign w:val="baseline"/>
        </w:rPr>
        <w:t> </w:t>
      </w:r>
      <w:r>
        <w:rPr>
          <w:vertAlign w:val="baseline"/>
        </w:rPr>
        <w:t>is</w:t>
      </w:r>
      <w:r>
        <w:rPr>
          <w:spacing w:val="-10"/>
          <w:vertAlign w:val="baseline"/>
        </w:rPr>
        <w:t> </w:t>
      </w:r>
      <w:r>
        <w:rPr>
          <w:vertAlign w:val="baseline"/>
        </w:rPr>
        <w:t>impossible to deploy a UAV to cover the area for an unworking TBS. Therefore, we need to cluster unconnected UEs and divide</w:t>
      </w:r>
      <w:r>
        <w:rPr>
          <w:spacing w:val="80"/>
          <w:w w:val="150"/>
          <w:vertAlign w:val="baseline"/>
        </w:rPr>
        <w:t> </w:t>
      </w:r>
      <w:r>
        <w:rPr>
          <w:vertAlign w:val="baseline"/>
        </w:rPr>
        <w:t>the</w:t>
      </w:r>
      <w:r>
        <w:rPr>
          <w:spacing w:val="40"/>
          <w:vertAlign w:val="baseline"/>
        </w:rPr>
        <w:t> </w:t>
      </w:r>
      <w:r>
        <w:rPr>
          <w:vertAlign w:val="baseline"/>
        </w:rPr>
        <w:t>original</w:t>
      </w:r>
      <w:r>
        <w:rPr>
          <w:spacing w:val="40"/>
          <w:vertAlign w:val="baseline"/>
        </w:rPr>
        <w:t> </w:t>
      </w:r>
      <w:r>
        <w:rPr>
          <w:vertAlign w:val="baseline"/>
        </w:rPr>
        <w:t>area</w:t>
      </w:r>
      <w:r>
        <w:rPr>
          <w:spacing w:val="40"/>
          <w:vertAlign w:val="baseline"/>
        </w:rPr>
        <w:t> </w:t>
      </w:r>
      <w:r>
        <w:rPr>
          <w:vertAlign w:val="baseline"/>
        </w:rPr>
        <w:t>covered</w:t>
      </w:r>
      <w:r>
        <w:rPr>
          <w:spacing w:val="40"/>
          <w:vertAlign w:val="baseline"/>
        </w:rPr>
        <w:t> </w:t>
      </w:r>
      <w:r>
        <w:rPr>
          <w:vertAlign w:val="baseline"/>
        </w:rPr>
        <w:t>by</w:t>
      </w:r>
      <w:r>
        <w:rPr>
          <w:spacing w:val="40"/>
          <w:vertAlign w:val="baseline"/>
        </w:rPr>
        <w:t> </w:t>
      </w:r>
      <w:r>
        <w:rPr>
          <w:vertAlign w:val="baseline"/>
        </w:rPr>
        <w:t>TBS</w:t>
      </w:r>
      <w:r>
        <w:rPr>
          <w:rFonts w:ascii="Georgia"/>
          <w:vertAlign w:val="subscript"/>
        </w:rPr>
        <w:t>2</w:t>
      </w:r>
      <w:r>
        <w:rPr>
          <w:rFonts w:ascii="Georgia"/>
          <w:spacing w:val="40"/>
          <w:vertAlign w:val="baseline"/>
        </w:rPr>
        <w:t> </w:t>
      </w:r>
      <w:r>
        <w:rPr>
          <w:vertAlign w:val="baseline"/>
        </w:rPr>
        <w:t>as</w:t>
      </w:r>
      <w:r>
        <w:rPr>
          <w:spacing w:val="40"/>
          <w:vertAlign w:val="baseline"/>
        </w:rPr>
        <w:t> </w:t>
      </w:r>
      <w:r>
        <w:rPr>
          <w:vertAlign w:val="baseline"/>
        </w:rPr>
        <w:t>Area</w:t>
      </w:r>
      <w:r>
        <w:rPr>
          <w:rFonts w:ascii="Georgia"/>
          <w:vertAlign w:val="subscript"/>
        </w:rPr>
        <w:t>1</w:t>
      </w:r>
      <w:r>
        <w:rPr>
          <w:vertAlign w:val="baseline"/>
        </w:rPr>
        <w:t>,</w:t>
      </w:r>
      <w:r>
        <w:rPr>
          <w:spacing w:val="40"/>
          <w:vertAlign w:val="baseline"/>
        </w:rPr>
        <w:t> </w:t>
      </w:r>
      <w:r>
        <w:rPr>
          <w:vertAlign w:val="baseline"/>
        </w:rPr>
        <w:t>Area</w:t>
      </w:r>
      <w:r>
        <w:rPr>
          <w:rFonts w:ascii="Georgia"/>
          <w:vertAlign w:val="subscript"/>
        </w:rPr>
        <w:t>2</w:t>
      </w:r>
      <w:r>
        <w:rPr>
          <w:vertAlign w:val="baseline"/>
        </w:rPr>
        <w:t>,</w:t>
      </w:r>
      <w:r>
        <w:rPr>
          <w:spacing w:val="40"/>
          <w:vertAlign w:val="baseline"/>
        </w:rPr>
        <w:t> </w:t>
      </w:r>
      <w:r>
        <w:rPr>
          <w:vertAlign w:val="baseline"/>
        </w:rPr>
        <w:t>Area</w:t>
      </w:r>
      <w:r>
        <w:rPr>
          <w:rFonts w:ascii="Georgia"/>
          <w:vertAlign w:val="subscript"/>
        </w:rPr>
        <w:t>3</w:t>
      </w:r>
      <w:r>
        <w:rPr>
          <w:rFonts w:ascii="Georgia"/>
          <w:vertAlign w:val="baseline"/>
        </w:rPr>
        <w:t> </w:t>
      </w:r>
      <w:r>
        <w:rPr>
          <w:vertAlign w:val="baseline"/>
        </w:rPr>
        <w:t>and Area</w:t>
      </w:r>
      <w:r>
        <w:rPr>
          <w:rFonts w:ascii="Georgia"/>
          <w:vertAlign w:val="subscript"/>
        </w:rPr>
        <w:t>4</w:t>
      </w:r>
      <w:r>
        <w:rPr>
          <w:rFonts w:ascii="Georgia"/>
          <w:vertAlign w:val="baseline"/>
        </w:rPr>
        <w:t> </w:t>
      </w:r>
      <w:r>
        <w:rPr>
          <w:vertAlign w:val="baseline"/>
        </w:rPr>
        <w:t>in Figure </w:t>
      </w:r>
      <w:hyperlink w:history="true" w:anchor="_bookmark2">
        <w:r>
          <w:rPr>
            <w:color w:val="0000FF"/>
            <w:vertAlign w:val="baseline"/>
          </w:rPr>
          <w:t>2</w:t>
        </w:r>
      </w:hyperlink>
      <w:r>
        <w:rPr>
          <w:vertAlign w:val="baseline"/>
        </w:rPr>
        <w:t>. Finally, deploy UAVs in these divided areas and adjust the position of UAV for better performance</w:t>
      </w:r>
      <w:r>
        <w:rPr>
          <w:spacing w:val="80"/>
          <w:vertAlign w:val="baseline"/>
        </w:rPr>
        <w:t> </w:t>
      </w:r>
      <w:r>
        <w:rPr>
          <w:vertAlign w:val="baseline"/>
        </w:rPr>
        <w:t>to connect all UEs.</w:t>
      </w:r>
    </w:p>
    <w:p>
      <w:pPr>
        <w:pStyle w:val="BodyText"/>
        <w:spacing w:line="242" w:lineRule="auto" w:before="4"/>
        <w:ind w:left="119" w:right="117" w:firstLine="199"/>
        <w:jc w:val="both"/>
      </w:pPr>
      <w:r>
        <w:rPr/>
        <w:pict>
          <v:shape style="position:absolute;margin-left:370.523987pt;margin-top:25.724924pt;width:37.5pt;height:17.3pt;mso-position-horizontal-relative:page;mso-position-vertical-relative:paragraph;z-index:-16232448" type="#_x0000_t202" id="docshape4" filled="false" stroked="false">
            <v:textbox inset="0,0,0,0">
              <w:txbxContent>
                <w:p>
                  <w:pPr>
                    <w:spacing w:line="202" w:lineRule="exact" w:before="0"/>
                    <w:ind w:left="0" w:right="0" w:firstLine="0"/>
                    <w:jc w:val="left"/>
                    <w:rPr>
                      <w:rFonts w:ascii="DejaVu Sans Mono" w:hAnsi="DejaVu Sans Mono"/>
                      <w:i/>
                      <w:sz w:val="20"/>
                    </w:rPr>
                  </w:pPr>
                  <w:r>
                    <w:rPr>
                      <w:rFonts w:ascii="DejaVu Sans Mono" w:hAnsi="DejaVu Sans Mono"/>
                      <w:i/>
                      <w:sz w:val="20"/>
                    </w:rPr>
                    <w:t>∈</w:t>
                  </w:r>
                  <w:r>
                    <w:rPr>
                      <w:rFonts w:ascii="DejaVu Sans Mono" w:hAnsi="DejaVu Sans Mono"/>
                      <w:i/>
                      <w:spacing w:val="6"/>
                      <w:sz w:val="20"/>
                    </w:rPr>
                    <w:t> </w:t>
                  </w:r>
                  <w:r>
                    <w:rPr>
                      <w:rFonts w:ascii="DejaVu Sans Mono" w:hAnsi="DejaVu Sans Mono"/>
                      <w:i/>
                      <w:sz w:val="20"/>
                    </w:rPr>
                    <w:t>{</w:t>
                  </w:r>
                  <w:r>
                    <w:rPr>
                      <w:rFonts w:ascii="DejaVu Sans Mono" w:hAnsi="DejaVu Sans Mono"/>
                      <w:i/>
                      <w:spacing w:val="19"/>
                      <w:sz w:val="20"/>
                    </w:rPr>
                    <w:t>  </w:t>
                  </w:r>
                  <w:r>
                    <w:rPr>
                      <w:rFonts w:ascii="DejaVu Sans Mono" w:hAnsi="DejaVu Sans Mono"/>
                      <w:i/>
                      <w:spacing w:val="-30"/>
                      <w:sz w:val="20"/>
                    </w:rPr>
                    <w:t>}</w:t>
                  </w:r>
                </w:p>
              </w:txbxContent>
            </v:textbox>
            <w10:wrap type="none"/>
          </v:shape>
        </w:pict>
      </w:r>
      <w:r>
        <w:rPr/>
        <w:t>To</w:t>
      </w:r>
      <w:r>
        <w:rPr>
          <w:spacing w:val="-1"/>
        </w:rPr>
        <w:t> </w:t>
      </w:r>
      <w:r>
        <w:rPr/>
        <w:t>cluster</w:t>
      </w:r>
      <w:r>
        <w:rPr>
          <w:spacing w:val="-1"/>
        </w:rPr>
        <w:t> </w:t>
      </w:r>
      <w:r>
        <w:rPr/>
        <w:t>these</w:t>
      </w:r>
      <w:r>
        <w:rPr>
          <w:spacing w:val="-1"/>
        </w:rPr>
        <w:t> </w:t>
      </w:r>
      <w:r>
        <w:rPr/>
        <w:t>unserved</w:t>
      </w:r>
      <w:r>
        <w:rPr>
          <w:spacing w:val="-1"/>
        </w:rPr>
        <w:t> </w:t>
      </w:r>
      <w:r>
        <w:rPr/>
        <w:t>UEs,</w:t>
      </w:r>
      <w:r>
        <w:rPr>
          <w:spacing w:val="-1"/>
        </w:rPr>
        <w:t> </w:t>
      </w:r>
      <w:r>
        <w:rPr/>
        <w:t>we</w:t>
      </w:r>
      <w:r>
        <w:rPr>
          <w:spacing w:val="-1"/>
        </w:rPr>
        <w:t> </w:t>
      </w:r>
      <w:r>
        <w:rPr/>
        <w:t>need</w:t>
      </w:r>
      <w:r>
        <w:rPr>
          <w:spacing w:val="-1"/>
        </w:rPr>
        <w:t> </w:t>
      </w:r>
      <w:r>
        <w:rPr/>
        <w:t>to</w:t>
      </w:r>
      <w:r>
        <w:rPr>
          <w:spacing w:val="-1"/>
        </w:rPr>
        <w:t> </w:t>
      </w:r>
      <w:r>
        <w:rPr/>
        <w:t>distinguish</w:t>
      </w:r>
      <w:r>
        <w:rPr>
          <w:spacing w:val="-1"/>
        </w:rPr>
        <w:t> </w:t>
      </w:r>
      <w:r>
        <w:rPr/>
        <w:t>UEs’ </w:t>
      </w:r>
      <w:r>
        <w:rPr>
          <w:w w:val="105"/>
        </w:rPr>
        <w:t>states</w:t>
      </w:r>
      <w:r>
        <w:rPr>
          <w:spacing w:val="-13"/>
          <w:w w:val="105"/>
        </w:rPr>
        <w:t> </w:t>
      </w:r>
      <w:r>
        <w:rPr>
          <w:w w:val="105"/>
        </w:rPr>
        <w:t>whether</w:t>
      </w:r>
      <w:r>
        <w:rPr>
          <w:spacing w:val="-13"/>
          <w:w w:val="105"/>
        </w:rPr>
        <w:t> </w:t>
      </w:r>
      <w:r>
        <w:rPr>
          <w:w w:val="105"/>
        </w:rPr>
        <w:t>they</w:t>
      </w:r>
      <w:r>
        <w:rPr>
          <w:spacing w:val="-13"/>
          <w:w w:val="105"/>
        </w:rPr>
        <w:t> </w:t>
      </w:r>
      <w:r>
        <w:rPr>
          <w:w w:val="105"/>
        </w:rPr>
        <w:t>require</w:t>
      </w:r>
      <w:r>
        <w:rPr>
          <w:spacing w:val="-13"/>
          <w:w w:val="105"/>
        </w:rPr>
        <w:t> </w:t>
      </w:r>
      <w:r>
        <w:rPr>
          <w:w w:val="105"/>
        </w:rPr>
        <w:t>a</w:t>
      </w:r>
      <w:r>
        <w:rPr>
          <w:spacing w:val="-13"/>
          <w:w w:val="105"/>
        </w:rPr>
        <w:t> </w:t>
      </w:r>
      <w:r>
        <w:rPr>
          <w:w w:val="105"/>
        </w:rPr>
        <w:t>wireless</w:t>
      </w:r>
      <w:r>
        <w:rPr>
          <w:spacing w:val="-13"/>
          <w:w w:val="105"/>
        </w:rPr>
        <w:t> </w:t>
      </w:r>
      <w:r>
        <w:rPr>
          <w:w w:val="105"/>
        </w:rPr>
        <w:t>emergency</w:t>
      </w:r>
      <w:r>
        <w:rPr>
          <w:spacing w:val="-13"/>
          <w:w w:val="105"/>
        </w:rPr>
        <w:t> </w:t>
      </w:r>
      <w:r>
        <w:rPr>
          <w:w w:val="105"/>
        </w:rPr>
        <w:t>network</w:t>
      </w:r>
      <w:r>
        <w:rPr>
          <w:spacing w:val="-13"/>
          <w:w w:val="105"/>
        </w:rPr>
        <w:t> </w:t>
      </w:r>
      <w:r>
        <w:rPr>
          <w:w w:val="105"/>
        </w:rPr>
        <w:t>or not</w:t>
      </w:r>
      <w:r>
        <w:rPr>
          <w:spacing w:val="40"/>
          <w:w w:val="105"/>
        </w:rPr>
        <w:t> </w:t>
      </w:r>
      <w:r>
        <w:rPr>
          <w:w w:val="105"/>
        </w:rPr>
        <w:t>as</w:t>
      </w:r>
      <w:r>
        <w:rPr>
          <w:spacing w:val="40"/>
          <w:w w:val="105"/>
        </w:rPr>
        <w:t> </w:t>
      </w:r>
      <w:r>
        <w:rPr>
          <w:i/>
          <w:w w:val="105"/>
        </w:rPr>
        <w:t>cs</w:t>
      </w:r>
      <w:r>
        <w:rPr>
          <w:rFonts w:ascii="Bookman Old Style" w:hAnsi="Bookman Old Style"/>
          <w:b w:val="0"/>
          <w:i/>
          <w:w w:val="105"/>
          <w:vertAlign w:val="subscript"/>
        </w:rPr>
        <w:t>bm</w:t>
      </w:r>
      <w:r>
        <w:rPr>
          <w:rFonts w:ascii="Bookman Old Style" w:hAnsi="Bookman Old Style"/>
          <w:b w:val="0"/>
          <w:i/>
          <w:spacing w:val="80"/>
          <w:w w:val="105"/>
          <w:vertAlign w:val="baseline"/>
        </w:rPr>
        <w:t>   </w:t>
      </w:r>
      <w:r>
        <w:rPr>
          <w:rFonts w:ascii="Book Antiqua" w:hAnsi="Book Antiqua"/>
          <w:w w:val="105"/>
          <w:vertAlign w:val="baseline"/>
        </w:rPr>
        <w:t>0</w:t>
      </w:r>
      <w:r>
        <w:rPr>
          <w:i/>
          <w:w w:val="105"/>
          <w:vertAlign w:val="baseline"/>
        </w:rPr>
        <w:t>,</w:t>
      </w:r>
      <w:r>
        <w:rPr>
          <w:i/>
          <w:spacing w:val="-14"/>
          <w:w w:val="105"/>
          <w:vertAlign w:val="baseline"/>
        </w:rPr>
        <w:t> </w:t>
      </w:r>
      <w:r>
        <w:rPr>
          <w:rFonts w:ascii="Book Antiqua" w:hAnsi="Book Antiqua"/>
          <w:w w:val="105"/>
          <w:vertAlign w:val="baseline"/>
        </w:rPr>
        <w:t>1</w:t>
      </w:r>
      <w:r>
        <w:rPr>
          <w:rFonts w:ascii="Book Antiqua" w:hAnsi="Book Antiqua"/>
          <w:spacing w:val="40"/>
          <w:w w:val="105"/>
          <w:vertAlign w:val="baseline"/>
        </w:rPr>
        <w:t> </w:t>
      </w:r>
      <w:r>
        <w:rPr>
          <w:i/>
          <w:w w:val="105"/>
          <w:vertAlign w:val="baseline"/>
        </w:rPr>
        <w:t>,</w:t>
      </w:r>
      <w:r>
        <w:rPr>
          <w:i/>
          <w:spacing w:val="-14"/>
          <w:w w:val="105"/>
          <w:vertAlign w:val="baseline"/>
        </w:rPr>
        <w:t> </w:t>
      </w:r>
      <w:r>
        <w:rPr>
          <w:rFonts w:ascii="Book Antiqua" w:hAnsi="Book Antiqua"/>
          <w:w w:val="105"/>
          <w:vertAlign w:val="baseline"/>
        </w:rPr>
        <w:t>0</w:t>
      </w:r>
      <w:r>
        <w:rPr>
          <w:rFonts w:ascii="Book Antiqua" w:hAnsi="Book Antiqua"/>
          <w:spacing w:val="80"/>
          <w:w w:val="105"/>
          <w:vertAlign w:val="baseline"/>
        </w:rPr>
        <w:t> </w:t>
      </w:r>
      <w:r>
        <w:rPr>
          <w:i/>
          <w:w w:val="105"/>
          <w:vertAlign w:val="baseline"/>
        </w:rPr>
        <w:t>&lt;</w:t>
      </w:r>
      <w:r>
        <w:rPr>
          <w:i/>
          <w:spacing w:val="80"/>
          <w:w w:val="105"/>
          <w:vertAlign w:val="baseline"/>
        </w:rPr>
        <w:t> </w:t>
      </w:r>
      <w:r>
        <w:rPr>
          <w:i/>
          <w:w w:val="105"/>
          <w:vertAlign w:val="baseline"/>
        </w:rPr>
        <w:t>b</w:t>
      </w:r>
      <w:r>
        <w:rPr>
          <w:i/>
          <w:spacing w:val="80"/>
          <w:w w:val="105"/>
          <w:vertAlign w:val="baseline"/>
        </w:rPr>
        <w:t> </w:t>
      </w:r>
      <w:r>
        <w:rPr>
          <w:i/>
          <w:w w:val="105"/>
          <w:vertAlign w:val="baseline"/>
        </w:rPr>
        <w:t>&lt;</w:t>
      </w:r>
      <w:r>
        <w:rPr>
          <w:i/>
          <w:spacing w:val="80"/>
          <w:w w:val="105"/>
          <w:vertAlign w:val="baseline"/>
        </w:rPr>
        <w:t> </w:t>
      </w:r>
      <w:r>
        <w:rPr>
          <w:i/>
          <w:w w:val="105"/>
          <w:vertAlign w:val="baseline"/>
        </w:rPr>
        <w:t>N</w:t>
      </w:r>
      <w:r>
        <w:rPr>
          <w:i/>
          <w:spacing w:val="40"/>
          <w:w w:val="105"/>
          <w:vertAlign w:val="baseline"/>
        </w:rPr>
        <w:t> </w:t>
      </w:r>
      <w:r>
        <w:rPr>
          <w:rFonts w:ascii="Book Antiqua" w:hAnsi="Book Antiqua"/>
          <w:w w:val="105"/>
          <w:vertAlign w:val="baseline"/>
        </w:rPr>
        <w:t>+</w:t>
      </w:r>
      <w:r>
        <w:rPr>
          <w:rFonts w:ascii="Book Antiqua" w:hAnsi="Book Antiqua"/>
          <w:spacing w:val="25"/>
          <w:w w:val="105"/>
          <w:vertAlign w:val="baseline"/>
        </w:rPr>
        <w:t> </w:t>
      </w:r>
      <w:r>
        <w:rPr>
          <w:i/>
          <w:w w:val="105"/>
          <w:vertAlign w:val="baseline"/>
        </w:rPr>
        <w:t>J,</w:t>
      </w:r>
      <w:r>
        <w:rPr>
          <w:i/>
          <w:spacing w:val="-14"/>
          <w:w w:val="105"/>
          <w:vertAlign w:val="baseline"/>
        </w:rPr>
        <w:t> </w:t>
      </w:r>
      <w:r>
        <w:rPr>
          <w:rFonts w:ascii="Book Antiqua" w:hAnsi="Book Antiqua"/>
          <w:w w:val="105"/>
          <w:vertAlign w:val="baseline"/>
        </w:rPr>
        <w:t>0</w:t>
      </w:r>
      <w:r>
        <w:rPr>
          <w:rFonts w:ascii="Book Antiqua" w:hAnsi="Book Antiqua"/>
          <w:spacing w:val="80"/>
          <w:w w:val="105"/>
          <w:vertAlign w:val="baseline"/>
        </w:rPr>
        <w:t> </w:t>
      </w:r>
      <w:r>
        <w:rPr>
          <w:i/>
          <w:w w:val="105"/>
          <w:vertAlign w:val="baseline"/>
        </w:rPr>
        <w:t>&lt;</w:t>
      </w:r>
      <w:r>
        <w:rPr>
          <w:i/>
          <w:spacing w:val="80"/>
          <w:w w:val="105"/>
          <w:vertAlign w:val="baseline"/>
        </w:rPr>
        <w:t> </w:t>
      </w:r>
      <w:r>
        <w:rPr>
          <w:i/>
          <w:w w:val="105"/>
          <w:vertAlign w:val="baseline"/>
        </w:rPr>
        <w:t>m</w:t>
      </w:r>
      <w:r>
        <w:rPr>
          <w:i/>
          <w:spacing w:val="80"/>
          <w:w w:val="105"/>
          <w:vertAlign w:val="baseline"/>
        </w:rPr>
        <w:t> </w:t>
      </w:r>
      <w:r>
        <w:rPr>
          <w:i/>
          <w:w w:val="105"/>
          <w:vertAlign w:val="baseline"/>
        </w:rPr>
        <w:t>&lt;</w:t>
      </w:r>
      <w:r>
        <w:rPr>
          <w:i/>
          <w:spacing w:val="80"/>
          <w:w w:val="105"/>
          <w:vertAlign w:val="baseline"/>
        </w:rPr>
        <w:t> </w:t>
      </w:r>
      <w:r>
        <w:rPr>
          <w:i/>
          <w:w w:val="105"/>
          <w:vertAlign w:val="baseline"/>
        </w:rPr>
        <w:t>M</w:t>
      </w:r>
      <w:r>
        <w:rPr>
          <w:i/>
          <w:w w:val="105"/>
          <w:vertAlign w:val="baseline"/>
        </w:rPr>
        <w:t> </w:t>
      </w:r>
      <w:r>
        <w:rPr>
          <w:w w:val="105"/>
          <w:vertAlign w:val="baseline"/>
        </w:rPr>
        <w:t>where</w:t>
      </w:r>
      <w:r>
        <w:rPr>
          <w:spacing w:val="15"/>
          <w:w w:val="105"/>
          <w:vertAlign w:val="baseline"/>
        </w:rPr>
        <w:t> </w:t>
      </w:r>
      <w:r>
        <w:rPr>
          <w:w w:val="105"/>
          <w:vertAlign w:val="baseline"/>
        </w:rPr>
        <w:t>b</w:t>
      </w:r>
      <w:r>
        <w:rPr>
          <w:spacing w:val="16"/>
          <w:w w:val="105"/>
          <w:vertAlign w:val="baseline"/>
        </w:rPr>
        <w:t> </w:t>
      </w:r>
      <w:r>
        <w:rPr>
          <w:w w:val="105"/>
          <w:vertAlign w:val="baseline"/>
        </w:rPr>
        <w:t>and</w:t>
      </w:r>
      <w:r>
        <w:rPr>
          <w:spacing w:val="15"/>
          <w:w w:val="105"/>
          <w:vertAlign w:val="baseline"/>
        </w:rPr>
        <w:t> </w:t>
      </w:r>
      <w:r>
        <w:rPr>
          <w:w w:val="105"/>
          <w:vertAlign w:val="baseline"/>
        </w:rPr>
        <w:t>m</w:t>
      </w:r>
      <w:r>
        <w:rPr>
          <w:spacing w:val="16"/>
          <w:w w:val="105"/>
          <w:vertAlign w:val="baseline"/>
        </w:rPr>
        <w:t> </w:t>
      </w:r>
      <w:r>
        <w:rPr>
          <w:w w:val="105"/>
          <w:vertAlign w:val="baseline"/>
        </w:rPr>
        <w:t>is</w:t>
      </w:r>
      <w:r>
        <w:rPr>
          <w:spacing w:val="16"/>
          <w:w w:val="105"/>
          <w:vertAlign w:val="baseline"/>
        </w:rPr>
        <w:t> </w:t>
      </w:r>
      <w:r>
        <w:rPr>
          <w:w w:val="105"/>
          <w:vertAlign w:val="baseline"/>
        </w:rPr>
        <w:t>the</w:t>
      </w:r>
      <w:r>
        <w:rPr>
          <w:spacing w:val="15"/>
          <w:w w:val="105"/>
          <w:vertAlign w:val="baseline"/>
        </w:rPr>
        <w:t> </w:t>
      </w:r>
      <w:r>
        <w:rPr>
          <w:w w:val="105"/>
          <w:vertAlign w:val="baseline"/>
        </w:rPr>
        <w:t>index</w:t>
      </w:r>
      <w:r>
        <w:rPr>
          <w:spacing w:val="16"/>
          <w:w w:val="105"/>
          <w:vertAlign w:val="baseline"/>
        </w:rPr>
        <w:t> </w:t>
      </w:r>
      <w:r>
        <w:rPr>
          <w:w w:val="105"/>
          <w:vertAlign w:val="baseline"/>
        </w:rPr>
        <w:t>of</w:t>
      </w:r>
      <w:r>
        <w:rPr>
          <w:spacing w:val="15"/>
          <w:w w:val="105"/>
          <w:vertAlign w:val="baseline"/>
        </w:rPr>
        <w:t> </w:t>
      </w:r>
      <w:r>
        <w:rPr>
          <w:w w:val="105"/>
          <w:vertAlign w:val="baseline"/>
        </w:rPr>
        <w:t>the</w:t>
      </w:r>
      <w:r>
        <w:rPr>
          <w:spacing w:val="16"/>
          <w:w w:val="105"/>
          <w:vertAlign w:val="baseline"/>
        </w:rPr>
        <w:t> </w:t>
      </w:r>
      <w:r>
        <w:rPr>
          <w:i/>
          <w:w w:val="105"/>
          <w:vertAlign w:val="baseline"/>
        </w:rPr>
        <w:t>b</w:t>
      </w:r>
      <w:r>
        <w:rPr>
          <w:rFonts w:ascii="Bookman Old Style" w:hAnsi="Bookman Old Style"/>
          <w:b w:val="0"/>
          <w:i/>
          <w:w w:val="105"/>
          <w:vertAlign w:val="subscript"/>
        </w:rPr>
        <w:t>th</w:t>
      </w:r>
      <w:r>
        <w:rPr>
          <w:rFonts w:ascii="Bookman Old Style" w:hAnsi="Bookman Old Style"/>
          <w:b w:val="0"/>
          <w:i/>
          <w:spacing w:val="12"/>
          <w:w w:val="105"/>
          <w:vertAlign w:val="baseline"/>
        </w:rPr>
        <w:t> </w:t>
      </w:r>
      <w:r>
        <w:rPr>
          <w:w w:val="105"/>
          <w:vertAlign w:val="baseline"/>
        </w:rPr>
        <w:t>base</w:t>
      </w:r>
      <w:r>
        <w:rPr>
          <w:spacing w:val="16"/>
          <w:w w:val="105"/>
          <w:vertAlign w:val="baseline"/>
        </w:rPr>
        <w:t> </w:t>
      </w:r>
      <w:r>
        <w:rPr>
          <w:w w:val="105"/>
          <w:vertAlign w:val="baseline"/>
        </w:rPr>
        <w:t>station</w:t>
      </w:r>
      <w:r>
        <w:rPr>
          <w:spacing w:val="16"/>
          <w:w w:val="105"/>
          <w:vertAlign w:val="baseline"/>
        </w:rPr>
        <w:t> </w:t>
      </w:r>
      <w:r>
        <w:rPr>
          <w:w w:val="105"/>
          <w:vertAlign w:val="baseline"/>
        </w:rPr>
        <w:t>and</w:t>
      </w:r>
      <w:r>
        <w:rPr>
          <w:spacing w:val="15"/>
          <w:w w:val="105"/>
          <w:vertAlign w:val="baseline"/>
        </w:rPr>
        <w:t> </w:t>
      </w:r>
      <w:r>
        <w:rPr>
          <w:spacing w:val="-5"/>
          <w:w w:val="105"/>
          <w:vertAlign w:val="baseline"/>
        </w:rPr>
        <w:t>the</w:t>
      </w:r>
    </w:p>
    <w:p>
      <w:pPr>
        <w:spacing w:after="0" w:line="242" w:lineRule="auto"/>
        <w:jc w:val="both"/>
        <w:sectPr>
          <w:pgSz w:w="12240" w:h="15840"/>
          <w:pgMar w:header="464" w:footer="0" w:top="960" w:bottom="280" w:left="860" w:right="860"/>
          <w:cols w:num="2" w:equalWidth="0">
            <w:col w:w="5181" w:space="79"/>
            <w:col w:w="5260"/>
          </w:cols>
        </w:sectPr>
      </w:pPr>
    </w:p>
    <w:p>
      <w:pPr>
        <w:pStyle w:val="BodyText"/>
        <w:spacing w:before="10"/>
        <w:rPr>
          <w:sz w:val="13"/>
        </w:rPr>
      </w:pPr>
    </w:p>
    <w:p>
      <w:pPr>
        <w:pStyle w:val="BodyText"/>
        <w:ind w:left="1291"/>
      </w:pPr>
      <w:r>
        <w:rPr/>
        <w:drawing>
          <wp:inline distT="0" distB="0" distL="0" distR="0">
            <wp:extent cx="4951475" cy="1049274"/>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4951475" cy="1049274"/>
                    </a:xfrm>
                    <a:prstGeom prst="rect">
                      <a:avLst/>
                    </a:prstGeom>
                  </pic:spPr>
                </pic:pic>
              </a:graphicData>
            </a:graphic>
          </wp:inline>
        </w:drawing>
      </w:r>
      <w:r>
        <w:rPr/>
      </w:r>
    </w:p>
    <w:p>
      <w:pPr>
        <w:pStyle w:val="BodyText"/>
        <w:spacing w:before="2"/>
        <w:rPr>
          <w:sz w:val="12"/>
        </w:rPr>
      </w:pPr>
    </w:p>
    <w:p>
      <w:pPr>
        <w:spacing w:before="98"/>
        <w:ind w:left="119" w:right="0" w:firstLine="0"/>
        <w:jc w:val="left"/>
        <w:rPr>
          <w:sz w:val="16"/>
        </w:rPr>
      </w:pPr>
      <w:r>
        <w:rPr>
          <w:sz w:val="16"/>
        </w:rPr>
        <w:t>Fig.</w:t>
      </w:r>
      <w:r>
        <w:rPr>
          <w:spacing w:val="12"/>
          <w:sz w:val="16"/>
        </w:rPr>
        <w:t> </w:t>
      </w:r>
      <w:r>
        <w:rPr>
          <w:sz w:val="16"/>
        </w:rPr>
        <w:t>2.</w:t>
      </w:r>
      <w:r>
        <w:rPr>
          <w:spacing w:val="65"/>
          <w:sz w:val="16"/>
        </w:rPr>
        <w:t> </w:t>
      </w:r>
      <w:bookmarkStart w:name="_bookmark2" w:id="6"/>
      <w:bookmarkEnd w:id="6"/>
      <w:r>
        <w:rPr>
          <w:sz w:val="16"/>
        </w:rPr>
        <w:t>Post</w:t>
      </w:r>
      <w:r>
        <w:rPr>
          <w:sz w:val="16"/>
        </w:rPr>
        <w:t>-disaster</w:t>
      </w:r>
      <w:r>
        <w:rPr>
          <w:spacing w:val="12"/>
          <w:sz w:val="16"/>
        </w:rPr>
        <w:t> </w:t>
      </w:r>
      <w:r>
        <w:rPr>
          <w:spacing w:val="-2"/>
          <w:sz w:val="16"/>
        </w:rPr>
        <w:t>scenario</w:t>
      </w:r>
    </w:p>
    <w:p>
      <w:pPr>
        <w:pStyle w:val="BodyText"/>
        <w:rPr>
          <w:sz w:val="18"/>
        </w:rPr>
      </w:pPr>
    </w:p>
    <w:p>
      <w:pPr>
        <w:pStyle w:val="BodyText"/>
        <w:spacing w:before="3"/>
        <w:rPr>
          <w:sz w:val="18"/>
        </w:rPr>
      </w:pPr>
    </w:p>
    <w:p>
      <w:pPr>
        <w:pStyle w:val="BodyText"/>
        <w:tabs>
          <w:tab w:pos="1065" w:val="left" w:leader="none"/>
        </w:tabs>
        <w:spacing w:line="240" w:lineRule="exact" w:before="1"/>
        <w:ind w:left="119" w:right="5377"/>
        <w:jc w:val="right"/>
      </w:pPr>
      <w:r>
        <w:rPr/>
        <w:drawing>
          <wp:anchor distT="0" distB="0" distL="0" distR="0" allowOverlap="1" layoutInCell="1" locked="0" behindDoc="0" simplePos="0" relativeHeight="15730176">
            <wp:simplePos x="0" y="0"/>
            <wp:positionH relativeFrom="page">
              <wp:posOffset>3962120</wp:posOffset>
            </wp:positionH>
            <wp:positionV relativeFrom="paragraph">
              <wp:posOffset>16278</wp:posOffset>
            </wp:positionV>
            <wp:extent cx="3200480" cy="2149265"/>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3200480" cy="2149265"/>
                    </a:xfrm>
                    <a:prstGeom prst="rect">
                      <a:avLst/>
                    </a:prstGeom>
                  </pic:spPr>
                </pic:pic>
              </a:graphicData>
            </a:graphic>
          </wp:anchor>
        </w:drawing>
      </w:r>
      <w:r>
        <w:rPr/>
        <w:pict>
          <v:shape style="position:absolute;margin-left:48.964001pt;margin-top:6.441899pt;width:77.2pt;height:37.2pt;mso-position-horizontal-relative:page;mso-position-vertical-relative:paragraph;z-index:-16230912" type="#_x0000_t202" id="docshape5" filled="false" stroked="false">
            <v:textbox inset="0,0,0,0">
              <w:txbxContent>
                <w:p>
                  <w:pPr>
                    <w:tabs>
                      <w:tab w:pos="824" w:val="left" w:leader="none"/>
                    </w:tabs>
                    <w:spacing w:line="350" w:lineRule="exact" w:before="0"/>
                    <w:ind w:left="0" w:right="0" w:firstLine="0"/>
                    <w:jc w:val="left"/>
                    <w:rPr>
                      <w:rFonts w:ascii="DejaVu Sans Mono" w:hAnsi="DejaVu Sans Mono"/>
                      <w:i/>
                      <w:sz w:val="20"/>
                    </w:rPr>
                  </w:pPr>
                  <w:r>
                    <w:rPr>
                      <w:rFonts w:ascii="Arial" w:hAnsi="Arial"/>
                      <w:spacing w:val="-10"/>
                      <w:w w:val="150"/>
                      <w:position w:val="15"/>
                      <w:sz w:val="20"/>
                    </w:rPr>
                    <w:t>Σ</w:t>
                  </w:r>
                  <w:r>
                    <w:rPr>
                      <w:rFonts w:ascii="Arial" w:hAnsi="Arial"/>
                      <w:position w:val="15"/>
                      <w:sz w:val="20"/>
                    </w:rPr>
                    <w:tab/>
                  </w:r>
                  <w:r>
                    <w:rPr>
                      <w:rFonts w:ascii="DejaVu Sans Mono" w:hAnsi="DejaVu Sans Mono"/>
                      <w:i/>
                      <w:w w:val="110"/>
                      <w:sz w:val="20"/>
                    </w:rPr>
                    <w:t>∈</w:t>
                  </w:r>
                  <w:r>
                    <w:rPr>
                      <w:rFonts w:ascii="DejaVu Sans Mono" w:hAnsi="DejaVu Sans Mono"/>
                      <w:i/>
                      <w:spacing w:val="-34"/>
                      <w:w w:val="110"/>
                      <w:sz w:val="20"/>
                    </w:rPr>
                    <w:t> </w:t>
                  </w:r>
                  <w:r>
                    <w:rPr>
                      <w:rFonts w:ascii="DejaVu Sans Mono" w:hAnsi="DejaVu Sans Mono"/>
                      <w:i/>
                      <w:sz w:val="20"/>
                    </w:rPr>
                    <w:t>{</w:t>
                  </w:r>
                  <w:r>
                    <w:rPr>
                      <w:rFonts w:ascii="DejaVu Sans Mono" w:hAnsi="DejaVu Sans Mono"/>
                      <w:i/>
                      <w:spacing w:val="12"/>
                      <w:sz w:val="20"/>
                    </w:rPr>
                    <w:t>  </w:t>
                  </w:r>
                  <w:r>
                    <w:rPr>
                      <w:rFonts w:ascii="DejaVu Sans Mono" w:hAnsi="DejaVu Sans Mono"/>
                      <w:i/>
                      <w:spacing w:val="-29"/>
                      <w:sz w:val="20"/>
                    </w:rPr>
                    <w:t>}</w:t>
                  </w:r>
                </w:p>
              </w:txbxContent>
            </v:textbox>
            <w10:wrap type="none"/>
          </v:shape>
        </w:pict>
      </w:r>
      <w:r>
        <w:rPr>
          <w:i/>
        </w:rPr>
        <w:t>m</w:t>
      </w:r>
      <w:r>
        <w:rPr>
          <w:rFonts w:ascii="Bookman Old Style" w:hAnsi="Bookman Old Style"/>
          <w:b w:val="0"/>
          <w:i/>
          <w:vertAlign w:val="subscript"/>
        </w:rPr>
        <w:t>th</w:t>
      </w:r>
      <w:r>
        <w:rPr>
          <w:rFonts w:ascii="Bookman Old Style" w:hAnsi="Bookman Old Style"/>
          <w:b w:val="0"/>
          <w:i/>
          <w:spacing w:val="40"/>
          <w:vertAlign w:val="baseline"/>
        </w:rPr>
        <w:t> </w:t>
      </w:r>
      <w:r>
        <w:rPr>
          <w:vertAlign w:val="baseline"/>
        </w:rPr>
        <w:t>UE,respectively,</w:t>
      </w:r>
      <w:r>
        <w:rPr>
          <w:spacing w:val="40"/>
          <w:vertAlign w:val="baseline"/>
        </w:rPr>
        <w:t> </w:t>
      </w:r>
      <w:r>
        <w:rPr>
          <w:vertAlign w:val="baseline"/>
        </w:rPr>
        <w:t>M</w:t>
      </w:r>
      <w:r>
        <w:rPr>
          <w:spacing w:val="40"/>
          <w:vertAlign w:val="baseline"/>
        </w:rPr>
        <w:t> </w:t>
      </w:r>
      <w:r>
        <w:rPr>
          <w:vertAlign w:val="baseline"/>
        </w:rPr>
        <w:t>is</w:t>
      </w:r>
      <w:r>
        <w:rPr>
          <w:spacing w:val="40"/>
          <w:vertAlign w:val="baseline"/>
        </w:rPr>
        <w:t> </w:t>
      </w:r>
      <w:r>
        <w:rPr>
          <w:vertAlign w:val="baseline"/>
        </w:rPr>
        <w:t>the</w:t>
      </w:r>
      <w:r>
        <w:rPr>
          <w:spacing w:val="40"/>
          <w:vertAlign w:val="baseline"/>
        </w:rPr>
        <w:t> </w:t>
      </w:r>
      <w:r>
        <w:rPr>
          <w:vertAlign w:val="baseline"/>
        </w:rPr>
        <w:t>amount</w:t>
      </w:r>
      <w:r>
        <w:rPr>
          <w:spacing w:val="40"/>
          <w:vertAlign w:val="baseline"/>
        </w:rPr>
        <w:t> </w:t>
      </w:r>
      <w:r>
        <w:rPr>
          <w:vertAlign w:val="baseline"/>
        </w:rPr>
        <w:t>of</w:t>
      </w:r>
      <w:r>
        <w:rPr>
          <w:spacing w:val="40"/>
          <w:vertAlign w:val="baseline"/>
        </w:rPr>
        <w:t> </w:t>
      </w:r>
      <w:r>
        <w:rPr>
          <w:vertAlign w:val="baseline"/>
        </w:rPr>
        <w:t>UE.</w:t>
      </w:r>
      <w:r>
        <w:rPr>
          <w:spacing w:val="40"/>
          <w:vertAlign w:val="baseline"/>
        </w:rPr>
        <w:t> </w:t>
      </w:r>
      <w:r>
        <w:rPr>
          <w:vertAlign w:val="baseline"/>
        </w:rPr>
        <w:t>Meanwhile,</w:t>
      </w:r>
      <w:r>
        <w:rPr>
          <w:spacing w:val="40"/>
          <w:vertAlign w:val="baseline"/>
        </w:rPr>
        <w:t> </w:t>
      </w:r>
      <w:r>
        <w:rPr>
          <w:rFonts w:ascii="Bookman Old Style" w:hAnsi="Bookman Old Style"/>
          <w:b w:val="0"/>
          <w:i/>
          <w:position w:val="-5"/>
          <w:sz w:val="14"/>
          <w:vertAlign w:val="baseline"/>
        </w:rPr>
        <w:t>b </w:t>
      </w:r>
      <w:r>
        <w:rPr>
          <w:i/>
          <w:vertAlign w:val="baseline"/>
        </w:rPr>
        <w:t>cs</w:t>
      </w:r>
      <w:r>
        <w:rPr>
          <w:rFonts w:ascii="Bookman Old Style" w:hAnsi="Bookman Old Style"/>
          <w:b w:val="0"/>
          <w:i/>
          <w:vertAlign w:val="subscript"/>
        </w:rPr>
        <w:t>bm</w:t>
      </w:r>
      <w:r>
        <w:rPr>
          <w:rFonts w:ascii="Bookman Old Style" w:hAnsi="Bookman Old Style"/>
          <w:b w:val="0"/>
          <w:i/>
          <w:vertAlign w:val="baseline"/>
        </w:rPr>
        <w:tab/>
      </w:r>
      <w:r>
        <w:rPr>
          <w:rFonts w:ascii="Book Antiqua" w:hAnsi="Book Antiqua"/>
          <w:vertAlign w:val="baseline"/>
        </w:rPr>
        <w:t>0</w:t>
      </w:r>
      <w:r>
        <w:rPr>
          <w:i/>
          <w:vertAlign w:val="baseline"/>
        </w:rPr>
        <w:t>,</w:t>
      </w:r>
      <w:r>
        <w:rPr>
          <w:i/>
          <w:spacing w:val="-10"/>
          <w:vertAlign w:val="baseline"/>
        </w:rPr>
        <w:t> </w:t>
      </w:r>
      <w:r>
        <w:rPr>
          <w:rFonts w:ascii="Book Antiqua" w:hAnsi="Book Antiqua"/>
          <w:vertAlign w:val="baseline"/>
        </w:rPr>
        <w:t>1</w:t>
      </w:r>
      <w:r>
        <w:rPr>
          <w:rFonts w:ascii="Book Antiqua" w:hAnsi="Book Antiqua"/>
          <w:spacing w:val="40"/>
          <w:vertAlign w:val="baseline"/>
        </w:rPr>
        <w:t> </w:t>
      </w:r>
      <w:r>
        <w:rPr>
          <w:vertAlign w:val="baseline"/>
        </w:rPr>
        <w:t>.</w:t>
      </w:r>
      <w:r>
        <w:rPr>
          <w:spacing w:val="40"/>
          <w:vertAlign w:val="baseline"/>
        </w:rPr>
        <w:t> </w:t>
      </w:r>
      <w:r>
        <w:rPr>
          <w:vertAlign w:val="baseline"/>
        </w:rPr>
        <w:t>UE</w:t>
      </w:r>
      <w:r>
        <w:rPr>
          <w:rFonts w:ascii="Bookman Old Style" w:hAnsi="Bookman Old Style"/>
          <w:b w:val="0"/>
          <w:i/>
          <w:vertAlign w:val="subscript"/>
        </w:rPr>
        <w:t>m</w:t>
      </w:r>
      <w:r>
        <w:rPr>
          <w:rFonts w:ascii="Bookman Old Style" w:hAnsi="Bookman Old Style"/>
          <w:b w:val="0"/>
          <w:i/>
          <w:spacing w:val="40"/>
          <w:vertAlign w:val="baseline"/>
        </w:rPr>
        <w:t> </w:t>
      </w:r>
      <w:r>
        <w:rPr>
          <w:vertAlign w:val="baseline"/>
        </w:rPr>
        <w:t>would</w:t>
      </w:r>
      <w:r>
        <w:rPr>
          <w:spacing w:val="40"/>
          <w:vertAlign w:val="baseline"/>
        </w:rPr>
        <w:t> </w:t>
      </w:r>
      <w:r>
        <w:rPr>
          <w:vertAlign w:val="baseline"/>
        </w:rPr>
        <w:t>solely</w:t>
      </w:r>
      <w:r>
        <w:rPr>
          <w:spacing w:val="40"/>
          <w:vertAlign w:val="baseline"/>
        </w:rPr>
        <w:t> </w:t>
      </w:r>
      <w:r>
        <w:rPr>
          <w:vertAlign w:val="baseline"/>
        </w:rPr>
        <w:t>select</w:t>
      </w:r>
      <w:r>
        <w:rPr>
          <w:spacing w:val="40"/>
          <w:vertAlign w:val="baseline"/>
        </w:rPr>
        <w:t> </w:t>
      </w:r>
      <w:r>
        <w:rPr>
          <w:vertAlign w:val="baseline"/>
        </w:rPr>
        <w:t>one</w:t>
      </w:r>
      <w:r>
        <w:rPr>
          <w:spacing w:val="40"/>
          <w:vertAlign w:val="baseline"/>
        </w:rPr>
        <w:t> </w:t>
      </w:r>
      <w:r>
        <w:rPr>
          <w:vertAlign w:val="baseline"/>
        </w:rPr>
        <w:t>base</w:t>
      </w:r>
      <w:r>
        <w:rPr>
          <w:spacing w:val="40"/>
          <w:vertAlign w:val="baseline"/>
        </w:rPr>
        <w:t> </w:t>
      </w:r>
      <w:r>
        <w:rPr>
          <w:vertAlign w:val="baseline"/>
        </w:rPr>
        <w:t>sta- tion’s service. When there is no wireless connection between transmitter</w:t>
      </w:r>
      <w:r>
        <w:rPr>
          <w:rFonts w:ascii="Bookman Old Style" w:hAnsi="Bookman Old Style"/>
          <w:b w:val="0"/>
          <w:i/>
          <w:vertAlign w:val="subscript"/>
        </w:rPr>
        <w:t>b</w:t>
      </w:r>
      <w:r>
        <w:rPr>
          <w:rFonts w:ascii="Bookman Old Style" w:hAnsi="Bookman Old Style"/>
          <w:b w:val="0"/>
          <w:i/>
          <w:spacing w:val="43"/>
          <w:vertAlign w:val="baseline"/>
        </w:rPr>
        <w:t> </w:t>
      </w:r>
      <w:r>
        <w:rPr>
          <w:vertAlign w:val="baseline"/>
        </w:rPr>
        <w:t>and</w:t>
      </w:r>
      <w:r>
        <w:rPr>
          <w:spacing w:val="42"/>
          <w:vertAlign w:val="baseline"/>
        </w:rPr>
        <w:t> </w:t>
      </w:r>
      <w:r>
        <w:rPr>
          <w:vertAlign w:val="baseline"/>
        </w:rPr>
        <w:t>UE</w:t>
      </w:r>
      <w:r>
        <w:rPr>
          <w:rFonts w:ascii="Bookman Old Style" w:hAnsi="Bookman Old Style"/>
          <w:b w:val="0"/>
          <w:i/>
          <w:vertAlign w:val="subscript"/>
        </w:rPr>
        <w:t>m</w:t>
      </w:r>
      <w:r>
        <w:rPr>
          <w:vertAlign w:val="baseline"/>
        </w:rPr>
        <w:t>,</w:t>
      </w:r>
      <w:r>
        <w:rPr>
          <w:spacing w:val="41"/>
          <w:vertAlign w:val="baseline"/>
        </w:rPr>
        <w:t> </w:t>
      </w:r>
      <w:r>
        <w:rPr>
          <w:i/>
          <w:vertAlign w:val="baseline"/>
        </w:rPr>
        <w:t>cs</w:t>
      </w:r>
      <w:r>
        <w:rPr>
          <w:rFonts w:ascii="Bookman Old Style" w:hAnsi="Bookman Old Style"/>
          <w:b w:val="0"/>
          <w:i/>
          <w:vertAlign w:val="subscript"/>
        </w:rPr>
        <w:t>bm</w:t>
      </w:r>
      <w:r>
        <w:rPr>
          <w:rFonts w:ascii="Bookman Old Style" w:hAnsi="Bookman Old Style"/>
          <w:b w:val="0"/>
          <w:i/>
          <w:spacing w:val="36"/>
          <w:vertAlign w:val="baseline"/>
        </w:rPr>
        <w:t> </w:t>
      </w:r>
      <w:r>
        <w:rPr>
          <w:rFonts w:ascii="Book Antiqua" w:hAnsi="Book Antiqua"/>
          <w:vertAlign w:val="baseline"/>
        </w:rPr>
        <w:t>=</w:t>
      </w:r>
      <w:r>
        <w:rPr>
          <w:rFonts w:ascii="Book Antiqua" w:hAnsi="Book Antiqua"/>
          <w:spacing w:val="33"/>
          <w:vertAlign w:val="baseline"/>
        </w:rPr>
        <w:t> </w:t>
      </w:r>
      <w:r>
        <w:rPr>
          <w:rFonts w:ascii="Book Antiqua" w:hAnsi="Book Antiqua"/>
          <w:vertAlign w:val="baseline"/>
        </w:rPr>
        <w:t>0</w:t>
      </w:r>
      <w:r>
        <w:rPr>
          <w:vertAlign w:val="baseline"/>
        </w:rPr>
        <w:t>,</w:t>
      </w:r>
      <w:r>
        <w:rPr>
          <w:spacing w:val="42"/>
          <w:vertAlign w:val="baseline"/>
        </w:rPr>
        <w:t> </w:t>
      </w:r>
      <w:r>
        <w:rPr>
          <w:vertAlign w:val="baseline"/>
        </w:rPr>
        <w:t>otherwise,</w:t>
      </w:r>
      <w:r>
        <w:rPr>
          <w:spacing w:val="41"/>
          <w:vertAlign w:val="baseline"/>
        </w:rPr>
        <w:t> </w:t>
      </w:r>
      <w:r>
        <w:rPr>
          <w:i/>
          <w:vertAlign w:val="baseline"/>
        </w:rPr>
        <w:t>cs</w:t>
      </w:r>
      <w:r>
        <w:rPr>
          <w:rFonts w:ascii="Bookman Old Style" w:hAnsi="Bookman Old Style"/>
          <w:b w:val="0"/>
          <w:i/>
          <w:vertAlign w:val="subscript"/>
        </w:rPr>
        <w:t>bm</w:t>
      </w:r>
      <w:r>
        <w:rPr>
          <w:rFonts w:ascii="Bookman Old Style" w:hAnsi="Bookman Old Style"/>
          <w:b w:val="0"/>
          <w:i/>
          <w:spacing w:val="36"/>
          <w:vertAlign w:val="baseline"/>
        </w:rPr>
        <w:t> </w:t>
      </w:r>
      <w:r>
        <w:rPr>
          <w:rFonts w:ascii="Book Antiqua" w:hAnsi="Book Antiqua"/>
          <w:vertAlign w:val="baseline"/>
        </w:rPr>
        <w:t>=</w:t>
      </w:r>
      <w:r>
        <w:rPr>
          <w:rFonts w:ascii="Book Antiqua" w:hAnsi="Book Antiqua"/>
          <w:spacing w:val="33"/>
          <w:vertAlign w:val="baseline"/>
        </w:rPr>
        <w:t> </w:t>
      </w:r>
      <w:r>
        <w:rPr>
          <w:rFonts w:ascii="Book Antiqua" w:hAnsi="Book Antiqua"/>
          <w:spacing w:val="-2"/>
          <w:vertAlign w:val="baseline"/>
        </w:rPr>
        <w:t>1</w:t>
      </w:r>
      <w:r>
        <w:rPr>
          <w:spacing w:val="-2"/>
          <w:vertAlign w:val="baseline"/>
        </w:rPr>
        <w:t>.Then</w:t>
      </w:r>
    </w:p>
    <w:p>
      <w:pPr>
        <w:pStyle w:val="BodyText"/>
        <w:ind w:left="119"/>
      </w:pPr>
      <w:r>
        <w:rPr/>
        <w:t>there</w:t>
      </w:r>
      <w:r>
        <w:rPr>
          <w:spacing w:val="18"/>
        </w:rPr>
        <w:t> </w:t>
      </w:r>
      <w:r>
        <w:rPr/>
        <w:t>is</w:t>
      </w:r>
      <w:r>
        <w:rPr>
          <w:spacing w:val="19"/>
        </w:rPr>
        <w:t> </w:t>
      </w:r>
      <w:r>
        <w:rPr/>
        <w:t>the</w:t>
      </w:r>
      <w:r>
        <w:rPr>
          <w:spacing w:val="18"/>
        </w:rPr>
        <w:t> </w:t>
      </w:r>
      <w:r>
        <w:rPr/>
        <w:t>connection</w:t>
      </w:r>
      <w:r>
        <w:rPr>
          <w:spacing w:val="19"/>
        </w:rPr>
        <w:t> </w:t>
      </w:r>
      <w:r>
        <w:rPr/>
        <w:t>state</w:t>
      </w:r>
      <w:r>
        <w:rPr>
          <w:spacing w:val="19"/>
        </w:rPr>
        <w:t> </w:t>
      </w:r>
      <w:r>
        <w:rPr/>
        <w:t>for</w:t>
      </w:r>
      <w:r>
        <w:rPr>
          <w:spacing w:val="18"/>
        </w:rPr>
        <w:t> </w:t>
      </w:r>
      <w:r>
        <w:rPr/>
        <w:t>UE</w:t>
      </w:r>
      <w:r>
        <w:rPr>
          <w:rFonts w:ascii="Bookman Old Style"/>
          <w:b w:val="0"/>
          <w:i/>
          <w:vertAlign w:val="subscript"/>
        </w:rPr>
        <w:t>m</w:t>
      </w:r>
      <w:r>
        <w:rPr>
          <w:rFonts w:ascii="Bookman Old Style"/>
          <w:b w:val="0"/>
          <w:i/>
          <w:spacing w:val="19"/>
          <w:vertAlign w:val="baseline"/>
        </w:rPr>
        <w:t> </w:t>
      </w:r>
      <w:r>
        <w:rPr>
          <w:vertAlign w:val="baseline"/>
        </w:rPr>
        <w:t>and</w:t>
      </w:r>
      <w:r>
        <w:rPr>
          <w:spacing w:val="19"/>
          <w:vertAlign w:val="baseline"/>
        </w:rPr>
        <w:t> </w:t>
      </w:r>
      <w:r>
        <w:rPr>
          <w:spacing w:val="-2"/>
          <w:vertAlign w:val="baseline"/>
        </w:rPr>
        <w:t>TBSs:</w:t>
      </w:r>
    </w:p>
    <w:p>
      <w:pPr>
        <w:spacing w:line="38" w:lineRule="exact" w:before="95"/>
        <w:ind w:left="2432" w:right="0" w:firstLine="0"/>
        <w:jc w:val="left"/>
        <w:rPr>
          <w:rFonts w:ascii="Bookman Old Style"/>
          <w:b w:val="0"/>
          <w:i/>
          <w:sz w:val="14"/>
        </w:rPr>
      </w:pPr>
      <w:r>
        <w:rPr>
          <w:rFonts w:ascii="Bookman Old Style"/>
          <w:b w:val="0"/>
          <w:i/>
          <w:w w:val="115"/>
          <w:sz w:val="14"/>
        </w:rPr>
        <w:t>b</w:t>
      </w:r>
      <w:r>
        <w:rPr>
          <w:rFonts w:ascii="Georgia"/>
          <w:w w:val="115"/>
          <w:sz w:val="14"/>
        </w:rPr>
        <w:t>=</w:t>
      </w:r>
      <w:r>
        <w:rPr>
          <w:rFonts w:ascii="Bookman Old Style"/>
          <w:b w:val="0"/>
          <w:i/>
          <w:w w:val="115"/>
          <w:sz w:val="14"/>
        </w:rPr>
        <w:t>N</w:t>
      </w:r>
      <w:r>
        <w:rPr>
          <w:rFonts w:ascii="Bookman Old Style"/>
          <w:b w:val="0"/>
          <w:i/>
          <w:spacing w:val="-33"/>
          <w:w w:val="115"/>
          <w:sz w:val="14"/>
        </w:rPr>
        <w:t> </w:t>
      </w:r>
      <w:r>
        <w:rPr>
          <w:rFonts w:ascii="Georgia"/>
          <w:spacing w:val="-5"/>
          <w:w w:val="120"/>
          <w:sz w:val="14"/>
        </w:rPr>
        <w:t>+</w:t>
      </w:r>
      <w:r>
        <w:rPr>
          <w:rFonts w:ascii="Bookman Old Style"/>
          <w:b w:val="0"/>
          <w:i/>
          <w:spacing w:val="-5"/>
          <w:w w:val="120"/>
          <w:sz w:val="14"/>
        </w:rPr>
        <w:t>J</w:t>
      </w:r>
    </w:p>
    <w:p>
      <w:pPr>
        <w:spacing w:after="0" w:line="38" w:lineRule="exact"/>
        <w:jc w:val="left"/>
        <w:rPr>
          <w:rFonts w:ascii="Bookman Old Style"/>
          <w:sz w:val="14"/>
        </w:rPr>
        <w:sectPr>
          <w:pgSz w:w="12240" w:h="15840"/>
          <w:pgMar w:header="464" w:footer="0" w:top="960" w:bottom="280" w:left="860" w:right="860"/>
        </w:sectPr>
      </w:pPr>
    </w:p>
    <w:p>
      <w:pPr>
        <w:spacing w:before="151"/>
        <w:ind w:left="0" w:right="0" w:firstLine="0"/>
        <w:jc w:val="right"/>
        <w:rPr>
          <w:rFonts w:ascii="Book Antiqua"/>
          <w:sz w:val="20"/>
        </w:rPr>
      </w:pPr>
      <w:r>
        <w:rPr>
          <w:i/>
          <w:w w:val="115"/>
          <w:sz w:val="20"/>
        </w:rPr>
        <w:t>cs</w:t>
      </w:r>
      <w:r>
        <w:rPr>
          <w:rFonts w:ascii="Bookman Old Style"/>
          <w:b w:val="0"/>
          <w:i/>
          <w:w w:val="115"/>
          <w:sz w:val="20"/>
          <w:vertAlign w:val="subscript"/>
        </w:rPr>
        <w:t>m</w:t>
      </w:r>
      <w:r>
        <w:rPr>
          <w:rFonts w:ascii="Bookman Old Style"/>
          <w:b w:val="0"/>
          <w:i/>
          <w:spacing w:val="-9"/>
          <w:w w:val="115"/>
          <w:sz w:val="20"/>
          <w:vertAlign w:val="baseline"/>
        </w:rPr>
        <w:t> </w:t>
      </w:r>
      <w:r>
        <w:rPr>
          <w:rFonts w:ascii="Book Antiqua"/>
          <w:spacing w:val="-10"/>
          <w:w w:val="120"/>
          <w:sz w:val="20"/>
          <w:vertAlign w:val="baseline"/>
        </w:rPr>
        <w:t>=</w:t>
      </w:r>
    </w:p>
    <w:p>
      <w:pPr>
        <w:spacing w:line="616" w:lineRule="exact" w:before="0"/>
        <w:ind w:left="29" w:right="0" w:firstLine="0"/>
        <w:jc w:val="left"/>
        <w:rPr>
          <w:rFonts w:ascii="Bookman Old Style" w:hAnsi="Bookman Old Style"/>
          <w:b w:val="0"/>
          <w:i/>
          <w:sz w:val="14"/>
        </w:rPr>
      </w:pPr>
      <w:r>
        <w:rPr/>
        <w:br w:type="column"/>
      </w:r>
      <w:r>
        <w:rPr>
          <w:rFonts w:ascii="Bookman Old Style" w:hAnsi="Bookman Old Style"/>
          <w:b w:val="0"/>
          <w:i/>
          <w:w w:val="79"/>
          <w:sz w:val="14"/>
        </w:rPr>
        <w:t>b</w:t>
      </w:r>
      <w:r>
        <w:rPr>
          <w:rFonts w:ascii="Georgia" w:hAnsi="Georgia"/>
          <w:spacing w:val="-72"/>
          <w:w w:val="131"/>
          <w:sz w:val="14"/>
        </w:rPr>
        <w:t>=</w:t>
      </w:r>
      <w:r>
        <w:rPr>
          <w:rFonts w:ascii="Arial" w:hAnsi="Arial"/>
          <w:spacing w:val="-217"/>
          <w:w w:val="228"/>
          <w:position w:val="43"/>
          <w:sz w:val="20"/>
        </w:rPr>
        <w:t>Σ</w:t>
      </w:r>
      <w:r>
        <w:rPr>
          <w:rFonts w:ascii="Bookman Old Style" w:hAnsi="Bookman Old Style"/>
          <w:b w:val="0"/>
          <w:i/>
          <w:w w:val="121"/>
          <w:sz w:val="14"/>
        </w:rPr>
        <w:t>N</w:t>
      </w:r>
      <w:r>
        <w:rPr>
          <w:rFonts w:ascii="Bookman Old Style" w:hAnsi="Bookman Old Style"/>
          <w:b w:val="0"/>
          <w:i/>
          <w:spacing w:val="-28"/>
          <w:w w:val="139"/>
          <w:sz w:val="14"/>
        </w:rPr>
        <w:t> </w:t>
      </w:r>
      <w:r>
        <w:rPr>
          <w:rFonts w:ascii="Georgia" w:hAnsi="Georgia"/>
          <w:spacing w:val="-5"/>
          <w:w w:val="145"/>
          <w:sz w:val="14"/>
        </w:rPr>
        <w:t>+</w:t>
      </w:r>
      <w:r>
        <w:rPr>
          <w:rFonts w:ascii="Bookman Old Style" w:hAnsi="Bookman Old Style"/>
          <w:b w:val="0"/>
          <w:i/>
          <w:spacing w:val="-5"/>
          <w:w w:val="145"/>
          <w:sz w:val="14"/>
        </w:rPr>
        <w:t>j</w:t>
      </w:r>
    </w:p>
    <w:p>
      <w:pPr>
        <w:tabs>
          <w:tab w:pos="1900" w:val="left" w:leader="none"/>
        </w:tabs>
        <w:spacing w:before="155"/>
        <w:ind w:left="15" w:right="0" w:firstLine="0"/>
        <w:jc w:val="left"/>
        <w:rPr>
          <w:sz w:val="20"/>
        </w:rPr>
      </w:pPr>
      <w:r>
        <w:rPr/>
        <w:br w:type="column"/>
      </w:r>
      <w:r>
        <w:rPr>
          <w:i/>
          <w:spacing w:val="-4"/>
          <w:w w:val="105"/>
          <w:sz w:val="20"/>
        </w:rPr>
        <w:t>cs</w:t>
      </w:r>
      <w:r>
        <w:rPr>
          <w:rFonts w:ascii="Bookman Old Style"/>
          <w:b w:val="0"/>
          <w:i/>
          <w:spacing w:val="-4"/>
          <w:w w:val="105"/>
          <w:sz w:val="20"/>
          <w:vertAlign w:val="subscript"/>
        </w:rPr>
        <w:t>bm</w:t>
      </w:r>
      <w:r>
        <w:rPr>
          <w:rFonts w:ascii="Bookman Old Style"/>
          <w:b w:val="0"/>
          <w:i/>
          <w:sz w:val="20"/>
          <w:vertAlign w:val="baseline"/>
        </w:rPr>
        <w:tab/>
      </w:r>
      <w:r>
        <w:rPr>
          <w:spacing w:val="-5"/>
          <w:w w:val="105"/>
          <w:sz w:val="20"/>
          <w:vertAlign w:val="baseline"/>
        </w:rPr>
        <w:t>(1)</w:t>
      </w:r>
    </w:p>
    <w:p>
      <w:pPr>
        <w:spacing w:after="0"/>
        <w:jc w:val="left"/>
        <w:rPr>
          <w:sz w:val="20"/>
        </w:rPr>
        <w:sectPr>
          <w:type w:val="continuous"/>
          <w:pgSz w:w="12240" w:h="15840"/>
          <w:pgMar w:header="464" w:footer="0" w:top="960" w:bottom="280" w:left="860" w:right="860"/>
          <w:cols w:num="3" w:equalWidth="0">
            <w:col w:w="2377" w:space="40"/>
            <w:col w:w="551" w:space="39"/>
            <w:col w:w="7513"/>
          </w:cols>
        </w:sectPr>
      </w:pPr>
    </w:p>
    <w:p>
      <w:pPr>
        <w:pStyle w:val="BodyText"/>
        <w:tabs>
          <w:tab w:pos="1452" w:val="left" w:leader="none"/>
          <w:tab w:pos="4223" w:val="left" w:leader="none"/>
        </w:tabs>
        <w:spacing w:line="242" w:lineRule="auto" w:before="81"/>
        <w:ind w:left="119" w:right="38"/>
      </w:pPr>
      <w:r>
        <w:rPr/>
        <w:pict>
          <v:shape style="position:absolute;margin-left:110.625pt;margin-top:161.552475pt;width:189.4pt;height:17.3pt;mso-position-horizontal-relative:page;mso-position-vertical-relative:paragraph;z-index:-16230400" type="#_x0000_t202" id="docshape6" filled="false" stroked="false">
            <v:textbox inset="0,0,0,0">
              <w:txbxContent>
                <w:p>
                  <w:pPr>
                    <w:tabs>
                      <w:tab w:pos="1925" w:val="left" w:leader="none"/>
                      <w:tab w:pos="2771" w:val="left" w:leader="none"/>
                      <w:tab w:pos="3688" w:val="left" w:leader="none"/>
                    </w:tabs>
                    <w:spacing w:line="202" w:lineRule="exact" w:before="0"/>
                    <w:ind w:left="0" w:right="0" w:firstLine="0"/>
                    <w:jc w:val="left"/>
                    <w:rPr>
                      <w:rFonts w:ascii="DejaVu Sans Mono"/>
                      <w:i/>
                      <w:sz w:val="20"/>
                    </w:rPr>
                  </w:pPr>
                  <w:r>
                    <w:rPr>
                      <w:rFonts w:ascii="DejaVu Sans Mono"/>
                      <w:i/>
                      <w:spacing w:val="-10"/>
                      <w:w w:val="90"/>
                      <w:sz w:val="20"/>
                    </w:rPr>
                    <w:t>{</w:t>
                  </w:r>
                  <w:r>
                    <w:rPr>
                      <w:rFonts w:ascii="DejaVu Sans Mono"/>
                      <w:i/>
                      <w:sz w:val="20"/>
                    </w:rPr>
                    <w:tab/>
                  </w:r>
                  <w:r>
                    <w:rPr>
                      <w:rFonts w:ascii="DejaVu Sans Mono"/>
                      <w:i/>
                      <w:spacing w:val="-10"/>
                      <w:w w:val="90"/>
                      <w:sz w:val="20"/>
                    </w:rPr>
                    <w:t>}</w:t>
                  </w:r>
                  <w:r>
                    <w:rPr>
                      <w:rFonts w:ascii="DejaVu Sans Mono"/>
                      <w:i/>
                      <w:sz w:val="20"/>
                    </w:rPr>
                    <w:tab/>
                  </w:r>
                  <w:r>
                    <w:rPr>
                      <w:rFonts w:ascii="DejaVu Sans Mono"/>
                      <w:i/>
                      <w:spacing w:val="-10"/>
                      <w:w w:val="90"/>
                      <w:sz w:val="20"/>
                    </w:rPr>
                    <w:t>{</w:t>
                  </w:r>
                  <w:r>
                    <w:rPr>
                      <w:rFonts w:ascii="DejaVu Sans Mono"/>
                      <w:i/>
                      <w:sz w:val="20"/>
                    </w:rPr>
                    <w:tab/>
                  </w:r>
                  <w:r>
                    <w:rPr>
                      <w:rFonts w:ascii="DejaVu Sans Mono"/>
                      <w:i/>
                      <w:spacing w:val="-20"/>
                      <w:w w:val="90"/>
                      <w:sz w:val="20"/>
                    </w:rPr>
                    <w:t>}</w:t>
                  </w:r>
                </w:p>
              </w:txbxContent>
            </v:textbox>
            <w10:wrap type="none"/>
          </v:shape>
        </w:pict>
      </w:r>
      <w:r>
        <w:rPr/>
        <w:t>When</w:t>
      </w:r>
      <w:r>
        <w:rPr>
          <w:spacing w:val="17"/>
        </w:rPr>
        <w:t> </w:t>
      </w:r>
      <w:r>
        <w:rPr/>
        <w:t>UE</w:t>
      </w:r>
      <w:r>
        <w:rPr>
          <w:rFonts w:ascii="Bookman Old Style"/>
          <w:b w:val="0"/>
          <w:i/>
          <w:vertAlign w:val="subscript"/>
        </w:rPr>
        <w:t>m</w:t>
      </w:r>
      <w:r>
        <w:rPr>
          <w:rFonts w:ascii="Bookman Old Style"/>
          <w:b w:val="0"/>
          <w:i/>
          <w:spacing w:val="19"/>
          <w:vertAlign w:val="baseline"/>
        </w:rPr>
        <w:t> </w:t>
      </w:r>
      <w:r>
        <w:rPr>
          <w:vertAlign w:val="baseline"/>
        </w:rPr>
        <w:t>is</w:t>
      </w:r>
      <w:r>
        <w:rPr>
          <w:spacing w:val="17"/>
          <w:vertAlign w:val="baseline"/>
        </w:rPr>
        <w:t> </w:t>
      </w:r>
      <w:r>
        <w:rPr>
          <w:vertAlign w:val="baseline"/>
        </w:rPr>
        <w:t>unconnected</w:t>
      </w:r>
      <w:r>
        <w:rPr>
          <w:spacing w:val="17"/>
          <w:vertAlign w:val="baseline"/>
        </w:rPr>
        <w:t> </w:t>
      </w:r>
      <w:r>
        <w:rPr>
          <w:vertAlign w:val="baseline"/>
        </w:rPr>
        <w:t>with</w:t>
      </w:r>
      <w:r>
        <w:rPr>
          <w:spacing w:val="17"/>
          <w:vertAlign w:val="baseline"/>
        </w:rPr>
        <w:t> </w:t>
      </w:r>
      <w:r>
        <w:rPr>
          <w:vertAlign w:val="baseline"/>
        </w:rPr>
        <w:t>TBSs,</w:t>
      </w:r>
      <w:r>
        <w:rPr>
          <w:spacing w:val="17"/>
          <w:vertAlign w:val="baseline"/>
        </w:rPr>
        <w:t> </w:t>
      </w:r>
      <w:r>
        <w:rPr>
          <w:i/>
          <w:vertAlign w:val="baseline"/>
        </w:rPr>
        <w:t>cs</w:t>
      </w:r>
      <w:r>
        <w:rPr>
          <w:rFonts w:ascii="Bookman Old Style"/>
          <w:b w:val="0"/>
          <w:i/>
          <w:vertAlign w:val="subscript"/>
        </w:rPr>
        <w:t>m</w:t>
      </w:r>
      <w:r>
        <w:rPr>
          <w:rFonts w:ascii="Bookman Old Style"/>
          <w:b w:val="0"/>
          <w:i/>
          <w:spacing w:val="17"/>
          <w:vertAlign w:val="baseline"/>
        </w:rPr>
        <w:t> </w:t>
      </w:r>
      <w:r>
        <w:rPr>
          <w:rFonts w:ascii="Book Antiqua"/>
          <w:vertAlign w:val="baseline"/>
        </w:rPr>
        <w:t>=</w:t>
      </w:r>
      <w:r>
        <w:rPr>
          <w:rFonts w:ascii="Book Antiqua"/>
          <w:spacing w:val="15"/>
          <w:vertAlign w:val="baseline"/>
        </w:rPr>
        <w:t> </w:t>
      </w:r>
      <w:r>
        <w:rPr>
          <w:rFonts w:ascii="Book Antiqua"/>
          <w:vertAlign w:val="baseline"/>
        </w:rPr>
        <w:t>0</w:t>
      </w:r>
      <w:r>
        <w:rPr>
          <w:rFonts w:ascii="Book Antiqua"/>
          <w:spacing w:val="17"/>
          <w:vertAlign w:val="baseline"/>
        </w:rPr>
        <w:t> </w:t>
      </w:r>
      <w:r>
        <w:rPr>
          <w:vertAlign w:val="baseline"/>
        </w:rPr>
        <w:t>and</w:t>
      </w:r>
      <w:r>
        <w:rPr>
          <w:spacing w:val="17"/>
          <w:vertAlign w:val="baseline"/>
        </w:rPr>
        <w:t> </w:t>
      </w:r>
      <w:r>
        <w:rPr>
          <w:i/>
          <w:vertAlign w:val="baseline"/>
        </w:rPr>
        <w:t>cs</w:t>
      </w:r>
      <w:r>
        <w:rPr>
          <w:rFonts w:ascii="Bookman Old Style"/>
          <w:b w:val="0"/>
          <w:i/>
          <w:vertAlign w:val="subscript"/>
        </w:rPr>
        <w:t>m</w:t>
      </w:r>
      <w:r>
        <w:rPr>
          <w:rFonts w:ascii="Bookman Old Style"/>
          <w:b w:val="0"/>
          <w:i/>
          <w:spacing w:val="17"/>
          <w:vertAlign w:val="baseline"/>
        </w:rPr>
        <w:t> </w:t>
      </w:r>
      <w:r>
        <w:rPr>
          <w:rFonts w:ascii="Book Antiqua"/>
          <w:vertAlign w:val="baseline"/>
        </w:rPr>
        <w:t>=</w:t>
      </w:r>
      <w:r>
        <w:rPr>
          <w:rFonts w:ascii="Book Antiqua"/>
          <w:spacing w:val="15"/>
          <w:vertAlign w:val="baseline"/>
        </w:rPr>
        <w:t> </w:t>
      </w:r>
      <w:r>
        <w:rPr>
          <w:rFonts w:ascii="Book Antiqua"/>
          <w:vertAlign w:val="baseline"/>
        </w:rPr>
        <w:t>1 </w:t>
      </w:r>
      <w:r>
        <w:rPr>
          <w:vertAlign w:val="baseline"/>
        </w:rPr>
        <w:t>if</w:t>
      </w:r>
      <w:r>
        <w:rPr>
          <w:spacing w:val="40"/>
          <w:vertAlign w:val="baseline"/>
        </w:rPr>
        <w:t> </w:t>
      </w:r>
      <w:r>
        <w:rPr>
          <w:vertAlign w:val="baseline"/>
        </w:rPr>
        <w:t>UE</w:t>
      </w:r>
      <w:r>
        <w:rPr>
          <w:rFonts w:ascii="Bookman Old Style"/>
          <w:b w:val="0"/>
          <w:i/>
          <w:vertAlign w:val="subscript"/>
        </w:rPr>
        <w:t>m</w:t>
      </w:r>
      <w:r>
        <w:rPr>
          <w:rFonts w:ascii="Bookman Old Style"/>
          <w:b w:val="0"/>
          <w:i/>
          <w:spacing w:val="40"/>
          <w:vertAlign w:val="baseline"/>
        </w:rPr>
        <w:t> </w:t>
      </w:r>
      <w:r>
        <w:rPr>
          <w:vertAlign w:val="baseline"/>
        </w:rPr>
        <w:t>is</w:t>
      </w:r>
      <w:r>
        <w:rPr>
          <w:spacing w:val="40"/>
          <w:vertAlign w:val="baseline"/>
        </w:rPr>
        <w:t> </w:t>
      </w:r>
      <w:r>
        <w:rPr>
          <w:vertAlign w:val="baseline"/>
        </w:rPr>
        <w:t>connected</w:t>
      </w:r>
      <w:r>
        <w:rPr>
          <w:spacing w:val="40"/>
          <w:vertAlign w:val="baseline"/>
        </w:rPr>
        <w:t> </w:t>
      </w:r>
      <w:r>
        <w:rPr>
          <w:vertAlign w:val="baseline"/>
        </w:rPr>
        <w:t>with</w:t>
      </w:r>
      <w:r>
        <w:rPr>
          <w:spacing w:val="40"/>
          <w:vertAlign w:val="baseline"/>
        </w:rPr>
        <w:t> </w:t>
      </w:r>
      <w:r>
        <w:rPr>
          <w:vertAlign w:val="baseline"/>
        </w:rPr>
        <w:t>a</w:t>
      </w:r>
      <w:r>
        <w:rPr>
          <w:spacing w:val="40"/>
          <w:vertAlign w:val="baseline"/>
        </w:rPr>
        <w:t> </w:t>
      </w:r>
      <w:r>
        <w:rPr>
          <w:vertAlign w:val="baseline"/>
        </w:rPr>
        <w:t>TBS.</w:t>
      </w:r>
      <w:r>
        <w:rPr>
          <w:spacing w:val="40"/>
          <w:vertAlign w:val="baseline"/>
        </w:rPr>
        <w:t> </w:t>
      </w:r>
      <w:r>
        <w:rPr>
          <w:vertAlign w:val="baseline"/>
        </w:rPr>
        <w:t>As</w:t>
      </w:r>
      <w:r>
        <w:rPr>
          <w:spacing w:val="40"/>
          <w:vertAlign w:val="baseline"/>
        </w:rPr>
        <w:t> </w:t>
      </w:r>
      <w:r>
        <w:rPr>
          <w:vertAlign w:val="baseline"/>
        </w:rPr>
        <w:t>we</w:t>
      </w:r>
      <w:r>
        <w:rPr>
          <w:spacing w:val="40"/>
          <w:vertAlign w:val="baseline"/>
        </w:rPr>
        <w:t> </w:t>
      </w:r>
      <w:r>
        <w:rPr>
          <w:vertAlign w:val="baseline"/>
        </w:rPr>
        <w:t>mentioned</w:t>
      </w:r>
      <w:r>
        <w:rPr>
          <w:spacing w:val="40"/>
          <w:vertAlign w:val="baseline"/>
        </w:rPr>
        <w:t> </w:t>
      </w:r>
      <w:r>
        <w:rPr>
          <w:vertAlign w:val="baseline"/>
        </w:rPr>
        <w:t>be-</w:t>
      </w:r>
      <w:r>
        <w:rPr>
          <w:spacing w:val="40"/>
          <w:vertAlign w:val="baseline"/>
        </w:rPr>
        <w:t> </w:t>
      </w:r>
      <w:r>
        <w:rPr>
          <w:vertAlign w:val="baseline"/>
        </w:rPr>
        <w:t>fore,</w:t>
      </w:r>
      <w:r>
        <w:rPr>
          <w:spacing w:val="40"/>
          <w:vertAlign w:val="baseline"/>
        </w:rPr>
        <w:t> </w:t>
      </w:r>
      <w:r>
        <w:rPr>
          <w:vertAlign w:val="baseline"/>
        </w:rPr>
        <w:t>some</w:t>
      </w:r>
      <w:r>
        <w:rPr>
          <w:spacing w:val="40"/>
          <w:vertAlign w:val="baseline"/>
        </w:rPr>
        <w:t> </w:t>
      </w:r>
      <w:r>
        <w:rPr>
          <w:vertAlign w:val="baseline"/>
        </w:rPr>
        <w:t>TBSs</w:t>
      </w:r>
      <w:r>
        <w:rPr>
          <w:spacing w:val="40"/>
          <w:vertAlign w:val="baseline"/>
        </w:rPr>
        <w:t> </w:t>
      </w:r>
      <w:r>
        <w:rPr>
          <w:vertAlign w:val="baseline"/>
        </w:rPr>
        <w:t>could</w:t>
      </w:r>
      <w:r>
        <w:rPr>
          <w:spacing w:val="40"/>
          <w:vertAlign w:val="baseline"/>
        </w:rPr>
        <w:t> </w:t>
      </w:r>
      <w:r>
        <w:rPr>
          <w:vertAlign w:val="baseline"/>
        </w:rPr>
        <w:t>still</w:t>
      </w:r>
      <w:r>
        <w:rPr>
          <w:spacing w:val="40"/>
          <w:vertAlign w:val="baseline"/>
        </w:rPr>
        <w:t> </w:t>
      </w:r>
      <w:r>
        <w:rPr>
          <w:vertAlign w:val="baseline"/>
        </w:rPr>
        <w:t>serve</w:t>
      </w:r>
      <w:r>
        <w:rPr>
          <w:spacing w:val="40"/>
          <w:vertAlign w:val="baseline"/>
        </w:rPr>
        <w:t> </w:t>
      </w:r>
      <w:r>
        <w:rPr>
          <w:vertAlign w:val="baseline"/>
        </w:rPr>
        <w:t>UEs</w:t>
      </w:r>
      <w:r>
        <w:rPr>
          <w:spacing w:val="40"/>
          <w:vertAlign w:val="baseline"/>
        </w:rPr>
        <w:t> </w:t>
      </w:r>
      <w:r>
        <w:rPr>
          <w:vertAlign w:val="baseline"/>
        </w:rPr>
        <w:t>after</w:t>
      </w:r>
      <w:r>
        <w:rPr>
          <w:spacing w:val="40"/>
          <w:vertAlign w:val="baseline"/>
        </w:rPr>
        <w:t> </w:t>
      </w:r>
      <w:r>
        <w:rPr>
          <w:vertAlign w:val="baseline"/>
        </w:rPr>
        <w:t>the</w:t>
      </w:r>
      <w:r>
        <w:rPr>
          <w:spacing w:val="40"/>
          <w:vertAlign w:val="baseline"/>
        </w:rPr>
        <w:t> </w:t>
      </w:r>
      <w:r>
        <w:rPr>
          <w:vertAlign w:val="baseline"/>
        </w:rPr>
        <w:t>disaster, and</w:t>
      </w:r>
      <w:r>
        <w:rPr>
          <w:spacing w:val="40"/>
          <w:vertAlign w:val="baseline"/>
        </w:rPr>
        <w:t> </w:t>
      </w:r>
      <w:r>
        <w:rPr>
          <w:i/>
          <w:vertAlign w:val="baseline"/>
        </w:rPr>
        <w:t>cs</w:t>
      </w:r>
      <w:r>
        <w:rPr>
          <w:rFonts w:ascii="Bookman Old Style"/>
          <w:b w:val="0"/>
          <w:i/>
          <w:vertAlign w:val="subscript"/>
        </w:rPr>
        <w:t>m</w:t>
      </w:r>
      <w:r>
        <w:rPr>
          <w:rFonts w:ascii="Bookman Old Style"/>
          <w:b w:val="0"/>
          <w:i/>
          <w:spacing w:val="40"/>
          <w:vertAlign w:val="baseline"/>
        </w:rPr>
        <w:t> </w:t>
      </w:r>
      <w:r>
        <w:rPr>
          <w:rFonts w:ascii="Book Antiqua"/>
          <w:vertAlign w:val="baseline"/>
        </w:rPr>
        <w:t>=</w:t>
      </w:r>
      <w:r>
        <w:rPr>
          <w:rFonts w:ascii="Book Antiqua"/>
          <w:spacing w:val="40"/>
          <w:vertAlign w:val="baseline"/>
        </w:rPr>
        <w:t> </w:t>
      </w:r>
      <w:r>
        <w:rPr>
          <w:rFonts w:ascii="Book Antiqua"/>
          <w:vertAlign w:val="baseline"/>
        </w:rPr>
        <w:t>1</w:t>
      </w:r>
      <w:r>
        <w:rPr>
          <w:rFonts w:ascii="Book Antiqua"/>
          <w:spacing w:val="40"/>
          <w:vertAlign w:val="baseline"/>
        </w:rPr>
        <w:t> </w:t>
      </w:r>
      <w:r>
        <w:rPr>
          <w:vertAlign w:val="baseline"/>
        </w:rPr>
        <w:t>for</w:t>
      </w:r>
      <w:r>
        <w:rPr>
          <w:spacing w:val="40"/>
          <w:vertAlign w:val="baseline"/>
        </w:rPr>
        <w:t> </w:t>
      </w:r>
      <w:r>
        <w:rPr>
          <w:vertAlign w:val="baseline"/>
        </w:rPr>
        <w:t>these</w:t>
      </w:r>
      <w:r>
        <w:rPr>
          <w:spacing w:val="40"/>
          <w:vertAlign w:val="baseline"/>
        </w:rPr>
        <w:t> </w:t>
      </w:r>
      <w:r>
        <w:rPr>
          <w:vertAlign w:val="baseline"/>
        </w:rPr>
        <w:t>UEs.</w:t>
      </w:r>
      <w:r>
        <w:rPr>
          <w:spacing w:val="40"/>
          <w:vertAlign w:val="baseline"/>
        </w:rPr>
        <w:t> </w:t>
      </w:r>
      <w:r>
        <w:rPr>
          <w:vertAlign w:val="baseline"/>
        </w:rPr>
        <w:t>UAVs</w:t>
      </w:r>
      <w:r>
        <w:rPr>
          <w:spacing w:val="40"/>
          <w:vertAlign w:val="baseline"/>
        </w:rPr>
        <w:t> </w:t>
      </w:r>
      <w:r>
        <w:rPr>
          <w:vertAlign w:val="baseline"/>
        </w:rPr>
        <w:t>could</w:t>
      </w:r>
      <w:r>
        <w:rPr>
          <w:spacing w:val="40"/>
          <w:vertAlign w:val="baseline"/>
        </w:rPr>
        <w:t> </w:t>
      </w:r>
      <w:r>
        <w:rPr>
          <w:vertAlign w:val="baseline"/>
        </w:rPr>
        <w:t>be</w:t>
      </w:r>
      <w:r>
        <w:rPr>
          <w:spacing w:val="40"/>
          <w:vertAlign w:val="baseline"/>
        </w:rPr>
        <w:t> </w:t>
      </w:r>
      <w:r>
        <w:rPr>
          <w:vertAlign w:val="baseline"/>
        </w:rPr>
        <w:t>deployed</w:t>
      </w:r>
      <w:r>
        <w:rPr>
          <w:spacing w:val="40"/>
          <w:vertAlign w:val="baseline"/>
        </w:rPr>
        <w:t> </w:t>
      </w:r>
      <w:r>
        <w:rPr>
          <w:vertAlign w:val="baseline"/>
        </w:rPr>
        <w:t>to serve</w:t>
      </w:r>
      <w:r>
        <w:rPr>
          <w:spacing w:val="40"/>
          <w:vertAlign w:val="baseline"/>
        </w:rPr>
        <w:t> </w:t>
      </w:r>
      <w:r>
        <w:rPr>
          <w:vertAlign w:val="baseline"/>
        </w:rPr>
        <w:t>UEs</w:t>
      </w:r>
      <w:r>
        <w:rPr>
          <w:spacing w:val="40"/>
          <w:vertAlign w:val="baseline"/>
        </w:rPr>
        <w:t> </w:t>
      </w:r>
      <w:r>
        <w:rPr>
          <w:vertAlign w:val="baseline"/>
        </w:rPr>
        <w:t>whose</w:t>
      </w:r>
      <w:r>
        <w:rPr>
          <w:spacing w:val="40"/>
          <w:vertAlign w:val="baseline"/>
        </w:rPr>
        <w:t> </w:t>
      </w:r>
      <w:r>
        <w:rPr>
          <w:i/>
          <w:vertAlign w:val="baseline"/>
        </w:rPr>
        <w:t>cs</w:t>
      </w:r>
      <w:r>
        <w:rPr>
          <w:rFonts w:ascii="Bookman Old Style"/>
          <w:b w:val="0"/>
          <w:i/>
          <w:vertAlign w:val="subscript"/>
        </w:rPr>
        <w:t>m</w:t>
      </w:r>
      <w:r>
        <w:rPr>
          <w:rFonts w:ascii="Bookman Old Style"/>
          <w:b w:val="0"/>
          <w:i/>
          <w:spacing w:val="40"/>
          <w:vertAlign w:val="baseline"/>
        </w:rPr>
        <w:t> </w:t>
      </w:r>
      <w:r>
        <w:rPr>
          <w:rFonts w:ascii="Book Antiqua"/>
          <w:vertAlign w:val="baseline"/>
        </w:rPr>
        <w:t>=</w:t>
      </w:r>
      <w:r>
        <w:rPr>
          <w:rFonts w:ascii="Book Antiqua"/>
          <w:spacing w:val="40"/>
          <w:vertAlign w:val="baseline"/>
        </w:rPr>
        <w:t> </w:t>
      </w:r>
      <w:r>
        <w:rPr>
          <w:rFonts w:ascii="Book Antiqua"/>
          <w:vertAlign w:val="baseline"/>
        </w:rPr>
        <w:t>0</w:t>
      </w:r>
      <w:r>
        <w:rPr>
          <w:vertAlign w:val="baseline"/>
        </w:rPr>
        <w:t>.</w:t>
      </w:r>
      <w:r>
        <w:rPr>
          <w:spacing w:val="40"/>
          <w:vertAlign w:val="baseline"/>
        </w:rPr>
        <w:t> </w:t>
      </w:r>
      <w:r>
        <w:rPr>
          <w:vertAlign w:val="baseline"/>
        </w:rPr>
        <w:t>Besides,</w:t>
      </w:r>
      <w:r>
        <w:rPr>
          <w:spacing w:val="40"/>
          <w:vertAlign w:val="baseline"/>
        </w:rPr>
        <w:t> </w:t>
      </w:r>
      <w:r>
        <w:rPr>
          <w:vertAlign w:val="baseline"/>
        </w:rPr>
        <w:t>we</w:t>
      </w:r>
      <w:r>
        <w:rPr>
          <w:spacing w:val="40"/>
          <w:vertAlign w:val="baseline"/>
        </w:rPr>
        <w:t> </w:t>
      </w:r>
      <w:r>
        <w:rPr>
          <w:vertAlign w:val="baseline"/>
        </w:rPr>
        <w:t>need</w:t>
      </w:r>
      <w:r>
        <w:rPr>
          <w:spacing w:val="40"/>
          <w:vertAlign w:val="baseline"/>
        </w:rPr>
        <w:t> </w:t>
      </w:r>
      <w:r>
        <w:rPr>
          <w:vertAlign w:val="baseline"/>
        </w:rPr>
        <w:t>the</w:t>
      </w:r>
      <w:r>
        <w:rPr>
          <w:spacing w:val="40"/>
          <w:vertAlign w:val="baseline"/>
        </w:rPr>
        <w:t> </w:t>
      </w:r>
      <w:r>
        <w:rPr>
          <w:vertAlign w:val="baseline"/>
        </w:rPr>
        <w:t>position of</w:t>
      </w:r>
      <w:r>
        <w:rPr>
          <w:spacing w:val="40"/>
          <w:vertAlign w:val="baseline"/>
        </w:rPr>
        <w:t> </w:t>
      </w:r>
      <w:r>
        <w:rPr>
          <w:vertAlign w:val="baseline"/>
        </w:rPr>
        <w:t>UEs</w:t>
      </w:r>
      <w:r>
        <w:rPr>
          <w:spacing w:val="40"/>
          <w:vertAlign w:val="baseline"/>
        </w:rPr>
        <w:t> </w:t>
      </w:r>
      <w:r>
        <w:rPr>
          <w:vertAlign w:val="baseline"/>
        </w:rPr>
        <w:t>when</w:t>
      </w:r>
      <w:r>
        <w:rPr>
          <w:spacing w:val="40"/>
          <w:vertAlign w:val="baseline"/>
        </w:rPr>
        <w:t> </w:t>
      </w:r>
      <w:r>
        <w:rPr>
          <w:vertAlign w:val="baseline"/>
        </w:rPr>
        <w:t>we</w:t>
      </w:r>
      <w:r>
        <w:rPr>
          <w:spacing w:val="40"/>
          <w:vertAlign w:val="baseline"/>
        </w:rPr>
        <w:t> </w:t>
      </w:r>
      <w:r>
        <w:rPr>
          <w:vertAlign w:val="baseline"/>
        </w:rPr>
        <w:t>cluster</w:t>
      </w:r>
      <w:r>
        <w:rPr>
          <w:spacing w:val="40"/>
          <w:vertAlign w:val="baseline"/>
        </w:rPr>
        <w:t> </w:t>
      </w:r>
      <w:r>
        <w:rPr>
          <w:vertAlign w:val="baseline"/>
        </w:rPr>
        <w:t>them.</w:t>
      </w:r>
      <w:r>
        <w:rPr>
          <w:spacing w:val="40"/>
          <w:vertAlign w:val="baseline"/>
        </w:rPr>
        <w:t> </w:t>
      </w:r>
      <w:r>
        <w:rPr>
          <w:vertAlign w:val="baseline"/>
        </w:rPr>
        <w:t>A</w:t>
      </w:r>
      <w:r>
        <w:rPr>
          <w:spacing w:val="40"/>
          <w:vertAlign w:val="baseline"/>
        </w:rPr>
        <w:t> </w:t>
      </w:r>
      <w:r>
        <w:rPr>
          <w:vertAlign w:val="baseline"/>
        </w:rPr>
        <w:t>mechanism</w:t>
      </w:r>
      <w:r>
        <w:rPr>
          <w:spacing w:val="40"/>
          <w:vertAlign w:val="baseline"/>
        </w:rPr>
        <w:t> </w:t>
      </w:r>
      <w:r>
        <w:rPr>
          <w:vertAlign w:val="baseline"/>
        </w:rPr>
        <w:t>to</w:t>
      </w:r>
      <w:r>
        <w:rPr>
          <w:spacing w:val="40"/>
          <w:vertAlign w:val="baseline"/>
        </w:rPr>
        <w:t> </w:t>
      </w:r>
      <w:r>
        <w:rPr>
          <w:vertAlign w:val="baseline"/>
        </w:rPr>
        <w:t>scan</w:t>
      </w:r>
      <w:r>
        <w:rPr>
          <w:spacing w:val="40"/>
          <w:vertAlign w:val="baseline"/>
        </w:rPr>
        <w:t> </w:t>
      </w:r>
      <w:r>
        <w:rPr>
          <w:vertAlign w:val="baseline"/>
        </w:rPr>
        <w:t>the environment</w:t>
      </w:r>
      <w:r>
        <w:rPr>
          <w:spacing w:val="40"/>
          <w:vertAlign w:val="baseline"/>
        </w:rPr>
        <w:t> </w:t>
      </w:r>
      <w:r>
        <w:rPr>
          <w:vertAlign w:val="baseline"/>
        </w:rPr>
        <w:t>and</w:t>
      </w:r>
      <w:r>
        <w:rPr>
          <w:spacing w:val="40"/>
          <w:vertAlign w:val="baseline"/>
        </w:rPr>
        <w:t> </w:t>
      </w:r>
      <w:r>
        <w:rPr>
          <w:vertAlign w:val="baseline"/>
        </w:rPr>
        <w:t>obtain</w:t>
      </w:r>
      <w:r>
        <w:rPr>
          <w:spacing w:val="40"/>
          <w:vertAlign w:val="baseline"/>
        </w:rPr>
        <w:t> </w:t>
      </w:r>
      <w:r>
        <w:rPr>
          <w:vertAlign w:val="baseline"/>
        </w:rPr>
        <w:t>the</w:t>
      </w:r>
      <w:r>
        <w:rPr>
          <w:spacing w:val="40"/>
          <w:vertAlign w:val="baseline"/>
        </w:rPr>
        <w:t> </w:t>
      </w:r>
      <w:r>
        <w:rPr>
          <w:vertAlign w:val="baseline"/>
        </w:rPr>
        <w:t>states</w:t>
      </w:r>
      <w:r>
        <w:rPr>
          <w:spacing w:val="40"/>
          <w:vertAlign w:val="baseline"/>
        </w:rPr>
        <w:t> </w:t>
      </w:r>
      <w:r>
        <w:rPr>
          <w:vertAlign w:val="baseline"/>
        </w:rPr>
        <w:t>and</w:t>
      </w:r>
      <w:r>
        <w:rPr>
          <w:spacing w:val="40"/>
          <w:vertAlign w:val="baseline"/>
        </w:rPr>
        <w:t> </w:t>
      </w:r>
      <w:r>
        <w:rPr>
          <w:vertAlign w:val="baseline"/>
        </w:rPr>
        <w:t>information</w:t>
      </w:r>
      <w:r>
        <w:rPr>
          <w:spacing w:val="40"/>
          <w:vertAlign w:val="baseline"/>
        </w:rPr>
        <w:t> </w:t>
      </w:r>
      <w:r>
        <w:rPr>
          <w:vertAlign w:val="baseline"/>
        </w:rPr>
        <w:t>of</w:t>
      </w:r>
      <w:r>
        <w:rPr>
          <w:spacing w:val="40"/>
          <w:vertAlign w:val="baseline"/>
        </w:rPr>
        <w:t> </w:t>
      </w:r>
      <w:r>
        <w:rPr>
          <w:vertAlign w:val="baseline"/>
        </w:rPr>
        <w:t>UEs should</w:t>
      </w:r>
      <w:r>
        <w:rPr>
          <w:spacing w:val="38"/>
          <w:vertAlign w:val="baseline"/>
        </w:rPr>
        <w:t> </w:t>
      </w:r>
      <w:r>
        <w:rPr>
          <w:vertAlign w:val="baseline"/>
        </w:rPr>
        <w:t>be</w:t>
      </w:r>
      <w:r>
        <w:rPr>
          <w:spacing w:val="38"/>
          <w:vertAlign w:val="baseline"/>
        </w:rPr>
        <w:t> </w:t>
      </w:r>
      <w:r>
        <w:rPr>
          <w:vertAlign w:val="baseline"/>
        </w:rPr>
        <w:t>implemented</w:t>
      </w:r>
      <w:r>
        <w:rPr>
          <w:spacing w:val="38"/>
          <w:vertAlign w:val="baseline"/>
        </w:rPr>
        <w:t> </w:t>
      </w:r>
      <w:r>
        <w:rPr>
          <w:vertAlign w:val="baseline"/>
        </w:rPr>
        <w:t>here.</w:t>
      </w:r>
      <w:r>
        <w:rPr>
          <w:spacing w:val="38"/>
          <w:vertAlign w:val="baseline"/>
        </w:rPr>
        <w:t> </w:t>
      </w:r>
      <w:r>
        <w:rPr>
          <w:vertAlign w:val="baseline"/>
        </w:rPr>
        <w:t>To</w:t>
      </w:r>
      <w:r>
        <w:rPr>
          <w:spacing w:val="38"/>
          <w:vertAlign w:val="baseline"/>
        </w:rPr>
        <w:t> </w:t>
      </w:r>
      <w:r>
        <w:rPr>
          <w:vertAlign w:val="baseline"/>
        </w:rPr>
        <w:t>cover</w:t>
      </w:r>
      <w:r>
        <w:rPr>
          <w:spacing w:val="38"/>
          <w:vertAlign w:val="baseline"/>
        </w:rPr>
        <w:t> </w:t>
      </w:r>
      <w:r>
        <w:rPr>
          <w:vertAlign w:val="baseline"/>
        </w:rPr>
        <w:t>the</w:t>
      </w:r>
      <w:r>
        <w:rPr>
          <w:spacing w:val="38"/>
          <w:vertAlign w:val="baseline"/>
        </w:rPr>
        <w:t> </w:t>
      </w:r>
      <w:r>
        <w:rPr>
          <w:vertAlign w:val="baseline"/>
        </w:rPr>
        <w:t>whole</w:t>
      </w:r>
      <w:r>
        <w:rPr>
          <w:spacing w:val="38"/>
          <w:vertAlign w:val="baseline"/>
        </w:rPr>
        <w:t> </w:t>
      </w:r>
      <w:r>
        <w:rPr>
          <w:vertAlign w:val="baseline"/>
        </w:rPr>
        <w:t>map,</w:t>
      </w:r>
      <w:r>
        <w:rPr>
          <w:spacing w:val="38"/>
          <w:vertAlign w:val="baseline"/>
        </w:rPr>
        <w:t> </w:t>
      </w:r>
      <w:r>
        <w:rPr>
          <w:vertAlign w:val="baseline"/>
        </w:rPr>
        <w:t>we deploy</w:t>
      </w:r>
      <w:r>
        <w:rPr>
          <w:spacing w:val="40"/>
          <w:vertAlign w:val="baseline"/>
        </w:rPr>
        <w:t> </w:t>
      </w:r>
      <w:r>
        <w:rPr>
          <w:vertAlign w:val="baseline"/>
        </w:rPr>
        <w:t>UAV</w:t>
      </w:r>
      <w:r>
        <w:rPr>
          <w:spacing w:val="40"/>
          <w:vertAlign w:val="baseline"/>
        </w:rPr>
        <w:t> </w:t>
      </w:r>
      <w:r>
        <w:rPr>
          <w:vertAlign w:val="baseline"/>
        </w:rPr>
        <w:t>to</w:t>
      </w:r>
      <w:r>
        <w:rPr>
          <w:spacing w:val="40"/>
          <w:vertAlign w:val="baseline"/>
        </w:rPr>
        <w:t> </w:t>
      </w:r>
      <w:r>
        <w:rPr>
          <w:vertAlign w:val="baseline"/>
        </w:rPr>
        <w:t>scan</w:t>
      </w:r>
      <w:r>
        <w:rPr>
          <w:spacing w:val="40"/>
          <w:vertAlign w:val="baseline"/>
        </w:rPr>
        <w:t> </w:t>
      </w:r>
      <w:r>
        <w:rPr>
          <w:vertAlign w:val="baseline"/>
        </w:rPr>
        <w:t>the</w:t>
      </w:r>
      <w:r>
        <w:rPr>
          <w:spacing w:val="40"/>
          <w:vertAlign w:val="baseline"/>
        </w:rPr>
        <w:t> </w:t>
      </w:r>
      <w:r>
        <w:rPr>
          <w:vertAlign w:val="baseline"/>
        </w:rPr>
        <w:t>area</w:t>
      </w:r>
      <w:r>
        <w:rPr>
          <w:spacing w:val="40"/>
          <w:vertAlign w:val="baseline"/>
        </w:rPr>
        <w:t> </w:t>
      </w:r>
      <w:r>
        <w:rPr>
          <w:vertAlign w:val="baseline"/>
        </w:rPr>
        <w:t>with</w:t>
      </w:r>
      <w:r>
        <w:rPr>
          <w:spacing w:val="40"/>
          <w:vertAlign w:val="baseline"/>
        </w:rPr>
        <w:t> </w:t>
      </w:r>
      <w:r>
        <w:rPr>
          <w:vertAlign w:val="baseline"/>
        </w:rPr>
        <w:t>the</w:t>
      </w:r>
      <w:r>
        <w:rPr>
          <w:spacing w:val="40"/>
          <w:vertAlign w:val="baseline"/>
        </w:rPr>
        <w:t> </w:t>
      </w:r>
      <w:r>
        <w:rPr>
          <w:vertAlign w:val="baseline"/>
        </w:rPr>
        <w:t>zigzag</w:t>
      </w:r>
      <w:r>
        <w:rPr>
          <w:spacing w:val="40"/>
          <w:vertAlign w:val="baseline"/>
        </w:rPr>
        <w:t> </w:t>
      </w:r>
      <w:r>
        <w:rPr>
          <w:vertAlign w:val="baseline"/>
        </w:rPr>
        <w:t>sweep</w:t>
      </w:r>
      <w:r>
        <w:rPr>
          <w:spacing w:val="40"/>
          <w:vertAlign w:val="baseline"/>
        </w:rPr>
        <w:t> </w:t>
      </w:r>
      <w:r>
        <w:rPr>
          <w:vertAlign w:val="baseline"/>
        </w:rPr>
        <w:t>as</w:t>
      </w:r>
      <w:r>
        <w:rPr>
          <w:spacing w:val="80"/>
          <w:vertAlign w:val="baseline"/>
        </w:rPr>
        <w:t> </w:t>
      </w:r>
      <w:r>
        <w:rPr>
          <w:vertAlign w:val="baseline"/>
        </w:rPr>
        <w:t>Figure</w:t>
      </w:r>
      <w:r>
        <w:rPr>
          <w:spacing w:val="-3"/>
          <w:vertAlign w:val="baseline"/>
        </w:rPr>
        <w:t> </w:t>
      </w:r>
      <w:hyperlink w:history="true" w:anchor="_bookmark3">
        <w:r>
          <w:rPr>
            <w:color w:val="0000FF"/>
            <w:vertAlign w:val="baseline"/>
          </w:rPr>
          <w:t>3</w:t>
        </w:r>
      </w:hyperlink>
      <w:r>
        <w:rPr>
          <w:color w:val="0000FF"/>
          <w:spacing w:val="-3"/>
          <w:vertAlign w:val="baseline"/>
        </w:rPr>
        <w:t> </w:t>
      </w:r>
      <w:r>
        <w:rPr>
          <w:vertAlign w:val="baseline"/>
        </w:rPr>
        <w:t>with</w:t>
      </w:r>
      <w:r>
        <w:rPr>
          <w:spacing w:val="-3"/>
          <w:vertAlign w:val="baseline"/>
        </w:rPr>
        <w:t> </w:t>
      </w:r>
      <w:r>
        <w:rPr>
          <w:vertAlign w:val="baseline"/>
        </w:rPr>
        <w:t>the</w:t>
      </w:r>
      <w:r>
        <w:rPr>
          <w:spacing w:val="-3"/>
          <w:vertAlign w:val="baseline"/>
        </w:rPr>
        <w:t> </w:t>
      </w:r>
      <w:r>
        <w:rPr>
          <w:vertAlign w:val="baseline"/>
        </w:rPr>
        <w:t>interval</w:t>
      </w:r>
      <w:r>
        <w:rPr>
          <w:spacing w:val="-3"/>
          <w:vertAlign w:val="baseline"/>
        </w:rPr>
        <w:t> </w:t>
      </w:r>
      <w:r>
        <w:rPr>
          <w:vertAlign w:val="baseline"/>
        </w:rPr>
        <w:t>based</w:t>
      </w:r>
      <w:r>
        <w:rPr>
          <w:spacing w:val="-3"/>
          <w:vertAlign w:val="baseline"/>
        </w:rPr>
        <w:t> </w:t>
      </w:r>
      <w:r>
        <w:rPr>
          <w:vertAlign w:val="baseline"/>
        </w:rPr>
        <w:t>on</w:t>
      </w:r>
      <w:r>
        <w:rPr>
          <w:spacing w:val="-3"/>
          <w:vertAlign w:val="baseline"/>
        </w:rPr>
        <w:t> </w:t>
      </w:r>
      <w:r>
        <w:rPr>
          <w:vertAlign w:val="baseline"/>
        </w:rPr>
        <w:t>coverage</w:t>
      </w:r>
      <w:r>
        <w:rPr>
          <w:spacing w:val="-3"/>
          <w:vertAlign w:val="baseline"/>
        </w:rPr>
        <w:t> </w:t>
      </w:r>
      <w:r>
        <w:rPr>
          <w:vertAlign w:val="baseline"/>
        </w:rPr>
        <w:t>of</w:t>
      </w:r>
      <w:r>
        <w:rPr>
          <w:spacing w:val="-3"/>
          <w:vertAlign w:val="baseline"/>
        </w:rPr>
        <w:t> </w:t>
      </w:r>
      <w:r>
        <w:rPr>
          <w:vertAlign w:val="baseline"/>
        </w:rPr>
        <w:t>UAVs.</w:t>
      </w:r>
      <w:r>
        <w:rPr>
          <w:spacing w:val="-3"/>
          <w:vertAlign w:val="baseline"/>
        </w:rPr>
        <w:t> </w:t>
      </w:r>
      <w:r>
        <w:rPr>
          <w:vertAlign w:val="baseline"/>
        </w:rPr>
        <w:t>During the</w:t>
      </w:r>
      <w:r>
        <w:rPr>
          <w:spacing w:val="22"/>
          <w:vertAlign w:val="baseline"/>
        </w:rPr>
        <w:t> </w:t>
      </w:r>
      <w:r>
        <w:rPr>
          <w:vertAlign w:val="baseline"/>
        </w:rPr>
        <w:t>zigzag</w:t>
      </w:r>
      <w:r>
        <w:rPr>
          <w:spacing w:val="22"/>
          <w:vertAlign w:val="baseline"/>
        </w:rPr>
        <w:t> </w:t>
      </w:r>
      <w:r>
        <w:rPr>
          <w:vertAlign w:val="baseline"/>
        </w:rPr>
        <w:t>sweep,</w:t>
      </w:r>
      <w:r>
        <w:rPr>
          <w:spacing w:val="22"/>
          <w:vertAlign w:val="baseline"/>
        </w:rPr>
        <w:t> </w:t>
      </w:r>
      <w:r>
        <w:rPr>
          <w:vertAlign w:val="baseline"/>
        </w:rPr>
        <w:t>UAVs</w:t>
      </w:r>
      <w:r>
        <w:rPr>
          <w:spacing w:val="22"/>
          <w:vertAlign w:val="baseline"/>
        </w:rPr>
        <w:t> </w:t>
      </w:r>
      <w:r>
        <w:rPr>
          <w:vertAlign w:val="baseline"/>
        </w:rPr>
        <w:t>would</w:t>
      </w:r>
      <w:r>
        <w:rPr>
          <w:spacing w:val="22"/>
          <w:vertAlign w:val="baseline"/>
        </w:rPr>
        <w:t> </w:t>
      </w:r>
      <w:r>
        <w:rPr>
          <w:vertAlign w:val="baseline"/>
        </w:rPr>
        <w:t>broadcast</w:t>
      </w:r>
      <w:r>
        <w:rPr>
          <w:spacing w:val="22"/>
          <w:vertAlign w:val="baseline"/>
        </w:rPr>
        <w:t> </w:t>
      </w:r>
      <w:r>
        <w:rPr>
          <w:vertAlign w:val="baseline"/>
        </w:rPr>
        <w:t>request</w:t>
      </w:r>
      <w:r>
        <w:rPr>
          <w:spacing w:val="22"/>
          <w:vertAlign w:val="baseline"/>
        </w:rPr>
        <w:t> </w:t>
      </w:r>
      <w:r>
        <w:rPr>
          <w:vertAlign w:val="baseline"/>
        </w:rPr>
        <w:t>messages. Then</w:t>
      </w:r>
      <w:r>
        <w:rPr>
          <w:spacing w:val="69"/>
          <w:vertAlign w:val="baseline"/>
        </w:rPr>
        <w:t> </w:t>
      </w:r>
      <w:r>
        <w:rPr>
          <w:vertAlign w:val="baseline"/>
        </w:rPr>
        <w:t>UEs</w:t>
      </w:r>
      <w:r>
        <w:rPr>
          <w:spacing w:val="69"/>
          <w:vertAlign w:val="baseline"/>
        </w:rPr>
        <w:t> </w:t>
      </w:r>
      <w:r>
        <w:rPr>
          <w:vertAlign w:val="baseline"/>
        </w:rPr>
        <w:t>with</w:t>
      </w:r>
      <w:r>
        <w:rPr>
          <w:spacing w:val="69"/>
          <w:vertAlign w:val="baseline"/>
        </w:rPr>
        <w:t> </w:t>
      </w:r>
      <w:r>
        <w:rPr>
          <w:i/>
          <w:vertAlign w:val="baseline"/>
        </w:rPr>
        <w:t>cs</w:t>
      </w:r>
      <w:r>
        <w:rPr>
          <w:rFonts w:ascii="Bookman Old Style"/>
          <w:b w:val="0"/>
          <w:i/>
          <w:vertAlign w:val="subscript"/>
        </w:rPr>
        <w:t>m</w:t>
      </w:r>
      <w:r>
        <w:rPr>
          <w:rFonts w:ascii="Bookman Old Style"/>
          <w:b w:val="0"/>
          <w:i/>
          <w:spacing w:val="80"/>
          <w:vertAlign w:val="baseline"/>
        </w:rPr>
        <w:t> </w:t>
      </w:r>
      <w:r>
        <w:rPr>
          <w:rFonts w:ascii="Book Antiqua"/>
          <w:vertAlign w:val="baseline"/>
        </w:rPr>
        <w:t>=</w:t>
      </w:r>
      <w:r>
        <w:rPr>
          <w:rFonts w:ascii="Book Antiqua"/>
          <w:spacing w:val="80"/>
          <w:vertAlign w:val="baseline"/>
        </w:rPr>
        <w:t> </w:t>
      </w:r>
      <w:r>
        <w:rPr>
          <w:rFonts w:ascii="Book Antiqua"/>
          <w:vertAlign w:val="baseline"/>
        </w:rPr>
        <w:t>0</w:t>
      </w:r>
      <w:r>
        <w:rPr>
          <w:rFonts w:ascii="Book Antiqua"/>
          <w:spacing w:val="69"/>
          <w:vertAlign w:val="baseline"/>
        </w:rPr>
        <w:t> </w:t>
      </w:r>
      <w:r>
        <w:rPr>
          <w:vertAlign w:val="baseline"/>
        </w:rPr>
        <w:t>would</w:t>
      </w:r>
      <w:r>
        <w:rPr>
          <w:spacing w:val="69"/>
          <w:vertAlign w:val="baseline"/>
        </w:rPr>
        <w:t> </w:t>
      </w:r>
      <w:r>
        <w:rPr>
          <w:vertAlign w:val="baseline"/>
        </w:rPr>
        <w:t>respond</w:t>
      </w:r>
      <w:r>
        <w:rPr>
          <w:spacing w:val="69"/>
          <w:vertAlign w:val="baseline"/>
        </w:rPr>
        <w:t> </w:t>
      </w:r>
      <w:r>
        <w:rPr>
          <w:vertAlign w:val="baseline"/>
        </w:rPr>
        <w:t>to</w:t>
      </w:r>
      <w:r>
        <w:rPr>
          <w:spacing w:val="69"/>
          <w:vertAlign w:val="baseline"/>
        </w:rPr>
        <w:t> </w:t>
      </w:r>
      <w:r>
        <w:rPr>
          <w:vertAlign w:val="baseline"/>
        </w:rPr>
        <w:t>the</w:t>
      </w:r>
      <w:r>
        <w:rPr>
          <w:spacing w:val="69"/>
          <w:vertAlign w:val="baseline"/>
        </w:rPr>
        <w:t> </w:t>
      </w:r>
      <w:r>
        <w:rPr>
          <w:vertAlign w:val="baseline"/>
        </w:rPr>
        <w:t>request message.</w:t>
      </w:r>
      <w:r>
        <w:rPr>
          <w:spacing w:val="39"/>
          <w:vertAlign w:val="baseline"/>
        </w:rPr>
        <w:t> </w:t>
      </w:r>
      <w:r>
        <w:rPr>
          <w:vertAlign w:val="baseline"/>
        </w:rPr>
        <w:t>The</w:t>
      </w:r>
      <w:r>
        <w:rPr>
          <w:spacing w:val="39"/>
          <w:vertAlign w:val="baseline"/>
        </w:rPr>
        <w:t> </w:t>
      </w:r>
      <w:r>
        <w:rPr>
          <w:vertAlign w:val="baseline"/>
        </w:rPr>
        <w:t>response</w:t>
      </w:r>
      <w:r>
        <w:rPr>
          <w:spacing w:val="39"/>
          <w:vertAlign w:val="baseline"/>
        </w:rPr>
        <w:t> </w:t>
      </w:r>
      <w:r>
        <w:rPr>
          <w:vertAlign w:val="baseline"/>
        </w:rPr>
        <w:t>message</w:t>
      </w:r>
      <w:r>
        <w:rPr>
          <w:spacing w:val="39"/>
          <w:vertAlign w:val="baseline"/>
        </w:rPr>
        <w:t> </w:t>
      </w:r>
      <w:r>
        <w:rPr>
          <w:vertAlign w:val="baseline"/>
        </w:rPr>
        <w:t>would</w:t>
      </w:r>
      <w:r>
        <w:rPr>
          <w:spacing w:val="39"/>
          <w:vertAlign w:val="baseline"/>
        </w:rPr>
        <w:t> </w:t>
      </w:r>
      <w:r>
        <w:rPr>
          <w:vertAlign w:val="baseline"/>
        </w:rPr>
        <w:t>contain</w:t>
      </w:r>
      <w:r>
        <w:rPr>
          <w:spacing w:val="39"/>
          <w:vertAlign w:val="baseline"/>
        </w:rPr>
        <w:t> </w:t>
      </w:r>
      <w:r>
        <w:rPr>
          <w:vertAlign w:val="baseline"/>
        </w:rPr>
        <w:t>information of</w:t>
      </w:r>
      <w:r>
        <w:rPr>
          <w:spacing w:val="40"/>
          <w:vertAlign w:val="baseline"/>
        </w:rPr>
        <w:t> </w:t>
      </w:r>
      <w:r>
        <w:rPr>
          <w:vertAlign w:val="baseline"/>
        </w:rPr>
        <w:t>UEs</w:t>
      </w:r>
      <w:r>
        <w:rPr>
          <w:spacing w:val="40"/>
          <w:vertAlign w:val="baseline"/>
        </w:rPr>
        <w:t> </w:t>
      </w:r>
      <w:r>
        <w:rPr>
          <w:i/>
          <w:vertAlign w:val="baseline"/>
        </w:rPr>
        <w:t>U</w:t>
      </w:r>
      <w:r>
        <w:rPr>
          <w:i/>
          <w:spacing w:val="40"/>
          <w:vertAlign w:val="baseline"/>
        </w:rPr>
        <w:t> </w:t>
      </w:r>
      <w:r>
        <w:rPr>
          <w:rFonts w:ascii="Book Antiqua"/>
          <w:vertAlign w:val="baseline"/>
        </w:rPr>
        <w:t>=</w:t>
        <w:tab/>
      </w:r>
      <w:r>
        <w:rPr>
          <w:i/>
          <w:vertAlign w:val="baseline"/>
        </w:rPr>
        <w:t>U</w:t>
      </w:r>
      <w:r>
        <w:rPr>
          <w:rFonts w:ascii="Georgia"/>
          <w:vertAlign w:val="subscript"/>
        </w:rPr>
        <w:t>1</w:t>
      </w:r>
      <w:r>
        <w:rPr>
          <w:i/>
          <w:vertAlign w:val="baseline"/>
        </w:rPr>
        <w:t>, U</w:t>
      </w:r>
      <w:r>
        <w:rPr>
          <w:rFonts w:ascii="Georgia"/>
          <w:vertAlign w:val="subscript"/>
        </w:rPr>
        <w:t>2</w:t>
      </w:r>
      <w:r>
        <w:rPr>
          <w:i/>
          <w:vertAlign w:val="baseline"/>
        </w:rPr>
        <w:t>, ..., U</w:t>
      </w:r>
      <w:r>
        <w:rPr>
          <w:rFonts w:ascii="Bookman Old Style"/>
          <w:b w:val="0"/>
          <w:i/>
          <w:vertAlign w:val="subscript"/>
        </w:rPr>
        <w:t>m</w:t>
      </w:r>
      <w:r>
        <w:rPr>
          <w:i/>
          <w:vertAlign w:val="baseline"/>
        </w:rPr>
        <w:t>, ..., U</w:t>
      </w:r>
      <w:r>
        <w:rPr>
          <w:rFonts w:ascii="Bookman Old Style"/>
          <w:b w:val="0"/>
          <w:i/>
          <w:vertAlign w:val="subscript"/>
        </w:rPr>
        <w:t>M</w:t>
      </w:r>
      <w:r>
        <w:rPr>
          <w:rFonts w:ascii="Bookman Old Style"/>
          <w:b w:val="0"/>
          <w:i/>
          <w:spacing w:val="40"/>
          <w:vertAlign w:val="baseline"/>
        </w:rPr>
        <w:t> </w:t>
      </w:r>
      <w:r>
        <w:rPr>
          <w:i/>
          <w:vertAlign w:val="baseline"/>
        </w:rPr>
        <w:t>, U</w:t>
      </w:r>
      <w:r>
        <w:rPr>
          <w:rFonts w:ascii="Bookman Old Style"/>
          <w:b w:val="0"/>
          <w:i/>
          <w:vertAlign w:val="subscript"/>
        </w:rPr>
        <w:t>m</w:t>
      </w:r>
      <w:r>
        <w:rPr>
          <w:rFonts w:ascii="Bookman Old Style"/>
          <w:b w:val="0"/>
          <w:i/>
          <w:spacing w:val="40"/>
          <w:vertAlign w:val="baseline"/>
        </w:rPr>
        <w:t> </w:t>
      </w:r>
      <w:r>
        <w:rPr>
          <w:rFonts w:ascii="Book Antiqua"/>
          <w:vertAlign w:val="baseline"/>
        </w:rPr>
        <w:t>=</w:t>
        <w:tab/>
      </w:r>
      <w:r>
        <w:rPr>
          <w:i/>
          <w:vertAlign w:val="baseline"/>
        </w:rPr>
        <w:t>loc</w:t>
      </w:r>
      <w:r>
        <w:rPr>
          <w:rFonts w:ascii="Bookman Old Style"/>
          <w:b w:val="0"/>
          <w:i/>
          <w:vertAlign w:val="subscript"/>
        </w:rPr>
        <w:t>m</w:t>
      </w:r>
      <w:r>
        <w:rPr>
          <w:i/>
          <w:vertAlign w:val="baseline"/>
        </w:rPr>
        <w:t>,</w:t>
      </w:r>
      <w:r>
        <w:rPr>
          <w:i/>
          <w:spacing w:val="-17"/>
          <w:vertAlign w:val="baseline"/>
        </w:rPr>
        <w:t> </w:t>
      </w:r>
      <w:r>
        <w:rPr>
          <w:i/>
          <w:vertAlign w:val="baseline"/>
        </w:rPr>
        <w:t>cs</w:t>
      </w:r>
      <w:r>
        <w:rPr>
          <w:rFonts w:ascii="Bookman Old Style"/>
          <w:b w:val="0"/>
          <w:i/>
          <w:vertAlign w:val="subscript"/>
        </w:rPr>
        <w:t>m</w:t>
      </w:r>
      <w:r>
        <w:rPr>
          <w:rFonts w:ascii="Bookman Old Style"/>
          <w:b w:val="0"/>
          <w:i/>
          <w:vertAlign w:val="baseline"/>
        </w:rPr>
        <w:t> </w:t>
      </w:r>
      <w:r>
        <w:rPr>
          <w:vertAlign w:val="baseline"/>
        </w:rPr>
        <w:t>where</w:t>
      </w:r>
      <w:r>
        <w:rPr>
          <w:spacing w:val="50"/>
          <w:vertAlign w:val="baseline"/>
        </w:rPr>
        <w:t> </w:t>
      </w:r>
      <w:r>
        <w:rPr>
          <w:i/>
          <w:vertAlign w:val="baseline"/>
        </w:rPr>
        <w:t>loc</w:t>
      </w:r>
      <w:r>
        <w:rPr>
          <w:rFonts w:ascii="Bookman Old Style"/>
          <w:b w:val="0"/>
          <w:i/>
          <w:vertAlign w:val="subscript"/>
        </w:rPr>
        <w:t>m</w:t>
      </w:r>
      <w:r>
        <w:rPr>
          <w:rFonts w:ascii="Bookman Old Style"/>
          <w:b w:val="0"/>
          <w:i/>
          <w:spacing w:val="49"/>
          <w:vertAlign w:val="baseline"/>
        </w:rPr>
        <w:t> </w:t>
      </w:r>
      <w:r>
        <w:rPr>
          <w:vertAlign w:val="baseline"/>
        </w:rPr>
        <w:t>is</w:t>
      </w:r>
      <w:r>
        <w:rPr>
          <w:spacing w:val="50"/>
          <w:vertAlign w:val="baseline"/>
        </w:rPr>
        <w:t> </w:t>
      </w:r>
      <w:r>
        <w:rPr>
          <w:vertAlign w:val="baseline"/>
        </w:rPr>
        <w:t>the</w:t>
      </w:r>
      <w:r>
        <w:rPr>
          <w:spacing w:val="50"/>
          <w:vertAlign w:val="baseline"/>
        </w:rPr>
        <w:t> </w:t>
      </w:r>
      <w:r>
        <w:rPr>
          <w:vertAlign w:val="baseline"/>
        </w:rPr>
        <w:t>location</w:t>
      </w:r>
      <w:r>
        <w:rPr>
          <w:spacing w:val="50"/>
          <w:vertAlign w:val="baseline"/>
        </w:rPr>
        <w:t> </w:t>
      </w:r>
      <w:r>
        <w:rPr>
          <w:vertAlign w:val="baseline"/>
        </w:rPr>
        <w:t>of</w:t>
      </w:r>
      <w:r>
        <w:rPr>
          <w:spacing w:val="50"/>
          <w:vertAlign w:val="baseline"/>
        </w:rPr>
        <w:t> </w:t>
      </w:r>
      <w:r>
        <w:rPr>
          <w:vertAlign w:val="baseline"/>
        </w:rPr>
        <w:t>UE</w:t>
      </w:r>
      <w:r>
        <w:rPr>
          <w:rFonts w:ascii="Bookman Old Style"/>
          <w:b w:val="0"/>
          <w:i/>
          <w:vertAlign w:val="subscript"/>
        </w:rPr>
        <w:t>m</w:t>
      </w:r>
      <w:r>
        <w:rPr>
          <w:vertAlign w:val="baseline"/>
        </w:rPr>
        <w:t>,</w:t>
      </w:r>
      <w:r>
        <w:rPr>
          <w:spacing w:val="50"/>
          <w:vertAlign w:val="baseline"/>
        </w:rPr>
        <w:t> </w:t>
      </w:r>
      <w:r>
        <w:rPr>
          <w:vertAlign w:val="baseline"/>
        </w:rPr>
        <w:t>and</w:t>
      </w:r>
      <w:r>
        <w:rPr>
          <w:spacing w:val="51"/>
          <w:vertAlign w:val="baseline"/>
        </w:rPr>
        <w:t> </w:t>
      </w:r>
      <w:r>
        <w:rPr>
          <w:vertAlign w:val="baseline"/>
        </w:rPr>
        <w:t>the</w:t>
      </w:r>
      <w:r>
        <w:rPr>
          <w:spacing w:val="50"/>
          <w:vertAlign w:val="baseline"/>
        </w:rPr>
        <w:t> </w:t>
      </w:r>
      <w:r>
        <w:rPr>
          <w:vertAlign w:val="baseline"/>
        </w:rPr>
        <w:t>center</w:t>
      </w:r>
      <w:r>
        <w:rPr>
          <w:spacing w:val="50"/>
          <w:vertAlign w:val="baseline"/>
        </w:rPr>
        <w:t> </w:t>
      </w:r>
      <w:r>
        <w:rPr>
          <w:spacing w:val="-2"/>
          <w:vertAlign w:val="baseline"/>
        </w:rPr>
        <w:t>would</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
        <w:rPr>
          <w:sz w:val="23"/>
        </w:rPr>
      </w:pPr>
    </w:p>
    <w:p>
      <w:pPr>
        <w:spacing w:before="1"/>
        <w:ind w:left="119" w:right="0" w:firstLine="0"/>
        <w:jc w:val="left"/>
        <w:rPr>
          <w:sz w:val="16"/>
        </w:rPr>
      </w:pPr>
      <w:r>
        <w:rPr>
          <w:sz w:val="16"/>
        </w:rPr>
        <w:t>Fig.</w:t>
      </w:r>
      <w:r>
        <w:rPr>
          <w:spacing w:val="12"/>
          <w:sz w:val="16"/>
        </w:rPr>
        <w:t> </w:t>
      </w:r>
      <w:r>
        <w:rPr>
          <w:sz w:val="16"/>
        </w:rPr>
        <w:t>3.</w:t>
      </w:r>
      <w:r>
        <w:rPr>
          <w:spacing w:val="65"/>
          <w:sz w:val="16"/>
        </w:rPr>
        <w:t> </w:t>
      </w:r>
      <w:bookmarkStart w:name="_bookmark3" w:id="7"/>
      <w:bookmarkEnd w:id="7"/>
      <w:r>
        <w:rPr>
          <w:sz w:val="16"/>
        </w:rPr>
        <w:t>Mechanism</w:t>
      </w:r>
      <w:r>
        <w:rPr>
          <w:spacing w:val="12"/>
          <w:sz w:val="16"/>
        </w:rPr>
        <w:t> </w:t>
      </w:r>
      <w:r>
        <w:rPr>
          <w:sz w:val="16"/>
        </w:rPr>
        <w:t>of</w:t>
      </w:r>
      <w:r>
        <w:rPr>
          <w:spacing w:val="13"/>
          <w:sz w:val="16"/>
        </w:rPr>
        <w:t> </w:t>
      </w:r>
      <w:r>
        <w:rPr>
          <w:sz w:val="16"/>
        </w:rPr>
        <w:t>zigzag</w:t>
      </w:r>
      <w:r>
        <w:rPr>
          <w:spacing w:val="12"/>
          <w:sz w:val="16"/>
        </w:rPr>
        <w:t> </w:t>
      </w:r>
      <w:r>
        <w:rPr>
          <w:spacing w:val="-2"/>
          <w:sz w:val="16"/>
        </w:rPr>
        <w:t>sweeping</w:t>
      </w:r>
    </w:p>
    <w:p>
      <w:pPr>
        <w:pStyle w:val="BodyText"/>
        <w:rPr>
          <w:sz w:val="18"/>
        </w:rPr>
      </w:pPr>
    </w:p>
    <w:p>
      <w:pPr>
        <w:pStyle w:val="BodyText"/>
        <w:spacing w:before="5"/>
      </w:pPr>
    </w:p>
    <w:p>
      <w:pPr>
        <w:spacing w:before="1"/>
        <w:ind w:left="218" w:right="0" w:firstLine="0"/>
        <w:jc w:val="left"/>
        <w:rPr>
          <w:rFonts w:ascii="Bookman Old Style"/>
          <w:b w:val="0"/>
          <w:i/>
          <w:sz w:val="20"/>
        </w:rPr>
      </w:pPr>
      <w:r>
        <w:rPr/>
        <w:pict>
          <v:shape style="position:absolute;margin-left:311.977997pt;margin-top:1.747941pt;width:242.35pt;height:17.3pt;mso-position-horizontal-relative:page;mso-position-vertical-relative:paragraph;z-index:-16228352" type="#_x0000_t202" id="docshape7" filled="false" stroked="false">
            <v:textbox inset="0,0,0,0">
              <w:txbxContent>
                <w:p>
                  <w:pPr>
                    <w:tabs>
                      <w:tab w:pos="4746" w:val="left" w:leader="none"/>
                    </w:tabs>
                    <w:spacing w:line="202" w:lineRule="exact" w:before="0"/>
                    <w:ind w:left="0" w:right="0" w:firstLine="0"/>
                    <w:jc w:val="left"/>
                    <w:rPr>
                      <w:rFonts w:ascii="DejaVu Sans Mono"/>
                      <w:i/>
                      <w:sz w:val="20"/>
                    </w:rPr>
                  </w:pPr>
                  <w:r>
                    <w:rPr>
                      <w:rFonts w:ascii="DejaVu Sans Mono"/>
                      <w:i/>
                      <w:spacing w:val="-10"/>
                      <w:w w:val="90"/>
                      <w:sz w:val="20"/>
                    </w:rPr>
                    <w:t>{</w:t>
                  </w:r>
                  <w:r>
                    <w:rPr>
                      <w:rFonts w:ascii="DejaVu Sans Mono"/>
                      <w:i/>
                      <w:sz w:val="20"/>
                    </w:rPr>
                    <w:tab/>
                  </w:r>
                  <w:r>
                    <w:rPr>
                      <w:rFonts w:ascii="DejaVu Sans Mono"/>
                      <w:i/>
                      <w:spacing w:val="-19"/>
                      <w:w w:val="90"/>
                      <w:sz w:val="20"/>
                    </w:rPr>
                    <w:t>}</w:t>
                  </w:r>
                </w:p>
              </w:txbxContent>
            </v:textbox>
            <w10:wrap type="none"/>
          </v:shape>
        </w:pict>
      </w:r>
      <w:r>
        <w:rPr>
          <w:i/>
          <w:w w:val="110"/>
          <w:sz w:val="20"/>
        </w:rPr>
        <w:t>UAV</w:t>
      </w:r>
      <w:r>
        <w:rPr>
          <w:rFonts w:ascii="Georgia"/>
          <w:w w:val="110"/>
          <w:sz w:val="20"/>
          <w:vertAlign w:val="subscript"/>
        </w:rPr>
        <w:t>1</w:t>
      </w:r>
      <w:r>
        <w:rPr>
          <w:i/>
          <w:w w:val="110"/>
          <w:sz w:val="20"/>
          <w:vertAlign w:val="baseline"/>
        </w:rPr>
        <w:t>,</w:t>
      </w:r>
      <w:r>
        <w:rPr>
          <w:i/>
          <w:spacing w:val="-9"/>
          <w:w w:val="110"/>
          <w:sz w:val="20"/>
          <w:vertAlign w:val="baseline"/>
        </w:rPr>
        <w:t> </w:t>
      </w:r>
      <w:r>
        <w:rPr>
          <w:i/>
          <w:w w:val="110"/>
          <w:sz w:val="20"/>
          <w:vertAlign w:val="baseline"/>
        </w:rPr>
        <w:t>...,</w:t>
      </w:r>
      <w:r>
        <w:rPr>
          <w:i/>
          <w:spacing w:val="-8"/>
          <w:w w:val="110"/>
          <w:sz w:val="20"/>
          <w:vertAlign w:val="baseline"/>
        </w:rPr>
        <w:t> </w:t>
      </w:r>
      <w:r>
        <w:rPr>
          <w:i/>
          <w:w w:val="110"/>
          <w:sz w:val="20"/>
          <w:vertAlign w:val="baseline"/>
        </w:rPr>
        <w:t>UAV</w:t>
      </w:r>
      <w:r>
        <w:rPr>
          <w:rFonts w:ascii="Bookman Old Style"/>
          <w:b w:val="0"/>
          <w:i/>
          <w:w w:val="110"/>
          <w:sz w:val="20"/>
          <w:vertAlign w:val="subscript"/>
        </w:rPr>
        <w:t>n</w:t>
      </w:r>
      <w:r>
        <w:rPr>
          <w:i/>
          <w:w w:val="110"/>
          <w:sz w:val="20"/>
          <w:vertAlign w:val="baseline"/>
        </w:rPr>
        <w:t>,</w:t>
      </w:r>
      <w:r>
        <w:rPr>
          <w:i/>
          <w:spacing w:val="-9"/>
          <w:w w:val="110"/>
          <w:sz w:val="20"/>
          <w:vertAlign w:val="baseline"/>
        </w:rPr>
        <w:t> </w:t>
      </w:r>
      <w:r>
        <w:rPr>
          <w:i/>
          <w:w w:val="110"/>
          <w:sz w:val="20"/>
          <w:vertAlign w:val="baseline"/>
        </w:rPr>
        <w:t>...,</w:t>
      </w:r>
      <w:r>
        <w:rPr>
          <w:i/>
          <w:spacing w:val="-8"/>
          <w:w w:val="110"/>
          <w:sz w:val="20"/>
          <w:vertAlign w:val="baseline"/>
        </w:rPr>
        <w:t> </w:t>
      </w:r>
      <w:r>
        <w:rPr>
          <w:i/>
          <w:w w:val="110"/>
          <w:sz w:val="20"/>
          <w:vertAlign w:val="baseline"/>
        </w:rPr>
        <w:t>UAV</w:t>
      </w:r>
      <w:r>
        <w:rPr>
          <w:rFonts w:ascii="Bookman Old Style"/>
          <w:b w:val="0"/>
          <w:i/>
          <w:w w:val="110"/>
          <w:sz w:val="20"/>
          <w:vertAlign w:val="subscript"/>
        </w:rPr>
        <w:t>N</w:t>
      </w:r>
      <w:r>
        <w:rPr>
          <w:rFonts w:ascii="Bookman Old Style"/>
          <w:b w:val="0"/>
          <w:i/>
          <w:spacing w:val="-31"/>
          <w:w w:val="110"/>
          <w:sz w:val="20"/>
          <w:vertAlign w:val="baseline"/>
        </w:rPr>
        <w:t> </w:t>
      </w:r>
      <w:r>
        <w:rPr>
          <w:i/>
          <w:w w:val="110"/>
          <w:sz w:val="20"/>
          <w:vertAlign w:val="baseline"/>
        </w:rPr>
        <w:t>,</w:t>
      </w:r>
      <w:r>
        <w:rPr>
          <w:i/>
          <w:spacing w:val="-8"/>
          <w:w w:val="110"/>
          <w:sz w:val="20"/>
          <w:vertAlign w:val="baseline"/>
        </w:rPr>
        <w:t> </w:t>
      </w:r>
      <w:r>
        <w:rPr>
          <w:i/>
          <w:spacing w:val="9"/>
          <w:w w:val="110"/>
          <w:sz w:val="20"/>
          <w:vertAlign w:val="baseline"/>
        </w:rPr>
        <w:t>TBS</w:t>
      </w:r>
      <w:r>
        <w:rPr>
          <w:rFonts w:ascii="Georgia"/>
          <w:spacing w:val="9"/>
          <w:w w:val="110"/>
          <w:sz w:val="20"/>
          <w:vertAlign w:val="subscript"/>
        </w:rPr>
        <w:t>1</w:t>
      </w:r>
      <w:r>
        <w:rPr>
          <w:i/>
          <w:spacing w:val="9"/>
          <w:w w:val="110"/>
          <w:sz w:val="20"/>
          <w:vertAlign w:val="baseline"/>
        </w:rPr>
        <w:t>,</w:t>
      </w:r>
      <w:r>
        <w:rPr>
          <w:i/>
          <w:spacing w:val="-8"/>
          <w:w w:val="110"/>
          <w:sz w:val="20"/>
          <w:vertAlign w:val="baseline"/>
        </w:rPr>
        <w:t> </w:t>
      </w:r>
      <w:r>
        <w:rPr>
          <w:i/>
          <w:w w:val="110"/>
          <w:sz w:val="20"/>
          <w:vertAlign w:val="baseline"/>
        </w:rPr>
        <w:t>...,</w:t>
      </w:r>
      <w:r>
        <w:rPr>
          <w:i/>
          <w:spacing w:val="-9"/>
          <w:w w:val="110"/>
          <w:sz w:val="20"/>
          <w:vertAlign w:val="baseline"/>
        </w:rPr>
        <w:t> </w:t>
      </w:r>
      <w:r>
        <w:rPr>
          <w:i/>
          <w:spacing w:val="11"/>
          <w:w w:val="110"/>
          <w:sz w:val="20"/>
          <w:vertAlign w:val="baseline"/>
        </w:rPr>
        <w:t>TBS</w:t>
      </w:r>
      <w:r>
        <w:rPr>
          <w:rFonts w:ascii="Bookman Old Style"/>
          <w:b w:val="0"/>
          <w:i/>
          <w:spacing w:val="11"/>
          <w:w w:val="110"/>
          <w:sz w:val="20"/>
          <w:vertAlign w:val="subscript"/>
        </w:rPr>
        <w:t>j</w:t>
      </w:r>
      <w:r>
        <w:rPr>
          <w:i/>
          <w:spacing w:val="11"/>
          <w:w w:val="110"/>
          <w:sz w:val="20"/>
          <w:vertAlign w:val="baseline"/>
        </w:rPr>
        <w:t>,</w:t>
      </w:r>
      <w:r>
        <w:rPr>
          <w:i/>
          <w:spacing w:val="-8"/>
          <w:w w:val="110"/>
          <w:sz w:val="20"/>
          <w:vertAlign w:val="baseline"/>
        </w:rPr>
        <w:t> </w:t>
      </w:r>
      <w:r>
        <w:rPr>
          <w:i/>
          <w:w w:val="110"/>
          <w:sz w:val="20"/>
          <w:vertAlign w:val="baseline"/>
        </w:rPr>
        <w:t>...,</w:t>
      </w:r>
      <w:r>
        <w:rPr>
          <w:i/>
          <w:spacing w:val="-9"/>
          <w:w w:val="110"/>
          <w:sz w:val="20"/>
          <w:vertAlign w:val="baseline"/>
        </w:rPr>
        <w:t> </w:t>
      </w:r>
      <w:r>
        <w:rPr>
          <w:i/>
          <w:spacing w:val="5"/>
          <w:w w:val="110"/>
          <w:sz w:val="20"/>
          <w:vertAlign w:val="baseline"/>
        </w:rPr>
        <w:t>TBS</w:t>
      </w:r>
      <w:r>
        <w:rPr>
          <w:rFonts w:ascii="Bookman Old Style"/>
          <w:b w:val="0"/>
          <w:i/>
          <w:spacing w:val="5"/>
          <w:w w:val="110"/>
          <w:sz w:val="20"/>
          <w:vertAlign w:val="subscript"/>
        </w:rPr>
        <w:t>J</w:t>
      </w:r>
    </w:p>
    <w:p>
      <w:pPr>
        <w:pStyle w:val="BodyText"/>
        <w:spacing w:line="249" w:lineRule="auto" w:before="6"/>
        <w:ind w:left="119" w:right="117"/>
        <w:jc w:val="both"/>
      </w:pPr>
      <w:r>
        <w:rPr/>
        <w:t>to denote base stations, including UAVs and TBSs, where </w:t>
      </w:r>
      <w:r>
        <w:rPr>
          <w:i/>
        </w:rPr>
        <w:t>N</w:t>
      </w:r>
      <w:r>
        <w:rPr>
          <w:i/>
        </w:rPr>
        <w:t> </w:t>
      </w:r>
      <w:r>
        <w:rPr/>
        <w:t>and </w:t>
      </w:r>
      <w:r>
        <w:rPr>
          <w:i/>
        </w:rPr>
        <w:t>J</w:t>
      </w:r>
      <w:r>
        <w:rPr>
          <w:i/>
          <w:spacing w:val="30"/>
        </w:rPr>
        <w:t> </w:t>
      </w:r>
      <w:r>
        <w:rPr/>
        <w:t>are the numbers of UAV and TBS, respectively. There</w:t>
      </w:r>
      <w:r>
        <w:rPr>
          <w:spacing w:val="40"/>
        </w:rPr>
        <w:t> </w:t>
      </w:r>
      <w:r>
        <w:rPr/>
        <w:t>is</w:t>
      </w:r>
      <w:r>
        <w:rPr>
          <w:spacing w:val="21"/>
        </w:rPr>
        <w:t> </w:t>
      </w:r>
      <w:r>
        <w:rPr/>
        <w:t>a</w:t>
      </w:r>
      <w:r>
        <w:rPr>
          <w:spacing w:val="21"/>
        </w:rPr>
        <w:t> </w:t>
      </w:r>
      <w:r>
        <w:rPr/>
        <w:t>distance</w:t>
      </w:r>
      <w:r>
        <w:rPr>
          <w:spacing w:val="21"/>
        </w:rPr>
        <w:t> </w:t>
      </w:r>
      <w:r>
        <w:rPr/>
        <w:t>of</w:t>
      </w:r>
      <w:r>
        <w:rPr>
          <w:spacing w:val="21"/>
        </w:rPr>
        <w:t> </w:t>
      </w:r>
      <w:r>
        <w:rPr/>
        <w:t>each</w:t>
      </w:r>
      <w:r>
        <w:rPr>
          <w:spacing w:val="21"/>
        </w:rPr>
        <w:t> </w:t>
      </w:r>
      <w:r>
        <w:rPr/>
        <w:t>UE</w:t>
      </w:r>
      <w:r>
        <w:rPr>
          <w:spacing w:val="21"/>
        </w:rPr>
        <w:t> </w:t>
      </w:r>
      <w:r>
        <w:rPr/>
        <w:t>to</w:t>
      </w:r>
      <w:r>
        <w:rPr>
          <w:spacing w:val="21"/>
        </w:rPr>
        <w:t> </w:t>
      </w:r>
      <w:r>
        <w:rPr/>
        <w:t>a</w:t>
      </w:r>
      <w:r>
        <w:rPr>
          <w:spacing w:val="21"/>
        </w:rPr>
        <w:t> </w:t>
      </w:r>
      <w:r>
        <w:rPr/>
        <w:t>base</w:t>
      </w:r>
      <w:r>
        <w:rPr>
          <w:spacing w:val="21"/>
        </w:rPr>
        <w:t> </w:t>
      </w:r>
      <w:r>
        <w:rPr/>
        <w:t>station</w:t>
      </w:r>
      <w:r>
        <w:rPr>
          <w:spacing w:val="21"/>
        </w:rPr>
        <w:t> </w:t>
      </w:r>
      <w:r>
        <w:rPr/>
        <w:t>that</w:t>
      </w:r>
      <w:r>
        <w:rPr>
          <w:spacing w:val="21"/>
        </w:rPr>
        <w:t> </w:t>
      </w:r>
      <w:r>
        <w:rPr/>
        <w:t>is</w:t>
      </w:r>
      <w:r>
        <w:rPr>
          <w:spacing w:val="21"/>
        </w:rPr>
        <w:t> </w:t>
      </w:r>
      <w:r>
        <w:rPr/>
        <w:t>formulated </w:t>
      </w:r>
      <w:r>
        <w:rPr>
          <w:spacing w:val="-6"/>
        </w:rPr>
        <w:t>as</w:t>
      </w:r>
    </w:p>
    <w:p>
      <w:pPr>
        <w:spacing w:after="0" w:line="249" w:lineRule="auto"/>
        <w:jc w:val="both"/>
        <w:sectPr>
          <w:type w:val="continuous"/>
          <w:pgSz w:w="12240" w:h="15840"/>
          <w:pgMar w:header="464" w:footer="0" w:top="960" w:bottom="280" w:left="860" w:right="860"/>
          <w:cols w:num="2" w:equalWidth="0">
            <w:col w:w="5181" w:space="79"/>
            <w:col w:w="5260"/>
          </w:cols>
        </w:sectPr>
      </w:pPr>
    </w:p>
    <w:p>
      <w:pPr>
        <w:pStyle w:val="BodyText"/>
        <w:spacing w:line="244" w:lineRule="exact" w:before="3"/>
        <w:ind w:left="119"/>
        <w:rPr>
          <w:rFonts w:ascii="Book Antiqua"/>
        </w:rPr>
      </w:pPr>
      <w:r>
        <w:rPr/>
        <w:pict>
          <v:line style="position:absolute;mso-position-horizontal-relative:page;mso-position-vertical-relative:paragraph;z-index:-16231424" from="392.38501pt,5.917499pt" to="519.36301pt,5.917499pt" stroked="true" strokeweight=".398pt" strokecolor="#000000">
            <v:stroke dashstyle="solid"/>
            <w10:wrap type="none"/>
          </v:line>
        </w:pict>
      </w:r>
      <w:r>
        <w:rPr>
          <w:w w:val="105"/>
        </w:rPr>
        <w:t>cluster</w:t>
      </w:r>
      <w:r>
        <w:rPr>
          <w:spacing w:val="67"/>
          <w:w w:val="105"/>
        </w:rPr>
        <w:t> </w:t>
      </w:r>
      <w:r>
        <w:rPr>
          <w:w w:val="105"/>
        </w:rPr>
        <w:t>them</w:t>
      </w:r>
      <w:r>
        <w:rPr>
          <w:spacing w:val="68"/>
          <w:w w:val="105"/>
        </w:rPr>
        <w:t> </w:t>
      </w:r>
      <w:r>
        <w:rPr>
          <w:w w:val="105"/>
        </w:rPr>
        <w:t>based</w:t>
      </w:r>
      <w:r>
        <w:rPr>
          <w:spacing w:val="67"/>
          <w:w w:val="105"/>
        </w:rPr>
        <w:t> </w:t>
      </w:r>
      <w:r>
        <w:rPr>
          <w:w w:val="105"/>
        </w:rPr>
        <w:t>on</w:t>
      </w:r>
      <w:r>
        <w:rPr>
          <w:spacing w:val="68"/>
          <w:w w:val="105"/>
        </w:rPr>
        <w:t> </w:t>
      </w:r>
      <w:r>
        <w:rPr>
          <w:w w:val="105"/>
        </w:rPr>
        <w:t>their</w:t>
      </w:r>
      <w:r>
        <w:rPr>
          <w:spacing w:val="67"/>
          <w:w w:val="105"/>
        </w:rPr>
        <w:t> </w:t>
      </w:r>
      <w:r>
        <w:rPr>
          <w:w w:val="105"/>
        </w:rPr>
        <w:t>information</w:t>
      </w:r>
      <w:r>
        <w:rPr>
          <w:spacing w:val="68"/>
          <w:w w:val="105"/>
        </w:rPr>
        <w:t> </w:t>
      </w:r>
      <w:r>
        <w:rPr>
          <w:w w:val="105"/>
        </w:rPr>
        <w:t>as</w:t>
      </w:r>
      <w:r>
        <w:rPr>
          <w:spacing w:val="67"/>
          <w:w w:val="105"/>
        </w:rPr>
        <w:t> </w:t>
      </w:r>
      <w:r>
        <w:rPr>
          <w:i/>
          <w:w w:val="105"/>
        </w:rPr>
        <w:t>Cluster</w:t>
      </w:r>
      <w:r>
        <w:rPr>
          <w:i/>
          <w:spacing w:val="28"/>
          <w:w w:val="105"/>
        </w:rPr>
        <w:t>  </w:t>
      </w:r>
      <w:r>
        <w:rPr>
          <w:rFonts w:ascii="Book Antiqua"/>
          <w:spacing w:val="-10"/>
          <w:w w:val="105"/>
        </w:rPr>
        <w:t>=</w:t>
      </w:r>
    </w:p>
    <w:p>
      <w:pPr>
        <w:spacing w:line="241" w:lineRule="exact" w:before="0"/>
        <w:ind w:left="119" w:right="0" w:firstLine="0"/>
        <w:jc w:val="left"/>
        <w:rPr>
          <w:sz w:val="20"/>
        </w:rPr>
      </w:pPr>
      <w:r>
        <w:rPr/>
        <w:pict>
          <v:shape style="position:absolute;margin-left:514.455994pt;margin-top:3.512773pt;width:3.55pt;height:7pt;mso-position-horizontal-relative:page;mso-position-vertical-relative:paragraph;z-index:-16229888" type="#_x0000_t202" id="docshape8"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83"/>
                      <w:sz w:val="14"/>
                    </w:rPr>
                    <w:t>b</w:t>
                  </w:r>
                </w:p>
              </w:txbxContent>
            </v:textbox>
            <w10:wrap type="none"/>
          </v:shape>
        </w:pict>
      </w:r>
      <w:r>
        <w:rPr>
          <w:rFonts w:ascii="DejaVu Sans Mono" w:hAnsi="DejaVu Sans Mono"/>
          <w:i/>
          <w:w w:val="110"/>
          <w:sz w:val="20"/>
        </w:rPr>
        <w:t>{</w:t>
      </w:r>
      <w:r>
        <w:rPr>
          <w:i/>
          <w:w w:val="110"/>
          <w:sz w:val="20"/>
        </w:rPr>
        <w:t>clus</w:t>
      </w:r>
      <w:r>
        <w:rPr>
          <w:rFonts w:ascii="Georgia" w:hAnsi="Georgia"/>
          <w:w w:val="110"/>
          <w:sz w:val="20"/>
          <w:vertAlign w:val="subscript"/>
        </w:rPr>
        <w:t>1</w:t>
      </w:r>
      <w:r>
        <w:rPr>
          <w:i/>
          <w:w w:val="110"/>
          <w:sz w:val="20"/>
          <w:vertAlign w:val="baseline"/>
        </w:rPr>
        <w:t>,</w:t>
      </w:r>
      <w:r>
        <w:rPr>
          <w:i/>
          <w:spacing w:val="-20"/>
          <w:w w:val="110"/>
          <w:sz w:val="20"/>
          <w:vertAlign w:val="baseline"/>
        </w:rPr>
        <w:t> </w:t>
      </w:r>
      <w:r>
        <w:rPr>
          <w:i/>
          <w:w w:val="110"/>
          <w:sz w:val="20"/>
          <w:vertAlign w:val="baseline"/>
        </w:rPr>
        <w:t>clus</w:t>
      </w:r>
      <w:r>
        <w:rPr>
          <w:rFonts w:ascii="Georgia" w:hAnsi="Georgia"/>
          <w:w w:val="110"/>
          <w:sz w:val="20"/>
          <w:vertAlign w:val="subscript"/>
        </w:rPr>
        <w:t>2</w:t>
      </w:r>
      <w:r>
        <w:rPr>
          <w:i/>
          <w:w w:val="110"/>
          <w:sz w:val="20"/>
          <w:vertAlign w:val="baseline"/>
        </w:rPr>
        <w:t>,</w:t>
      </w:r>
      <w:r>
        <w:rPr>
          <w:i/>
          <w:spacing w:val="-19"/>
          <w:w w:val="110"/>
          <w:sz w:val="20"/>
          <w:vertAlign w:val="baseline"/>
        </w:rPr>
        <w:t> </w:t>
      </w:r>
      <w:r>
        <w:rPr>
          <w:i/>
          <w:w w:val="110"/>
          <w:sz w:val="20"/>
          <w:vertAlign w:val="baseline"/>
        </w:rPr>
        <w:t>...,</w:t>
      </w:r>
      <w:r>
        <w:rPr>
          <w:i/>
          <w:spacing w:val="-19"/>
          <w:w w:val="110"/>
          <w:sz w:val="20"/>
          <w:vertAlign w:val="baseline"/>
        </w:rPr>
        <w:t> </w:t>
      </w:r>
      <w:r>
        <w:rPr>
          <w:i/>
          <w:w w:val="110"/>
          <w:sz w:val="20"/>
          <w:vertAlign w:val="baseline"/>
        </w:rPr>
        <w:t>clus</w:t>
      </w:r>
      <w:r>
        <w:rPr>
          <w:rFonts w:ascii="Bookman Old Style" w:hAnsi="Bookman Old Style"/>
          <w:b w:val="0"/>
          <w:i/>
          <w:w w:val="110"/>
          <w:sz w:val="20"/>
          <w:vertAlign w:val="subscript"/>
        </w:rPr>
        <w:t>n</w:t>
      </w:r>
      <w:r>
        <w:rPr>
          <w:i/>
          <w:w w:val="110"/>
          <w:sz w:val="20"/>
          <w:vertAlign w:val="baseline"/>
        </w:rPr>
        <w:t>,</w:t>
      </w:r>
      <w:r>
        <w:rPr>
          <w:i/>
          <w:spacing w:val="-20"/>
          <w:w w:val="110"/>
          <w:sz w:val="20"/>
          <w:vertAlign w:val="baseline"/>
        </w:rPr>
        <w:t> </w:t>
      </w:r>
      <w:r>
        <w:rPr>
          <w:i/>
          <w:w w:val="110"/>
          <w:sz w:val="20"/>
          <w:vertAlign w:val="baseline"/>
        </w:rPr>
        <w:t>...,</w:t>
      </w:r>
      <w:r>
        <w:rPr>
          <w:i/>
          <w:spacing w:val="-19"/>
          <w:w w:val="110"/>
          <w:sz w:val="20"/>
          <w:vertAlign w:val="baseline"/>
        </w:rPr>
        <w:t> </w:t>
      </w:r>
      <w:r>
        <w:rPr>
          <w:i/>
          <w:w w:val="110"/>
          <w:sz w:val="20"/>
          <w:vertAlign w:val="baseline"/>
        </w:rPr>
        <w:t>clus</w:t>
      </w:r>
      <w:r>
        <w:rPr>
          <w:rFonts w:ascii="Bookman Old Style" w:hAnsi="Bookman Old Style"/>
          <w:b w:val="0"/>
          <w:i/>
          <w:w w:val="110"/>
          <w:sz w:val="20"/>
          <w:vertAlign w:val="subscript"/>
        </w:rPr>
        <w:t>N</w:t>
      </w:r>
      <w:r>
        <w:rPr>
          <w:rFonts w:ascii="Bookman Old Style" w:hAnsi="Bookman Old Style"/>
          <w:b w:val="0"/>
          <w:i/>
          <w:spacing w:val="-39"/>
          <w:w w:val="110"/>
          <w:sz w:val="20"/>
          <w:vertAlign w:val="baseline"/>
        </w:rPr>
        <w:t> </w:t>
      </w:r>
      <w:r>
        <w:rPr>
          <w:rFonts w:ascii="DejaVu Sans Mono" w:hAnsi="DejaVu Sans Mono"/>
          <w:i/>
          <w:w w:val="110"/>
          <w:sz w:val="20"/>
          <w:vertAlign w:val="baseline"/>
        </w:rPr>
        <w:t>}</w:t>
      </w:r>
      <w:r>
        <w:rPr>
          <w:i/>
          <w:w w:val="110"/>
          <w:sz w:val="20"/>
          <w:vertAlign w:val="baseline"/>
        </w:rPr>
        <w:t>,</w:t>
      </w:r>
      <w:r>
        <w:rPr>
          <w:i/>
          <w:spacing w:val="-19"/>
          <w:w w:val="110"/>
          <w:sz w:val="20"/>
          <w:vertAlign w:val="baseline"/>
        </w:rPr>
        <w:t> </w:t>
      </w:r>
      <w:r>
        <w:rPr>
          <w:i/>
          <w:w w:val="110"/>
          <w:sz w:val="20"/>
          <w:vertAlign w:val="baseline"/>
        </w:rPr>
        <w:t>clus</w:t>
      </w:r>
      <w:r>
        <w:rPr>
          <w:rFonts w:ascii="Bookman Old Style" w:hAnsi="Bookman Old Style"/>
          <w:b w:val="0"/>
          <w:i/>
          <w:w w:val="110"/>
          <w:sz w:val="20"/>
          <w:vertAlign w:val="subscript"/>
        </w:rPr>
        <w:t>i</w:t>
      </w:r>
      <w:r>
        <w:rPr>
          <w:rFonts w:ascii="Bookman Old Style" w:hAnsi="Bookman Old Style"/>
          <w:b w:val="0"/>
          <w:i/>
          <w:spacing w:val="-42"/>
          <w:w w:val="110"/>
          <w:sz w:val="20"/>
          <w:vertAlign w:val="baseline"/>
        </w:rPr>
        <w:t> </w:t>
      </w:r>
      <w:r>
        <w:rPr>
          <w:rFonts w:ascii="DejaVu Sans Mono" w:hAnsi="DejaVu Sans Mono"/>
          <w:i/>
          <w:w w:val="110"/>
          <w:sz w:val="20"/>
          <w:vertAlign w:val="baseline"/>
        </w:rPr>
        <w:t>∩</w:t>
      </w:r>
      <w:r>
        <w:rPr>
          <w:i/>
          <w:w w:val="110"/>
          <w:sz w:val="20"/>
          <w:vertAlign w:val="baseline"/>
        </w:rPr>
        <w:t>clus</w:t>
      </w:r>
      <w:r>
        <w:rPr>
          <w:rFonts w:ascii="Bookman Old Style" w:hAnsi="Bookman Old Style"/>
          <w:b w:val="0"/>
          <w:i/>
          <w:w w:val="110"/>
          <w:sz w:val="20"/>
          <w:vertAlign w:val="subscript"/>
        </w:rPr>
        <w:t>j</w:t>
      </w:r>
      <w:r>
        <w:rPr>
          <w:rFonts w:ascii="Bookman Old Style" w:hAnsi="Bookman Old Style"/>
          <w:b w:val="0"/>
          <w:i/>
          <w:spacing w:val="13"/>
          <w:w w:val="110"/>
          <w:sz w:val="20"/>
          <w:vertAlign w:val="baseline"/>
        </w:rPr>
        <w:t> </w:t>
      </w:r>
      <w:r>
        <w:rPr>
          <w:rFonts w:ascii="Book Antiqua" w:hAnsi="Book Antiqua"/>
          <w:w w:val="110"/>
          <w:sz w:val="20"/>
          <w:vertAlign w:val="baseline"/>
        </w:rPr>
        <w:t>=</w:t>
      </w:r>
      <w:r>
        <w:rPr>
          <w:rFonts w:ascii="Book Antiqua" w:hAnsi="Book Antiqua"/>
          <w:spacing w:val="4"/>
          <w:w w:val="110"/>
          <w:sz w:val="20"/>
          <w:vertAlign w:val="baseline"/>
        </w:rPr>
        <w:t> </w:t>
      </w:r>
      <w:r>
        <w:rPr>
          <w:rFonts w:ascii="DejaVu Sans Mono" w:hAnsi="DejaVu Sans Mono"/>
          <w:i/>
          <w:w w:val="110"/>
          <w:sz w:val="20"/>
          <w:vertAlign w:val="baseline"/>
        </w:rPr>
        <w:t>∅</w:t>
      </w:r>
      <w:r>
        <w:rPr>
          <w:rFonts w:ascii="DejaVu Sans Mono" w:hAnsi="DejaVu Sans Mono"/>
          <w:i/>
          <w:spacing w:val="-75"/>
          <w:w w:val="110"/>
          <w:sz w:val="20"/>
          <w:vertAlign w:val="baseline"/>
        </w:rPr>
        <w:t> </w:t>
      </w:r>
      <w:r>
        <w:rPr>
          <w:w w:val="110"/>
          <w:sz w:val="20"/>
          <w:vertAlign w:val="baseline"/>
        </w:rPr>
        <w:t>if</w:t>
      </w:r>
      <w:r>
        <w:rPr>
          <w:spacing w:val="1"/>
          <w:w w:val="110"/>
          <w:sz w:val="20"/>
          <w:vertAlign w:val="baseline"/>
        </w:rPr>
        <w:t> </w:t>
      </w:r>
      <w:r>
        <w:rPr>
          <w:i/>
          <w:w w:val="110"/>
          <w:sz w:val="20"/>
          <w:vertAlign w:val="baseline"/>
        </w:rPr>
        <w:t>i</w:t>
      </w:r>
      <w:r>
        <w:rPr>
          <w:i/>
          <w:spacing w:val="5"/>
          <w:w w:val="110"/>
          <w:sz w:val="20"/>
          <w:vertAlign w:val="baseline"/>
        </w:rPr>
        <w:t> </w:t>
      </w:r>
      <w:r>
        <w:rPr>
          <w:rFonts w:ascii="DejaVu Sans Mono" w:hAnsi="DejaVu Sans Mono"/>
          <w:i/>
          <w:w w:val="110"/>
          <w:sz w:val="20"/>
          <w:vertAlign w:val="baseline"/>
        </w:rPr>
        <w:t>/</w:t>
      </w:r>
      <w:r>
        <w:rPr>
          <w:rFonts w:ascii="Book Antiqua" w:hAnsi="Book Antiqua"/>
          <w:w w:val="110"/>
          <w:sz w:val="20"/>
          <w:vertAlign w:val="baseline"/>
        </w:rPr>
        <w:t>=</w:t>
      </w:r>
      <w:r>
        <w:rPr>
          <w:rFonts w:ascii="Book Antiqua" w:hAnsi="Book Antiqua"/>
          <w:spacing w:val="4"/>
          <w:w w:val="110"/>
          <w:sz w:val="20"/>
          <w:vertAlign w:val="baseline"/>
        </w:rPr>
        <w:t> </w:t>
      </w:r>
      <w:r>
        <w:rPr>
          <w:i/>
          <w:spacing w:val="-13"/>
          <w:w w:val="110"/>
          <w:sz w:val="20"/>
          <w:vertAlign w:val="baseline"/>
        </w:rPr>
        <w:t>j</w:t>
      </w:r>
      <w:r>
        <w:rPr>
          <w:spacing w:val="-13"/>
          <w:w w:val="110"/>
          <w:sz w:val="20"/>
          <w:vertAlign w:val="baseline"/>
        </w:rPr>
        <w:t>.</w:t>
      </w:r>
    </w:p>
    <w:p>
      <w:pPr>
        <w:spacing w:before="175"/>
        <w:ind w:left="119" w:right="0" w:firstLine="0"/>
        <w:jc w:val="left"/>
        <w:rPr>
          <w:rFonts w:ascii="Bookman Old Style"/>
          <w:b w:val="0"/>
          <w:i/>
          <w:sz w:val="14"/>
        </w:rPr>
      </w:pPr>
      <w:r>
        <w:rPr/>
        <w:br w:type="column"/>
      </w:r>
      <w:r>
        <w:rPr>
          <w:i/>
          <w:spacing w:val="-5"/>
          <w:position w:val="3"/>
          <w:sz w:val="20"/>
        </w:rPr>
        <w:t>d</w:t>
      </w:r>
      <w:r>
        <w:rPr>
          <w:rFonts w:ascii="Bookman Old Style"/>
          <w:b w:val="0"/>
          <w:i/>
          <w:spacing w:val="-5"/>
          <w:sz w:val="14"/>
        </w:rPr>
        <w:t>bm</w:t>
      </w:r>
    </w:p>
    <w:p>
      <w:pPr>
        <w:spacing w:line="418" w:lineRule="exact" w:before="0"/>
        <w:ind w:left="25" w:right="0" w:firstLine="0"/>
        <w:jc w:val="left"/>
        <w:rPr>
          <w:rFonts w:ascii="Bookman Old Style"/>
          <w:b w:val="0"/>
          <w:i/>
          <w:sz w:val="20"/>
        </w:rPr>
      </w:pPr>
      <w:r>
        <w:rPr/>
        <w:br w:type="column"/>
      </w:r>
      <w:r>
        <w:rPr>
          <w:rFonts w:ascii="Book Antiqua"/>
          <w:w w:val="130"/>
          <w:sz w:val="20"/>
        </w:rPr>
        <w:t>=</w:t>
      </w:r>
      <w:r>
        <w:rPr>
          <w:rFonts w:ascii="Book Antiqua"/>
          <w:spacing w:val="-14"/>
          <w:w w:val="130"/>
          <w:sz w:val="20"/>
        </w:rPr>
        <w:t> </w:t>
      </w:r>
      <w:r>
        <w:rPr>
          <w:rFonts w:ascii="Arial"/>
          <w:spacing w:val="-5"/>
          <w:w w:val="181"/>
          <w:position w:val="24"/>
          <w:sz w:val="20"/>
        </w:rPr>
        <w:t>q</w:t>
      </w:r>
      <w:r>
        <w:rPr>
          <w:rFonts w:ascii="Book Antiqua"/>
          <w:spacing w:val="-5"/>
          <w:w w:val="118"/>
          <w:sz w:val="20"/>
        </w:rPr>
        <w:t>(</w:t>
      </w:r>
      <w:r>
        <w:rPr>
          <w:i/>
          <w:spacing w:val="-5"/>
          <w:w w:val="130"/>
          <w:sz w:val="20"/>
        </w:rPr>
        <w:t>x</w:t>
      </w:r>
      <w:r>
        <w:rPr>
          <w:rFonts w:ascii="Bookman Old Style"/>
          <w:b w:val="0"/>
          <w:i/>
          <w:spacing w:val="-5"/>
          <w:w w:val="91"/>
          <w:sz w:val="20"/>
          <w:vertAlign w:val="subscript"/>
        </w:rPr>
        <w:t>b</w:t>
      </w:r>
    </w:p>
    <w:p>
      <w:pPr>
        <w:pStyle w:val="ListParagraph"/>
        <w:numPr>
          <w:ilvl w:val="0"/>
          <w:numId w:val="4"/>
        </w:numPr>
        <w:tabs>
          <w:tab w:pos="214" w:val="left" w:leader="none"/>
        </w:tabs>
        <w:spacing w:line="240" w:lineRule="auto" w:before="173" w:after="0"/>
        <w:ind w:left="213" w:right="0" w:hanging="200"/>
        <w:jc w:val="left"/>
        <w:rPr>
          <w:rFonts w:ascii="Bookman Old Style" w:hAnsi="Bookman Old Style"/>
          <w:b w:val="0"/>
          <w:i/>
          <w:sz w:val="20"/>
        </w:rPr>
      </w:pPr>
      <w:r>
        <w:rPr>
          <w:i/>
          <w:spacing w:val="-10"/>
          <w:w w:val="128"/>
          <w:sz w:val="20"/>
        </w:rPr>
        <w:br w:type="column"/>
      </w:r>
      <w:r>
        <w:rPr>
          <w:i/>
          <w:spacing w:val="-5"/>
          <w:w w:val="125"/>
          <w:sz w:val="20"/>
        </w:rPr>
        <w:t>x</w:t>
      </w:r>
      <w:r>
        <w:rPr>
          <w:rFonts w:ascii="Bookman Old Style" w:hAnsi="Bookman Old Style"/>
          <w:b w:val="0"/>
          <w:i/>
          <w:spacing w:val="-5"/>
          <w:w w:val="125"/>
          <w:sz w:val="20"/>
          <w:vertAlign w:val="subscript"/>
        </w:rPr>
        <w:t>m</w:t>
      </w:r>
    </w:p>
    <w:p>
      <w:pPr>
        <w:spacing w:before="170"/>
        <w:ind w:left="-30" w:right="0" w:firstLine="0"/>
        <w:jc w:val="left"/>
        <w:rPr>
          <w:rFonts w:ascii="Bookman Old Style"/>
          <w:b w:val="0"/>
          <w:i/>
          <w:sz w:val="20"/>
        </w:rPr>
      </w:pPr>
      <w:r>
        <w:rPr/>
        <w:br w:type="column"/>
      </w:r>
      <w:r>
        <w:rPr>
          <w:rFonts w:ascii="Book Antiqua"/>
          <w:w w:val="110"/>
          <w:sz w:val="20"/>
        </w:rPr>
        <w:t>)</w:t>
      </w:r>
      <w:r>
        <w:rPr>
          <w:rFonts w:ascii="Georgia"/>
          <w:w w:val="110"/>
          <w:position w:val="6"/>
          <w:sz w:val="14"/>
        </w:rPr>
        <w:t>2</w:t>
      </w:r>
      <w:r>
        <w:rPr>
          <w:rFonts w:ascii="Georgia"/>
          <w:spacing w:val="25"/>
          <w:w w:val="110"/>
          <w:position w:val="6"/>
          <w:sz w:val="14"/>
        </w:rPr>
        <w:t> </w:t>
      </w:r>
      <w:r>
        <w:rPr>
          <w:rFonts w:ascii="Book Antiqua"/>
          <w:w w:val="110"/>
          <w:sz w:val="20"/>
        </w:rPr>
        <w:t>+</w:t>
      </w:r>
      <w:r>
        <w:rPr>
          <w:rFonts w:ascii="Book Antiqua"/>
          <w:spacing w:val="-3"/>
          <w:w w:val="110"/>
          <w:sz w:val="20"/>
        </w:rPr>
        <w:t> </w:t>
      </w:r>
      <w:r>
        <w:rPr>
          <w:rFonts w:ascii="Book Antiqua"/>
          <w:spacing w:val="-7"/>
          <w:w w:val="110"/>
          <w:sz w:val="20"/>
        </w:rPr>
        <w:t>(</w:t>
      </w:r>
      <w:r>
        <w:rPr>
          <w:i/>
          <w:spacing w:val="-7"/>
          <w:w w:val="110"/>
          <w:sz w:val="20"/>
        </w:rPr>
        <w:t>y</w:t>
      </w:r>
      <w:r>
        <w:rPr>
          <w:rFonts w:ascii="Bookman Old Style"/>
          <w:b w:val="0"/>
          <w:i/>
          <w:spacing w:val="-7"/>
          <w:w w:val="110"/>
          <w:sz w:val="20"/>
          <w:vertAlign w:val="subscript"/>
        </w:rPr>
        <w:t>b</w:t>
      </w:r>
    </w:p>
    <w:p>
      <w:pPr>
        <w:pStyle w:val="ListParagraph"/>
        <w:numPr>
          <w:ilvl w:val="0"/>
          <w:numId w:val="4"/>
        </w:numPr>
        <w:tabs>
          <w:tab w:pos="214" w:val="left" w:leader="none"/>
        </w:tabs>
        <w:spacing w:line="240" w:lineRule="auto" w:before="173" w:after="0"/>
        <w:ind w:left="213" w:right="0" w:hanging="200"/>
        <w:jc w:val="left"/>
        <w:rPr>
          <w:rFonts w:ascii="Bookman Old Style" w:hAnsi="Bookman Old Style"/>
          <w:b w:val="0"/>
          <w:i/>
          <w:sz w:val="20"/>
        </w:rPr>
      </w:pPr>
      <w:r>
        <w:rPr>
          <w:i/>
          <w:spacing w:val="-10"/>
          <w:w w:val="109"/>
          <w:sz w:val="20"/>
        </w:rPr>
        <w:br w:type="column"/>
      </w:r>
      <w:r>
        <w:rPr>
          <w:i/>
          <w:spacing w:val="-5"/>
          <w:w w:val="115"/>
          <w:sz w:val="20"/>
        </w:rPr>
        <w:t>y</w:t>
      </w:r>
      <w:r>
        <w:rPr>
          <w:rFonts w:ascii="Bookman Old Style" w:hAnsi="Bookman Old Style"/>
          <w:b w:val="0"/>
          <w:i/>
          <w:spacing w:val="-5"/>
          <w:w w:val="115"/>
          <w:sz w:val="20"/>
          <w:vertAlign w:val="subscript"/>
        </w:rPr>
        <w:t>m</w:t>
      </w:r>
    </w:p>
    <w:p>
      <w:pPr>
        <w:tabs>
          <w:tab w:pos="1212" w:val="left" w:leader="none"/>
        </w:tabs>
        <w:spacing w:before="170"/>
        <w:ind w:left="-30" w:right="0" w:firstLine="0"/>
        <w:jc w:val="left"/>
        <w:rPr>
          <w:sz w:val="20"/>
        </w:rPr>
      </w:pPr>
      <w:r>
        <w:rPr/>
        <w:br w:type="column"/>
      </w:r>
      <w:r>
        <w:rPr>
          <w:rFonts w:ascii="Book Antiqua"/>
          <w:w w:val="110"/>
          <w:sz w:val="20"/>
        </w:rPr>
        <w:t>)</w:t>
      </w:r>
      <w:r>
        <w:rPr>
          <w:rFonts w:ascii="Georgia"/>
          <w:w w:val="110"/>
          <w:position w:val="6"/>
          <w:sz w:val="14"/>
        </w:rPr>
        <w:t>2</w:t>
      </w:r>
      <w:r>
        <w:rPr>
          <w:rFonts w:ascii="Georgia"/>
          <w:spacing w:val="25"/>
          <w:w w:val="110"/>
          <w:position w:val="6"/>
          <w:sz w:val="14"/>
        </w:rPr>
        <w:t> </w:t>
      </w:r>
      <w:r>
        <w:rPr>
          <w:rFonts w:ascii="Book Antiqua"/>
          <w:w w:val="110"/>
          <w:sz w:val="20"/>
        </w:rPr>
        <w:t>+</w:t>
      </w:r>
      <w:r>
        <w:rPr>
          <w:rFonts w:ascii="Book Antiqua"/>
          <w:spacing w:val="-3"/>
          <w:w w:val="110"/>
          <w:sz w:val="20"/>
        </w:rPr>
        <w:t> </w:t>
      </w:r>
      <w:r>
        <w:rPr>
          <w:i/>
          <w:spacing w:val="-5"/>
          <w:w w:val="110"/>
          <w:sz w:val="20"/>
        </w:rPr>
        <w:t>z</w:t>
      </w:r>
      <w:r>
        <w:rPr>
          <w:rFonts w:ascii="Georgia"/>
          <w:spacing w:val="-5"/>
          <w:w w:val="110"/>
          <w:sz w:val="20"/>
          <w:vertAlign w:val="superscript"/>
        </w:rPr>
        <w:t>2</w:t>
      </w:r>
      <w:r>
        <w:rPr>
          <w:i/>
          <w:spacing w:val="-5"/>
          <w:w w:val="110"/>
          <w:sz w:val="20"/>
          <w:vertAlign w:val="baseline"/>
        </w:rPr>
        <w:t>,</w:t>
      </w:r>
      <w:r>
        <w:rPr>
          <w:i/>
          <w:sz w:val="20"/>
          <w:vertAlign w:val="baseline"/>
        </w:rPr>
        <w:tab/>
      </w:r>
      <w:r>
        <w:rPr>
          <w:spacing w:val="-5"/>
          <w:w w:val="110"/>
          <w:sz w:val="20"/>
          <w:vertAlign w:val="baseline"/>
        </w:rPr>
        <w:t>(2)</w:t>
      </w:r>
    </w:p>
    <w:p>
      <w:pPr>
        <w:spacing w:after="0"/>
        <w:jc w:val="left"/>
        <w:rPr>
          <w:sz w:val="20"/>
        </w:rPr>
        <w:sectPr>
          <w:type w:val="continuous"/>
          <w:pgSz w:w="12240" w:h="15840"/>
          <w:pgMar w:header="464" w:footer="0" w:top="960" w:bottom="280" w:left="860" w:right="860"/>
          <w:cols w:num="7" w:equalWidth="0">
            <w:col w:w="5181" w:space="897"/>
            <w:col w:w="435" w:space="40"/>
            <w:col w:w="697" w:space="39"/>
            <w:col w:w="469" w:space="40"/>
            <w:col w:w="626" w:space="39"/>
            <w:col w:w="453" w:space="40"/>
            <w:col w:w="1564"/>
          </w:cols>
        </w:sectPr>
      </w:pPr>
    </w:p>
    <w:p>
      <w:pPr>
        <w:pStyle w:val="BodyText"/>
        <w:spacing w:line="249" w:lineRule="auto"/>
        <w:ind w:left="119" w:right="38" w:firstLine="199"/>
        <w:jc w:val="both"/>
      </w:pPr>
      <w:r>
        <w:rPr/>
        <w:t>After clustering, UAVs would adjust locations to </w:t>
      </w:r>
      <w:r>
        <w:rPr/>
        <w:t>provide better service for UEs. The transmission of UAVs-assisted cellular networks is shown as Figure </w:t>
      </w:r>
      <w:hyperlink w:history="true" w:anchor="_bookmark4">
        <w:r>
          <w:rPr>
            <w:color w:val="0000FF"/>
          </w:rPr>
          <w:t>4</w:t>
        </w:r>
      </w:hyperlink>
      <w:r>
        <w:rPr>
          <w:color w:val="0000FF"/>
        </w:rPr>
        <w:t> </w:t>
      </w:r>
      <w:r>
        <w:rPr/>
        <w:t>in which we deploy muti-UAVs cooperating as aerial base stations with existing TBSs to cover all victims in the post-disaster area. For the Terrestrial</w:t>
      </w:r>
      <w:r>
        <w:rPr>
          <w:spacing w:val="40"/>
        </w:rPr>
        <w:t> </w:t>
      </w:r>
      <w:r>
        <w:rPr/>
        <w:t>UE</w:t>
      </w:r>
      <w:r>
        <w:rPr>
          <w:spacing w:val="40"/>
        </w:rPr>
        <w:t> </w:t>
      </w:r>
      <w:r>
        <w:rPr/>
        <w:t>in</w:t>
      </w:r>
      <w:r>
        <w:rPr>
          <w:spacing w:val="40"/>
        </w:rPr>
        <w:t> </w:t>
      </w:r>
      <w:r>
        <w:rPr/>
        <w:t>Figure</w:t>
      </w:r>
      <w:r>
        <w:rPr>
          <w:spacing w:val="40"/>
        </w:rPr>
        <w:t> </w:t>
      </w:r>
      <w:hyperlink w:history="true" w:anchor="_bookmark4">
        <w:r>
          <w:rPr>
            <w:color w:val="0000FF"/>
          </w:rPr>
          <w:t>4</w:t>
        </w:r>
      </w:hyperlink>
      <w:r>
        <w:rPr/>
        <w:t>,</w:t>
      </w:r>
      <w:r>
        <w:rPr>
          <w:spacing w:val="40"/>
        </w:rPr>
        <w:t> </w:t>
      </w:r>
      <w:r>
        <w:rPr/>
        <w:t>the</w:t>
      </w:r>
      <w:r>
        <w:rPr>
          <w:spacing w:val="40"/>
        </w:rPr>
        <w:t> </w:t>
      </w:r>
      <w:r>
        <w:rPr/>
        <w:t>received</w:t>
      </w:r>
      <w:r>
        <w:rPr>
          <w:spacing w:val="40"/>
        </w:rPr>
        <w:t> </w:t>
      </w:r>
      <w:r>
        <w:rPr/>
        <w:t>signals</w:t>
      </w:r>
      <w:r>
        <w:rPr>
          <w:spacing w:val="40"/>
        </w:rPr>
        <w:t> </w:t>
      </w:r>
      <w:r>
        <w:rPr/>
        <w:t>consist</w:t>
      </w:r>
      <w:r>
        <w:rPr>
          <w:spacing w:val="40"/>
        </w:rPr>
        <w:t> </w:t>
      </w:r>
      <w:r>
        <w:rPr/>
        <w:t>of 2 parts, signals from aerial base stations to the ground UEs (A2G)</w:t>
      </w:r>
      <w:r>
        <w:rPr>
          <w:spacing w:val="5"/>
        </w:rPr>
        <w:t> </w:t>
      </w:r>
      <w:r>
        <w:rPr/>
        <w:t>expressed</w:t>
      </w:r>
      <w:r>
        <w:rPr>
          <w:spacing w:val="6"/>
        </w:rPr>
        <w:t> </w:t>
      </w:r>
      <w:r>
        <w:rPr/>
        <w:t>as</w:t>
      </w:r>
      <w:r>
        <w:rPr>
          <w:spacing w:val="6"/>
        </w:rPr>
        <w:t> </w:t>
      </w:r>
      <w:r>
        <w:rPr/>
        <w:t>A2G</w:t>
      </w:r>
      <w:r>
        <w:rPr>
          <w:rFonts w:ascii="Georgia"/>
          <w:vertAlign w:val="subscript"/>
        </w:rPr>
        <w:t>1</w:t>
      </w:r>
      <w:r>
        <w:rPr>
          <w:rFonts w:ascii="Georgia"/>
          <w:spacing w:val="17"/>
          <w:vertAlign w:val="baseline"/>
        </w:rPr>
        <w:t> </w:t>
      </w:r>
      <w:r>
        <w:rPr>
          <w:vertAlign w:val="baseline"/>
        </w:rPr>
        <w:t>and</w:t>
      </w:r>
      <w:r>
        <w:rPr>
          <w:spacing w:val="6"/>
          <w:vertAlign w:val="baseline"/>
        </w:rPr>
        <w:t> </w:t>
      </w:r>
      <w:r>
        <w:rPr>
          <w:vertAlign w:val="baseline"/>
        </w:rPr>
        <w:t>A2G</w:t>
      </w:r>
      <w:r>
        <w:rPr>
          <w:rFonts w:ascii="Georgia"/>
          <w:vertAlign w:val="subscript"/>
        </w:rPr>
        <w:t>2</w:t>
      </w:r>
      <w:r>
        <w:rPr>
          <w:rFonts w:ascii="Georgia"/>
          <w:spacing w:val="16"/>
          <w:vertAlign w:val="baseline"/>
        </w:rPr>
        <w:t> </w:t>
      </w:r>
      <w:r>
        <w:rPr>
          <w:vertAlign w:val="baseline"/>
        </w:rPr>
        <w:t>respectively</w:t>
      </w:r>
      <w:r>
        <w:rPr>
          <w:spacing w:val="6"/>
          <w:vertAlign w:val="baseline"/>
        </w:rPr>
        <w:t> </w:t>
      </w:r>
      <w:r>
        <w:rPr>
          <w:vertAlign w:val="baseline"/>
        </w:rPr>
        <w:t>in</w:t>
      </w:r>
      <w:r>
        <w:rPr>
          <w:spacing w:val="6"/>
          <w:vertAlign w:val="baseline"/>
        </w:rPr>
        <w:t> </w:t>
      </w:r>
      <w:r>
        <w:rPr>
          <w:vertAlign w:val="baseline"/>
        </w:rPr>
        <w:t>Figure</w:t>
      </w:r>
      <w:r>
        <w:rPr>
          <w:spacing w:val="6"/>
          <w:vertAlign w:val="baseline"/>
        </w:rPr>
        <w:t> </w:t>
      </w:r>
      <w:hyperlink w:history="true" w:anchor="_bookmark4">
        <w:r>
          <w:rPr>
            <w:color w:val="0000FF"/>
            <w:spacing w:val="-5"/>
            <w:vertAlign w:val="baseline"/>
          </w:rPr>
          <w:t>4</w:t>
        </w:r>
      </w:hyperlink>
      <w:r>
        <w:rPr>
          <w:spacing w:val="-5"/>
          <w:vertAlign w:val="baseline"/>
        </w:rPr>
        <w:t>,</w:t>
      </w:r>
    </w:p>
    <w:p>
      <w:pPr>
        <w:pStyle w:val="BodyText"/>
        <w:spacing w:line="98" w:lineRule="exact"/>
        <w:ind w:left="119"/>
      </w:pPr>
      <w:r>
        <w:rPr/>
        <w:t>and</w:t>
      </w:r>
      <w:r>
        <w:rPr>
          <w:spacing w:val="3"/>
        </w:rPr>
        <w:t> </w:t>
      </w:r>
      <w:r>
        <w:rPr/>
        <w:t>the</w:t>
      </w:r>
      <w:r>
        <w:rPr>
          <w:spacing w:val="4"/>
        </w:rPr>
        <w:t> </w:t>
      </w:r>
      <w:r>
        <w:rPr/>
        <w:t>TBS</w:t>
      </w:r>
      <w:r>
        <w:rPr>
          <w:spacing w:val="3"/>
        </w:rPr>
        <w:t> </w:t>
      </w:r>
      <w:r>
        <w:rPr/>
        <w:t>to</w:t>
      </w:r>
      <w:r>
        <w:rPr>
          <w:spacing w:val="4"/>
        </w:rPr>
        <w:t> </w:t>
      </w:r>
      <w:r>
        <w:rPr/>
        <w:t>ground</w:t>
      </w:r>
      <w:r>
        <w:rPr>
          <w:spacing w:val="4"/>
        </w:rPr>
        <w:t> </w:t>
      </w:r>
      <w:r>
        <w:rPr/>
        <w:t>UEs</w:t>
      </w:r>
      <w:r>
        <w:rPr>
          <w:spacing w:val="3"/>
        </w:rPr>
        <w:t> </w:t>
      </w:r>
      <w:r>
        <w:rPr/>
        <w:t>(G2G)</w:t>
      </w:r>
      <w:r>
        <w:rPr>
          <w:spacing w:val="4"/>
        </w:rPr>
        <w:t> </w:t>
      </w:r>
      <w:r>
        <w:rPr/>
        <w:t>channel</w:t>
      </w:r>
      <w:r>
        <w:rPr>
          <w:spacing w:val="4"/>
        </w:rPr>
        <w:t> </w:t>
      </w:r>
      <w:r>
        <w:rPr/>
        <w:t>expressed</w:t>
      </w:r>
      <w:r>
        <w:rPr>
          <w:spacing w:val="3"/>
        </w:rPr>
        <w:t> </w:t>
      </w:r>
      <w:r>
        <w:rPr/>
        <w:t>as</w:t>
      </w:r>
      <w:r>
        <w:rPr>
          <w:spacing w:val="4"/>
        </w:rPr>
        <w:t> </w:t>
      </w:r>
      <w:r>
        <w:rPr>
          <w:spacing w:val="-5"/>
        </w:rPr>
        <w:t>G2G</w:t>
      </w:r>
    </w:p>
    <w:p>
      <w:pPr>
        <w:tabs>
          <w:tab w:pos="1516" w:val="left" w:leader="none"/>
          <w:tab w:pos="2847" w:val="left" w:leader="none"/>
          <w:tab w:pos="4338" w:val="left" w:leader="none"/>
        </w:tabs>
        <w:spacing w:line="237" w:lineRule="auto" w:before="115"/>
        <w:ind w:left="119" w:right="117" w:firstLine="199"/>
        <w:jc w:val="left"/>
        <w:rPr>
          <w:sz w:val="20"/>
        </w:rPr>
      </w:pPr>
      <w:r>
        <w:rPr/>
        <w:br w:type="column"/>
      </w:r>
      <w:r>
        <w:rPr>
          <w:w w:val="105"/>
          <w:sz w:val="20"/>
        </w:rPr>
        <w:t>where</w:t>
      </w:r>
      <w:r>
        <w:rPr>
          <w:spacing w:val="21"/>
          <w:w w:val="105"/>
          <w:sz w:val="20"/>
        </w:rPr>
        <w:t> </w:t>
      </w:r>
      <w:r>
        <w:rPr>
          <w:i/>
          <w:w w:val="105"/>
          <w:sz w:val="20"/>
        </w:rPr>
        <w:t>x</w:t>
      </w:r>
      <w:r>
        <w:rPr>
          <w:w w:val="105"/>
          <w:sz w:val="20"/>
        </w:rPr>
        <w:t>,</w:t>
      </w:r>
      <w:r>
        <w:rPr>
          <w:spacing w:val="21"/>
          <w:w w:val="105"/>
          <w:sz w:val="20"/>
        </w:rPr>
        <w:t> </w:t>
      </w:r>
      <w:r>
        <w:rPr>
          <w:i/>
          <w:w w:val="105"/>
          <w:sz w:val="20"/>
        </w:rPr>
        <w:t>y</w:t>
      </w:r>
      <w:r>
        <w:rPr>
          <w:w w:val="105"/>
          <w:sz w:val="20"/>
        </w:rPr>
        <w:t>,</w:t>
      </w:r>
      <w:r>
        <w:rPr>
          <w:spacing w:val="21"/>
          <w:w w:val="105"/>
          <w:sz w:val="20"/>
        </w:rPr>
        <w:t> </w:t>
      </w:r>
      <w:r>
        <w:rPr>
          <w:w w:val="105"/>
          <w:sz w:val="20"/>
        </w:rPr>
        <w:t>and</w:t>
      </w:r>
      <w:r>
        <w:rPr>
          <w:spacing w:val="21"/>
          <w:w w:val="105"/>
          <w:sz w:val="20"/>
        </w:rPr>
        <w:t> </w:t>
      </w:r>
      <w:r>
        <w:rPr>
          <w:i/>
          <w:w w:val="105"/>
          <w:sz w:val="20"/>
        </w:rPr>
        <w:t>z</w:t>
      </w:r>
      <w:r>
        <w:rPr>
          <w:i/>
          <w:spacing w:val="27"/>
          <w:w w:val="105"/>
          <w:sz w:val="20"/>
        </w:rPr>
        <w:t> </w:t>
      </w:r>
      <w:r>
        <w:rPr>
          <w:w w:val="105"/>
          <w:sz w:val="20"/>
        </w:rPr>
        <w:t>are</w:t>
      </w:r>
      <w:r>
        <w:rPr>
          <w:spacing w:val="21"/>
          <w:w w:val="105"/>
          <w:sz w:val="20"/>
        </w:rPr>
        <w:t> </w:t>
      </w:r>
      <w:r>
        <w:rPr>
          <w:w w:val="105"/>
          <w:sz w:val="20"/>
        </w:rPr>
        <w:t>values</w:t>
      </w:r>
      <w:r>
        <w:rPr>
          <w:spacing w:val="21"/>
          <w:w w:val="105"/>
          <w:sz w:val="20"/>
        </w:rPr>
        <w:t> </w:t>
      </w:r>
      <w:r>
        <w:rPr>
          <w:w w:val="105"/>
          <w:sz w:val="20"/>
        </w:rPr>
        <w:t>of</w:t>
      </w:r>
      <w:r>
        <w:rPr>
          <w:spacing w:val="21"/>
          <w:w w:val="105"/>
          <w:sz w:val="20"/>
        </w:rPr>
        <w:t> </w:t>
      </w:r>
      <w:r>
        <w:rPr>
          <w:w w:val="105"/>
          <w:sz w:val="20"/>
        </w:rPr>
        <w:t>three-dimensional</w:t>
      </w:r>
      <w:r>
        <w:rPr>
          <w:spacing w:val="21"/>
          <w:w w:val="105"/>
          <w:sz w:val="20"/>
        </w:rPr>
        <w:t> </w:t>
      </w:r>
      <w:r>
        <w:rPr>
          <w:w w:val="105"/>
          <w:sz w:val="20"/>
        </w:rPr>
        <w:t>coor- dinate,</w:t>
      </w:r>
      <w:r>
        <w:rPr>
          <w:spacing w:val="8"/>
          <w:w w:val="105"/>
          <w:sz w:val="20"/>
        </w:rPr>
        <w:t> </w:t>
      </w:r>
      <w:r>
        <w:rPr>
          <w:w w:val="105"/>
          <w:sz w:val="20"/>
        </w:rPr>
        <w:t>and</w:t>
      </w:r>
      <w:r>
        <w:rPr>
          <w:spacing w:val="8"/>
          <w:w w:val="105"/>
          <w:sz w:val="20"/>
        </w:rPr>
        <w:t> </w:t>
      </w:r>
      <w:r>
        <w:rPr>
          <w:i/>
          <w:w w:val="105"/>
          <w:sz w:val="20"/>
        </w:rPr>
        <w:t>b</w:t>
      </w:r>
      <w:r>
        <w:rPr>
          <w:i/>
          <w:spacing w:val="8"/>
          <w:w w:val="105"/>
          <w:sz w:val="20"/>
        </w:rPr>
        <w:t> </w:t>
      </w:r>
      <w:r>
        <w:rPr>
          <w:w w:val="105"/>
          <w:sz w:val="20"/>
        </w:rPr>
        <w:t>denotes</w:t>
      </w:r>
      <w:r>
        <w:rPr>
          <w:spacing w:val="8"/>
          <w:w w:val="105"/>
          <w:sz w:val="20"/>
        </w:rPr>
        <w:t> </w:t>
      </w:r>
      <w:r>
        <w:rPr>
          <w:w w:val="105"/>
          <w:sz w:val="20"/>
        </w:rPr>
        <w:t>the</w:t>
      </w:r>
      <w:r>
        <w:rPr>
          <w:spacing w:val="8"/>
          <w:w w:val="105"/>
          <w:sz w:val="20"/>
        </w:rPr>
        <w:t> </w:t>
      </w:r>
      <w:r>
        <w:rPr>
          <w:w w:val="105"/>
          <w:sz w:val="20"/>
        </w:rPr>
        <w:t>index</w:t>
      </w:r>
      <w:r>
        <w:rPr>
          <w:spacing w:val="8"/>
          <w:w w:val="105"/>
          <w:sz w:val="20"/>
        </w:rPr>
        <w:t> </w:t>
      </w:r>
      <w:r>
        <w:rPr>
          <w:w w:val="105"/>
          <w:sz w:val="20"/>
        </w:rPr>
        <w:t>of</w:t>
      </w:r>
      <w:r>
        <w:rPr>
          <w:spacing w:val="8"/>
          <w:w w:val="105"/>
          <w:sz w:val="20"/>
        </w:rPr>
        <w:t> </w:t>
      </w:r>
      <w:r>
        <w:rPr>
          <w:i/>
          <w:w w:val="105"/>
          <w:sz w:val="20"/>
        </w:rPr>
        <w:t>b</w:t>
      </w:r>
      <w:r>
        <w:rPr>
          <w:rFonts w:ascii="Bookman Old Style"/>
          <w:b w:val="0"/>
          <w:i/>
          <w:w w:val="105"/>
          <w:sz w:val="20"/>
          <w:vertAlign w:val="subscript"/>
        </w:rPr>
        <w:t>th</w:t>
      </w:r>
      <w:r>
        <w:rPr>
          <w:rFonts w:ascii="Bookman Old Style"/>
          <w:b w:val="0"/>
          <w:i/>
          <w:w w:val="105"/>
          <w:sz w:val="20"/>
          <w:vertAlign w:val="baseline"/>
        </w:rPr>
        <w:t> </w:t>
      </w:r>
      <w:r>
        <w:rPr>
          <w:w w:val="105"/>
          <w:sz w:val="20"/>
          <w:vertAlign w:val="baseline"/>
        </w:rPr>
        <w:t>base</w:t>
      </w:r>
      <w:r>
        <w:rPr>
          <w:spacing w:val="8"/>
          <w:w w:val="105"/>
          <w:sz w:val="20"/>
          <w:vertAlign w:val="baseline"/>
        </w:rPr>
        <w:t> </w:t>
      </w:r>
      <w:r>
        <w:rPr>
          <w:w w:val="105"/>
          <w:sz w:val="20"/>
          <w:vertAlign w:val="baseline"/>
        </w:rPr>
        <w:t>stations.</w:t>
      </w:r>
      <w:r>
        <w:rPr>
          <w:spacing w:val="8"/>
          <w:w w:val="105"/>
          <w:sz w:val="20"/>
          <w:vertAlign w:val="baseline"/>
        </w:rPr>
        <w:t> </w:t>
      </w:r>
      <w:r>
        <w:rPr>
          <w:w w:val="105"/>
          <w:sz w:val="20"/>
          <w:vertAlign w:val="baseline"/>
        </w:rPr>
        <w:t>Mean- while,</w:t>
      </w:r>
      <w:r>
        <w:rPr>
          <w:spacing w:val="40"/>
          <w:w w:val="105"/>
          <w:sz w:val="20"/>
          <w:vertAlign w:val="baseline"/>
        </w:rPr>
        <w:t> </w:t>
      </w:r>
      <w:r>
        <w:rPr>
          <w:w w:val="105"/>
          <w:sz w:val="20"/>
          <w:vertAlign w:val="baseline"/>
        </w:rPr>
        <w:t>we</w:t>
      </w:r>
      <w:r>
        <w:rPr>
          <w:spacing w:val="40"/>
          <w:w w:val="105"/>
          <w:sz w:val="20"/>
          <w:vertAlign w:val="baseline"/>
        </w:rPr>
        <w:t> </w:t>
      </w:r>
      <w:r>
        <w:rPr>
          <w:w w:val="105"/>
          <w:sz w:val="20"/>
          <w:vertAlign w:val="baseline"/>
        </w:rPr>
        <w:t>formulate</w:t>
      </w:r>
      <w:r>
        <w:rPr>
          <w:spacing w:val="40"/>
          <w:w w:val="105"/>
          <w:sz w:val="20"/>
          <w:vertAlign w:val="baseline"/>
        </w:rPr>
        <w:t> </w:t>
      </w:r>
      <w:r>
        <w:rPr>
          <w:i/>
          <w:w w:val="105"/>
          <w:sz w:val="20"/>
          <w:vertAlign w:val="baseline"/>
        </w:rPr>
        <w:t>D</w:t>
      </w:r>
      <w:r>
        <w:rPr>
          <w:rFonts w:ascii="Bookman Old Style"/>
          <w:b w:val="0"/>
          <w:i/>
          <w:w w:val="105"/>
          <w:sz w:val="20"/>
          <w:vertAlign w:val="subscript"/>
        </w:rPr>
        <w:t>um</w:t>
      </w:r>
      <w:r>
        <w:rPr>
          <w:rFonts w:ascii="Bookman Old Style"/>
          <w:b w:val="0"/>
          <w:i/>
          <w:spacing w:val="40"/>
          <w:w w:val="105"/>
          <w:sz w:val="20"/>
          <w:vertAlign w:val="baseline"/>
        </w:rPr>
        <w:t> </w:t>
      </w:r>
      <w:r>
        <w:rPr>
          <w:rFonts w:ascii="Book Antiqua"/>
          <w:w w:val="105"/>
          <w:sz w:val="20"/>
          <w:vertAlign w:val="baseline"/>
        </w:rPr>
        <w:t>=</w:t>
      </w:r>
      <w:r>
        <w:rPr>
          <w:rFonts w:ascii="Book Antiqua"/>
          <w:sz w:val="20"/>
          <w:vertAlign w:val="baseline"/>
        </w:rPr>
        <w:tab/>
      </w:r>
      <w:r>
        <w:rPr>
          <w:i/>
          <w:w w:val="105"/>
          <w:sz w:val="20"/>
          <w:vertAlign w:val="baseline"/>
        </w:rPr>
        <w:t>d</w:t>
      </w:r>
      <w:r>
        <w:rPr>
          <w:rFonts w:ascii="Georgia"/>
          <w:w w:val="105"/>
          <w:sz w:val="20"/>
          <w:vertAlign w:val="subscript"/>
        </w:rPr>
        <w:t>1</w:t>
      </w:r>
      <w:r>
        <w:rPr>
          <w:rFonts w:ascii="Bookman Old Style"/>
          <w:b w:val="0"/>
          <w:i/>
          <w:w w:val="105"/>
          <w:sz w:val="20"/>
          <w:vertAlign w:val="subscript"/>
        </w:rPr>
        <w:t>m</w:t>
      </w:r>
      <w:r>
        <w:rPr>
          <w:i/>
          <w:w w:val="105"/>
          <w:sz w:val="20"/>
          <w:vertAlign w:val="baseline"/>
        </w:rPr>
        <w:t>, d</w:t>
      </w:r>
      <w:r>
        <w:rPr>
          <w:rFonts w:ascii="Georgia"/>
          <w:w w:val="105"/>
          <w:sz w:val="20"/>
          <w:vertAlign w:val="subscript"/>
        </w:rPr>
        <w:t>2</w:t>
      </w:r>
      <w:r>
        <w:rPr>
          <w:rFonts w:ascii="Bookman Old Style"/>
          <w:b w:val="0"/>
          <w:i/>
          <w:w w:val="105"/>
          <w:sz w:val="20"/>
          <w:vertAlign w:val="subscript"/>
        </w:rPr>
        <w:t>m</w:t>
      </w:r>
      <w:r>
        <w:rPr>
          <w:i/>
          <w:w w:val="105"/>
          <w:sz w:val="20"/>
          <w:vertAlign w:val="baseline"/>
        </w:rPr>
        <w:t>, ..., d</w:t>
      </w:r>
      <w:r>
        <w:rPr>
          <w:rFonts w:ascii="Bookman Old Style"/>
          <w:b w:val="0"/>
          <w:i/>
          <w:w w:val="105"/>
          <w:sz w:val="20"/>
          <w:vertAlign w:val="subscript"/>
        </w:rPr>
        <w:t>nm</w:t>
      </w:r>
      <w:r>
        <w:rPr>
          <w:i/>
          <w:w w:val="105"/>
          <w:sz w:val="20"/>
          <w:vertAlign w:val="baseline"/>
        </w:rPr>
        <w:t>, ..., d</w:t>
      </w:r>
      <w:r>
        <w:rPr>
          <w:rFonts w:ascii="Bookman Old Style"/>
          <w:b w:val="0"/>
          <w:i/>
          <w:w w:val="105"/>
          <w:sz w:val="20"/>
          <w:vertAlign w:val="subscript"/>
        </w:rPr>
        <w:t>Nm</w:t>
      </w:r>
      <w:r>
        <w:rPr>
          <w:rFonts w:ascii="Bookman Old Style"/>
          <w:b w:val="0"/>
          <w:i/>
          <w:w w:val="105"/>
          <w:sz w:val="20"/>
          <w:vertAlign w:val="baseline"/>
        </w:rPr>
        <w:t> </w:t>
      </w:r>
      <w:r>
        <w:rPr>
          <w:w w:val="105"/>
          <w:sz w:val="20"/>
          <w:vertAlign w:val="baseline"/>
        </w:rPr>
        <w:t>and</w:t>
      </w:r>
      <w:r>
        <w:rPr>
          <w:spacing w:val="40"/>
          <w:w w:val="105"/>
          <w:sz w:val="20"/>
          <w:vertAlign w:val="baseline"/>
        </w:rPr>
        <w:t> </w:t>
      </w:r>
      <w:r>
        <w:rPr>
          <w:i/>
          <w:w w:val="105"/>
          <w:sz w:val="20"/>
          <w:vertAlign w:val="baseline"/>
        </w:rPr>
        <w:t>D</w:t>
      </w:r>
      <w:r>
        <w:rPr>
          <w:rFonts w:ascii="Bookman Old Style"/>
          <w:b w:val="0"/>
          <w:i/>
          <w:w w:val="105"/>
          <w:sz w:val="20"/>
          <w:vertAlign w:val="subscript"/>
        </w:rPr>
        <w:t>mm</w:t>
      </w:r>
      <w:r>
        <w:rPr>
          <w:rFonts w:ascii="Bookman Old Style"/>
          <w:b w:val="0"/>
          <w:i/>
          <w:spacing w:val="40"/>
          <w:w w:val="105"/>
          <w:sz w:val="20"/>
          <w:vertAlign w:val="baseline"/>
        </w:rPr>
        <w:t> </w:t>
      </w:r>
      <w:r>
        <w:rPr>
          <w:rFonts w:ascii="Book Antiqua"/>
          <w:w w:val="105"/>
          <w:sz w:val="20"/>
          <w:vertAlign w:val="baseline"/>
        </w:rPr>
        <w:t>=</w:t>
      </w:r>
      <w:r>
        <w:rPr>
          <w:rFonts w:ascii="Book Antiqua"/>
          <w:sz w:val="20"/>
          <w:vertAlign w:val="baseline"/>
        </w:rPr>
        <w:tab/>
      </w:r>
      <w:r>
        <w:rPr>
          <w:i/>
          <w:w w:val="105"/>
          <w:sz w:val="20"/>
          <w:vertAlign w:val="baseline"/>
        </w:rPr>
        <w:t>d</w:t>
      </w:r>
      <w:r>
        <w:rPr>
          <w:rFonts w:ascii="Georgia"/>
          <w:w w:val="105"/>
          <w:sz w:val="20"/>
          <w:vertAlign w:val="subscript"/>
        </w:rPr>
        <w:t>(</w:t>
      </w:r>
      <w:r>
        <w:rPr>
          <w:rFonts w:ascii="Bookman Old Style"/>
          <w:b w:val="0"/>
          <w:i/>
          <w:w w:val="105"/>
          <w:sz w:val="20"/>
          <w:vertAlign w:val="subscript"/>
        </w:rPr>
        <w:t>N</w:t>
      </w:r>
      <w:r>
        <w:rPr>
          <w:rFonts w:ascii="Georgia"/>
          <w:w w:val="105"/>
          <w:sz w:val="20"/>
          <w:vertAlign w:val="subscript"/>
        </w:rPr>
        <w:t>+1)</w:t>
      </w:r>
      <w:r>
        <w:rPr>
          <w:rFonts w:ascii="Bookman Old Style"/>
          <w:b w:val="0"/>
          <w:i/>
          <w:w w:val="105"/>
          <w:sz w:val="20"/>
          <w:vertAlign w:val="subscript"/>
        </w:rPr>
        <w:t>m</w:t>
      </w:r>
      <w:r>
        <w:rPr>
          <w:i/>
          <w:w w:val="105"/>
          <w:sz w:val="20"/>
          <w:vertAlign w:val="baseline"/>
        </w:rPr>
        <w:t>, ..., d</w:t>
      </w:r>
      <w:r>
        <w:rPr>
          <w:rFonts w:ascii="Georgia"/>
          <w:w w:val="105"/>
          <w:sz w:val="20"/>
          <w:vertAlign w:val="subscript"/>
        </w:rPr>
        <w:t>(</w:t>
      </w:r>
      <w:r>
        <w:rPr>
          <w:rFonts w:ascii="Bookman Old Style"/>
          <w:b w:val="0"/>
          <w:i/>
          <w:w w:val="105"/>
          <w:sz w:val="20"/>
          <w:vertAlign w:val="subscript"/>
        </w:rPr>
        <w:t>j</w:t>
      </w:r>
      <w:r>
        <w:rPr>
          <w:rFonts w:ascii="Georgia"/>
          <w:w w:val="105"/>
          <w:sz w:val="20"/>
          <w:vertAlign w:val="subscript"/>
        </w:rPr>
        <w:t>)</w:t>
      </w:r>
      <w:r>
        <w:rPr>
          <w:rFonts w:ascii="Bookman Old Style"/>
          <w:b w:val="0"/>
          <w:i/>
          <w:w w:val="105"/>
          <w:sz w:val="20"/>
          <w:vertAlign w:val="subscript"/>
        </w:rPr>
        <w:t>m</w:t>
      </w:r>
      <w:r>
        <w:rPr>
          <w:i/>
          <w:w w:val="105"/>
          <w:sz w:val="20"/>
          <w:vertAlign w:val="baseline"/>
        </w:rPr>
        <w:t>, ..., d</w:t>
      </w:r>
      <w:r>
        <w:rPr>
          <w:rFonts w:ascii="Georgia"/>
          <w:w w:val="105"/>
          <w:sz w:val="20"/>
          <w:vertAlign w:val="subscript"/>
        </w:rPr>
        <w:t>(</w:t>
      </w:r>
      <w:r>
        <w:rPr>
          <w:rFonts w:ascii="Bookman Old Style"/>
          <w:b w:val="0"/>
          <w:i/>
          <w:w w:val="105"/>
          <w:sz w:val="20"/>
          <w:vertAlign w:val="subscript"/>
        </w:rPr>
        <w:t>N</w:t>
      </w:r>
      <w:r>
        <w:rPr>
          <w:rFonts w:ascii="Georgia"/>
          <w:w w:val="105"/>
          <w:sz w:val="20"/>
          <w:vertAlign w:val="subscript"/>
        </w:rPr>
        <w:t>+</w:t>
      </w:r>
      <w:r>
        <w:rPr>
          <w:rFonts w:ascii="Bookman Old Style"/>
          <w:b w:val="0"/>
          <w:i/>
          <w:w w:val="105"/>
          <w:sz w:val="20"/>
          <w:vertAlign w:val="subscript"/>
        </w:rPr>
        <w:t>J</w:t>
      </w:r>
      <w:r>
        <w:rPr>
          <w:rFonts w:ascii="Georgia"/>
          <w:w w:val="105"/>
          <w:sz w:val="20"/>
          <w:vertAlign w:val="subscript"/>
        </w:rPr>
        <w:t>)</w:t>
      </w:r>
      <w:r>
        <w:rPr>
          <w:rFonts w:ascii="Bookman Old Style"/>
          <w:b w:val="0"/>
          <w:i/>
          <w:w w:val="105"/>
          <w:sz w:val="20"/>
          <w:vertAlign w:val="subscript"/>
        </w:rPr>
        <w:t>m</w:t>
      </w:r>
      <w:r>
        <w:rPr>
          <w:rFonts w:ascii="Bookman Old Style"/>
          <w:b w:val="0"/>
          <w:i/>
          <w:sz w:val="20"/>
          <w:vertAlign w:val="baseline"/>
        </w:rPr>
        <w:tab/>
      </w:r>
      <w:r>
        <w:rPr>
          <w:spacing w:val="-2"/>
          <w:w w:val="105"/>
          <w:sz w:val="20"/>
          <w:vertAlign w:val="baseline"/>
        </w:rPr>
        <w:t>to</w:t>
      </w:r>
      <w:r>
        <w:rPr>
          <w:spacing w:val="22"/>
          <w:w w:val="105"/>
          <w:sz w:val="20"/>
          <w:vertAlign w:val="baseline"/>
        </w:rPr>
        <w:t> </w:t>
      </w:r>
      <w:r>
        <w:rPr>
          <w:spacing w:val="-2"/>
          <w:w w:val="105"/>
          <w:sz w:val="20"/>
          <w:vertAlign w:val="baseline"/>
        </w:rPr>
        <w:t>denote </w:t>
      </w:r>
      <w:r>
        <w:rPr>
          <w:w w:val="105"/>
          <w:sz w:val="20"/>
          <w:vertAlign w:val="baseline"/>
        </w:rPr>
        <w:t>distances from UAVs and TBSs.</w:t>
      </w:r>
    </w:p>
    <w:p>
      <w:pPr>
        <w:pStyle w:val="BodyText"/>
        <w:spacing w:before="13"/>
        <w:ind w:left="119" w:right="117" w:firstLine="199"/>
        <w:jc w:val="both"/>
      </w:pPr>
      <w:r>
        <w:rPr/>
        <w:pict>
          <v:shape style="position:absolute;margin-left:376.845001pt;margin-top:-21.582529pt;width:140.35pt;height:17.3pt;mso-position-horizontal-relative:page;mso-position-vertical-relative:paragraph;z-index:-16229376" type="#_x0000_t202" id="docshape9" filled="false" stroked="false">
            <v:textbox inset="0,0,0,0">
              <w:txbxContent>
                <w:p>
                  <w:pPr>
                    <w:tabs>
                      <w:tab w:pos="2706" w:val="left" w:leader="none"/>
                    </w:tabs>
                    <w:spacing w:line="202" w:lineRule="exact" w:before="0"/>
                    <w:ind w:left="0" w:right="0" w:firstLine="0"/>
                    <w:jc w:val="left"/>
                    <w:rPr>
                      <w:rFonts w:ascii="DejaVu Sans Mono"/>
                      <w:i/>
                      <w:sz w:val="20"/>
                    </w:rPr>
                  </w:pPr>
                  <w:r>
                    <w:rPr>
                      <w:rFonts w:ascii="DejaVu Sans Mono"/>
                      <w:i/>
                      <w:spacing w:val="-10"/>
                      <w:w w:val="90"/>
                      <w:sz w:val="20"/>
                    </w:rPr>
                    <w:t>{</w:t>
                  </w:r>
                  <w:r>
                    <w:rPr>
                      <w:rFonts w:ascii="DejaVu Sans Mono"/>
                      <w:i/>
                      <w:sz w:val="20"/>
                    </w:rPr>
                    <w:tab/>
                  </w:r>
                  <w:r>
                    <w:rPr>
                      <w:rFonts w:ascii="DejaVu Sans Mono"/>
                      <w:i/>
                      <w:spacing w:val="-19"/>
                      <w:w w:val="90"/>
                      <w:sz w:val="20"/>
                    </w:rPr>
                    <w:t>}</w:t>
                  </w:r>
                </w:p>
              </w:txbxContent>
            </v:textbox>
            <w10:wrap type="none"/>
          </v:shape>
        </w:pict>
      </w:r>
      <w:r>
        <w:rPr/>
        <w:pict>
          <v:shape style="position:absolute;margin-left:443.391998pt;margin-top:-33.538528pt;width:119.65pt;height:17.3pt;mso-position-horizontal-relative:page;mso-position-vertical-relative:paragraph;z-index:-16228864" type="#_x0000_t202" id="docshape10" filled="false" stroked="false">
            <v:textbox inset="0,0,0,0">
              <w:txbxContent>
                <w:p>
                  <w:pPr>
                    <w:tabs>
                      <w:tab w:pos="2293" w:val="left" w:leader="none"/>
                    </w:tabs>
                    <w:spacing w:line="202" w:lineRule="exact" w:before="0"/>
                    <w:ind w:left="0" w:right="0" w:firstLine="0"/>
                    <w:jc w:val="left"/>
                    <w:rPr>
                      <w:rFonts w:ascii="DejaVu Sans Mono"/>
                      <w:i/>
                      <w:sz w:val="20"/>
                    </w:rPr>
                  </w:pPr>
                  <w:r>
                    <w:rPr>
                      <w:rFonts w:ascii="DejaVu Sans Mono"/>
                      <w:i/>
                      <w:spacing w:val="-10"/>
                      <w:w w:val="90"/>
                      <w:sz w:val="20"/>
                    </w:rPr>
                    <w:t>{</w:t>
                  </w:r>
                  <w:r>
                    <w:rPr>
                      <w:rFonts w:ascii="DejaVu Sans Mono"/>
                      <w:i/>
                      <w:sz w:val="20"/>
                    </w:rPr>
                    <w:tab/>
                  </w:r>
                  <w:r>
                    <w:rPr>
                      <w:rFonts w:ascii="DejaVu Sans Mono"/>
                      <w:i/>
                      <w:spacing w:val="-20"/>
                      <w:w w:val="90"/>
                      <w:sz w:val="20"/>
                    </w:rPr>
                    <w:t>}</w:t>
                  </w:r>
                </w:p>
              </w:txbxContent>
            </v:textbox>
            <w10:wrap type="none"/>
          </v:shape>
        </w:pict>
      </w:r>
      <w:r>
        <w:rPr/>
        <w:t>For UE</w:t>
      </w:r>
      <w:r>
        <w:rPr>
          <w:rFonts w:ascii="Bookman Old Style"/>
          <w:b w:val="0"/>
          <w:i/>
          <w:vertAlign w:val="subscript"/>
        </w:rPr>
        <w:t>m</w:t>
      </w:r>
      <w:r>
        <w:rPr>
          <w:rFonts w:ascii="Bookman Old Style"/>
          <w:b w:val="0"/>
          <w:i/>
          <w:vertAlign w:val="baseline"/>
        </w:rPr>
        <w:t> </w:t>
      </w:r>
      <w:r>
        <w:rPr>
          <w:vertAlign w:val="baseline"/>
        </w:rPr>
        <w:t>with </w:t>
      </w:r>
      <w:r>
        <w:rPr>
          <w:i/>
          <w:vertAlign w:val="baseline"/>
        </w:rPr>
        <w:t>cs</w:t>
      </w:r>
      <w:r>
        <w:rPr>
          <w:rFonts w:ascii="Bookman Old Style"/>
          <w:b w:val="0"/>
          <w:i/>
          <w:vertAlign w:val="subscript"/>
        </w:rPr>
        <w:t>m</w:t>
      </w:r>
      <w:r>
        <w:rPr>
          <w:rFonts w:ascii="Bookman Old Style"/>
          <w:b w:val="0"/>
          <w:i/>
          <w:vertAlign w:val="baseline"/>
        </w:rPr>
        <w:t> </w:t>
      </w:r>
      <w:r>
        <w:rPr>
          <w:rFonts w:ascii="Book Antiqua"/>
          <w:vertAlign w:val="baseline"/>
        </w:rPr>
        <w:t>= 1</w:t>
      </w:r>
      <w:r>
        <w:rPr>
          <w:vertAlign w:val="baseline"/>
        </w:rPr>
        <w:t>, the connection is based on the distances between TBSs and UE</w:t>
      </w:r>
      <w:r>
        <w:rPr>
          <w:rFonts w:ascii="Bookman Old Style"/>
          <w:b w:val="0"/>
          <w:i/>
          <w:vertAlign w:val="subscript"/>
        </w:rPr>
        <w:t>m</w:t>
      </w:r>
      <w:r>
        <w:rPr>
          <w:vertAlign w:val="baseline"/>
        </w:rPr>
        <w:t>. We redefine the </w:t>
      </w:r>
      <w:r>
        <w:rPr>
          <w:vertAlign w:val="baseline"/>
        </w:rPr>
        <w:t>distances between TBSs and UEs as</w:t>
      </w:r>
    </w:p>
    <w:p>
      <w:pPr>
        <w:spacing w:after="0"/>
        <w:jc w:val="both"/>
        <w:sectPr>
          <w:type w:val="continuous"/>
          <w:pgSz w:w="12240" w:h="15840"/>
          <w:pgMar w:header="464" w:footer="0" w:top="960" w:bottom="280" w:left="860" w:right="860"/>
          <w:cols w:num="2" w:equalWidth="0">
            <w:col w:w="5181" w:space="79"/>
            <w:col w:w="5260"/>
          </w:cols>
        </w:sectPr>
      </w:pPr>
    </w:p>
    <w:p>
      <w:pPr>
        <w:pStyle w:val="BodyText"/>
        <w:spacing w:before="128"/>
        <w:ind w:left="119"/>
      </w:pPr>
      <w:r>
        <w:rPr/>
        <w:t>in</w:t>
      </w:r>
      <w:r>
        <w:rPr>
          <w:spacing w:val="35"/>
        </w:rPr>
        <w:t> </w:t>
      </w:r>
      <w:r>
        <w:rPr/>
        <w:t>the</w:t>
      </w:r>
      <w:r>
        <w:rPr>
          <w:spacing w:val="36"/>
        </w:rPr>
        <w:t> </w:t>
      </w:r>
      <w:r>
        <w:rPr/>
        <w:t>Figure</w:t>
      </w:r>
      <w:r>
        <w:rPr>
          <w:spacing w:val="35"/>
        </w:rPr>
        <w:t> </w:t>
      </w:r>
      <w:hyperlink w:history="true" w:anchor="_bookmark4">
        <w:r>
          <w:rPr>
            <w:color w:val="0000FF"/>
          </w:rPr>
          <w:t>4</w:t>
        </w:r>
      </w:hyperlink>
      <w:r>
        <w:rPr/>
        <w:t>.</w:t>
      </w:r>
      <w:r>
        <w:rPr>
          <w:spacing w:val="36"/>
        </w:rPr>
        <w:t> </w:t>
      </w:r>
      <w:r>
        <w:rPr/>
        <w:t>After</w:t>
      </w:r>
      <w:r>
        <w:rPr>
          <w:spacing w:val="35"/>
        </w:rPr>
        <w:t> </w:t>
      </w:r>
      <w:r>
        <w:rPr/>
        <w:t>receiving</w:t>
      </w:r>
      <w:r>
        <w:rPr>
          <w:spacing w:val="36"/>
        </w:rPr>
        <w:t> </w:t>
      </w:r>
      <w:r>
        <w:rPr/>
        <w:t>signals</w:t>
      </w:r>
      <w:r>
        <w:rPr>
          <w:spacing w:val="36"/>
        </w:rPr>
        <w:t> </w:t>
      </w:r>
      <w:r>
        <w:rPr/>
        <w:t>from</w:t>
      </w:r>
      <w:r>
        <w:rPr>
          <w:spacing w:val="35"/>
        </w:rPr>
        <w:t> </w:t>
      </w:r>
      <w:r>
        <w:rPr/>
        <w:t>different</w:t>
      </w:r>
      <w:r>
        <w:rPr>
          <w:spacing w:val="36"/>
        </w:rPr>
        <w:t> </w:t>
      </w:r>
      <w:r>
        <w:rPr>
          <w:spacing w:val="-4"/>
        </w:rPr>
        <w:t>base</w:t>
      </w:r>
    </w:p>
    <w:p>
      <w:pPr>
        <w:tabs>
          <w:tab w:pos="612" w:val="left" w:leader="none"/>
        </w:tabs>
        <w:spacing w:line="370" w:lineRule="exact" w:before="0"/>
        <w:ind w:left="119" w:right="0" w:firstLine="0"/>
        <w:jc w:val="left"/>
        <w:rPr>
          <w:i/>
          <w:sz w:val="20"/>
        </w:rPr>
      </w:pPr>
      <w:r>
        <w:rPr/>
        <w:br w:type="column"/>
      </w:r>
      <w:r>
        <w:rPr>
          <w:i/>
          <w:spacing w:val="-5"/>
          <w:w w:val="125"/>
          <w:position w:val="-9"/>
          <w:sz w:val="20"/>
        </w:rPr>
        <w:t>dm</w:t>
      </w:r>
      <w:r>
        <w:rPr>
          <w:i/>
          <w:position w:val="-9"/>
          <w:sz w:val="20"/>
        </w:rPr>
        <w:tab/>
      </w:r>
      <w:r>
        <w:rPr>
          <w:rFonts w:ascii="Book Antiqua" w:hAnsi="Book Antiqua"/>
          <w:spacing w:val="-9"/>
          <w:w w:val="104"/>
          <w:position w:val="-9"/>
          <w:sz w:val="20"/>
        </w:rPr>
        <w:t>=</w:t>
      </w:r>
      <w:r>
        <w:rPr>
          <w:rFonts w:ascii="Arial" w:hAnsi="Arial"/>
          <w:spacing w:val="2"/>
          <w:w w:val="217"/>
          <w:position w:val="24"/>
          <w:sz w:val="20"/>
        </w:rPr>
        <w:t>(</w:t>
      </w:r>
      <w:r>
        <w:rPr>
          <w:i/>
          <w:spacing w:val="2"/>
          <w:w w:val="80"/>
          <w:position w:val="4"/>
          <w:sz w:val="20"/>
        </w:rPr>
        <w:t>d</w:t>
      </w:r>
      <w:r>
        <w:rPr>
          <w:rFonts w:ascii="Georgia" w:hAnsi="Georgia"/>
          <w:spacing w:val="2"/>
          <w:w w:val="95"/>
          <w:sz w:val="14"/>
        </w:rPr>
        <w:t>(</w:t>
      </w:r>
      <w:r>
        <w:rPr>
          <w:rFonts w:ascii="Bookman Old Style" w:hAnsi="Bookman Old Style"/>
          <w:b w:val="0"/>
          <w:i/>
          <w:spacing w:val="2"/>
          <w:w w:val="102"/>
          <w:sz w:val="14"/>
        </w:rPr>
        <w:t>N</w:t>
      </w:r>
      <w:r>
        <w:rPr>
          <w:rFonts w:ascii="Bookman Old Style" w:hAnsi="Bookman Old Style"/>
          <w:b w:val="0"/>
          <w:i/>
          <w:spacing w:val="-19"/>
          <w:w w:val="119"/>
          <w:sz w:val="14"/>
        </w:rPr>
        <w:t> </w:t>
      </w:r>
      <w:r>
        <w:rPr>
          <w:rFonts w:ascii="Georgia" w:hAnsi="Georgia"/>
          <w:w w:val="120"/>
          <w:sz w:val="14"/>
        </w:rPr>
        <w:t>+</w:t>
      </w:r>
      <w:r>
        <w:rPr>
          <w:rFonts w:ascii="Bookman Old Style" w:hAnsi="Bookman Old Style"/>
          <w:b w:val="0"/>
          <w:i/>
          <w:w w:val="120"/>
          <w:sz w:val="14"/>
        </w:rPr>
        <w:t>j</w:t>
      </w:r>
      <w:r>
        <w:rPr>
          <w:rFonts w:ascii="Georgia" w:hAnsi="Georgia"/>
          <w:w w:val="120"/>
          <w:sz w:val="14"/>
        </w:rPr>
        <w:t>)</w:t>
      </w:r>
      <w:r>
        <w:rPr>
          <w:rFonts w:ascii="Bookman Old Style" w:hAnsi="Bookman Old Style"/>
          <w:b w:val="0"/>
          <w:i/>
          <w:w w:val="120"/>
          <w:sz w:val="14"/>
        </w:rPr>
        <w:t>m</w:t>
      </w:r>
      <w:r>
        <w:rPr>
          <w:i/>
          <w:w w:val="120"/>
          <w:position w:val="4"/>
          <w:sz w:val="20"/>
        </w:rPr>
        <w:t>,cs</w:t>
      </w:r>
      <w:r>
        <w:rPr>
          <w:rFonts w:ascii="Georgia" w:hAnsi="Georgia"/>
          <w:w w:val="120"/>
          <w:sz w:val="14"/>
        </w:rPr>
        <w:t>(</w:t>
      </w:r>
      <w:r>
        <w:rPr>
          <w:rFonts w:ascii="Bookman Old Style" w:hAnsi="Bookman Old Style"/>
          <w:b w:val="0"/>
          <w:i/>
          <w:w w:val="120"/>
          <w:sz w:val="14"/>
        </w:rPr>
        <w:t>N</w:t>
      </w:r>
      <w:r>
        <w:rPr>
          <w:rFonts w:ascii="Bookman Old Style" w:hAnsi="Bookman Old Style"/>
          <w:b w:val="0"/>
          <w:i/>
          <w:spacing w:val="-20"/>
          <w:w w:val="120"/>
          <w:sz w:val="14"/>
        </w:rPr>
        <w:t> </w:t>
      </w:r>
      <w:r>
        <w:rPr>
          <w:rFonts w:ascii="Georgia" w:hAnsi="Georgia"/>
          <w:w w:val="120"/>
          <w:sz w:val="14"/>
        </w:rPr>
        <w:t>+</w:t>
      </w:r>
      <w:r>
        <w:rPr>
          <w:rFonts w:ascii="Bookman Old Style" w:hAnsi="Bookman Old Style"/>
          <w:b w:val="0"/>
          <w:i/>
          <w:w w:val="120"/>
          <w:sz w:val="14"/>
        </w:rPr>
        <w:t>j</w:t>
      </w:r>
      <w:r>
        <w:rPr>
          <w:rFonts w:ascii="Georgia" w:hAnsi="Georgia"/>
          <w:w w:val="120"/>
          <w:sz w:val="14"/>
        </w:rPr>
        <w:t>)</w:t>
      </w:r>
      <w:r>
        <w:rPr>
          <w:rFonts w:ascii="Bookman Old Style" w:hAnsi="Bookman Old Style"/>
          <w:b w:val="0"/>
          <w:i/>
          <w:w w:val="120"/>
          <w:sz w:val="14"/>
        </w:rPr>
        <w:t>m</w:t>
      </w:r>
      <w:r>
        <w:rPr>
          <w:rFonts w:ascii="Bookman Old Style" w:hAnsi="Bookman Old Style"/>
          <w:b w:val="0"/>
          <w:i/>
          <w:spacing w:val="15"/>
          <w:w w:val="120"/>
          <w:sz w:val="14"/>
        </w:rPr>
        <w:t> </w:t>
      </w:r>
      <w:r>
        <w:rPr>
          <w:rFonts w:ascii="Book Antiqua" w:hAnsi="Book Antiqua"/>
          <w:w w:val="120"/>
          <w:position w:val="4"/>
          <w:sz w:val="20"/>
        </w:rPr>
        <w:t>=</w:t>
      </w:r>
      <w:r>
        <w:rPr>
          <w:rFonts w:ascii="Book Antiqua" w:hAnsi="Book Antiqua"/>
          <w:spacing w:val="-14"/>
          <w:w w:val="120"/>
          <w:position w:val="4"/>
          <w:sz w:val="20"/>
        </w:rPr>
        <w:t> </w:t>
      </w:r>
      <w:r>
        <w:rPr>
          <w:rFonts w:ascii="Book Antiqua" w:hAnsi="Book Antiqua"/>
          <w:w w:val="120"/>
          <w:position w:val="4"/>
          <w:sz w:val="20"/>
        </w:rPr>
        <w:t>1&amp;</w:t>
      </w:r>
      <w:r>
        <w:rPr>
          <w:i/>
          <w:w w:val="120"/>
          <w:position w:val="4"/>
          <w:sz w:val="20"/>
        </w:rPr>
        <w:t>d</w:t>
      </w:r>
      <w:r>
        <w:rPr>
          <w:rFonts w:ascii="Georgia" w:hAnsi="Georgia"/>
          <w:w w:val="120"/>
          <w:sz w:val="14"/>
        </w:rPr>
        <w:t>(</w:t>
      </w:r>
      <w:r>
        <w:rPr>
          <w:rFonts w:ascii="Bookman Old Style" w:hAnsi="Bookman Old Style"/>
          <w:b w:val="0"/>
          <w:i/>
          <w:w w:val="120"/>
          <w:sz w:val="14"/>
        </w:rPr>
        <w:t>N</w:t>
      </w:r>
      <w:r>
        <w:rPr>
          <w:rFonts w:ascii="Bookman Old Style" w:hAnsi="Bookman Old Style"/>
          <w:b w:val="0"/>
          <w:i/>
          <w:spacing w:val="-20"/>
          <w:w w:val="120"/>
          <w:sz w:val="14"/>
        </w:rPr>
        <w:t> </w:t>
      </w:r>
      <w:r>
        <w:rPr>
          <w:rFonts w:ascii="Georgia" w:hAnsi="Georgia"/>
          <w:w w:val="120"/>
          <w:sz w:val="14"/>
        </w:rPr>
        <w:t>+</w:t>
      </w:r>
      <w:r>
        <w:rPr>
          <w:rFonts w:ascii="Bookman Old Style" w:hAnsi="Bookman Old Style"/>
          <w:b w:val="0"/>
          <w:i/>
          <w:w w:val="120"/>
          <w:sz w:val="14"/>
        </w:rPr>
        <w:t>j</w:t>
      </w:r>
      <w:r>
        <w:rPr>
          <w:rFonts w:ascii="Georgia" w:hAnsi="Georgia"/>
          <w:w w:val="120"/>
          <w:sz w:val="14"/>
        </w:rPr>
        <w:t>)</w:t>
      </w:r>
      <w:r>
        <w:rPr>
          <w:rFonts w:ascii="Bookman Old Style" w:hAnsi="Bookman Old Style"/>
          <w:b w:val="0"/>
          <w:i/>
          <w:w w:val="120"/>
          <w:sz w:val="14"/>
        </w:rPr>
        <w:t>m</w:t>
      </w:r>
      <w:r>
        <w:rPr>
          <w:rFonts w:ascii="Bookman Old Style" w:hAnsi="Bookman Old Style"/>
          <w:b w:val="0"/>
          <w:i/>
          <w:spacing w:val="16"/>
          <w:w w:val="120"/>
          <w:sz w:val="14"/>
        </w:rPr>
        <w:t> </w:t>
      </w:r>
      <w:r>
        <w:rPr>
          <w:rFonts w:ascii="DejaVu Sans Mono" w:hAnsi="DejaVu Sans Mono"/>
          <w:i/>
          <w:spacing w:val="-2"/>
          <w:w w:val="115"/>
          <w:position w:val="4"/>
          <w:sz w:val="20"/>
        </w:rPr>
        <w:t>≤</w:t>
      </w:r>
      <w:r>
        <w:rPr>
          <w:i/>
          <w:spacing w:val="-2"/>
          <w:w w:val="115"/>
          <w:position w:val="4"/>
          <w:sz w:val="20"/>
        </w:rPr>
        <w:t>d</w:t>
      </w:r>
      <w:r>
        <w:rPr>
          <w:rFonts w:ascii="Bookman Old Style" w:hAnsi="Bookman Old Style"/>
          <w:b w:val="0"/>
          <w:i/>
          <w:spacing w:val="-2"/>
          <w:w w:val="115"/>
          <w:position w:val="1"/>
          <w:sz w:val="14"/>
        </w:rPr>
        <w:t>thrbs</w:t>
      </w:r>
      <w:r>
        <w:rPr>
          <w:i/>
          <w:spacing w:val="-2"/>
          <w:w w:val="115"/>
          <w:position w:val="4"/>
          <w:sz w:val="20"/>
        </w:rPr>
        <w:t>,</w:t>
      </w:r>
    </w:p>
    <w:p>
      <w:pPr>
        <w:spacing w:line="240" w:lineRule="auto" w:before="9"/>
        <w:rPr>
          <w:i/>
          <w:sz w:val="25"/>
        </w:rPr>
      </w:pPr>
      <w:r>
        <w:rPr/>
        <w:br w:type="column"/>
      </w:r>
      <w:r>
        <w:rPr>
          <w:i/>
          <w:sz w:val="25"/>
        </w:rPr>
      </w:r>
    </w:p>
    <w:p>
      <w:pPr>
        <w:pStyle w:val="BodyText"/>
        <w:spacing w:line="74" w:lineRule="exact"/>
        <w:ind w:left="119"/>
      </w:pPr>
      <w:r>
        <w:rPr>
          <w:spacing w:val="-5"/>
        </w:rPr>
        <w:t>(3)</w:t>
      </w:r>
    </w:p>
    <w:p>
      <w:pPr>
        <w:spacing w:after="0" w:line="74" w:lineRule="exact"/>
        <w:sectPr>
          <w:type w:val="continuous"/>
          <w:pgSz w:w="12240" w:h="15840"/>
          <w:pgMar w:header="464" w:footer="0" w:top="960" w:bottom="280" w:left="860" w:right="860"/>
          <w:cols w:num="3" w:equalWidth="0">
            <w:col w:w="5181" w:space="212"/>
            <w:col w:w="4461" w:space="195"/>
            <w:col w:w="471"/>
          </w:cols>
        </w:sectPr>
      </w:pPr>
    </w:p>
    <w:p>
      <w:pPr>
        <w:pStyle w:val="BodyText"/>
        <w:spacing w:line="249" w:lineRule="auto"/>
        <w:ind w:left="119" w:right="38"/>
        <w:jc w:val="both"/>
      </w:pPr>
      <w:r>
        <w:rPr/>
        <w:t>stations and comparing them, the user chooses to build </w:t>
      </w:r>
      <w:r>
        <w:rPr/>
        <w:t>a wireless communication link with the base station to provide the best service. In other words, if A2G</w:t>
      </w:r>
      <w:r>
        <w:rPr>
          <w:rFonts w:ascii="Georgia"/>
          <w:vertAlign w:val="subscript"/>
        </w:rPr>
        <w:t>1</w:t>
      </w:r>
      <w:r>
        <w:rPr>
          <w:rFonts w:ascii="Georgia"/>
          <w:vertAlign w:val="baseline"/>
        </w:rPr>
        <w:t> </w:t>
      </w:r>
      <w:r>
        <w:rPr>
          <w:vertAlign w:val="baseline"/>
        </w:rPr>
        <w:t>perform best for Terrestrial UE, both of A2G</w:t>
      </w:r>
      <w:r>
        <w:rPr>
          <w:rFonts w:ascii="Georgia"/>
          <w:vertAlign w:val="subscript"/>
        </w:rPr>
        <w:t>2</w:t>
      </w:r>
      <w:r>
        <w:rPr>
          <w:rFonts w:ascii="Georgia"/>
          <w:vertAlign w:val="baseline"/>
        </w:rPr>
        <w:t> </w:t>
      </w:r>
      <w:r>
        <w:rPr>
          <w:vertAlign w:val="baseline"/>
        </w:rPr>
        <w:t>and G2G are interference signal to</w:t>
      </w:r>
      <w:r>
        <w:rPr>
          <w:spacing w:val="40"/>
          <w:vertAlign w:val="baseline"/>
        </w:rPr>
        <w:t> </w:t>
      </w:r>
      <w:r>
        <w:rPr>
          <w:vertAlign w:val="baseline"/>
        </w:rPr>
        <w:t>Terrestrial</w:t>
      </w:r>
      <w:r>
        <w:rPr>
          <w:spacing w:val="40"/>
          <w:vertAlign w:val="baseline"/>
        </w:rPr>
        <w:t> </w:t>
      </w:r>
      <w:r>
        <w:rPr>
          <w:vertAlign w:val="baseline"/>
        </w:rPr>
        <w:t>UE.</w:t>
      </w:r>
      <w:r>
        <w:rPr>
          <w:spacing w:val="40"/>
          <w:vertAlign w:val="baseline"/>
        </w:rPr>
        <w:t> </w:t>
      </w:r>
      <w:r>
        <w:rPr>
          <w:vertAlign w:val="baseline"/>
        </w:rPr>
        <w:t>Similarly,</w:t>
      </w:r>
      <w:r>
        <w:rPr>
          <w:spacing w:val="40"/>
          <w:vertAlign w:val="baseline"/>
        </w:rPr>
        <w:t> </w:t>
      </w:r>
      <w:r>
        <w:rPr>
          <w:vertAlign w:val="baseline"/>
        </w:rPr>
        <w:t>if</w:t>
      </w:r>
      <w:r>
        <w:rPr>
          <w:spacing w:val="40"/>
          <w:vertAlign w:val="baseline"/>
        </w:rPr>
        <w:t> </w:t>
      </w:r>
      <w:r>
        <w:rPr>
          <w:vertAlign w:val="baseline"/>
        </w:rPr>
        <w:t>A2G</w:t>
      </w:r>
      <w:r>
        <w:rPr>
          <w:rFonts w:ascii="Georgia"/>
          <w:vertAlign w:val="subscript"/>
        </w:rPr>
        <w:t>2</w:t>
      </w:r>
      <w:r>
        <w:rPr>
          <w:rFonts w:ascii="Georgia"/>
          <w:spacing w:val="40"/>
          <w:vertAlign w:val="baseline"/>
        </w:rPr>
        <w:t> </w:t>
      </w:r>
      <w:r>
        <w:rPr>
          <w:vertAlign w:val="baseline"/>
        </w:rPr>
        <w:t>performs</w:t>
      </w:r>
      <w:r>
        <w:rPr>
          <w:spacing w:val="40"/>
          <w:vertAlign w:val="baseline"/>
        </w:rPr>
        <w:t> </w:t>
      </w:r>
      <w:r>
        <w:rPr>
          <w:vertAlign w:val="baseline"/>
        </w:rPr>
        <w:t>best,</w:t>
      </w:r>
      <w:r>
        <w:rPr>
          <w:spacing w:val="40"/>
          <w:vertAlign w:val="baseline"/>
        </w:rPr>
        <w:t> </w:t>
      </w:r>
      <w:r>
        <w:rPr>
          <w:vertAlign w:val="baseline"/>
        </w:rPr>
        <w:t>A2G</w:t>
      </w:r>
      <w:r>
        <w:rPr>
          <w:rFonts w:ascii="Georgia"/>
          <w:vertAlign w:val="subscript"/>
        </w:rPr>
        <w:t>1</w:t>
      </w:r>
      <w:r>
        <w:rPr>
          <w:rFonts w:ascii="Georgia"/>
          <w:vertAlign w:val="baseline"/>
        </w:rPr>
        <w:t> </w:t>
      </w:r>
      <w:r>
        <w:rPr>
          <w:vertAlign w:val="baseline"/>
        </w:rPr>
        <w:t>and G2G are interference, and if G2G performs best, A2Gs</w:t>
      </w:r>
      <w:r>
        <w:rPr>
          <w:spacing w:val="40"/>
          <w:vertAlign w:val="baseline"/>
        </w:rPr>
        <w:t> </w:t>
      </w:r>
      <w:r>
        <w:rPr>
          <w:vertAlign w:val="baseline"/>
        </w:rPr>
        <w:t>are interference for Terrestrial UE.</w:t>
      </w:r>
    </w:p>
    <w:p>
      <w:pPr>
        <w:spacing w:line="115" w:lineRule="exact" w:before="11"/>
        <w:ind w:left="530" w:right="0" w:firstLine="0"/>
        <w:jc w:val="left"/>
        <w:rPr>
          <w:rFonts w:ascii="Bookman Old Style"/>
          <w:b w:val="0"/>
          <w:i/>
          <w:sz w:val="14"/>
        </w:rPr>
      </w:pPr>
      <w:r>
        <w:rPr/>
        <w:br w:type="column"/>
      </w:r>
      <w:r>
        <w:rPr>
          <w:rFonts w:ascii="Bookman Old Style"/>
          <w:b w:val="0"/>
          <w:i/>
          <w:spacing w:val="-5"/>
          <w:w w:val="140"/>
          <w:sz w:val="14"/>
        </w:rPr>
        <w:t>jm</w:t>
      </w:r>
    </w:p>
    <w:p>
      <w:pPr>
        <w:spacing w:line="185" w:lineRule="exact" w:before="0"/>
        <w:ind w:left="1048" w:right="0" w:firstLine="0"/>
        <w:jc w:val="left"/>
        <w:rPr>
          <w:i/>
          <w:sz w:val="20"/>
        </w:rPr>
      </w:pPr>
      <w:r>
        <w:rPr>
          <w:rFonts w:ascii="DejaVu Sans Mono" w:hAnsi="DejaVu Sans Mono"/>
          <w:i/>
          <w:w w:val="125"/>
          <w:sz w:val="20"/>
        </w:rPr>
        <w:t>∞</w:t>
      </w:r>
      <w:r>
        <w:rPr>
          <w:i/>
          <w:w w:val="125"/>
          <w:sz w:val="20"/>
        </w:rPr>
        <w:t>,</w:t>
      </w:r>
      <w:r>
        <w:rPr>
          <w:i/>
          <w:spacing w:val="10"/>
          <w:w w:val="125"/>
          <w:sz w:val="20"/>
        </w:rPr>
        <w:t> </w:t>
      </w:r>
      <w:r>
        <w:rPr>
          <w:i/>
          <w:spacing w:val="-2"/>
          <w:w w:val="125"/>
          <w:sz w:val="20"/>
        </w:rPr>
        <w:t>others.</w:t>
      </w:r>
    </w:p>
    <w:p>
      <w:pPr>
        <w:pStyle w:val="BodyText"/>
        <w:spacing w:line="247" w:lineRule="auto" w:before="179"/>
        <w:ind w:left="119" w:right="117" w:firstLine="199"/>
        <w:jc w:val="both"/>
      </w:pPr>
      <w:r>
        <w:rPr>
          <w:w w:val="110"/>
        </w:rPr>
        <w:t>For</w:t>
      </w:r>
      <w:r>
        <w:rPr>
          <w:w w:val="110"/>
        </w:rPr>
        <w:t> the</w:t>
      </w:r>
      <w:r>
        <w:rPr>
          <w:w w:val="110"/>
        </w:rPr>
        <w:t> convenience</w:t>
      </w:r>
      <w:r>
        <w:rPr>
          <w:w w:val="110"/>
        </w:rPr>
        <w:t> of</w:t>
      </w:r>
      <w:r>
        <w:rPr>
          <w:w w:val="110"/>
        </w:rPr>
        <w:t> calculation,</w:t>
      </w:r>
      <w:r>
        <w:rPr>
          <w:w w:val="110"/>
        </w:rPr>
        <w:t> the</w:t>
      </w:r>
      <w:r>
        <w:rPr>
          <w:w w:val="110"/>
        </w:rPr>
        <w:t> length</w:t>
      </w:r>
      <w:r>
        <w:rPr>
          <w:w w:val="110"/>
        </w:rPr>
        <w:t> is</w:t>
      </w:r>
      <w:r>
        <w:rPr>
          <w:w w:val="110"/>
        </w:rPr>
        <w:t> set</w:t>
      </w:r>
      <w:r>
        <w:rPr>
          <w:w w:val="110"/>
        </w:rPr>
        <w:t> </w:t>
      </w:r>
      <w:r>
        <w:rPr>
          <w:w w:val="110"/>
        </w:rPr>
        <w:t>to infinite</w:t>
      </w:r>
      <w:r>
        <w:rPr>
          <w:spacing w:val="-13"/>
          <w:w w:val="110"/>
        </w:rPr>
        <w:t> </w:t>
      </w:r>
      <w:r>
        <w:rPr>
          <w:w w:val="110"/>
        </w:rPr>
        <w:t>when</w:t>
      </w:r>
      <w:r>
        <w:rPr>
          <w:spacing w:val="-13"/>
          <w:w w:val="110"/>
        </w:rPr>
        <w:t> </w:t>
      </w:r>
      <w:r>
        <w:rPr>
          <w:w w:val="110"/>
        </w:rPr>
        <w:t>the</w:t>
      </w:r>
      <w:r>
        <w:rPr>
          <w:spacing w:val="-13"/>
          <w:w w:val="110"/>
        </w:rPr>
        <w:t> </w:t>
      </w:r>
      <w:r>
        <w:rPr>
          <w:w w:val="110"/>
        </w:rPr>
        <w:t>user</w:t>
      </w:r>
      <w:r>
        <w:rPr>
          <w:spacing w:val="-13"/>
          <w:w w:val="110"/>
        </w:rPr>
        <w:t> </w:t>
      </w:r>
      <w:r>
        <w:rPr>
          <w:w w:val="110"/>
        </w:rPr>
        <w:t>is</w:t>
      </w:r>
      <w:r>
        <w:rPr>
          <w:spacing w:val="-13"/>
          <w:w w:val="110"/>
        </w:rPr>
        <w:t> </w:t>
      </w:r>
      <w:r>
        <w:rPr>
          <w:w w:val="110"/>
        </w:rPr>
        <w:t>out</w:t>
      </w:r>
      <w:r>
        <w:rPr>
          <w:spacing w:val="-13"/>
          <w:w w:val="110"/>
        </w:rPr>
        <w:t> </w:t>
      </w:r>
      <w:r>
        <w:rPr>
          <w:w w:val="110"/>
        </w:rPr>
        <w:t>of</w:t>
      </w:r>
      <w:r>
        <w:rPr>
          <w:spacing w:val="-13"/>
          <w:w w:val="110"/>
        </w:rPr>
        <w:t> </w:t>
      </w:r>
      <w:r>
        <w:rPr>
          <w:w w:val="110"/>
        </w:rPr>
        <w:t>the</w:t>
      </w:r>
      <w:r>
        <w:rPr>
          <w:spacing w:val="-13"/>
          <w:w w:val="110"/>
        </w:rPr>
        <w:t> </w:t>
      </w:r>
      <w:r>
        <w:rPr>
          <w:w w:val="110"/>
        </w:rPr>
        <w:t>TBS’s</w:t>
      </w:r>
      <w:r>
        <w:rPr>
          <w:spacing w:val="-13"/>
          <w:w w:val="110"/>
        </w:rPr>
        <w:t> </w:t>
      </w:r>
      <w:r>
        <w:rPr>
          <w:w w:val="110"/>
        </w:rPr>
        <w:t>coverage.</w:t>
      </w:r>
      <w:r>
        <w:rPr>
          <w:spacing w:val="-13"/>
          <w:w w:val="110"/>
        </w:rPr>
        <w:t> </w:t>
      </w:r>
      <w:r>
        <w:rPr>
          <w:w w:val="110"/>
        </w:rPr>
        <w:t>When </w:t>
      </w:r>
      <w:r>
        <w:rPr>
          <w:spacing w:val="-2"/>
          <w:w w:val="110"/>
        </w:rPr>
        <w:t>selecting</w:t>
      </w:r>
      <w:r>
        <w:rPr>
          <w:spacing w:val="-6"/>
          <w:w w:val="110"/>
        </w:rPr>
        <w:t> </w:t>
      </w:r>
      <w:r>
        <w:rPr>
          <w:spacing w:val="-2"/>
          <w:w w:val="110"/>
        </w:rPr>
        <w:t>a</w:t>
      </w:r>
      <w:r>
        <w:rPr>
          <w:spacing w:val="-6"/>
          <w:w w:val="110"/>
        </w:rPr>
        <w:t> </w:t>
      </w:r>
      <w:r>
        <w:rPr>
          <w:spacing w:val="-2"/>
          <w:w w:val="110"/>
        </w:rPr>
        <w:t>base</w:t>
      </w:r>
      <w:r>
        <w:rPr>
          <w:spacing w:val="-6"/>
          <w:w w:val="110"/>
        </w:rPr>
        <w:t> </w:t>
      </w:r>
      <w:r>
        <w:rPr>
          <w:spacing w:val="-2"/>
          <w:w w:val="110"/>
        </w:rPr>
        <w:t>station,</w:t>
      </w:r>
      <w:r>
        <w:rPr>
          <w:spacing w:val="-6"/>
          <w:w w:val="110"/>
        </w:rPr>
        <w:t> </w:t>
      </w:r>
      <w:r>
        <w:rPr>
          <w:spacing w:val="-2"/>
          <w:w w:val="110"/>
        </w:rPr>
        <w:t>UE</w:t>
      </w:r>
      <w:r>
        <w:rPr>
          <w:rFonts w:ascii="Bookman Old Style" w:hAnsi="Bookman Old Style"/>
          <w:b w:val="0"/>
          <w:i/>
          <w:spacing w:val="-2"/>
          <w:w w:val="110"/>
          <w:vertAlign w:val="subscript"/>
        </w:rPr>
        <w:t>m</w:t>
      </w:r>
      <w:r>
        <w:rPr>
          <w:rFonts w:ascii="Bookman Old Style" w:hAnsi="Bookman Old Style"/>
          <w:b w:val="0"/>
          <w:i/>
          <w:spacing w:val="-12"/>
          <w:w w:val="110"/>
          <w:vertAlign w:val="baseline"/>
        </w:rPr>
        <w:t> </w:t>
      </w:r>
      <w:r>
        <w:rPr>
          <w:spacing w:val="-2"/>
          <w:w w:val="110"/>
          <w:vertAlign w:val="baseline"/>
        </w:rPr>
        <w:t>would</w:t>
      </w:r>
      <w:r>
        <w:rPr>
          <w:spacing w:val="-6"/>
          <w:w w:val="110"/>
          <w:vertAlign w:val="baseline"/>
        </w:rPr>
        <w:t> </w:t>
      </w:r>
      <w:r>
        <w:rPr>
          <w:spacing w:val="-2"/>
          <w:w w:val="110"/>
          <w:vertAlign w:val="baseline"/>
        </w:rPr>
        <w:t>consider</w:t>
      </w:r>
      <w:r>
        <w:rPr>
          <w:spacing w:val="-6"/>
          <w:w w:val="110"/>
          <w:vertAlign w:val="baseline"/>
        </w:rPr>
        <w:t> </w:t>
      </w:r>
      <w:r>
        <w:rPr>
          <w:spacing w:val="-2"/>
          <w:w w:val="110"/>
          <w:vertAlign w:val="baseline"/>
        </w:rPr>
        <w:t>TBSs</w:t>
      </w:r>
      <w:r>
        <w:rPr>
          <w:spacing w:val="-6"/>
          <w:w w:val="110"/>
          <w:vertAlign w:val="baseline"/>
        </w:rPr>
        <w:t> </w:t>
      </w:r>
      <w:r>
        <w:rPr>
          <w:spacing w:val="-2"/>
          <w:w w:val="110"/>
          <w:vertAlign w:val="baseline"/>
        </w:rPr>
        <w:t>whose </w:t>
      </w:r>
      <w:r>
        <w:rPr>
          <w:w w:val="110"/>
          <w:vertAlign w:val="baseline"/>
        </w:rPr>
        <w:t>distance </w:t>
      </w:r>
      <w:r>
        <w:rPr>
          <w:i/>
          <w:w w:val="110"/>
          <w:vertAlign w:val="baseline"/>
        </w:rPr>
        <w:t>dm</w:t>
      </w:r>
      <w:r>
        <w:rPr>
          <w:rFonts w:ascii="Bookman Old Style" w:hAnsi="Bookman Old Style"/>
          <w:b w:val="0"/>
          <w:i/>
          <w:w w:val="110"/>
          <w:vertAlign w:val="subscript"/>
        </w:rPr>
        <w:t>jm</w:t>
      </w:r>
      <w:r>
        <w:rPr>
          <w:rFonts w:ascii="Bookman Old Style" w:hAnsi="Bookman Old Style"/>
          <w:b w:val="0"/>
          <w:i/>
          <w:w w:val="110"/>
          <w:vertAlign w:val="baseline"/>
        </w:rPr>
        <w:t> </w:t>
      </w:r>
      <w:r>
        <w:rPr>
          <w:w w:val="110"/>
          <w:vertAlign w:val="baseline"/>
        </w:rPr>
        <w:t>meets.</w:t>
      </w:r>
    </w:p>
    <w:p>
      <w:pPr>
        <w:spacing w:after="0" w:line="247" w:lineRule="auto"/>
        <w:jc w:val="both"/>
        <w:sectPr>
          <w:type w:val="continuous"/>
          <w:pgSz w:w="12240" w:h="15840"/>
          <w:pgMar w:header="464" w:footer="0" w:top="960" w:bottom="280" w:left="860" w:right="860"/>
          <w:cols w:num="2" w:equalWidth="0">
            <w:col w:w="5181" w:space="79"/>
            <w:col w:w="5260"/>
          </w:cols>
        </w:sectPr>
      </w:pPr>
    </w:p>
    <w:p>
      <w:pPr>
        <w:pStyle w:val="BodyText"/>
        <w:spacing w:line="249" w:lineRule="auto"/>
        <w:ind w:left="119" w:right="38" w:firstLine="199"/>
        <w:jc w:val="both"/>
      </w:pPr>
      <w:r>
        <w:rPr/>
        <w:t>For</w:t>
      </w:r>
      <w:r>
        <w:rPr>
          <w:spacing w:val="40"/>
        </w:rPr>
        <w:t> </w:t>
      </w:r>
      <w:r>
        <w:rPr/>
        <w:t>better</w:t>
      </w:r>
      <w:r>
        <w:rPr>
          <w:spacing w:val="40"/>
        </w:rPr>
        <w:t> </w:t>
      </w:r>
      <w:r>
        <w:rPr/>
        <w:t>service,</w:t>
      </w:r>
      <w:r>
        <w:rPr>
          <w:spacing w:val="40"/>
        </w:rPr>
        <w:t> </w:t>
      </w:r>
      <w:r>
        <w:rPr/>
        <w:t>the</w:t>
      </w:r>
      <w:r>
        <w:rPr>
          <w:spacing w:val="40"/>
        </w:rPr>
        <w:t> </w:t>
      </w:r>
      <w:r>
        <w:rPr/>
        <w:t>UEs</w:t>
      </w:r>
      <w:r>
        <w:rPr>
          <w:spacing w:val="40"/>
        </w:rPr>
        <w:t> </w:t>
      </w:r>
      <w:r>
        <w:rPr/>
        <w:t>will</w:t>
      </w:r>
      <w:r>
        <w:rPr>
          <w:spacing w:val="40"/>
        </w:rPr>
        <w:t> </w:t>
      </w:r>
      <w:r>
        <w:rPr/>
        <w:t>compare</w:t>
      </w:r>
      <w:r>
        <w:rPr>
          <w:spacing w:val="40"/>
        </w:rPr>
        <w:t> </w:t>
      </w:r>
      <w:r>
        <w:rPr/>
        <w:t>the performance</w:t>
      </w:r>
      <w:r>
        <w:rPr>
          <w:spacing w:val="40"/>
        </w:rPr>
        <w:t> </w:t>
      </w:r>
      <w:r>
        <w:rPr/>
        <w:t>of</w:t>
      </w:r>
      <w:r>
        <w:rPr>
          <w:spacing w:val="40"/>
        </w:rPr>
        <w:t> </w:t>
      </w:r>
      <w:r>
        <w:rPr/>
        <w:t>base</w:t>
      </w:r>
      <w:r>
        <w:rPr>
          <w:spacing w:val="40"/>
        </w:rPr>
        <w:t> </w:t>
      </w:r>
      <w:r>
        <w:rPr/>
        <w:t>stations.</w:t>
      </w:r>
      <w:r>
        <w:rPr>
          <w:spacing w:val="40"/>
        </w:rPr>
        <w:t> </w:t>
      </w:r>
      <w:r>
        <w:rPr/>
        <w:t>The</w:t>
      </w:r>
      <w:r>
        <w:rPr>
          <w:spacing w:val="40"/>
        </w:rPr>
        <w:t> </w:t>
      </w:r>
      <w:r>
        <w:rPr/>
        <w:t>closer</w:t>
      </w:r>
      <w:r>
        <w:rPr>
          <w:spacing w:val="40"/>
        </w:rPr>
        <w:t> </w:t>
      </w:r>
      <w:r>
        <w:rPr/>
        <w:t>UAV</w:t>
      </w:r>
      <w:r>
        <w:rPr>
          <w:spacing w:val="40"/>
        </w:rPr>
        <w:t> </w:t>
      </w:r>
      <w:r>
        <w:rPr/>
        <w:t>would provide</w:t>
      </w:r>
      <w:r>
        <w:rPr>
          <w:spacing w:val="76"/>
        </w:rPr>
        <w:t> </w:t>
      </w:r>
      <w:r>
        <w:rPr/>
        <w:t>better</w:t>
      </w:r>
      <w:r>
        <w:rPr>
          <w:spacing w:val="76"/>
        </w:rPr>
        <w:t> </w:t>
      </w:r>
      <w:r>
        <w:rPr/>
        <w:t>service</w:t>
      </w:r>
      <w:r>
        <w:rPr>
          <w:spacing w:val="77"/>
        </w:rPr>
        <w:t> </w:t>
      </w:r>
      <w:r>
        <w:rPr/>
        <w:t>because</w:t>
      </w:r>
      <w:r>
        <w:rPr>
          <w:spacing w:val="76"/>
        </w:rPr>
        <w:t> </w:t>
      </w:r>
      <w:r>
        <w:rPr/>
        <w:t>of</w:t>
      </w:r>
      <w:r>
        <w:rPr>
          <w:spacing w:val="77"/>
        </w:rPr>
        <w:t> </w:t>
      </w:r>
      <w:r>
        <w:rPr/>
        <w:t>less</w:t>
      </w:r>
      <w:r>
        <w:rPr>
          <w:spacing w:val="76"/>
        </w:rPr>
        <w:t> </w:t>
      </w:r>
      <w:r>
        <w:rPr/>
        <w:t>loss</w:t>
      </w:r>
      <w:r>
        <w:rPr>
          <w:spacing w:val="77"/>
        </w:rPr>
        <w:t> </w:t>
      </w:r>
      <w:r>
        <w:rPr/>
        <w:t>and</w:t>
      </w:r>
      <w:r>
        <w:rPr>
          <w:spacing w:val="76"/>
        </w:rPr>
        <w:t> </w:t>
      </w:r>
      <w:r>
        <w:rPr>
          <w:spacing w:val="-2"/>
        </w:rPr>
        <w:t>stronger</w:t>
      </w:r>
    </w:p>
    <w:p>
      <w:pPr>
        <w:tabs>
          <w:tab w:pos="2245" w:val="left" w:leader="none"/>
        </w:tabs>
        <w:spacing w:line="217" w:lineRule="exact" w:before="48"/>
        <w:ind w:left="119" w:right="0" w:firstLine="0"/>
        <w:jc w:val="left"/>
        <w:rPr>
          <w:rFonts w:ascii="Bookman Old Style"/>
          <w:b w:val="0"/>
          <w:i/>
          <w:sz w:val="20"/>
        </w:rPr>
      </w:pPr>
      <w:r>
        <w:rPr/>
        <w:br w:type="column"/>
      </w:r>
      <w:r>
        <w:rPr>
          <w:i/>
          <w:w w:val="110"/>
          <w:sz w:val="20"/>
        </w:rPr>
        <w:t>dm</w:t>
      </w:r>
      <w:r>
        <w:rPr>
          <w:rFonts w:ascii="Bookman Old Style"/>
          <w:b w:val="0"/>
          <w:i/>
          <w:w w:val="110"/>
          <w:sz w:val="20"/>
          <w:vertAlign w:val="subscript"/>
        </w:rPr>
        <w:t>jm</w:t>
      </w:r>
      <w:r>
        <w:rPr>
          <w:rFonts w:ascii="Bookman Old Style"/>
          <w:b w:val="0"/>
          <w:i/>
          <w:spacing w:val="7"/>
          <w:w w:val="110"/>
          <w:sz w:val="20"/>
          <w:vertAlign w:val="baseline"/>
        </w:rPr>
        <w:t> </w:t>
      </w:r>
      <w:r>
        <w:rPr>
          <w:rFonts w:ascii="Book Antiqua"/>
          <w:w w:val="110"/>
          <w:sz w:val="20"/>
          <w:vertAlign w:val="baseline"/>
        </w:rPr>
        <w:t>=</w:t>
      </w:r>
      <w:r>
        <w:rPr>
          <w:rFonts w:ascii="Book Antiqua"/>
          <w:spacing w:val="7"/>
          <w:w w:val="110"/>
          <w:sz w:val="20"/>
          <w:vertAlign w:val="baseline"/>
        </w:rPr>
        <w:t> </w:t>
      </w:r>
      <w:r>
        <w:rPr>
          <w:rFonts w:ascii="Book Antiqua"/>
          <w:w w:val="110"/>
          <w:sz w:val="20"/>
          <w:vertAlign w:val="baseline"/>
        </w:rPr>
        <w:t>min</w:t>
      </w:r>
      <w:r>
        <w:rPr>
          <w:rFonts w:ascii="Book Antiqua"/>
          <w:spacing w:val="-17"/>
          <w:w w:val="110"/>
          <w:sz w:val="20"/>
          <w:vertAlign w:val="baseline"/>
        </w:rPr>
        <w:t> </w:t>
      </w:r>
      <w:r>
        <w:rPr>
          <w:i/>
          <w:spacing w:val="-4"/>
          <w:w w:val="110"/>
          <w:sz w:val="20"/>
          <w:vertAlign w:val="baseline"/>
        </w:rPr>
        <w:t>dm</w:t>
      </w:r>
      <w:r>
        <w:rPr>
          <w:rFonts w:ascii="Bookman Old Style"/>
          <w:b w:val="0"/>
          <w:i/>
          <w:spacing w:val="-4"/>
          <w:w w:val="110"/>
          <w:sz w:val="20"/>
          <w:vertAlign w:val="subscript"/>
        </w:rPr>
        <w:t>jm</w:t>
      </w:r>
      <w:r>
        <w:rPr>
          <w:i/>
          <w:spacing w:val="-4"/>
          <w:w w:val="110"/>
          <w:sz w:val="20"/>
          <w:vertAlign w:val="baseline"/>
        </w:rPr>
        <w:t>,</w:t>
      </w:r>
      <w:r>
        <w:rPr>
          <w:i/>
          <w:sz w:val="20"/>
          <w:vertAlign w:val="baseline"/>
        </w:rPr>
        <w:tab/>
      </w:r>
      <w:r>
        <w:rPr>
          <w:i/>
          <w:spacing w:val="-4"/>
          <w:w w:val="120"/>
          <w:sz w:val="20"/>
          <w:vertAlign w:val="baseline"/>
        </w:rPr>
        <w:t>dm</w:t>
      </w:r>
      <w:r>
        <w:rPr>
          <w:rFonts w:ascii="Bookman Old Style"/>
          <w:b w:val="0"/>
          <w:i/>
          <w:spacing w:val="-4"/>
          <w:w w:val="120"/>
          <w:sz w:val="20"/>
          <w:vertAlign w:val="subscript"/>
        </w:rPr>
        <w:t>jm</w:t>
      </w:r>
    </w:p>
    <w:p>
      <w:pPr>
        <w:spacing w:line="133" w:lineRule="exact" w:before="0"/>
        <w:ind w:left="0" w:right="740" w:firstLine="0"/>
        <w:jc w:val="center"/>
        <w:rPr>
          <w:rFonts w:ascii="Bookman Old Style"/>
          <w:b w:val="0"/>
          <w:i/>
          <w:sz w:val="14"/>
        </w:rPr>
      </w:pPr>
      <w:r>
        <w:rPr>
          <w:rFonts w:ascii="Bookman Old Style"/>
          <w:b w:val="0"/>
          <w:i/>
          <w:w w:val="168"/>
          <w:sz w:val="14"/>
        </w:rPr>
        <w:t>j</w:t>
      </w:r>
    </w:p>
    <w:p>
      <w:pPr>
        <w:tabs>
          <w:tab w:pos="1049" w:val="left" w:leader="none"/>
        </w:tabs>
        <w:spacing w:before="53"/>
        <w:ind w:left="119" w:right="0" w:firstLine="0"/>
        <w:jc w:val="left"/>
        <w:rPr>
          <w:sz w:val="20"/>
        </w:rPr>
      </w:pPr>
      <w:r>
        <w:rPr/>
        <w:br w:type="column"/>
      </w:r>
      <w:r>
        <w:rPr>
          <w:rFonts w:ascii="DejaVu Sans Mono" w:hAnsi="DejaVu Sans Mono"/>
          <w:i/>
          <w:spacing w:val="-10"/>
          <w:w w:val="145"/>
          <w:sz w:val="20"/>
        </w:rPr>
        <w:t>∞</w:t>
      </w:r>
      <w:r>
        <w:rPr>
          <w:rFonts w:ascii="DejaVu Sans Mono" w:hAnsi="DejaVu Sans Mono"/>
          <w:i/>
          <w:sz w:val="20"/>
        </w:rPr>
        <w:tab/>
      </w:r>
      <w:r>
        <w:rPr>
          <w:spacing w:val="-5"/>
          <w:w w:val="115"/>
          <w:sz w:val="20"/>
        </w:rPr>
        <w:t>(4)</w:t>
      </w:r>
    </w:p>
    <w:p>
      <w:pPr>
        <w:spacing w:after="0"/>
        <w:jc w:val="left"/>
        <w:rPr>
          <w:sz w:val="20"/>
        </w:rPr>
        <w:sectPr>
          <w:type w:val="continuous"/>
          <w:pgSz w:w="12240" w:h="15840"/>
          <w:pgMar w:header="464" w:footer="0" w:top="960" w:bottom="280" w:left="860" w:right="860"/>
          <w:cols w:num="3" w:equalWidth="0">
            <w:col w:w="5181" w:space="1042"/>
            <w:col w:w="2845" w:space="51"/>
            <w:col w:w="1401"/>
          </w:cols>
        </w:sectPr>
      </w:pPr>
    </w:p>
    <w:p>
      <w:pPr>
        <w:pStyle w:val="BodyText"/>
        <w:tabs>
          <w:tab w:pos="4985" w:val="left" w:leader="none"/>
        </w:tabs>
        <w:spacing w:line="244" w:lineRule="auto"/>
        <w:ind w:left="119" w:right="38"/>
        <w:rPr>
          <w:rFonts w:ascii="Book Antiqua"/>
        </w:rPr>
      </w:pPr>
      <w:r>
        <w:rPr/>
        <w:t>signal.</w:t>
      </w:r>
      <w:r>
        <w:rPr>
          <w:spacing w:val="80"/>
        </w:rPr>
        <w:t> </w:t>
      </w:r>
      <w:r>
        <w:rPr/>
        <w:t>What</w:t>
      </w:r>
      <w:r>
        <w:rPr>
          <w:spacing w:val="80"/>
        </w:rPr>
        <w:t> </w:t>
      </w:r>
      <w:r>
        <w:rPr/>
        <w:t>we</w:t>
      </w:r>
      <w:r>
        <w:rPr>
          <w:spacing w:val="80"/>
        </w:rPr>
        <w:t> </w:t>
      </w:r>
      <w:r>
        <w:rPr/>
        <w:t>need</w:t>
      </w:r>
      <w:r>
        <w:rPr>
          <w:spacing w:val="80"/>
        </w:rPr>
        <w:t> </w:t>
      </w:r>
      <w:r>
        <w:rPr/>
        <w:t>first</w:t>
      </w:r>
      <w:r>
        <w:rPr>
          <w:spacing w:val="80"/>
        </w:rPr>
        <w:t> </w:t>
      </w:r>
      <w:r>
        <w:rPr/>
        <w:t>is</w:t>
      </w:r>
      <w:r>
        <w:rPr>
          <w:spacing w:val="80"/>
        </w:rPr>
        <w:t> </w:t>
      </w:r>
      <w:r>
        <w:rPr/>
        <w:t>calculating</w:t>
      </w:r>
      <w:r>
        <w:rPr>
          <w:spacing w:val="80"/>
        </w:rPr>
        <w:t> </w:t>
      </w:r>
      <w:r>
        <w:rPr/>
        <w:t>the</w:t>
      </w:r>
      <w:r>
        <w:rPr>
          <w:spacing w:val="80"/>
        </w:rPr>
        <w:t> </w:t>
      </w:r>
      <w:r>
        <w:rPr/>
        <w:t>distance from</w:t>
      </w:r>
      <w:r>
        <w:rPr>
          <w:spacing w:val="43"/>
        </w:rPr>
        <w:t>  </w:t>
      </w:r>
      <w:r>
        <w:rPr/>
        <w:t>UEs</w:t>
      </w:r>
      <w:r>
        <w:rPr>
          <w:spacing w:val="43"/>
        </w:rPr>
        <w:t>  </w:t>
      </w:r>
      <w:r>
        <w:rPr/>
        <w:t>to</w:t>
      </w:r>
      <w:r>
        <w:rPr>
          <w:spacing w:val="43"/>
        </w:rPr>
        <w:t>  </w:t>
      </w:r>
      <w:r>
        <w:rPr/>
        <w:t>base</w:t>
      </w:r>
      <w:r>
        <w:rPr>
          <w:spacing w:val="43"/>
        </w:rPr>
        <w:t>  </w:t>
      </w:r>
      <w:r>
        <w:rPr/>
        <w:t>stations.</w:t>
      </w:r>
      <w:r>
        <w:rPr>
          <w:spacing w:val="44"/>
        </w:rPr>
        <w:t>  </w:t>
      </w:r>
      <w:r>
        <w:rPr/>
        <w:t>We</w:t>
      </w:r>
      <w:r>
        <w:rPr>
          <w:spacing w:val="43"/>
        </w:rPr>
        <w:t>  </w:t>
      </w:r>
      <w:r>
        <w:rPr/>
        <w:t>formulate</w:t>
      </w:r>
      <w:r>
        <w:rPr>
          <w:spacing w:val="43"/>
        </w:rPr>
        <w:t>  </w:t>
      </w:r>
      <w:r>
        <w:rPr>
          <w:i/>
          <w:spacing w:val="-5"/>
        </w:rPr>
        <w:t>BS</w:t>
      </w:r>
      <w:r>
        <w:rPr>
          <w:i/>
        </w:rPr>
        <w:tab/>
      </w:r>
      <w:r>
        <w:rPr>
          <w:rFonts w:ascii="Book Antiqua"/>
          <w:spacing w:val="-10"/>
        </w:rPr>
        <w:t>=</w:t>
      </w:r>
    </w:p>
    <w:p>
      <w:pPr>
        <w:pStyle w:val="BodyText"/>
        <w:spacing w:line="249" w:lineRule="auto"/>
        <w:ind w:left="119" w:firstLine="199"/>
      </w:pPr>
      <w:r>
        <w:rPr/>
        <w:br w:type="column"/>
      </w:r>
      <w:r>
        <w:rPr/>
        <w:t>Considering</w:t>
      </w:r>
      <w:r>
        <w:rPr>
          <w:spacing w:val="22"/>
        </w:rPr>
        <w:t> </w:t>
      </w:r>
      <w:r>
        <w:rPr/>
        <w:t>the</w:t>
      </w:r>
      <w:r>
        <w:rPr>
          <w:spacing w:val="22"/>
        </w:rPr>
        <w:t> </w:t>
      </w:r>
      <w:r>
        <w:rPr/>
        <w:t>propagation</w:t>
      </w:r>
      <w:r>
        <w:rPr>
          <w:spacing w:val="22"/>
        </w:rPr>
        <w:t> </w:t>
      </w:r>
      <w:r>
        <w:rPr/>
        <w:t>of</w:t>
      </w:r>
      <w:r>
        <w:rPr>
          <w:spacing w:val="22"/>
        </w:rPr>
        <w:t> </w:t>
      </w:r>
      <w:r>
        <w:rPr/>
        <w:t>G2G</w:t>
      </w:r>
      <w:r>
        <w:rPr>
          <w:spacing w:val="22"/>
        </w:rPr>
        <w:t> </w:t>
      </w:r>
      <w:r>
        <w:rPr/>
        <w:t>would</w:t>
      </w:r>
      <w:r>
        <w:rPr>
          <w:spacing w:val="22"/>
        </w:rPr>
        <w:t> </w:t>
      </w:r>
      <w:r>
        <w:rPr/>
        <w:t>combine</w:t>
      </w:r>
      <w:r>
        <w:rPr>
          <w:spacing w:val="22"/>
        </w:rPr>
        <w:t> </w:t>
      </w:r>
      <w:r>
        <w:rPr/>
        <w:t>with the</w:t>
      </w:r>
      <w:r>
        <w:rPr>
          <w:spacing w:val="47"/>
        </w:rPr>
        <w:t> </w:t>
      </w:r>
      <w:r>
        <w:rPr/>
        <w:t>reflection,</w:t>
      </w:r>
      <w:r>
        <w:rPr>
          <w:spacing w:val="48"/>
        </w:rPr>
        <w:t> </w:t>
      </w:r>
      <w:r>
        <w:rPr/>
        <w:t>we</w:t>
      </w:r>
      <w:r>
        <w:rPr>
          <w:spacing w:val="47"/>
        </w:rPr>
        <w:t> </w:t>
      </w:r>
      <w:r>
        <w:rPr/>
        <w:t>choose</w:t>
      </w:r>
      <w:r>
        <w:rPr>
          <w:spacing w:val="48"/>
        </w:rPr>
        <w:t> </w:t>
      </w:r>
      <w:r>
        <w:rPr/>
        <w:t>the</w:t>
      </w:r>
      <w:r>
        <w:rPr>
          <w:spacing w:val="48"/>
        </w:rPr>
        <w:t> </w:t>
      </w:r>
      <w:r>
        <w:rPr/>
        <w:t>Two-Rays</w:t>
      </w:r>
      <w:r>
        <w:rPr>
          <w:spacing w:val="47"/>
        </w:rPr>
        <w:t> </w:t>
      </w:r>
      <w:r>
        <w:rPr/>
        <w:t>Ground</w:t>
      </w:r>
      <w:r>
        <w:rPr>
          <w:spacing w:val="48"/>
        </w:rPr>
        <w:t> </w:t>
      </w:r>
      <w:r>
        <w:rPr/>
        <w:t>Model</w:t>
      </w:r>
      <w:r>
        <w:rPr>
          <w:spacing w:val="48"/>
        </w:rPr>
        <w:t> </w:t>
      </w:r>
      <w:r>
        <w:rPr>
          <w:spacing w:val="-5"/>
        </w:rPr>
        <w:t>in</w:t>
      </w:r>
    </w:p>
    <w:p>
      <w:pPr>
        <w:spacing w:after="0" w:line="249" w:lineRule="auto"/>
        <w:sectPr>
          <w:type w:val="continuous"/>
          <w:pgSz w:w="12240" w:h="15840"/>
          <w:pgMar w:header="464" w:footer="0" w:top="960" w:bottom="280" w:left="860" w:right="860"/>
          <w:cols w:num="2" w:equalWidth="0">
            <w:col w:w="5181" w:space="79"/>
            <w:col w:w="5260"/>
          </w:cols>
        </w:sectPr>
      </w:pPr>
    </w:p>
    <w:p>
      <w:pPr>
        <w:pStyle w:val="BodyText"/>
        <w:spacing w:line="249" w:lineRule="auto" w:before="140"/>
        <w:ind w:left="5379" w:right="117" w:firstLine="199"/>
        <w:jc w:val="both"/>
      </w:pPr>
      <w:r>
        <w:rPr/>
        <w:drawing>
          <wp:anchor distT="0" distB="0" distL="0" distR="0" allowOverlap="1" layoutInCell="1" locked="0" behindDoc="0" simplePos="0" relativeHeight="15735296">
            <wp:simplePos x="0" y="0"/>
            <wp:positionH relativeFrom="page">
              <wp:posOffset>621842</wp:posOffset>
            </wp:positionH>
            <wp:positionV relativeFrom="paragraph">
              <wp:posOffset>101183</wp:posOffset>
            </wp:positionV>
            <wp:extent cx="3200491" cy="2035755"/>
            <wp:effectExtent l="0" t="0" r="0" b="0"/>
            <wp:wrapNone/>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3200491" cy="2035755"/>
                    </a:xfrm>
                    <a:prstGeom prst="rect">
                      <a:avLst/>
                    </a:prstGeom>
                  </pic:spPr>
                </pic:pic>
              </a:graphicData>
            </a:graphic>
          </wp:anchor>
        </w:drawing>
      </w:r>
      <w:r>
        <w:rPr/>
        <w:t>The UAVs’ transmission of signals in the A2G </w:t>
      </w:r>
      <w:r>
        <w:rPr/>
        <w:t>channel contains two parts: line of sight propagation (LOS) and none line of sight propagation (NLOS). UEs would receive signals containing the two parts mentioned above. And transmissions of LOS and NLOS propagation occur with different possibili- ties</w:t>
      </w:r>
      <w:r>
        <w:rPr>
          <w:spacing w:val="-7"/>
        </w:rPr>
        <w:t> </w:t>
      </w:r>
      <w:r>
        <w:rPr/>
        <w:t>separately.</w:t>
      </w:r>
      <w:r>
        <w:rPr>
          <w:spacing w:val="-7"/>
        </w:rPr>
        <w:t> </w:t>
      </w:r>
      <w:r>
        <w:rPr/>
        <w:t>The</w:t>
      </w:r>
      <w:r>
        <w:rPr>
          <w:spacing w:val="-7"/>
        </w:rPr>
        <w:t> </w:t>
      </w:r>
      <w:r>
        <w:rPr/>
        <w:t>possibility</w:t>
      </w:r>
      <w:r>
        <w:rPr>
          <w:spacing w:val="-7"/>
        </w:rPr>
        <w:t> </w:t>
      </w:r>
      <w:r>
        <w:rPr/>
        <w:t>of</w:t>
      </w:r>
      <w:r>
        <w:rPr>
          <w:spacing w:val="-7"/>
        </w:rPr>
        <w:t> </w:t>
      </w:r>
      <w:r>
        <w:rPr/>
        <w:t>LOS</w:t>
      </w:r>
      <w:r>
        <w:rPr>
          <w:spacing w:val="-7"/>
        </w:rPr>
        <w:t> </w:t>
      </w:r>
      <w:r>
        <w:rPr/>
        <w:t>link</w:t>
      </w:r>
      <w:r>
        <w:rPr>
          <w:spacing w:val="-7"/>
        </w:rPr>
        <w:t> </w:t>
      </w:r>
      <w:r>
        <w:rPr/>
        <w:t>in</w:t>
      </w:r>
      <w:r>
        <w:rPr>
          <w:spacing w:val="-7"/>
        </w:rPr>
        <w:t> </w:t>
      </w:r>
      <w:r>
        <w:rPr/>
        <w:t>the</w:t>
      </w:r>
      <w:r>
        <w:rPr>
          <w:spacing w:val="-7"/>
        </w:rPr>
        <w:t> </w:t>
      </w:r>
      <w:r>
        <w:rPr/>
        <w:t>A2G</w:t>
      </w:r>
      <w:r>
        <w:rPr>
          <w:spacing w:val="-7"/>
        </w:rPr>
        <w:t> </w:t>
      </w:r>
      <w:r>
        <w:rPr/>
        <w:t>channel is formulated as</w:t>
      </w:r>
    </w:p>
    <w:p>
      <w:pPr>
        <w:spacing w:after="0" w:line="249" w:lineRule="auto"/>
        <w:jc w:val="both"/>
        <w:sectPr>
          <w:pgSz w:w="12240" w:h="15840"/>
          <w:pgMar w:header="464" w:footer="0" w:top="960" w:bottom="280" w:left="860" w:right="860"/>
        </w:sectPr>
      </w:pPr>
    </w:p>
    <w:p>
      <w:pPr>
        <w:pStyle w:val="BodyText"/>
        <w:spacing w:before="5"/>
        <w:rPr>
          <w:sz w:val="16"/>
        </w:rPr>
      </w:pPr>
    </w:p>
    <w:p>
      <w:pPr>
        <w:spacing w:before="0"/>
        <w:ind w:left="0" w:right="0" w:firstLine="0"/>
        <w:jc w:val="right"/>
        <w:rPr>
          <w:rFonts w:ascii="Book Antiqua" w:hAnsi="Book Antiqua"/>
          <w:sz w:val="20"/>
        </w:rPr>
      </w:pPr>
      <w:r>
        <w:rPr>
          <w:i/>
          <w:w w:val="110"/>
          <w:sz w:val="20"/>
        </w:rPr>
        <w:t>P</w:t>
      </w:r>
      <w:r>
        <w:rPr>
          <w:rFonts w:ascii="Bookman Old Style" w:hAnsi="Bookman Old Style"/>
          <w:b w:val="0"/>
          <w:i/>
          <w:w w:val="110"/>
          <w:position w:val="-2"/>
          <w:sz w:val="14"/>
        </w:rPr>
        <w:t>los</w:t>
      </w:r>
      <w:r>
        <w:rPr>
          <w:rFonts w:ascii="Book Antiqua" w:hAnsi="Book Antiqua"/>
          <w:w w:val="110"/>
          <w:sz w:val="20"/>
        </w:rPr>
        <w:t>(</w:t>
      </w:r>
      <w:r>
        <w:rPr>
          <w:i/>
          <w:w w:val="110"/>
          <w:sz w:val="20"/>
        </w:rPr>
        <w:t>θ</w:t>
      </w:r>
      <w:r>
        <w:rPr>
          <w:rFonts w:ascii="Bookman Old Style" w:hAnsi="Bookman Old Style"/>
          <w:b w:val="0"/>
          <w:i/>
          <w:w w:val="110"/>
          <w:position w:val="-2"/>
          <w:sz w:val="14"/>
        </w:rPr>
        <w:t>nm</w:t>
      </w:r>
      <w:r>
        <w:rPr>
          <w:rFonts w:ascii="Book Antiqua" w:hAnsi="Book Antiqua"/>
          <w:w w:val="110"/>
          <w:sz w:val="20"/>
        </w:rPr>
        <w:t>)</w:t>
      </w:r>
      <w:r>
        <w:rPr>
          <w:rFonts w:ascii="Book Antiqua" w:hAnsi="Book Antiqua"/>
          <w:spacing w:val="1"/>
          <w:w w:val="120"/>
          <w:sz w:val="20"/>
        </w:rPr>
        <w:t> </w:t>
      </w:r>
      <w:r>
        <w:rPr>
          <w:rFonts w:ascii="Book Antiqua" w:hAnsi="Book Antiqua"/>
          <w:spacing w:val="-10"/>
          <w:w w:val="120"/>
          <w:sz w:val="20"/>
        </w:rPr>
        <w:t>=</w:t>
      </w:r>
    </w:p>
    <w:p>
      <w:pPr>
        <w:spacing w:before="54"/>
        <w:ind w:left="39" w:right="0" w:firstLine="0"/>
        <w:jc w:val="center"/>
        <w:rPr>
          <w:rFonts w:ascii="Book Antiqua"/>
          <w:sz w:val="20"/>
        </w:rPr>
      </w:pPr>
      <w:r>
        <w:rPr/>
        <w:br w:type="column"/>
      </w:r>
      <w:r>
        <w:rPr>
          <w:rFonts w:ascii="Book Antiqua"/>
          <w:spacing w:val="-10"/>
          <w:sz w:val="20"/>
        </w:rPr>
        <w:t>1</w:t>
      </w:r>
    </w:p>
    <w:p>
      <w:pPr>
        <w:pStyle w:val="BodyText"/>
        <w:spacing w:before="4"/>
        <w:rPr>
          <w:rFonts w:ascii="Book Antiqua"/>
          <w:sz w:val="2"/>
        </w:rPr>
      </w:pPr>
    </w:p>
    <w:p>
      <w:pPr>
        <w:pStyle w:val="BodyText"/>
        <w:spacing w:line="20" w:lineRule="exact"/>
        <w:ind w:left="39" w:right="-58"/>
        <w:rPr>
          <w:rFonts w:ascii="Book Antiqua"/>
          <w:sz w:val="2"/>
        </w:rPr>
      </w:pPr>
      <w:r>
        <w:rPr>
          <w:rFonts w:ascii="Book Antiqua"/>
          <w:sz w:val="2"/>
        </w:rPr>
        <w:pict>
          <v:group style="width:103.4pt;height:.4pt;mso-position-horizontal-relative:char;mso-position-vertical-relative:line" id="docshapegroup11" coordorigin="0,0" coordsize="2068,8">
            <v:line style="position:absolute" from="0,4" to="2068,4" stroked="true" strokeweight=".398pt" strokecolor="#000000">
              <v:stroke dashstyle="solid"/>
            </v:line>
          </v:group>
        </w:pict>
      </w:r>
      <w:r>
        <w:rPr>
          <w:rFonts w:ascii="Book Antiqua"/>
          <w:sz w:val="2"/>
        </w:rPr>
      </w:r>
    </w:p>
    <w:p>
      <w:pPr>
        <w:spacing w:before="0"/>
        <w:ind w:left="39" w:right="0" w:firstLine="0"/>
        <w:jc w:val="center"/>
        <w:rPr>
          <w:rFonts w:ascii="Book Antiqua" w:hAnsi="Book Antiqua"/>
          <w:sz w:val="20"/>
        </w:rPr>
      </w:pPr>
      <w:r>
        <w:rPr>
          <w:rFonts w:ascii="Book Antiqua" w:hAnsi="Book Antiqua"/>
          <w:w w:val="110"/>
          <w:sz w:val="20"/>
        </w:rPr>
        <w:t>1</w:t>
      </w:r>
      <w:r>
        <w:rPr>
          <w:rFonts w:ascii="Book Antiqua" w:hAnsi="Book Antiqua"/>
          <w:spacing w:val="-7"/>
          <w:w w:val="110"/>
          <w:sz w:val="20"/>
        </w:rPr>
        <w:t> </w:t>
      </w:r>
      <w:r>
        <w:rPr>
          <w:rFonts w:ascii="Book Antiqua" w:hAnsi="Book Antiqua"/>
          <w:w w:val="110"/>
          <w:sz w:val="20"/>
        </w:rPr>
        <w:t>+</w:t>
      </w:r>
      <w:r>
        <w:rPr>
          <w:rFonts w:ascii="Book Antiqua" w:hAnsi="Book Antiqua"/>
          <w:spacing w:val="-7"/>
          <w:w w:val="110"/>
          <w:sz w:val="20"/>
        </w:rPr>
        <w:t> </w:t>
      </w:r>
      <w:r>
        <w:rPr>
          <w:i/>
          <w:w w:val="110"/>
          <w:sz w:val="20"/>
        </w:rPr>
        <w:t>α</w:t>
      </w:r>
      <w:r>
        <w:rPr>
          <w:i/>
          <w:spacing w:val="-18"/>
          <w:w w:val="110"/>
          <w:sz w:val="20"/>
        </w:rPr>
        <w:t> </w:t>
      </w:r>
      <w:r>
        <w:rPr>
          <w:rFonts w:ascii="Book Antiqua" w:hAnsi="Book Antiqua"/>
          <w:w w:val="110"/>
          <w:sz w:val="20"/>
        </w:rPr>
        <w:t>exp(</w:t>
      </w:r>
      <w:r>
        <w:rPr>
          <w:rFonts w:ascii="DejaVu Sans Mono" w:hAnsi="DejaVu Sans Mono"/>
          <w:i/>
          <w:w w:val="110"/>
          <w:sz w:val="20"/>
        </w:rPr>
        <w:t>−</w:t>
      </w:r>
      <w:r>
        <w:rPr>
          <w:i/>
          <w:w w:val="110"/>
          <w:sz w:val="20"/>
        </w:rPr>
        <w:t>β</w:t>
      </w:r>
      <w:r>
        <w:rPr>
          <w:rFonts w:ascii="Book Antiqua" w:hAnsi="Book Antiqua"/>
          <w:w w:val="110"/>
          <w:sz w:val="20"/>
        </w:rPr>
        <w:t>[</w:t>
      </w:r>
      <w:r>
        <w:rPr>
          <w:i/>
          <w:w w:val="110"/>
          <w:sz w:val="20"/>
        </w:rPr>
        <w:t>θ</w:t>
      </w:r>
      <w:r>
        <w:rPr>
          <w:rFonts w:ascii="Bookman Old Style" w:hAnsi="Bookman Old Style"/>
          <w:b w:val="0"/>
          <w:i/>
          <w:w w:val="110"/>
          <w:sz w:val="20"/>
          <w:vertAlign w:val="subscript"/>
        </w:rPr>
        <w:t>nm</w:t>
      </w:r>
      <w:r>
        <w:rPr>
          <w:rFonts w:ascii="Bookman Old Style" w:hAnsi="Bookman Old Style"/>
          <w:b w:val="0"/>
          <w:i/>
          <w:spacing w:val="-7"/>
          <w:w w:val="110"/>
          <w:sz w:val="20"/>
          <w:vertAlign w:val="baseline"/>
        </w:rPr>
        <w:t> </w:t>
      </w:r>
      <w:r>
        <w:rPr>
          <w:rFonts w:ascii="DejaVu Sans Mono" w:hAnsi="DejaVu Sans Mono"/>
          <w:i/>
          <w:w w:val="110"/>
          <w:sz w:val="20"/>
          <w:vertAlign w:val="baseline"/>
        </w:rPr>
        <w:t>−</w:t>
      </w:r>
      <w:r>
        <w:rPr>
          <w:rFonts w:ascii="DejaVu Sans Mono" w:hAnsi="DejaVu Sans Mono"/>
          <w:i/>
          <w:spacing w:val="-83"/>
          <w:w w:val="110"/>
          <w:sz w:val="20"/>
          <w:vertAlign w:val="baseline"/>
        </w:rPr>
        <w:t> </w:t>
      </w:r>
      <w:r>
        <w:rPr>
          <w:i/>
          <w:spacing w:val="-5"/>
          <w:w w:val="110"/>
          <w:sz w:val="20"/>
          <w:vertAlign w:val="baseline"/>
        </w:rPr>
        <w:t>α</w:t>
      </w:r>
      <w:r>
        <w:rPr>
          <w:rFonts w:ascii="Book Antiqua" w:hAnsi="Book Antiqua"/>
          <w:spacing w:val="-5"/>
          <w:w w:val="110"/>
          <w:sz w:val="20"/>
          <w:vertAlign w:val="baseline"/>
        </w:rPr>
        <w:t>])</w:t>
      </w:r>
    </w:p>
    <w:p>
      <w:pPr>
        <w:tabs>
          <w:tab w:pos="678" w:val="left" w:leader="none"/>
        </w:tabs>
        <w:spacing w:before="195"/>
        <w:ind w:left="-17" w:right="0" w:firstLine="0"/>
        <w:jc w:val="left"/>
        <w:rPr>
          <w:sz w:val="20"/>
        </w:rPr>
      </w:pPr>
      <w:r>
        <w:rPr/>
        <w:br w:type="column"/>
      </w:r>
      <w:r>
        <w:rPr>
          <w:i/>
          <w:spacing w:val="-10"/>
          <w:sz w:val="20"/>
        </w:rPr>
        <w:t>,</w:t>
      </w:r>
      <w:r>
        <w:rPr>
          <w:i/>
          <w:sz w:val="20"/>
        </w:rPr>
        <w:tab/>
      </w:r>
      <w:r>
        <w:rPr>
          <w:spacing w:val="-5"/>
          <w:sz w:val="20"/>
        </w:rPr>
        <w:t>(9)</w:t>
      </w:r>
    </w:p>
    <w:p>
      <w:pPr>
        <w:spacing w:after="0"/>
        <w:jc w:val="left"/>
        <w:rPr>
          <w:sz w:val="20"/>
        </w:rPr>
        <w:sectPr>
          <w:type w:val="continuous"/>
          <w:pgSz w:w="12240" w:h="15840"/>
          <w:pgMar w:header="464" w:footer="0" w:top="960" w:bottom="280" w:left="860" w:right="860"/>
          <w:cols w:num="3" w:equalWidth="0">
            <w:col w:w="7303" w:space="40"/>
            <w:col w:w="2108" w:space="39"/>
            <w:col w:w="1030"/>
          </w:cols>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before="126"/>
        <w:ind w:left="119" w:right="0" w:firstLine="0"/>
        <w:jc w:val="left"/>
        <w:rPr>
          <w:sz w:val="16"/>
        </w:rPr>
      </w:pPr>
      <w:r>
        <w:rPr>
          <w:sz w:val="16"/>
        </w:rPr>
        <w:t>Fig.</w:t>
      </w:r>
      <w:r>
        <w:rPr>
          <w:spacing w:val="12"/>
          <w:sz w:val="16"/>
        </w:rPr>
        <w:t> </w:t>
      </w:r>
      <w:r>
        <w:rPr>
          <w:sz w:val="16"/>
        </w:rPr>
        <w:t>4.</w:t>
      </w:r>
      <w:r>
        <w:rPr>
          <w:spacing w:val="66"/>
          <w:sz w:val="16"/>
        </w:rPr>
        <w:t> </w:t>
      </w:r>
      <w:bookmarkStart w:name="_bookmark4" w:id="8"/>
      <w:bookmarkEnd w:id="8"/>
      <w:r>
        <w:rPr>
          <w:sz w:val="16"/>
        </w:rPr>
        <w:t>Scenario</w:t>
      </w:r>
      <w:r>
        <w:rPr>
          <w:spacing w:val="13"/>
          <w:sz w:val="16"/>
        </w:rPr>
        <w:t> </w:t>
      </w:r>
      <w:r>
        <w:rPr>
          <w:sz w:val="16"/>
        </w:rPr>
        <w:t>of</w:t>
      </w:r>
      <w:r>
        <w:rPr>
          <w:spacing w:val="12"/>
          <w:sz w:val="16"/>
        </w:rPr>
        <w:t> </w:t>
      </w:r>
      <w:r>
        <w:rPr>
          <w:sz w:val="16"/>
        </w:rPr>
        <w:t>A2G</w:t>
      </w:r>
      <w:r>
        <w:rPr>
          <w:spacing w:val="13"/>
          <w:sz w:val="16"/>
        </w:rPr>
        <w:t> </w:t>
      </w:r>
      <w:r>
        <w:rPr>
          <w:sz w:val="16"/>
        </w:rPr>
        <w:t>and</w:t>
      </w:r>
      <w:r>
        <w:rPr>
          <w:spacing w:val="13"/>
          <w:sz w:val="16"/>
        </w:rPr>
        <w:t> </w:t>
      </w:r>
      <w:r>
        <w:rPr>
          <w:sz w:val="16"/>
        </w:rPr>
        <w:t>G2G</w:t>
      </w:r>
      <w:r>
        <w:rPr>
          <w:spacing w:val="12"/>
          <w:sz w:val="16"/>
        </w:rPr>
        <w:t> </w:t>
      </w:r>
      <w:r>
        <w:rPr>
          <w:spacing w:val="-2"/>
          <w:sz w:val="16"/>
        </w:rPr>
        <w:t>model</w:t>
      </w:r>
    </w:p>
    <w:p>
      <w:pPr>
        <w:pStyle w:val="BodyText"/>
        <w:rPr>
          <w:sz w:val="18"/>
        </w:rPr>
      </w:pPr>
    </w:p>
    <w:p>
      <w:pPr>
        <w:pStyle w:val="BodyText"/>
        <w:spacing w:before="9"/>
      </w:pPr>
    </w:p>
    <w:p>
      <w:pPr>
        <w:pStyle w:val="BodyText"/>
        <w:spacing w:line="249" w:lineRule="auto"/>
        <w:ind w:left="119"/>
      </w:pPr>
      <w:r>
        <w:rPr/>
        <w:t>wireless</w:t>
      </w:r>
      <w:r>
        <w:rPr>
          <w:spacing w:val="33"/>
        </w:rPr>
        <w:t> </w:t>
      </w:r>
      <w:r>
        <w:rPr/>
        <w:t>communication</w:t>
      </w:r>
      <w:r>
        <w:rPr>
          <w:spacing w:val="33"/>
        </w:rPr>
        <w:t> </w:t>
      </w:r>
      <w:r>
        <w:rPr/>
        <w:t>to</w:t>
      </w:r>
      <w:r>
        <w:rPr>
          <w:spacing w:val="33"/>
        </w:rPr>
        <w:t> </w:t>
      </w:r>
      <w:r>
        <w:rPr/>
        <w:t>represent</w:t>
      </w:r>
      <w:r>
        <w:rPr>
          <w:spacing w:val="33"/>
        </w:rPr>
        <w:t> </w:t>
      </w:r>
      <w:r>
        <w:rPr/>
        <w:t>the</w:t>
      </w:r>
      <w:r>
        <w:rPr>
          <w:spacing w:val="33"/>
        </w:rPr>
        <w:t> </w:t>
      </w:r>
      <w:r>
        <w:rPr/>
        <w:t>propagation</w:t>
      </w:r>
      <w:r>
        <w:rPr>
          <w:spacing w:val="33"/>
        </w:rPr>
        <w:t> </w:t>
      </w:r>
      <w:r>
        <w:rPr/>
        <w:t>of</w:t>
      </w:r>
      <w:r>
        <w:rPr>
          <w:spacing w:val="33"/>
        </w:rPr>
        <w:t> </w:t>
      </w:r>
      <w:r>
        <w:rPr/>
        <w:t>the G2G channel in our model:</w:t>
      </w:r>
    </w:p>
    <w:p>
      <w:pPr>
        <w:spacing w:line="149" w:lineRule="exact" w:before="88"/>
        <w:ind w:left="2105" w:right="1165" w:firstLine="0"/>
        <w:jc w:val="center"/>
        <w:rPr>
          <w:rFonts w:ascii="Georgia"/>
          <w:sz w:val="14"/>
        </w:rPr>
      </w:pPr>
      <w:r>
        <w:rPr>
          <w:rFonts w:ascii="DejaVu Sans Mono"/>
          <w:i/>
          <w:spacing w:val="-5"/>
          <w:w w:val="42"/>
          <w:sz w:val="20"/>
        </w:rPr>
        <w:t>|</w:t>
      </w:r>
      <w:r>
        <w:rPr>
          <w:i/>
          <w:spacing w:val="-5"/>
          <w:w w:val="117"/>
          <w:sz w:val="20"/>
        </w:rPr>
        <w:t>E</w:t>
      </w:r>
      <w:r>
        <w:rPr>
          <w:rFonts w:ascii="Bookman Old Style"/>
          <w:b w:val="0"/>
          <w:i/>
          <w:spacing w:val="3"/>
          <w:w w:val="177"/>
          <w:sz w:val="20"/>
          <w:vertAlign w:val="subscript"/>
        </w:rPr>
        <w:t>j</w:t>
      </w:r>
      <w:r>
        <w:rPr>
          <w:rFonts w:ascii="Bookman Old Style"/>
          <w:b w:val="0"/>
          <w:i/>
          <w:spacing w:val="5"/>
          <w:w w:val="120"/>
          <w:sz w:val="20"/>
          <w:vertAlign w:val="subscript"/>
        </w:rPr>
        <w:t>m</w:t>
      </w:r>
      <w:r>
        <w:rPr>
          <w:rFonts w:ascii="DejaVu Sans Mono"/>
          <w:i/>
          <w:spacing w:val="-5"/>
          <w:w w:val="42"/>
          <w:sz w:val="20"/>
          <w:vertAlign w:val="baseline"/>
        </w:rPr>
        <w:t>|</w:t>
      </w:r>
      <w:r>
        <w:rPr>
          <w:rFonts w:ascii="Georgia"/>
          <w:spacing w:val="-5"/>
          <w:w w:val="98"/>
          <w:position w:val="7"/>
          <w:sz w:val="14"/>
          <w:vertAlign w:val="baseline"/>
        </w:rPr>
        <w:t>2</w:t>
      </w:r>
    </w:p>
    <w:p>
      <w:pPr>
        <w:pStyle w:val="BodyText"/>
        <w:spacing w:line="237" w:lineRule="auto" w:before="90"/>
        <w:ind w:left="119" w:right="117"/>
        <w:jc w:val="both"/>
      </w:pPr>
      <w:r>
        <w:rPr/>
        <w:br w:type="column"/>
      </w:r>
      <w:r>
        <w:rPr/>
        <w:t>where </w:t>
      </w:r>
      <w:r>
        <w:rPr>
          <w:i/>
        </w:rPr>
        <w:t>α </w:t>
      </w:r>
      <w:r>
        <w:rPr/>
        <w:t>and </w:t>
      </w:r>
      <w:r>
        <w:rPr>
          <w:i/>
        </w:rPr>
        <w:t>β </w:t>
      </w:r>
      <w:r>
        <w:rPr/>
        <w:t>are constant values determined by the environ- ment, such as countryside or city, besides </w:t>
      </w:r>
      <w:r>
        <w:rPr>
          <w:i/>
        </w:rPr>
        <w:t>θ</w:t>
      </w:r>
      <w:r>
        <w:rPr>
          <w:rFonts w:ascii="Bookman Old Style" w:hAnsi="Bookman Old Style"/>
          <w:b w:val="0"/>
          <w:i/>
          <w:vertAlign w:val="subscript"/>
        </w:rPr>
        <w:t>nm</w:t>
      </w:r>
      <w:r>
        <w:rPr>
          <w:rFonts w:ascii="Bookman Old Style" w:hAnsi="Bookman Old Style"/>
          <w:b w:val="0"/>
          <w:i/>
          <w:vertAlign w:val="baseline"/>
        </w:rPr>
        <w:t> </w:t>
      </w:r>
      <w:r>
        <w:rPr>
          <w:vertAlign w:val="baseline"/>
        </w:rPr>
        <w:t>is the </w:t>
      </w:r>
      <w:r>
        <w:rPr>
          <w:vertAlign w:val="baseline"/>
        </w:rPr>
        <w:t>angle between the UAV and UE, which is computed by </w:t>
      </w:r>
      <w:r>
        <w:rPr>
          <w:i/>
          <w:vertAlign w:val="baseline"/>
        </w:rPr>
        <w:t>θ</w:t>
      </w:r>
      <w:r>
        <w:rPr>
          <w:rFonts w:ascii="Bookman Old Style" w:hAnsi="Bookman Old Style"/>
          <w:b w:val="0"/>
          <w:i/>
          <w:vertAlign w:val="subscript"/>
        </w:rPr>
        <w:t>nm</w:t>
      </w:r>
      <w:r>
        <w:rPr>
          <w:rFonts w:ascii="Bookman Old Style" w:hAnsi="Bookman Old Style"/>
          <w:b w:val="0"/>
          <w:i/>
          <w:vertAlign w:val="baseline"/>
        </w:rPr>
        <w:t> </w:t>
      </w:r>
      <w:r>
        <w:rPr>
          <w:rFonts w:ascii="Book Antiqua" w:hAnsi="Book Antiqua"/>
          <w:vertAlign w:val="baseline"/>
        </w:rPr>
        <w:t>= arcsin(</w:t>
      </w:r>
      <w:r>
        <w:rPr>
          <w:i/>
          <w:vertAlign w:val="baseline"/>
        </w:rPr>
        <w:t>y</w:t>
      </w:r>
      <w:r>
        <w:rPr>
          <w:rFonts w:ascii="Bookman Old Style" w:hAnsi="Bookman Old Style"/>
          <w:b w:val="0"/>
          <w:i/>
          <w:vertAlign w:val="subscript"/>
        </w:rPr>
        <w:t>n</w:t>
      </w:r>
      <w:r>
        <w:rPr>
          <w:i/>
          <w:vertAlign w:val="baseline"/>
        </w:rPr>
        <w:t>/du</w:t>
      </w:r>
      <w:r>
        <w:rPr>
          <w:rFonts w:ascii="Bookman Old Style" w:hAnsi="Bookman Old Style"/>
          <w:b w:val="0"/>
          <w:i/>
          <w:vertAlign w:val="subscript"/>
        </w:rPr>
        <w:t>nm</w:t>
      </w:r>
      <w:r>
        <w:rPr>
          <w:rFonts w:ascii="Book Antiqua" w:hAnsi="Book Antiqua"/>
          <w:vertAlign w:val="baseline"/>
        </w:rPr>
        <w:t>)</w:t>
      </w:r>
      <w:r>
        <w:rPr>
          <w:vertAlign w:val="baseline"/>
        </w:rPr>
        <w:t>. Then we could calculate the possibility of</w:t>
      </w:r>
      <w:r>
        <w:rPr>
          <w:spacing w:val="80"/>
          <w:vertAlign w:val="baseline"/>
        </w:rPr>
        <w:t> </w:t>
      </w:r>
      <w:r>
        <w:rPr>
          <w:vertAlign w:val="baseline"/>
        </w:rPr>
        <w:t>the NLOS link from</w:t>
      </w:r>
    </w:p>
    <w:p>
      <w:pPr>
        <w:tabs>
          <w:tab w:pos="4808" w:val="left" w:leader="none"/>
        </w:tabs>
        <w:spacing w:before="176"/>
        <w:ind w:left="119" w:right="0" w:firstLine="1287"/>
        <w:jc w:val="left"/>
        <w:rPr>
          <w:sz w:val="20"/>
        </w:rPr>
      </w:pPr>
      <w:r>
        <w:rPr>
          <w:i/>
          <w:w w:val="115"/>
          <w:sz w:val="20"/>
        </w:rPr>
        <w:t>P</w:t>
      </w:r>
      <w:r>
        <w:rPr>
          <w:rFonts w:ascii="Bookman Old Style" w:hAnsi="Bookman Old Style"/>
          <w:b w:val="0"/>
          <w:i/>
          <w:w w:val="115"/>
          <w:sz w:val="20"/>
          <w:vertAlign w:val="subscript"/>
        </w:rPr>
        <w:t>nlos</w:t>
      </w:r>
      <w:r>
        <w:rPr>
          <w:rFonts w:ascii="Book Antiqua" w:hAnsi="Book Antiqua"/>
          <w:w w:val="115"/>
          <w:sz w:val="20"/>
          <w:vertAlign w:val="baseline"/>
        </w:rPr>
        <w:t>(</w:t>
      </w:r>
      <w:r>
        <w:rPr>
          <w:i/>
          <w:w w:val="115"/>
          <w:sz w:val="20"/>
          <w:vertAlign w:val="baseline"/>
        </w:rPr>
        <w:t>θ</w:t>
      </w:r>
      <w:r>
        <w:rPr>
          <w:rFonts w:ascii="Bookman Old Style" w:hAnsi="Bookman Old Style"/>
          <w:b w:val="0"/>
          <w:i/>
          <w:w w:val="115"/>
          <w:sz w:val="20"/>
          <w:vertAlign w:val="subscript"/>
        </w:rPr>
        <w:t>nm</w:t>
      </w:r>
      <w:r>
        <w:rPr>
          <w:rFonts w:ascii="Book Antiqua" w:hAnsi="Book Antiqua"/>
          <w:w w:val="115"/>
          <w:sz w:val="20"/>
          <w:vertAlign w:val="baseline"/>
        </w:rPr>
        <w:t>)</w:t>
      </w:r>
      <w:r>
        <w:rPr>
          <w:rFonts w:ascii="Book Antiqua" w:hAnsi="Book Antiqua"/>
          <w:spacing w:val="2"/>
          <w:w w:val="115"/>
          <w:sz w:val="20"/>
          <w:vertAlign w:val="baseline"/>
        </w:rPr>
        <w:t> </w:t>
      </w:r>
      <w:r>
        <w:rPr>
          <w:rFonts w:ascii="Book Antiqua" w:hAnsi="Book Antiqua"/>
          <w:w w:val="115"/>
          <w:sz w:val="20"/>
          <w:vertAlign w:val="baseline"/>
        </w:rPr>
        <w:t>=</w:t>
      </w:r>
      <w:r>
        <w:rPr>
          <w:rFonts w:ascii="Book Antiqua" w:hAnsi="Book Antiqua"/>
          <w:spacing w:val="3"/>
          <w:w w:val="115"/>
          <w:sz w:val="20"/>
          <w:vertAlign w:val="baseline"/>
        </w:rPr>
        <w:t> </w:t>
      </w:r>
      <w:r>
        <w:rPr>
          <w:rFonts w:ascii="Book Antiqua" w:hAnsi="Book Antiqua"/>
          <w:w w:val="115"/>
          <w:sz w:val="20"/>
          <w:vertAlign w:val="baseline"/>
        </w:rPr>
        <w:t>1</w:t>
      </w:r>
      <w:r>
        <w:rPr>
          <w:rFonts w:ascii="Book Antiqua" w:hAnsi="Book Antiqua"/>
          <w:spacing w:val="-9"/>
          <w:w w:val="115"/>
          <w:sz w:val="20"/>
          <w:vertAlign w:val="baseline"/>
        </w:rPr>
        <w:t> </w:t>
      </w:r>
      <w:r>
        <w:rPr>
          <w:rFonts w:ascii="DejaVu Sans Mono" w:hAnsi="DejaVu Sans Mono"/>
          <w:i/>
          <w:w w:val="115"/>
          <w:sz w:val="20"/>
          <w:vertAlign w:val="baseline"/>
        </w:rPr>
        <w:t>−</w:t>
      </w:r>
      <w:r>
        <w:rPr>
          <w:rFonts w:ascii="DejaVu Sans Mono" w:hAnsi="DejaVu Sans Mono"/>
          <w:i/>
          <w:spacing w:val="-90"/>
          <w:w w:val="115"/>
          <w:sz w:val="20"/>
          <w:vertAlign w:val="baseline"/>
        </w:rPr>
        <w:t> </w:t>
      </w:r>
      <w:r>
        <w:rPr>
          <w:i/>
          <w:spacing w:val="-2"/>
          <w:w w:val="115"/>
          <w:sz w:val="20"/>
          <w:vertAlign w:val="baseline"/>
        </w:rPr>
        <w:t>P</w:t>
      </w:r>
      <w:r>
        <w:rPr>
          <w:rFonts w:ascii="Bookman Old Style" w:hAnsi="Bookman Old Style"/>
          <w:b w:val="0"/>
          <w:i/>
          <w:spacing w:val="-2"/>
          <w:w w:val="115"/>
          <w:sz w:val="20"/>
          <w:vertAlign w:val="subscript"/>
        </w:rPr>
        <w:t>los</w:t>
      </w:r>
      <w:r>
        <w:rPr>
          <w:rFonts w:ascii="Book Antiqua" w:hAnsi="Book Antiqua"/>
          <w:spacing w:val="-2"/>
          <w:w w:val="115"/>
          <w:sz w:val="20"/>
          <w:vertAlign w:val="baseline"/>
        </w:rPr>
        <w:t>(</w:t>
      </w:r>
      <w:r>
        <w:rPr>
          <w:i/>
          <w:spacing w:val="-2"/>
          <w:w w:val="115"/>
          <w:sz w:val="20"/>
          <w:vertAlign w:val="baseline"/>
        </w:rPr>
        <w:t>θ</w:t>
      </w:r>
      <w:r>
        <w:rPr>
          <w:rFonts w:ascii="Bookman Old Style" w:hAnsi="Bookman Old Style"/>
          <w:b w:val="0"/>
          <w:i/>
          <w:spacing w:val="-2"/>
          <w:w w:val="115"/>
          <w:sz w:val="20"/>
          <w:vertAlign w:val="subscript"/>
        </w:rPr>
        <w:t>nm</w:t>
      </w:r>
      <w:r>
        <w:rPr>
          <w:rFonts w:ascii="Book Antiqua" w:hAnsi="Book Antiqua"/>
          <w:spacing w:val="-2"/>
          <w:w w:val="115"/>
          <w:sz w:val="20"/>
          <w:vertAlign w:val="baseline"/>
        </w:rPr>
        <w:t>)</w:t>
      </w:r>
      <w:r>
        <w:rPr>
          <w:i/>
          <w:spacing w:val="-2"/>
          <w:w w:val="115"/>
          <w:sz w:val="20"/>
          <w:vertAlign w:val="baseline"/>
        </w:rPr>
        <w:t>.</w:t>
      </w:r>
      <w:r>
        <w:rPr>
          <w:i/>
          <w:sz w:val="20"/>
          <w:vertAlign w:val="baseline"/>
        </w:rPr>
        <w:tab/>
      </w:r>
      <w:r>
        <w:rPr>
          <w:spacing w:val="-4"/>
          <w:w w:val="115"/>
          <w:sz w:val="20"/>
          <w:vertAlign w:val="baseline"/>
        </w:rPr>
        <w:t>(10)</w:t>
      </w:r>
    </w:p>
    <w:p>
      <w:pPr>
        <w:pStyle w:val="BodyText"/>
        <w:spacing w:line="240" w:lineRule="atLeast" w:before="135"/>
        <w:ind w:left="119" w:right="117"/>
        <w:jc w:val="both"/>
      </w:pPr>
      <w:r>
        <w:rPr/>
        <w:t>In the propagation model, because the multipath </w:t>
      </w:r>
      <w:r>
        <w:rPr/>
        <w:t>shadowing caused by the multiple reflected signals is less than other components,</w:t>
      </w:r>
      <w:r>
        <w:rPr>
          <w:spacing w:val="25"/>
        </w:rPr>
        <w:t> </w:t>
      </w:r>
      <w:r>
        <w:rPr/>
        <w:t>we</w:t>
      </w:r>
      <w:r>
        <w:rPr>
          <w:spacing w:val="25"/>
        </w:rPr>
        <w:t> </w:t>
      </w:r>
      <w:r>
        <w:rPr/>
        <w:t>just</w:t>
      </w:r>
      <w:r>
        <w:rPr>
          <w:spacing w:val="25"/>
        </w:rPr>
        <w:t> </w:t>
      </w:r>
      <w:r>
        <w:rPr/>
        <w:t>focus</w:t>
      </w:r>
      <w:r>
        <w:rPr>
          <w:spacing w:val="25"/>
        </w:rPr>
        <w:t> </w:t>
      </w:r>
      <w:r>
        <w:rPr/>
        <w:t>on</w:t>
      </w:r>
      <w:r>
        <w:rPr>
          <w:spacing w:val="26"/>
        </w:rPr>
        <w:t> </w:t>
      </w:r>
      <w:r>
        <w:rPr/>
        <w:t>the</w:t>
      </w:r>
      <w:r>
        <w:rPr>
          <w:spacing w:val="25"/>
        </w:rPr>
        <w:t> </w:t>
      </w:r>
      <w:r>
        <w:rPr/>
        <w:t>path</w:t>
      </w:r>
      <w:r>
        <w:rPr>
          <w:spacing w:val="25"/>
        </w:rPr>
        <w:t> </w:t>
      </w:r>
      <w:r>
        <w:rPr/>
        <w:t>loss</w:t>
      </w:r>
      <w:r>
        <w:rPr>
          <w:spacing w:val="25"/>
        </w:rPr>
        <w:t> </w:t>
      </w:r>
      <w:r>
        <w:rPr/>
        <w:t>of</w:t>
      </w:r>
      <w:r>
        <w:rPr>
          <w:spacing w:val="26"/>
        </w:rPr>
        <w:t> </w:t>
      </w:r>
      <w:r>
        <w:rPr/>
        <w:t>LOS,</w:t>
      </w:r>
      <w:r>
        <w:rPr>
          <w:spacing w:val="25"/>
        </w:rPr>
        <w:t> </w:t>
      </w:r>
      <w:r>
        <w:rPr>
          <w:spacing w:val="-2"/>
        </w:rPr>
        <w:t>NLOS,</w:t>
      </w:r>
    </w:p>
    <w:p>
      <w:pPr>
        <w:spacing w:after="0" w:line="240" w:lineRule="atLeast"/>
        <w:jc w:val="both"/>
        <w:sectPr>
          <w:type w:val="continuous"/>
          <w:pgSz w:w="12240" w:h="15840"/>
          <w:pgMar w:header="464" w:footer="0" w:top="960" w:bottom="280" w:left="860" w:right="860"/>
          <w:cols w:num="2" w:equalWidth="0">
            <w:col w:w="5200" w:space="60"/>
            <w:col w:w="5260"/>
          </w:cols>
        </w:sectPr>
      </w:pPr>
    </w:p>
    <w:p>
      <w:pPr>
        <w:spacing w:line="198" w:lineRule="exact" w:before="0"/>
        <w:ind w:left="1430" w:right="0" w:firstLine="0"/>
        <w:jc w:val="left"/>
        <w:rPr>
          <w:rFonts w:ascii="Book Antiqua"/>
          <w:sz w:val="20"/>
        </w:rPr>
      </w:pPr>
      <w:r>
        <w:rPr/>
        <w:pict>
          <v:line style="position:absolute;mso-position-horizontal-relative:page;mso-position-vertical-relative:paragraph;z-index:15735808" from="182.432999pt,4.578311pt" to="211.058999pt,4.578311pt" stroked="true" strokeweight=".398pt" strokecolor="#000000">
            <v:stroke dashstyle="solid"/>
            <w10:wrap type="none"/>
          </v:line>
        </w:pict>
      </w:r>
      <w:r>
        <w:rPr>
          <w:i/>
          <w:w w:val="110"/>
          <w:sz w:val="20"/>
        </w:rPr>
        <w:t>P</w:t>
      </w:r>
      <w:r>
        <w:rPr>
          <w:rFonts w:ascii="Bookman Old Style"/>
          <w:b w:val="0"/>
          <w:i/>
          <w:w w:val="110"/>
          <w:sz w:val="20"/>
          <w:vertAlign w:val="subscript"/>
        </w:rPr>
        <w:t>rbjm</w:t>
      </w:r>
      <w:r>
        <w:rPr>
          <w:rFonts w:ascii="Bookman Old Style"/>
          <w:b w:val="0"/>
          <w:i/>
          <w:spacing w:val="17"/>
          <w:w w:val="110"/>
          <w:sz w:val="20"/>
          <w:vertAlign w:val="baseline"/>
        </w:rPr>
        <w:t> </w:t>
      </w:r>
      <w:r>
        <w:rPr>
          <w:rFonts w:ascii="Book Antiqua"/>
          <w:w w:val="110"/>
          <w:sz w:val="20"/>
          <w:vertAlign w:val="baseline"/>
        </w:rPr>
        <w:t>=</w:t>
      </w:r>
      <w:r>
        <w:rPr>
          <w:rFonts w:ascii="Book Antiqua"/>
          <w:spacing w:val="16"/>
          <w:w w:val="110"/>
          <w:sz w:val="20"/>
          <w:vertAlign w:val="baseline"/>
        </w:rPr>
        <w:t> </w:t>
      </w:r>
      <w:r>
        <w:rPr>
          <w:rFonts w:ascii="Book Antiqua"/>
          <w:w w:val="110"/>
          <w:sz w:val="20"/>
          <w:vertAlign w:val="baseline"/>
        </w:rPr>
        <w:t>10</w:t>
      </w:r>
      <w:r>
        <w:rPr>
          <w:rFonts w:ascii="Book Antiqua"/>
          <w:spacing w:val="-13"/>
          <w:w w:val="110"/>
          <w:sz w:val="20"/>
          <w:vertAlign w:val="baseline"/>
        </w:rPr>
        <w:t> </w:t>
      </w:r>
      <w:r>
        <w:rPr>
          <w:rFonts w:ascii="Book Antiqua"/>
          <w:spacing w:val="-5"/>
          <w:sz w:val="20"/>
          <w:vertAlign w:val="baseline"/>
        </w:rPr>
        <w:t>log(</w:t>
      </w:r>
    </w:p>
    <w:p>
      <w:pPr>
        <w:tabs>
          <w:tab w:pos="2103" w:val="left" w:leader="none"/>
        </w:tabs>
        <w:spacing w:line="145" w:lineRule="exact" w:before="0"/>
        <w:ind w:left="580" w:right="0" w:firstLine="0"/>
        <w:jc w:val="left"/>
        <w:rPr>
          <w:sz w:val="20"/>
        </w:rPr>
      </w:pPr>
      <w:r>
        <w:rPr/>
        <w:br w:type="column"/>
      </w:r>
      <w:r>
        <w:rPr>
          <w:i/>
          <w:spacing w:val="-2"/>
          <w:w w:val="120"/>
          <w:sz w:val="20"/>
        </w:rPr>
        <w:t>A</w:t>
      </w:r>
      <w:r>
        <w:rPr>
          <w:rFonts w:ascii="Bookman Old Style"/>
          <w:b w:val="0"/>
          <w:i/>
          <w:spacing w:val="-2"/>
          <w:w w:val="120"/>
          <w:sz w:val="20"/>
          <w:vertAlign w:val="subscript"/>
        </w:rPr>
        <w:t>rj</w:t>
      </w:r>
      <w:r>
        <w:rPr>
          <w:rFonts w:ascii="Book Antiqua"/>
          <w:spacing w:val="-2"/>
          <w:w w:val="120"/>
          <w:sz w:val="20"/>
          <w:vertAlign w:val="baseline"/>
        </w:rPr>
        <w:t>)</w:t>
      </w:r>
      <w:r>
        <w:rPr>
          <w:i/>
          <w:spacing w:val="-2"/>
          <w:w w:val="120"/>
          <w:sz w:val="20"/>
          <w:vertAlign w:val="baseline"/>
        </w:rPr>
        <w:t>.</w:t>
      </w:r>
      <w:r>
        <w:rPr>
          <w:i/>
          <w:sz w:val="20"/>
          <w:vertAlign w:val="baseline"/>
        </w:rPr>
        <w:tab/>
      </w:r>
      <w:r>
        <w:rPr>
          <w:spacing w:val="-9"/>
          <w:w w:val="105"/>
          <w:sz w:val="20"/>
          <w:vertAlign w:val="baseline"/>
        </w:rPr>
        <w:t>(5)</w:t>
      </w:r>
    </w:p>
    <w:p>
      <w:pPr>
        <w:spacing w:line="177" w:lineRule="exact" w:before="0"/>
        <w:ind w:left="217" w:right="0" w:firstLine="0"/>
        <w:jc w:val="left"/>
        <w:rPr>
          <w:i/>
          <w:sz w:val="20"/>
        </w:rPr>
      </w:pPr>
      <w:r>
        <w:rPr>
          <w:i/>
          <w:w w:val="99"/>
          <w:sz w:val="20"/>
        </w:rPr>
        <w:t>η</w:t>
      </w:r>
    </w:p>
    <w:p>
      <w:pPr>
        <w:pStyle w:val="BodyText"/>
        <w:spacing w:line="240" w:lineRule="atLeast"/>
        <w:ind w:left="199"/>
      </w:pPr>
      <w:r>
        <w:rPr/>
        <w:br w:type="column"/>
      </w:r>
      <w:r>
        <w:rPr/>
        <w:t>and free space propagation. The path loss between aerial base station</w:t>
      </w:r>
      <w:r>
        <w:rPr>
          <w:spacing w:val="6"/>
        </w:rPr>
        <w:t> </w:t>
      </w:r>
      <w:r>
        <w:rPr/>
        <w:t>with</w:t>
      </w:r>
      <w:r>
        <w:rPr>
          <w:spacing w:val="6"/>
        </w:rPr>
        <w:t> </w:t>
      </w:r>
      <w:r>
        <w:rPr/>
        <w:t>terrestrial</w:t>
      </w:r>
      <w:r>
        <w:rPr>
          <w:spacing w:val="6"/>
        </w:rPr>
        <w:t> </w:t>
      </w:r>
      <w:r>
        <w:rPr/>
        <w:t>UEs</w:t>
      </w:r>
      <w:r>
        <w:rPr>
          <w:spacing w:val="6"/>
        </w:rPr>
        <w:t> </w:t>
      </w:r>
      <w:r>
        <w:rPr/>
        <w:t>in</w:t>
      </w:r>
      <w:r>
        <w:rPr>
          <w:spacing w:val="6"/>
        </w:rPr>
        <w:t> </w:t>
      </w:r>
      <w:r>
        <w:rPr/>
        <w:t>the</w:t>
      </w:r>
      <w:r>
        <w:rPr>
          <w:spacing w:val="6"/>
        </w:rPr>
        <w:t> </w:t>
      </w:r>
      <w:r>
        <w:rPr/>
        <w:t>propagation</w:t>
      </w:r>
      <w:r>
        <w:rPr>
          <w:spacing w:val="6"/>
        </w:rPr>
        <w:t> </w:t>
      </w:r>
      <w:r>
        <w:rPr/>
        <w:t>model</w:t>
      </w:r>
      <w:r>
        <w:rPr>
          <w:spacing w:val="6"/>
        </w:rPr>
        <w:t> </w:t>
      </w:r>
      <w:r>
        <w:rPr/>
        <w:t>could</w:t>
      </w:r>
      <w:r>
        <w:rPr>
          <w:spacing w:val="7"/>
        </w:rPr>
        <w:t> </w:t>
      </w:r>
      <w:r>
        <w:rPr>
          <w:spacing w:val="-5"/>
        </w:rPr>
        <w:t>be</w:t>
      </w:r>
    </w:p>
    <w:p>
      <w:pPr>
        <w:spacing w:after="0" w:line="240" w:lineRule="atLeast"/>
        <w:sectPr>
          <w:type w:val="continuous"/>
          <w:pgSz w:w="12240" w:h="15840"/>
          <w:pgMar w:header="464" w:footer="0" w:top="960" w:bottom="280" w:left="860" w:right="860"/>
          <w:cols w:num="3" w:equalWidth="0">
            <w:col w:w="2765" w:space="40"/>
            <w:col w:w="2336" w:space="39"/>
            <w:col w:w="5340"/>
          </w:cols>
        </w:sectPr>
      </w:pPr>
    </w:p>
    <w:p>
      <w:pPr>
        <w:pStyle w:val="BodyText"/>
        <w:spacing w:line="190" w:lineRule="exact"/>
        <w:ind w:left="119"/>
      </w:pPr>
      <w:r>
        <w:rPr>
          <w:i/>
        </w:rPr>
        <w:t>η</w:t>
      </w:r>
      <w:r>
        <w:rPr>
          <w:i/>
          <w:spacing w:val="49"/>
        </w:rPr>
        <w:t> </w:t>
      </w:r>
      <w:r>
        <w:rPr/>
        <w:t>is</w:t>
      </w:r>
      <w:r>
        <w:rPr>
          <w:spacing w:val="44"/>
        </w:rPr>
        <w:t> </w:t>
      </w:r>
      <w:r>
        <w:rPr/>
        <w:t>a</w:t>
      </w:r>
      <w:r>
        <w:rPr>
          <w:spacing w:val="43"/>
        </w:rPr>
        <w:t> </w:t>
      </w:r>
      <w:r>
        <w:rPr/>
        <w:t>constant</w:t>
      </w:r>
      <w:r>
        <w:rPr>
          <w:spacing w:val="43"/>
        </w:rPr>
        <w:t> </w:t>
      </w:r>
      <w:r>
        <w:rPr/>
        <w:t>denoting</w:t>
      </w:r>
      <w:r>
        <w:rPr>
          <w:spacing w:val="43"/>
        </w:rPr>
        <w:t> </w:t>
      </w:r>
      <w:r>
        <w:rPr/>
        <w:t>the</w:t>
      </w:r>
      <w:r>
        <w:rPr>
          <w:spacing w:val="43"/>
        </w:rPr>
        <w:t> </w:t>
      </w:r>
      <w:r>
        <w:rPr/>
        <w:t>impedance</w:t>
      </w:r>
      <w:r>
        <w:rPr>
          <w:spacing w:val="43"/>
        </w:rPr>
        <w:t> </w:t>
      </w:r>
      <w:r>
        <w:rPr/>
        <w:t>of</w:t>
      </w:r>
      <w:r>
        <w:rPr>
          <w:spacing w:val="43"/>
        </w:rPr>
        <w:t> </w:t>
      </w:r>
      <w:r>
        <w:rPr/>
        <w:t>free</w:t>
      </w:r>
      <w:r>
        <w:rPr>
          <w:spacing w:val="43"/>
        </w:rPr>
        <w:t> </w:t>
      </w:r>
      <w:r>
        <w:rPr/>
        <w:t>space,</w:t>
      </w:r>
      <w:r>
        <w:rPr>
          <w:spacing w:val="43"/>
        </w:rPr>
        <w:t> </w:t>
      </w:r>
      <w:r>
        <w:rPr>
          <w:spacing w:val="-5"/>
        </w:rPr>
        <w:t>and</w:t>
      </w:r>
    </w:p>
    <w:p>
      <w:pPr>
        <w:pStyle w:val="BodyText"/>
        <w:spacing w:line="216" w:lineRule="exact" w:before="7"/>
        <w:ind w:left="119"/>
      </w:pPr>
      <w:r>
        <w:rPr>
          <w:i/>
          <w:w w:val="120"/>
        </w:rPr>
        <w:t>A</w:t>
      </w:r>
      <w:r>
        <w:rPr>
          <w:rFonts w:ascii="Bookman Old Style"/>
          <w:b w:val="0"/>
          <w:i/>
          <w:w w:val="120"/>
          <w:vertAlign w:val="subscript"/>
        </w:rPr>
        <w:t>rj</w:t>
      </w:r>
      <w:r>
        <w:rPr>
          <w:rFonts w:ascii="Bookman Old Style"/>
          <w:b w:val="0"/>
          <w:i/>
          <w:spacing w:val="10"/>
          <w:w w:val="120"/>
          <w:vertAlign w:val="baseline"/>
        </w:rPr>
        <w:t> </w:t>
      </w:r>
      <w:r>
        <w:rPr>
          <w:w w:val="105"/>
          <w:vertAlign w:val="baseline"/>
        </w:rPr>
        <w:t>is</w:t>
      </w:r>
      <w:r>
        <w:rPr>
          <w:spacing w:val="17"/>
          <w:w w:val="105"/>
          <w:vertAlign w:val="baseline"/>
        </w:rPr>
        <w:t> </w:t>
      </w:r>
      <w:r>
        <w:rPr>
          <w:w w:val="105"/>
          <w:vertAlign w:val="baseline"/>
        </w:rPr>
        <w:t>the</w:t>
      </w:r>
      <w:r>
        <w:rPr>
          <w:spacing w:val="17"/>
          <w:w w:val="105"/>
          <w:vertAlign w:val="baseline"/>
        </w:rPr>
        <w:t> </w:t>
      </w:r>
      <w:r>
        <w:rPr>
          <w:w w:val="105"/>
          <w:vertAlign w:val="baseline"/>
        </w:rPr>
        <w:t>effective</w:t>
      </w:r>
      <w:r>
        <w:rPr>
          <w:spacing w:val="16"/>
          <w:w w:val="105"/>
          <w:vertAlign w:val="baseline"/>
        </w:rPr>
        <w:t> </w:t>
      </w:r>
      <w:r>
        <w:rPr>
          <w:w w:val="105"/>
          <w:vertAlign w:val="baseline"/>
        </w:rPr>
        <w:t>surface</w:t>
      </w:r>
      <w:r>
        <w:rPr>
          <w:spacing w:val="17"/>
          <w:w w:val="105"/>
          <w:vertAlign w:val="baseline"/>
        </w:rPr>
        <w:t> </w:t>
      </w:r>
      <w:r>
        <w:rPr>
          <w:w w:val="105"/>
          <w:vertAlign w:val="baseline"/>
        </w:rPr>
        <w:t>of</w:t>
      </w:r>
      <w:r>
        <w:rPr>
          <w:spacing w:val="17"/>
          <w:w w:val="105"/>
          <w:vertAlign w:val="baseline"/>
        </w:rPr>
        <w:t> </w:t>
      </w:r>
      <w:r>
        <w:rPr>
          <w:w w:val="105"/>
          <w:vertAlign w:val="baseline"/>
        </w:rPr>
        <w:t>receiving</w:t>
      </w:r>
      <w:r>
        <w:rPr>
          <w:spacing w:val="17"/>
          <w:w w:val="105"/>
          <w:vertAlign w:val="baseline"/>
        </w:rPr>
        <w:t> </w:t>
      </w:r>
      <w:r>
        <w:rPr>
          <w:w w:val="105"/>
          <w:vertAlign w:val="baseline"/>
        </w:rPr>
        <w:t>antenna</w:t>
      </w:r>
      <w:r>
        <w:rPr>
          <w:spacing w:val="17"/>
          <w:w w:val="105"/>
          <w:vertAlign w:val="baseline"/>
        </w:rPr>
        <w:t> </w:t>
      </w:r>
      <w:r>
        <w:rPr>
          <w:w w:val="105"/>
          <w:vertAlign w:val="baseline"/>
        </w:rPr>
        <w:t>that</w:t>
      </w:r>
      <w:r>
        <w:rPr>
          <w:spacing w:val="16"/>
          <w:w w:val="105"/>
          <w:vertAlign w:val="baseline"/>
        </w:rPr>
        <w:t> </w:t>
      </w:r>
      <w:r>
        <w:rPr>
          <w:spacing w:val="-2"/>
          <w:w w:val="105"/>
          <w:vertAlign w:val="baseline"/>
        </w:rPr>
        <w:t>could</w:t>
      </w:r>
    </w:p>
    <w:p>
      <w:pPr>
        <w:pStyle w:val="BodyText"/>
        <w:spacing w:before="25"/>
        <w:ind w:left="119"/>
      </w:pPr>
      <w:r>
        <w:rPr/>
        <w:br w:type="column"/>
      </w:r>
      <w:r>
        <w:rPr/>
        <w:t>formulated</w:t>
      </w:r>
      <w:r>
        <w:rPr>
          <w:spacing w:val="10"/>
        </w:rPr>
        <w:t> </w:t>
      </w:r>
      <w:r>
        <w:rPr>
          <w:spacing w:val="-5"/>
        </w:rPr>
        <w:t>by</w:t>
      </w:r>
    </w:p>
    <w:p>
      <w:pPr>
        <w:spacing w:after="0"/>
        <w:sectPr>
          <w:type w:val="continuous"/>
          <w:pgSz w:w="12240" w:h="15840"/>
          <w:pgMar w:header="464" w:footer="0" w:top="960" w:bottom="280" w:left="860" w:right="860"/>
          <w:cols w:num="2" w:equalWidth="0">
            <w:col w:w="5181" w:space="79"/>
            <w:col w:w="5260"/>
          </w:cols>
        </w:sectPr>
      </w:pPr>
    </w:p>
    <w:p>
      <w:pPr>
        <w:pStyle w:val="BodyText"/>
        <w:spacing w:before="89"/>
        <w:ind w:left="119"/>
      </w:pPr>
      <w:r>
        <w:rPr/>
        <w:t>be</w:t>
      </w:r>
      <w:r>
        <w:rPr>
          <w:spacing w:val="10"/>
        </w:rPr>
        <w:t> </w:t>
      </w:r>
      <w:r>
        <w:rPr/>
        <w:t>calculated</w:t>
      </w:r>
      <w:r>
        <w:rPr>
          <w:spacing w:val="10"/>
        </w:rPr>
        <w:t> </w:t>
      </w:r>
      <w:r>
        <w:rPr>
          <w:spacing w:val="-5"/>
        </w:rPr>
        <w:t>by</w:t>
      </w:r>
    </w:p>
    <w:p>
      <w:pPr>
        <w:spacing w:line="103" w:lineRule="auto" w:before="30"/>
        <w:ind w:left="611" w:right="432" w:firstLine="0"/>
        <w:jc w:val="center"/>
        <w:rPr>
          <w:rFonts w:ascii="Lucida Handwriting" w:hAnsi="Lucida Handwriting"/>
          <w:sz w:val="10"/>
        </w:rPr>
      </w:pPr>
      <w:r>
        <w:rPr/>
        <w:br w:type="column"/>
      </w:r>
      <w:r>
        <w:rPr>
          <w:rFonts w:ascii="Bookman Old Style" w:hAnsi="Bookman Old Style"/>
          <w:b w:val="0"/>
          <w:i/>
          <w:spacing w:val="-5"/>
          <w:w w:val="115"/>
          <w:position w:val="-5"/>
          <w:sz w:val="14"/>
        </w:rPr>
        <w:t>λ</w:t>
      </w:r>
      <w:r>
        <w:rPr>
          <w:rFonts w:ascii="Lucida Handwriting" w:hAnsi="Lucida Handwriting"/>
          <w:spacing w:val="-5"/>
          <w:w w:val="115"/>
          <w:sz w:val="10"/>
        </w:rPr>
        <w:t>2</w:t>
      </w:r>
    </w:p>
    <w:p>
      <w:pPr>
        <w:spacing w:line="74" w:lineRule="auto" w:before="21"/>
        <w:ind w:left="25" w:right="0" w:firstLine="0"/>
        <w:jc w:val="left"/>
        <w:rPr>
          <w:rFonts w:ascii="Bookman Old Style"/>
          <w:b w:val="0"/>
          <w:i/>
          <w:sz w:val="14"/>
        </w:rPr>
      </w:pPr>
      <w:r>
        <w:rPr/>
        <w:pict>
          <v:shape style="position:absolute;margin-left:153.046997pt;margin-top:5.256908pt;width:8.65pt;height:7pt;mso-position-horizontal-relative:page;mso-position-vertical-relative:paragraph;z-index:-16225280" type="#_x0000_t202" id="docshape12" filled="false" stroked="false">
            <v:textbox inset="0,0,0,0">
              <w:txbxContent>
                <w:p>
                  <w:pPr>
                    <w:spacing w:line="137" w:lineRule="exact" w:before="0"/>
                    <w:ind w:left="0" w:right="0" w:firstLine="0"/>
                    <w:jc w:val="left"/>
                    <w:rPr>
                      <w:rFonts w:ascii="Bookman Old Style" w:hAnsi="Bookman Old Style"/>
                      <w:b w:val="0"/>
                      <w:i/>
                      <w:sz w:val="14"/>
                    </w:rPr>
                  </w:pPr>
                  <w:r>
                    <w:rPr>
                      <w:rFonts w:ascii="Georgia" w:hAnsi="Georgia"/>
                      <w:spacing w:val="-5"/>
                      <w:w w:val="105"/>
                      <w:sz w:val="14"/>
                    </w:rPr>
                    <w:t>4</w:t>
                  </w:r>
                  <w:r>
                    <w:rPr>
                      <w:rFonts w:ascii="Bookman Old Style" w:hAnsi="Bookman Old Style"/>
                      <w:b w:val="0"/>
                      <w:i/>
                      <w:spacing w:val="-5"/>
                      <w:w w:val="105"/>
                      <w:sz w:val="14"/>
                    </w:rPr>
                    <w:t>π</w:t>
                  </w:r>
                </w:p>
              </w:txbxContent>
            </v:textbox>
            <w10:wrap type="none"/>
          </v:shape>
        </w:pict>
      </w:r>
      <w:r>
        <w:rPr>
          <w:i/>
          <w:w w:val="130"/>
          <w:position w:val="-7"/>
          <w:sz w:val="20"/>
        </w:rPr>
        <w:t>A</w:t>
      </w:r>
      <w:r>
        <w:rPr>
          <w:rFonts w:ascii="Bookman Old Style"/>
          <w:b w:val="0"/>
          <w:i/>
          <w:w w:val="130"/>
          <w:position w:val="-10"/>
          <w:sz w:val="14"/>
        </w:rPr>
        <w:t>rj</w:t>
      </w:r>
      <w:r>
        <w:rPr>
          <w:rFonts w:ascii="Bookman Old Style"/>
          <w:b w:val="0"/>
          <w:i/>
          <w:spacing w:val="22"/>
          <w:w w:val="130"/>
          <w:position w:val="-10"/>
          <w:sz w:val="14"/>
        </w:rPr>
        <w:t> </w:t>
      </w:r>
      <w:r>
        <w:rPr>
          <w:rFonts w:ascii="Book Antiqua"/>
          <w:w w:val="130"/>
          <w:position w:val="-7"/>
          <w:sz w:val="20"/>
        </w:rPr>
        <w:t>=</w:t>
      </w:r>
      <w:r>
        <w:rPr>
          <w:rFonts w:ascii="Book Antiqua"/>
          <w:spacing w:val="19"/>
          <w:w w:val="130"/>
          <w:position w:val="-7"/>
          <w:sz w:val="20"/>
        </w:rPr>
        <w:t> </w:t>
      </w:r>
      <w:r>
        <w:rPr>
          <w:spacing w:val="28"/>
          <w:w w:val="130"/>
          <w:sz w:val="10"/>
          <w:u w:val="single"/>
        </w:rPr>
        <w:t>  </w:t>
      </w:r>
      <w:r>
        <w:rPr>
          <w:rFonts w:ascii="Bookman Old Style"/>
          <w:b w:val="0"/>
          <w:i/>
          <w:w w:val="130"/>
          <w:sz w:val="10"/>
          <w:u w:val="single"/>
        </w:rPr>
        <w:t>tbsj</w:t>
      </w:r>
      <w:r>
        <w:rPr>
          <w:rFonts w:ascii="Bookman Old Style"/>
          <w:b w:val="0"/>
          <w:i/>
          <w:spacing w:val="3"/>
          <w:w w:val="130"/>
          <w:sz w:val="10"/>
        </w:rPr>
        <w:t> </w:t>
      </w:r>
      <w:r>
        <w:rPr>
          <w:i/>
          <w:spacing w:val="-22"/>
          <w:w w:val="125"/>
          <w:position w:val="-7"/>
          <w:sz w:val="20"/>
        </w:rPr>
        <w:t>G</w:t>
      </w:r>
      <w:r>
        <w:rPr>
          <w:rFonts w:ascii="Bookman Old Style"/>
          <w:b w:val="0"/>
          <w:i/>
          <w:spacing w:val="-22"/>
          <w:w w:val="125"/>
          <w:position w:val="-10"/>
          <w:sz w:val="14"/>
        </w:rPr>
        <w:t>r</w:t>
      </w:r>
    </w:p>
    <w:p>
      <w:pPr>
        <w:pStyle w:val="BodyText"/>
        <w:spacing w:before="89"/>
        <w:ind w:left="-26"/>
      </w:pPr>
      <w:r>
        <w:rPr/>
        <w:br w:type="column"/>
      </w:r>
      <w:r>
        <w:rPr/>
        <w:t>,</w:t>
      </w:r>
      <w:r>
        <w:rPr>
          <w:spacing w:val="14"/>
        </w:rPr>
        <w:t> </w:t>
      </w:r>
      <w:r>
        <w:rPr>
          <w:spacing w:val="-4"/>
        </w:rPr>
        <w:t>where</w:t>
      </w:r>
    </w:p>
    <w:p>
      <w:pPr>
        <w:spacing w:line="242" w:lineRule="exact" w:before="88"/>
        <w:ind w:left="25" w:right="0" w:firstLine="0"/>
        <w:jc w:val="left"/>
        <w:rPr>
          <w:rFonts w:ascii="Bookman Old Style" w:hAnsi="Bookman Old Style"/>
          <w:b w:val="0"/>
          <w:i/>
          <w:sz w:val="14"/>
        </w:rPr>
      </w:pPr>
      <w:r>
        <w:rPr/>
        <w:br w:type="column"/>
      </w:r>
      <w:r>
        <w:rPr>
          <w:i/>
          <w:spacing w:val="-4"/>
          <w:w w:val="105"/>
          <w:position w:val="3"/>
          <w:sz w:val="20"/>
        </w:rPr>
        <w:t>λ</w:t>
      </w:r>
      <w:r>
        <w:rPr>
          <w:rFonts w:ascii="Bookman Old Style" w:hAnsi="Bookman Old Style"/>
          <w:b w:val="0"/>
          <w:i/>
          <w:spacing w:val="-4"/>
          <w:w w:val="105"/>
          <w:sz w:val="14"/>
        </w:rPr>
        <w:t>tbs</w:t>
      </w:r>
    </w:p>
    <w:p>
      <w:pPr>
        <w:pStyle w:val="BodyText"/>
        <w:spacing w:before="89"/>
        <w:ind w:left="35"/>
      </w:pPr>
      <w:r>
        <w:rPr/>
        <w:br w:type="column"/>
      </w:r>
      <w:r>
        <w:rPr/>
        <w:t>is</w:t>
      </w:r>
      <w:r>
        <w:rPr>
          <w:spacing w:val="5"/>
        </w:rPr>
        <w:t> </w:t>
      </w:r>
      <w:r>
        <w:rPr/>
        <w:t>wavelength</w:t>
      </w:r>
      <w:r>
        <w:rPr>
          <w:spacing w:val="5"/>
        </w:rPr>
        <w:t> </w:t>
      </w:r>
      <w:r>
        <w:rPr>
          <w:spacing w:val="-5"/>
        </w:rPr>
        <w:t>of</w:t>
      </w:r>
    </w:p>
    <w:p>
      <w:pPr>
        <w:spacing w:line="238" w:lineRule="exact" w:before="92"/>
        <w:ind w:left="119" w:right="0" w:firstLine="0"/>
        <w:jc w:val="left"/>
        <w:rPr>
          <w:rFonts w:ascii="Book Antiqua"/>
          <w:sz w:val="20"/>
        </w:rPr>
      </w:pPr>
      <w:r>
        <w:rPr/>
        <w:br w:type="column"/>
      </w:r>
      <w:r>
        <w:rPr>
          <w:i/>
          <w:w w:val="110"/>
          <w:sz w:val="20"/>
        </w:rPr>
        <w:t>L</w:t>
      </w:r>
      <w:r>
        <w:rPr>
          <w:rFonts w:ascii="Bookman Old Style"/>
          <w:b w:val="0"/>
          <w:i/>
          <w:w w:val="110"/>
          <w:sz w:val="20"/>
          <w:vertAlign w:val="subscript"/>
        </w:rPr>
        <w:t>nm</w:t>
      </w:r>
      <w:r>
        <w:rPr>
          <w:rFonts w:ascii="Bookman Old Style"/>
          <w:b w:val="0"/>
          <w:i/>
          <w:spacing w:val="13"/>
          <w:w w:val="110"/>
          <w:sz w:val="20"/>
          <w:vertAlign w:val="baseline"/>
        </w:rPr>
        <w:t> </w:t>
      </w:r>
      <w:r>
        <w:rPr>
          <w:rFonts w:ascii="Book Antiqua"/>
          <w:w w:val="110"/>
          <w:sz w:val="20"/>
          <w:vertAlign w:val="baseline"/>
        </w:rPr>
        <w:t>=</w:t>
      </w:r>
      <w:r>
        <w:rPr>
          <w:rFonts w:ascii="Book Antiqua"/>
          <w:spacing w:val="12"/>
          <w:w w:val="110"/>
          <w:sz w:val="20"/>
          <w:vertAlign w:val="baseline"/>
        </w:rPr>
        <w:t> </w:t>
      </w:r>
      <w:r>
        <w:rPr>
          <w:rFonts w:ascii="Book Antiqua"/>
          <w:w w:val="110"/>
          <w:sz w:val="20"/>
          <w:vertAlign w:val="baseline"/>
        </w:rPr>
        <w:t>20</w:t>
      </w:r>
      <w:r>
        <w:rPr>
          <w:rFonts w:ascii="Book Antiqua"/>
          <w:spacing w:val="-14"/>
          <w:w w:val="110"/>
          <w:sz w:val="20"/>
          <w:vertAlign w:val="baseline"/>
        </w:rPr>
        <w:t> </w:t>
      </w:r>
      <w:r>
        <w:rPr>
          <w:rFonts w:ascii="Book Antiqua"/>
          <w:spacing w:val="-5"/>
          <w:sz w:val="20"/>
          <w:vertAlign w:val="baseline"/>
        </w:rPr>
        <w:t>log(</w:t>
      </w:r>
    </w:p>
    <w:p>
      <w:pPr>
        <w:spacing w:line="206" w:lineRule="exact" w:before="0"/>
        <w:ind w:left="-17" w:right="0" w:firstLine="0"/>
        <w:jc w:val="center"/>
        <w:rPr>
          <w:rFonts w:ascii="Bookman Old Style" w:hAnsi="Bookman Old Style"/>
          <w:b w:val="0"/>
          <w:i/>
          <w:sz w:val="20"/>
        </w:rPr>
      </w:pPr>
      <w:r>
        <w:rPr/>
        <w:br w:type="column"/>
      </w:r>
      <w:r>
        <w:rPr>
          <w:rFonts w:ascii="Book Antiqua" w:hAnsi="Book Antiqua"/>
          <w:spacing w:val="-2"/>
          <w:w w:val="115"/>
          <w:sz w:val="20"/>
        </w:rPr>
        <w:t>4</w:t>
      </w:r>
      <w:r>
        <w:rPr>
          <w:i/>
          <w:spacing w:val="-2"/>
          <w:w w:val="115"/>
          <w:sz w:val="20"/>
        </w:rPr>
        <w:t>πf</w:t>
      </w:r>
      <w:r>
        <w:rPr>
          <w:rFonts w:ascii="Bookman Old Style" w:hAnsi="Bookman Old Style"/>
          <w:b w:val="0"/>
          <w:i/>
          <w:spacing w:val="-2"/>
          <w:w w:val="115"/>
          <w:sz w:val="20"/>
          <w:vertAlign w:val="subscript"/>
        </w:rPr>
        <w:t>c</w:t>
      </w:r>
      <w:r>
        <w:rPr>
          <w:i/>
          <w:spacing w:val="-2"/>
          <w:w w:val="115"/>
          <w:sz w:val="20"/>
          <w:vertAlign w:val="baseline"/>
        </w:rPr>
        <w:t>du</w:t>
      </w:r>
      <w:r>
        <w:rPr>
          <w:rFonts w:ascii="Bookman Old Style" w:hAnsi="Bookman Old Style"/>
          <w:b w:val="0"/>
          <w:i/>
          <w:spacing w:val="-2"/>
          <w:w w:val="115"/>
          <w:sz w:val="20"/>
          <w:vertAlign w:val="subscript"/>
        </w:rPr>
        <w:t>nm</w:t>
      </w:r>
    </w:p>
    <w:p>
      <w:pPr>
        <w:pStyle w:val="BodyText"/>
        <w:spacing w:before="5"/>
        <w:rPr>
          <w:rFonts w:ascii="Bookman Old Style"/>
          <w:b w:val="0"/>
          <w:i/>
          <w:sz w:val="2"/>
        </w:rPr>
      </w:pPr>
    </w:p>
    <w:p>
      <w:pPr>
        <w:pStyle w:val="BodyText"/>
        <w:spacing w:line="20" w:lineRule="exact"/>
        <w:ind w:left="-17" w:right="-72"/>
        <w:rPr>
          <w:rFonts w:ascii="Bookman Old Style"/>
          <w:sz w:val="2"/>
        </w:rPr>
      </w:pPr>
      <w:r>
        <w:rPr>
          <w:rFonts w:ascii="Bookman Old Style"/>
          <w:sz w:val="2"/>
        </w:rPr>
        <w:pict>
          <v:group style="width:43.35pt;height:.4pt;mso-position-horizontal-relative:char;mso-position-vertical-relative:line" id="docshapegroup13" coordorigin="0,0" coordsize="867,8">
            <v:line style="position:absolute" from="0,4" to="867,4" stroked="true" strokeweight=".398pt" strokecolor="#000000">
              <v:stroke dashstyle="solid"/>
            </v:line>
          </v:group>
        </w:pict>
      </w:r>
      <w:r>
        <w:rPr>
          <w:rFonts w:ascii="Bookman Old Style"/>
          <w:sz w:val="2"/>
        </w:rPr>
      </w:r>
    </w:p>
    <w:p>
      <w:pPr>
        <w:spacing w:line="75" w:lineRule="exact" w:before="0"/>
        <w:ind w:left="0" w:right="4" w:firstLine="0"/>
        <w:jc w:val="center"/>
        <w:rPr>
          <w:i/>
          <w:sz w:val="20"/>
        </w:rPr>
      </w:pPr>
      <w:r>
        <w:rPr>
          <w:i/>
          <w:w w:val="96"/>
          <w:sz w:val="20"/>
        </w:rPr>
        <w:t>c</w:t>
      </w:r>
    </w:p>
    <w:p>
      <w:pPr>
        <w:spacing w:line="238" w:lineRule="exact" w:before="92"/>
        <w:ind w:left="-7" w:right="0" w:firstLine="0"/>
        <w:jc w:val="left"/>
        <w:rPr>
          <w:i/>
          <w:sz w:val="20"/>
        </w:rPr>
      </w:pPr>
      <w:r>
        <w:rPr/>
        <w:br w:type="column"/>
      </w:r>
      <w:r>
        <w:rPr>
          <w:rFonts w:ascii="Book Antiqua" w:hAnsi="Book Antiqua"/>
          <w:w w:val="110"/>
          <w:position w:val="3"/>
          <w:sz w:val="20"/>
        </w:rPr>
        <w:t>)</w:t>
      </w:r>
      <w:r>
        <w:rPr>
          <w:rFonts w:ascii="Book Antiqua" w:hAnsi="Book Antiqua"/>
          <w:spacing w:val="-5"/>
          <w:w w:val="110"/>
          <w:position w:val="3"/>
          <w:sz w:val="20"/>
        </w:rPr>
        <w:t> </w:t>
      </w:r>
      <w:r>
        <w:rPr>
          <w:rFonts w:ascii="Book Antiqua" w:hAnsi="Book Antiqua"/>
          <w:w w:val="110"/>
          <w:position w:val="3"/>
          <w:sz w:val="20"/>
        </w:rPr>
        <w:t>+</w:t>
      </w:r>
      <w:r>
        <w:rPr>
          <w:rFonts w:ascii="Book Antiqua" w:hAnsi="Book Antiqua"/>
          <w:spacing w:val="-5"/>
          <w:w w:val="110"/>
          <w:position w:val="3"/>
          <w:sz w:val="20"/>
        </w:rPr>
        <w:t> </w:t>
      </w:r>
      <w:r>
        <w:rPr>
          <w:i/>
          <w:w w:val="110"/>
          <w:position w:val="3"/>
          <w:sz w:val="20"/>
        </w:rPr>
        <w:t>P</w:t>
      </w:r>
      <w:r>
        <w:rPr>
          <w:rFonts w:ascii="Bookman Old Style" w:hAnsi="Bookman Old Style"/>
          <w:b w:val="0"/>
          <w:i/>
          <w:w w:val="110"/>
          <w:sz w:val="14"/>
        </w:rPr>
        <w:t>los</w:t>
      </w:r>
      <w:r>
        <w:rPr>
          <w:i/>
          <w:w w:val="110"/>
          <w:position w:val="3"/>
          <w:sz w:val="20"/>
        </w:rPr>
        <w:t>µ</w:t>
      </w:r>
      <w:r>
        <w:rPr>
          <w:rFonts w:ascii="Bookman Old Style" w:hAnsi="Bookman Old Style"/>
          <w:b w:val="0"/>
          <w:i/>
          <w:w w:val="110"/>
          <w:sz w:val="14"/>
        </w:rPr>
        <w:t>los</w:t>
      </w:r>
      <w:r>
        <w:rPr>
          <w:rFonts w:ascii="Bookman Old Style" w:hAnsi="Bookman Old Style"/>
          <w:b w:val="0"/>
          <w:i/>
          <w:spacing w:val="16"/>
          <w:w w:val="110"/>
          <w:sz w:val="14"/>
        </w:rPr>
        <w:t> </w:t>
      </w:r>
      <w:r>
        <w:rPr>
          <w:rFonts w:ascii="Book Antiqua" w:hAnsi="Book Antiqua"/>
          <w:w w:val="110"/>
          <w:position w:val="3"/>
          <w:sz w:val="20"/>
        </w:rPr>
        <w:t>+</w:t>
      </w:r>
      <w:r>
        <w:rPr>
          <w:rFonts w:ascii="Book Antiqua" w:hAnsi="Book Antiqua"/>
          <w:spacing w:val="-5"/>
          <w:w w:val="110"/>
          <w:position w:val="3"/>
          <w:sz w:val="20"/>
        </w:rPr>
        <w:t> </w:t>
      </w:r>
      <w:r>
        <w:rPr>
          <w:i/>
          <w:spacing w:val="-2"/>
          <w:w w:val="110"/>
          <w:position w:val="3"/>
          <w:sz w:val="20"/>
        </w:rPr>
        <w:t>P</w:t>
      </w:r>
      <w:r>
        <w:rPr>
          <w:rFonts w:ascii="Bookman Old Style" w:hAnsi="Bookman Old Style"/>
          <w:b w:val="0"/>
          <w:i/>
          <w:spacing w:val="-2"/>
          <w:w w:val="110"/>
          <w:sz w:val="14"/>
        </w:rPr>
        <w:t>nlos</w:t>
      </w:r>
      <w:r>
        <w:rPr>
          <w:i/>
          <w:spacing w:val="-2"/>
          <w:w w:val="110"/>
          <w:position w:val="3"/>
          <w:sz w:val="20"/>
        </w:rPr>
        <w:t>µ</w:t>
      </w:r>
      <w:r>
        <w:rPr>
          <w:rFonts w:ascii="Bookman Old Style" w:hAnsi="Bookman Old Style"/>
          <w:b w:val="0"/>
          <w:i/>
          <w:spacing w:val="-2"/>
          <w:w w:val="110"/>
          <w:sz w:val="14"/>
        </w:rPr>
        <w:t>nlos</w:t>
      </w:r>
      <w:r>
        <w:rPr>
          <w:i/>
          <w:spacing w:val="-2"/>
          <w:w w:val="110"/>
          <w:position w:val="3"/>
          <w:sz w:val="20"/>
        </w:rPr>
        <w:t>,</w:t>
      </w:r>
    </w:p>
    <w:p>
      <w:pPr>
        <w:pStyle w:val="BodyText"/>
        <w:spacing w:before="98"/>
        <w:ind w:left="119"/>
      </w:pPr>
      <w:r>
        <w:rPr/>
        <w:br w:type="column"/>
      </w:r>
      <w:r>
        <w:rPr>
          <w:spacing w:val="-4"/>
        </w:rPr>
        <w:t>(11)</w:t>
      </w:r>
    </w:p>
    <w:p>
      <w:pPr>
        <w:spacing w:after="0"/>
        <w:sectPr>
          <w:type w:val="continuous"/>
          <w:pgSz w:w="12240" w:h="15840"/>
          <w:pgMar w:header="464" w:footer="0" w:top="960" w:bottom="280" w:left="860" w:right="860"/>
          <w:cols w:num="9" w:equalWidth="0">
            <w:col w:w="1446" w:space="40"/>
            <w:col w:w="1237" w:space="39"/>
            <w:col w:w="577" w:space="39"/>
            <w:col w:w="348" w:space="40"/>
            <w:col w:w="1415" w:space="270"/>
            <w:col w:w="1338" w:space="40"/>
            <w:col w:w="841" w:space="40"/>
            <w:col w:w="2167" w:space="72"/>
            <w:col w:w="571"/>
          </w:cols>
        </w:sectPr>
      </w:pPr>
    </w:p>
    <w:p>
      <w:pPr>
        <w:pStyle w:val="BodyText"/>
        <w:spacing w:line="244" w:lineRule="auto"/>
        <w:ind w:left="119" w:right="38"/>
        <w:jc w:val="both"/>
      </w:pPr>
      <w:r>
        <w:rPr/>
        <w:t>signals from terrestrial base stations, and </w:t>
      </w:r>
      <w:r>
        <w:rPr>
          <w:i/>
        </w:rPr>
        <w:t>G</w:t>
      </w:r>
      <w:r>
        <w:rPr>
          <w:rFonts w:ascii="Bookman Old Style"/>
          <w:b w:val="0"/>
          <w:i/>
          <w:vertAlign w:val="subscript"/>
        </w:rPr>
        <w:t>r</w:t>
      </w:r>
      <w:r>
        <w:rPr>
          <w:rFonts w:ascii="Bookman Old Style"/>
          <w:b w:val="0"/>
          <w:i/>
          <w:vertAlign w:val="baseline"/>
        </w:rPr>
        <w:t> </w:t>
      </w:r>
      <w:r>
        <w:rPr>
          <w:vertAlign w:val="baseline"/>
        </w:rPr>
        <w:t>is the gain of </w:t>
      </w:r>
      <w:r>
        <w:rPr>
          <w:vertAlign w:val="baseline"/>
        </w:rPr>
        <w:t>the receiving antenna from terrestrial users. Besides, </w:t>
      </w:r>
      <w:r>
        <w:rPr>
          <w:i/>
          <w:w w:val="115"/>
          <w:vertAlign w:val="baseline"/>
        </w:rPr>
        <w:t>E</w:t>
      </w:r>
      <w:r>
        <w:rPr>
          <w:rFonts w:ascii="Bookman Old Style"/>
          <w:b w:val="0"/>
          <w:i/>
          <w:w w:val="115"/>
          <w:vertAlign w:val="subscript"/>
        </w:rPr>
        <w:t>j</w:t>
      </w:r>
      <w:r>
        <w:rPr>
          <w:i/>
          <w:w w:val="115"/>
          <w:vertAlign w:val="baseline"/>
        </w:rPr>
        <w:t>m</w:t>
      </w:r>
      <w:r>
        <w:rPr>
          <w:i/>
          <w:w w:val="115"/>
          <w:vertAlign w:val="baseline"/>
        </w:rPr>
        <w:t> </w:t>
      </w:r>
      <w:r>
        <w:rPr>
          <w:vertAlign w:val="baseline"/>
        </w:rPr>
        <w:t>is the electric field strength formulated by</w:t>
      </w:r>
    </w:p>
    <w:p>
      <w:pPr>
        <w:spacing w:line="335" w:lineRule="exact" w:before="0"/>
        <w:ind w:left="1809" w:right="1371" w:firstLine="0"/>
        <w:jc w:val="center"/>
        <w:rPr>
          <w:rFonts w:ascii="Bookman Old Style" w:hAnsi="Bookman Old Style"/>
          <w:b w:val="0"/>
          <w:i/>
          <w:sz w:val="20"/>
        </w:rPr>
      </w:pPr>
      <w:r>
        <w:rPr/>
        <w:pict>
          <v:line style="position:absolute;mso-position-horizontal-relative:page;mso-position-vertical-relative:paragraph;z-index:-16225792" from="189.395004pt,8.895226pt" to="220.602004pt,8.895226pt" stroked="true" strokeweight=".398pt" strokecolor="#000000">
            <v:stroke dashstyle="solid"/>
            <w10:wrap type="none"/>
          </v:line>
        </w:pict>
      </w:r>
      <w:r>
        <w:rPr>
          <w:rFonts w:ascii="Book Antiqua" w:hAnsi="Book Antiqua"/>
          <w:spacing w:val="-100"/>
          <w:sz w:val="20"/>
        </w:rPr>
        <w:t>4</w:t>
      </w:r>
      <w:r>
        <w:rPr>
          <w:spacing w:val="43"/>
          <w:w w:val="110"/>
          <w:sz w:val="20"/>
          <w:u w:val="single"/>
          <w:vertAlign w:val="baseline"/>
        </w:rPr>
        <w:t> </w:t>
      </w:r>
      <w:r>
        <w:rPr>
          <w:i/>
          <w:spacing w:val="-2"/>
          <w:w w:val="110"/>
          <w:sz w:val="20"/>
          <w:vertAlign w:val="baseline"/>
        </w:rPr>
        <w:t>πh</w:t>
      </w:r>
      <w:r>
        <w:rPr>
          <w:rFonts w:ascii="Bookman Old Style" w:hAnsi="Bookman Old Style"/>
          <w:b w:val="0"/>
          <w:i/>
          <w:spacing w:val="-2"/>
          <w:w w:val="110"/>
          <w:sz w:val="20"/>
          <w:u w:val="single"/>
          <w:vertAlign w:val="subscript"/>
        </w:rPr>
        <w:t>j</w:t>
      </w:r>
      <w:r>
        <w:rPr>
          <w:i/>
          <w:spacing w:val="-2"/>
          <w:w w:val="110"/>
          <w:sz w:val="20"/>
          <w:vertAlign w:val="baseline"/>
        </w:rPr>
        <w:t>h</w:t>
      </w:r>
      <w:r>
        <w:rPr>
          <w:rFonts w:ascii="Bookman Old Style" w:hAnsi="Bookman Old Style"/>
          <w:b w:val="0"/>
          <w:i/>
          <w:spacing w:val="-2"/>
          <w:w w:val="110"/>
          <w:sz w:val="20"/>
          <w:u w:val="single"/>
          <w:vertAlign w:val="subscript"/>
        </w:rPr>
        <w:t>m</w:t>
      </w:r>
      <w:r>
        <w:rPr>
          <w:rFonts w:ascii="DejaVu Sans Mono" w:hAnsi="DejaVu Sans Mono"/>
          <w:i/>
          <w:spacing w:val="-2"/>
          <w:w w:val="110"/>
          <w:position w:val="15"/>
          <w:sz w:val="20"/>
          <w:vertAlign w:val="baseline"/>
        </w:rPr>
        <w:t>√</w:t>
      </w:r>
      <w:r>
        <w:rPr>
          <w:rFonts w:ascii="Book Antiqua" w:hAnsi="Book Antiqua"/>
          <w:spacing w:val="-2"/>
          <w:w w:val="110"/>
          <w:sz w:val="20"/>
          <w:vertAlign w:val="baseline"/>
        </w:rPr>
        <w:t>30</w:t>
      </w:r>
      <w:r>
        <w:rPr>
          <w:i/>
          <w:spacing w:val="-2"/>
          <w:w w:val="110"/>
          <w:sz w:val="20"/>
          <w:vertAlign w:val="baseline"/>
        </w:rPr>
        <w:t>P</w:t>
      </w:r>
      <w:r>
        <w:rPr>
          <w:rFonts w:ascii="Bookman Old Style" w:hAnsi="Bookman Old Style"/>
          <w:b w:val="0"/>
          <w:i/>
          <w:spacing w:val="-2"/>
          <w:w w:val="110"/>
          <w:sz w:val="20"/>
          <w:u w:val="single"/>
          <w:vertAlign w:val="subscript"/>
        </w:rPr>
        <w:t>t</w:t>
      </w:r>
      <w:r>
        <w:rPr>
          <w:i/>
          <w:spacing w:val="-2"/>
          <w:w w:val="110"/>
          <w:sz w:val="20"/>
          <w:vertAlign w:val="baseline"/>
        </w:rPr>
        <w:t>G</w:t>
      </w:r>
      <w:r>
        <w:rPr>
          <w:rFonts w:ascii="Bookman Old Style" w:hAnsi="Bookman Old Style"/>
          <w:b w:val="0"/>
          <w:i/>
          <w:spacing w:val="-2"/>
          <w:w w:val="110"/>
          <w:sz w:val="20"/>
          <w:u w:val="single"/>
          <w:vertAlign w:val="subscript"/>
        </w:rPr>
        <w:t>t</w:t>
      </w:r>
    </w:p>
    <w:p>
      <w:pPr>
        <w:tabs>
          <w:tab w:pos="3575" w:val="left" w:leader="none"/>
          <w:tab w:pos="4908" w:val="left" w:leader="none"/>
        </w:tabs>
        <w:spacing w:line="129" w:lineRule="exact" w:before="0"/>
        <w:ind w:left="1628" w:right="0" w:firstLine="0"/>
        <w:jc w:val="left"/>
        <w:rPr>
          <w:sz w:val="20"/>
        </w:rPr>
      </w:pPr>
      <w:r>
        <w:rPr>
          <w:i/>
          <w:w w:val="115"/>
          <w:sz w:val="20"/>
        </w:rPr>
        <w:t>E</w:t>
      </w:r>
      <w:r>
        <w:rPr>
          <w:i/>
          <w:spacing w:val="14"/>
          <w:w w:val="115"/>
          <w:sz w:val="20"/>
        </w:rPr>
        <w:t> </w:t>
      </w:r>
      <w:r>
        <w:rPr>
          <w:rFonts w:ascii="Book Antiqua"/>
          <w:spacing w:val="-10"/>
          <w:w w:val="115"/>
          <w:sz w:val="20"/>
        </w:rPr>
        <w:t>=</w:t>
      </w:r>
      <w:r>
        <w:rPr>
          <w:rFonts w:ascii="Book Antiqua"/>
          <w:sz w:val="20"/>
        </w:rPr>
        <w:tab/>
      </w:r>
      <w:r>
        <w:rPr>
          <w:i/>
          <w:spacing w:val="-10"/>
          <w:w w:val="115"/>
          <w:sz w:val="20"/>
        </w:rPr>
        <w:t>,</w:t>
      </w:r>
      <w:r>
        <w:rPr>
          <w:i/>
          <w:sz w:val="20"/>
        </w:rPr>
        <w:tab/>
      </w:r>
      <w:r>
        <w:rPr>
          <w:spacing w:val="-5"/>
          <w:w w:val="115"/>
          <w:sz w:val="20"/>
        </w:rPr>
        <w:t>(6)</w:t>
      </w:r>
    </w:p>
    <w:p>
      <w:pPr>
        <w:spacing w:line="194" w:lineRule="exact" w:before="0"/>
        <w:ind w:left="1809" w:right="1453" w:firstLine="0"/>
        <w:jc w:val="center"/>
        <w:rPr>
          <w:rFonts w:ascii="Georgia" w:hAnsi="Georgia"/>
          <w:sz w:val="14"/>
        </w:rPr>
      </w:pPr>
      <w:r>
        <w:rPr/>
        <w:pict>
          <v:shape style="position:absolute;margin-left:187.559006pt;margin-top:4.946949pt;width:10.8pt;height:7pt;mso-position-horizontal-relative:page;mso-position-vertical-relative:paragraph;z-index:-16224768" type="#_x0000_t202" id="docshape14"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5"/>
                      <w:w w:val="125"/>
                      <w:sz w:val="14"/>
                    </w:rPr>
                    <w:t>jm</w:t>
                  </w:r>
                </w:p>
              </w:txbxContent>
            </v:textbox>
            <w10:wrap type="none"/>
          </v:shape>
        </w:pict>
      </w:r>
      <w:r>
        <w:rPr>
          <w:i/>
          <w:spacing w:val="-2"/>
          <w:w w:val="130"/>
          <w:sz w:val="20"/>
        </w:rPr>
        <w:t>λ</w:t>
      </w:r>
      <w:r>
        <w:rPr>
          <w:rFonts w:ascii="Bookman Old Style" w:hAnsi="Bookman Old Style"/>
          <w:b w:val="0"/>
          <w:i/>
          <w:spacing w:val="-2"/>
          <w:w w:val="130"/>
          <w:sz w:val="20"/>
          <w:vertAlign w:val="subscript"/>
        </w:rPr>
        <w:t>js</w:t>
      </w:r>
      <w:r>
        <w:rPr>
          <w:i/>
          <w:spacing w:val="-2"/>
          <w:w w:val="130"/>
          <w:sz w:val="20"/>
          <w:vertAlign w:val="baseline"/>
        </w:rPr>
        <w:t>d</w:t>
      </w:r>
      <w:r>
        <w:rPr>
          <w:rFonts w:ascii="Verdana" w:hAnsi="Verdana"/>
          <w:i/>
          <w:spacing w:val="-2"/>
          <w:w w:val="130"/>
          <w:position w:val="11"/>
          <w:sz w:val="10"/>
          <w:vertAlign w:val="baseline"/>
        </w:rPr>
        <w:t>'</w:t>
      </w:r>
      <w:r>
        <w:rPr>
          <w:rFonts w:ascii="Georgia" w:hAnsi="Georgia"/>
          <w:spacing w:val="-2"/>
          <w:w w:val="130"/>
          <w:position w:val="7"/>
          <w:sz w:val="14"/>
          <w:vertAlign w:val="baseline"/>
        </w:rPr>
        <w:t>2</w:t>
      </w:r>
    </w:p>
    <w:p>
      <w:pPr>
        <w:pStyle w:val="BodyText"/>
        <w:spacing w:line="232" w:lineRule="auto" w:before="163"/>
        <w:ind w:left="119" w:right="38"/>
        <w:jc w:val="both"/>
      </w:pPr>
      <w:r>
        <w:rPr>
          <w:w w:val="105"/>
        </w:rPr>
        <w:t>where </w:t>
      </w:r>
      <w:r>
        <w:rPr>
          <w:i/>
          <w:w w:val="105"/>
        </w:rPr>
        <w:t>G</w:t>
      </w:r>
      <w:r>
        <w:rPr>
          <w:rFonts w:ascii="Bookman Old Style" w:hAnsi="Bookman Old Style"/>
          <w:b w:val="0"/>
          <w:i/>
          <w:w w:val="105"/>
          <w:vertAlign w:val="subscript"/>
        </w:rPr>
        <w:t>t</w:t>
      </w:r>
      <w:r>
        <w:rPr>
          <w:rFonts w:ascii="Bookman Old Style" w:hAnsi="Bookman Old Style"/>
          <w:b w:val="0"/>
          <w:i/>
          <w:spacing w:val="-3"/>
          <w:w w:val="105"/>
          <w:vertAlign w:val="baseline"/>
        </w:rPr>
        <w:t> </w:t>
      </w:r>
      <w:r>
        <w:rPr>
          <w:w w:val="105"/>
          <w:vertAlign w:val="baseline"/>
        </w:rPr>
        <w:t>and </w:t>
      </w:r>
      <w:r>
        <w:rPr>
          <w:i/>
          <w:w w:val="105"/>
          <w:vertAlign w:val="baseline"/>
        </w:rPr>
        <w:t>P</w:t>
      </w:r>
      <w:r>
        <w:rPr>
          <w:rFonts w:ascii="Bookman Old Style" w:hAnsi="Bookman Old Style"/>
          <w:b w:val="0"/>
          <w:i/>
          <w:w w:val="105"/>
          <w:vertAlign w:val="subscript"/>
        </w:rPr>
        <w:t>t</w:t>
      </w:r>
      <w:r>
        <w:rPr>
          <w:rFonts w:ascii="Bookman Old Style" w:hAnsi="Bookman Old Style"/>
          <w:b w:val="0"/>
          <w:i/>
          <w:spacing w:val="-3"/>
          <w:w w:val="105"/>
          <w:vertAlign w:val="baseline"/>
        </w:rPr>
        <w:t> </w:t>
      </w:r>
      <w:r>
        <w:rPr>
          <w:w w:val="105"/>
          <w:vertAlign w:val="baseline"/>
        </w:rPr>
        <w:t>are the gain and transmission power of </w:t>
      </w:r>
      <w:r>
        <w:rPr>
          <w:w w:val="105"/>
          <w:vertAlign w:val="baseline"/>
        </w:rPr>
        <w:t>the transmitting</w:t>
      </w:r>
      <w:r>
        <w:rPr>
          <w:spacing w:val="-7"/>
          <w:w w:val="105"/>
          <w:vertAlign w:val="baseline"/>
        </w:rPr>
        <w:t> </w:t>
      </w:r>
      <w:r>
        <w:rPr>
          <w:w w:val="105"/>
          <w:vertAlign w:val="baseline"/>
        </w:rPr>
        <w:t>antenna,</w:t>
      </w:r>
      <w:r>
        <w:rPr>
          <w:spacing w:val="-7"/>
          <w:w w:val="105"/>
          <w:vertAlign w:val="baseline"/>
        </w:rPr>
        <w:t> </w:t>
      </w:r>
      <w:r>
        <w:rPr>
          <w:w w:val="105"/>
          <w:vertAlign w:val="baseline"/>
        </w:rPr>
        <w:t>respectively,</w:t>
      </w:r>
      <w:r>
        <w:rPr>
          <w:spacing w:val="-7"/>
          <w:w w:val="105"/>
          <w:vertAlign w:val="baseline"/>
        </w:rPr>
        <w:t> </w:t>
      </w:r>
      <w:r>
        <w:rPr>
          <w:i/>
          <w:w w:val="120"/>
          <w:vertAlign w:val="baseline"/>
        </w:rPr>
        <w:t>h</w:t>
      </w:r>
      <w:r>
        <w:rPr>
          <w:rFonts w:ascii="Bookman Old Style" w:hAnsi="Bookman Old Style"/>
          <w:b w:val="0"/>
          <w:i/>
          <w:w w:val="120"/>
          <w:vertAlign w:val="subscript"/>
        </w:rPr>
        <w:t>j</w:t>
      </w:r>
      <w:r>
        <w:rPr>
          <w:rFonts w:ascii="Bookman Old Style" w:hAnsi="Bookman Old Style"/>
          <w:b w:val="0"/>
          <w:i/>
          <w:spacing w:val="-16"/>
          <w:w w:val="120"/>
          <w:vertAlign w:val="baseline"/>
        </w:rPr>
        <w:t> </w:t>
      </w:r>
      <w:r>
        <w:rPr>
          <w:w w:val="105"/>
          <w:vertAlign w:val="baseline"/>
        </w:rPr>
        <w:t>and</w:t>
      </w:r>
      <w:r>
        <w:rPr>
          <w:spacing w:val="-7"/>
          <w:w w:val="105"/>
          <w:vertAlign w:val="baseline"/>
        </w:rPr>
        <w:t> </w:t>
      </w:r>
      <w:r>
        <w:rPr>
          <w:i/>
          <w:w w:val="105"/>
          <w:vertAlign w:val="baseline"/>
        </w:rPr>
        <w:t>h</w:t>
      </w:r>
      <w:r>
        <w:rPr>
          <w:rFonts w:ascii="Bookman Old Style" w:hAnsi="Bookman Old Style"/>
          <w:b w:val="0"/>
          <w:i/>
          <w:w w:val="105"/>
          <w:vertAlign w:val="subscript"/>
        </w:rPr>
        <w:t>m</w:t>
      </w:r>
      <w:r>
        <w:rPr>
          <w:rFonts w:ascii="Bookman Old Style" w:hAnsi="Bookman Old Style"/>
          <w:b w:val="0"/>
          <w:i/>
          <w:spacing w:val="-11"/>
          <w:w w:val="105"/>
          <w:vertAlign w:val="baseline"/>
        </w:rPr>
        <w:t> </w:t>
      </w:r>
      <w:r>
        <w:rPr>
          <w:w w:val="105"/>
          <w:vertAlign w:val="baseline"/>
        </w:rPr>
        <w:t>are</w:t>
      </w:r>
      <w:r>
        <w:rPr>
          <w:spacing w:val="-7"/>
          <w:w w:val="105"/>
          <w:vertAlign w:val="baseline"/>
        </w:rPr>
        <w:t> </w:t>
      </w:r>
      <w:r>
        <w:rPr>
          <w:w w:val="105"/>
          <w:vertAlign w:val="baseline"/>
        </w:rPr>
        <w:t>the</w:t>
      </w:r>
      <w:r>
        <w:rPr>
          <w:spacing w:val="-7"/>
          <w:w w:val="105"/>
          <w:vertAlign w:val="baseline"/>
        </w:rPr>
        <w:t> </w:t>
      </w:r>
      <w:r>
        <w:rPr>
          <w:w w:val="105"/>
          <w:vertAlign w:val="baseline"/>
        </w:rPr>
        <w:t>heights </w:t>
      </w:r>
      <w:r>
        <w:rPr>
          <w:vertAlign w:val="baseline"/>
        </w:rPr>
        <w:t>of</w:t>
      </w:r>
      <w:r>
        <w:rPr>
          <w:spacing w:val="-7"/>
          <w:vertAlign w:val="baseline"/>
        </w:rPr>
        <w:t> </w:t>
      </w:r>
      <w:r>
        <w:rPr>
          <w:vertAlign w:val="baseline"/>
        </w:rPr>
        <w:t>the</w:t>
      </w:r>
      <w:r>
        <w:rPr>
          <w:spacing w:val="-7"/>
          <w:vertAlign w:val="baseline"/>
        </w:rPr>
        <w:t> </w:t>
      </w:r>
      <w:r>
        <w:rPr>
          <w:vertAlign w:val="baseline"/>
        </w:rPr>
        <w:t>transmitter</w:t>
      </w:r>
      <w:r>
        <w:rPr>
          <w:spacing w:val="-7"/>
          <w:vertAlign w:val="baseline"/>
        </w:rPr>
        <w:t> </w:t>
      </w:r>
      <w:r>
        <w:rPr>
          <w:vertAlign w:val="baseline"/>
        </w:rPr>
        <w:t>and</w:t>
      </w:r>
      <w:r>
        <w:rPr>
          <w:spacing w:val="-7"/>
          <w:vertAlign w:val="baseline"/>
        </w:rPr>
        <w:t> </w:t>
      </w:r>
      <w:r>
        <w:rPr>
          <w:vertAlign w:val="baseline"/>
        </w:rPr>
        <w:t>receiver,</w:t>
      </w:r>
      <w:r>
        <w:rPr>
          <w:spacing w:val="-7"/>
          <w:vertAlign w:val="baseline"/>
        </w:rPr>
        <w:t> </w:t>
      </w:r>
      <w:r>
        <w:rPr>
          <w:vertAlign w:val="baseline"/>
        </w:rPr>
        <w:t>and</w:t>
      </w:r>
      <w:r>
        <w:rPr>
          <w:spacing w:val="-7"/>
          <w:vertAlign w:val="baseline"/>
        </w:rPr>
        <w:t> </w:t>
      </w:r>
      <w:r>
        <w:rPr>
          <w:i/>
          <w:vertAlign w:val="baseline"/>
        </w:rPr>
        <w:t>d</w:t>
      </w:r>
      <w:r>
        <w:rPr>
          <w:rFonts w:ascii="Arial" w:hAnsi="Arial"/>
          <w:i/>
          <w:vertAlign w:val="superscript"/>
        </w:rPr>
        <w:t>′</w:t>
      </w:r>
      <w:r>
        <w:rPr>
          <w:rFonts w:ascii="Bookman Old Style" w:hAnsi="Bookman Old Style"/>
          <w:b w:val="0"/>
          <w:i/>
          <w:position w:val="-4"/>
          <w:sz w:val="14"/>
          <w:vertAlign w:val="baseline"/>
        </w:rPr>
        <w:t>jm</w:t>
      </w:r>
      <w:r>
        <w:rPr>
          <w:rFonts w:ascii="Bookman Old Style" w:hAnsi="Bookman Old Style"/>
          <w:b w:val="0"/>
          <w:i/>
          <w:spacing w:val="11"/>
          <w:position w:val="-4"/>
          <w:sz w:val="14"/>
          <w:vertAlign w:val="baseline"/>
        </w:rPr>
        <w:t> </w:t>
      </w:r>
      <w:r>
        <w:rPr>
          <w:vertAlign w:val="baseline"/>
        </w:rPr>
        <w:t>is</w:t>
      </w:r>
      <w:r>
        <w:rPr>
          <w:spacing w:val="-7"/>
          <w:vertAlign w:val="baseline"/>
        </w:rPr>
        <w:t> </w:t>
      </w:r>
      <w:r>
        <w:rPr>
          <w:vertAlign w:val="baseline"/>
        </w:rPr>
        <w:t>the</w:t>
      </w:r>
      <w:r>
        <w:rPr>
          <w:spacing w:val="-7"/>
          <w:vertAlign w:val="baseline"/>
        </w:rPr>
        <w:t> </w:t>
      </w:r>
      <w:r>
        <w:rPr>
          <w:vertAlign w:val="baseline"/>
        </w:rPr>
        <w:t>distance</w:t>
      </w:r>
      <w:r>
        <w:rPr>
          <w:spacing w:val="-7"/>
          <w:vertAlign w:val="baseline"/>
        </w:rPr>
        <w:t> </w:t>
      </w:r>
      <w:r>
        <w:rPr>
          <w:vertAlign w:val="baseline"/>
        </w:rPr>
        <w:t>between </w:t>
      </w:r>
      <w:r>
        <w:rPr>
          <w:spacing w:val="-2"/>
          <w:w w:val="105"/>
          <w:vertAlign w:val="baseline"/>
        </w:rPr>
        <w:t>them.</w:t>
      </w:r>
    </w:p>
    <w:p>
      <w:pPr>
        <w:pStyle w:val="BodyText"/>
        <w:spacing w:line="249" w:lineRule="auto" w:before="20"/>
        <w:ind w:left="119" w:right="38" w:firstLine="199"/>
        <w:jc w:val="both"/>
      </w:pPr>
      <w:r>
        <w:rPr/>
        <w:t>Because UEs served by normally working TBSs after </w:t>
      </w:r>
      <w:r>
        <w:rPr/>
        <w:t>the disaster</w:t>
      </w:r>
      <w:r>
        <w:rPr>
          <w:spacing w:val="-13"/>
        </w:rPr>
        <w:t> </w:t>
      </w:r>
      <w:r>
        <w:rPr/>
        <w:t>would</w:t>
      </w:r>
      <w:r>
        <w:rPr>
          <w:spacing w:val="-12"/>
        </w:rPr>
        <w:t> </w:t>
      </w:r>
      <w:r>
        <w:rPr/>
        <w:t>not</w:t>
      </w:r>
      <w:r>
        <w:rPr>
          <w:spacing w:val="-13"/>
        </w:rPr>
        <w:t> </w:t>
      </w:r>
      <w:r>
        <w:rPr/>
        <w:t>re-select</w:t>
      </w:r>
      <w:r>
        <w:rPr>
          <w:spacing w:val="-12"/>
        </w:rPr>
        <w:t> </w:t>
      </w:r>
      <w:r>
        <w:rPr/>
        <w:t>a</w:t>
      </w:r>
      <w:r>
        <w:rPr>
          <w:spacing w:val="-13"/>
        </w:rPr>
        <w:t> </w:t>
      </w:r>
      <w:r>
        <w:rPr/>
        <w:t>UAV</w:t>
      </w:r>
      <w:r>
        <w:rPr>
          <w:spacing w:val="-12"/>
        </w:rPr>
        <w:t> </w:t>
      </w:r>
      <w:r>
        <w:rPr/>
        <w:t>to</w:t>
      </w:r>
      <w:r>
        <w:rPr>
          <w:spacing w:val="-13"/>
        </w:rPr>
        <w:t> </w:t>
      </w:r>
      <w:r>
        <w:rPr/>
        <w:t>connect</w:t>
      </w:r>
      <w:r>
        <w:rPr>
          <w:spacing w:val="-12"/>
        </w:rPr>
        <w:t> </w:t>
      </w:r>
      <w:r>
        <w:rPr/>
        <w:t>when</w:t>
      </w:r>
      <w:r>
        <w:rPr>
          <w:spacing w:val="-13"/>
        </w:rPr>
        <w:t> </w:t>
      </w:r>
      <w:r>
        <w:rPr/>
        <w:t>calculating the minimum distance to choose an aerial base station, we just consider </w:t>
      </w:r>
      <w:r>
        <w:rPr>
          <w:i/>
        </w:rPr>
        <w:t>D</w:t>
      </w:r>
      <w:r>
        <w:rPr>
          <w:rFonts w:ascii="Bookman Old Style"/>
          <w:b w:val="0"/>
          <w:i/>
          <w:vertAlign w:val="subscript"/>
        </w:rPr>
        <w:t>um</w:t>
      </w:r>
      <w:r>
        <w:rPr>
          <w:rFonts w:ascii="Bookman Old Style"/>
          <w:b w:val="0"/>
          <w:i/>
          <w:vertAlign w:val="baseline"/>
        </w:rPr>
        <w:t> </w:t>
      </w:r>
      <w:r>
        <w:rPr>
          <w:vertAlign w:val="baseline"/>
        </w:rPr>
        <w:t>when unconnected UEs select base station.</w:t>
      </w:r>
    </w:p>
    <w:p>
      <w:pPr>
        <w:pStyle w:val="BodyText"/>
        <w:ind w:left="119" w:right="38" w:firstLine="199"/>
        <w:jc w:val="both"/>
      </w:pPr>
      <w:r>
        <w:rPr/>
        <w:t>For UE</w:t>
      </w:r>
      <w:r>
        <w:rPr>
          <w:rFonts w:ascii="Bookman Old Style" w:hAnsi="Bookman Old Style"/>
          <w:b w:val="0"/>
          <w:i/>
          <w:vertAlign w:val="subscript"/>
        </w:rPr>
        <w:t>m</w:t>
      </w:r>
      <w:r>
        <w:rPr>
          <w:rFonts w:ascii="Bookman Old Style" w:hAnsi="Bookman Old Style"/>
          <w:b w:val="0"/>
          <w:i/>
          <w:vertAlign w:val="baseline"/>
        </w:rPr>
        <w:t> </w:t>
      </w:r>
      <w:r>
        <w:rPr>
          <w:vertAlign w:val="baseline"/>
        </w:rPr>
        <w:t>with </w:t>
      </w:r>
      <w:r>
        <w:rPr>
          <w:i/>
          <w:vertAlign w:val="baseline"/>
        </w:rPr>
        <w:t>cs</w:t>
      </w:r>
      <w:r>
        <w:rPr>
          <w:rFonts w:ascii="Bookman Old Style" w:hAnsi="Bookman Old Style"/>
          <w:b w:val="0"/>
          <w:i/>
          <w:vertAlign w:val="subscript"/>
        </w:rPr>
        <w:t>m</w:t>
      </w:r>
      <w:r>
        <w:rPr>
          <w:rFonts w:ascii="Bookman Old Style" w:hAnsi="Bookman Old Style"/>
          <w:b w:val="0"/>
          <w:i/>
          <w:vertAlign w:val="baseline"/>
        </w:rPr>
        <w:t> </w:t>
      </w:r>
      <w:r>
        <w:rPr>
          <w:rFonts w:ascii="Book Antiqua" w:hAnsi="Book Antiqua"/>
          <w:vertAlign w:val="baseline"/>
        </w:rPr>
        <w:t>=</w:t>
      </w:r>
      <w:r>
        <w:rPr>
          <w:rFonts w:ascii="Book Antiqua" w:hAnsi="Book Antiqua"/>
          <w:spacing w:val="40"/>
          <w:vertAlign w:val="baseline"/>
        </w:rPr>
        <w:t> </w:t>
      </w:r>
      <w:r>
        <w:rPr>
          <w:rFonts w:ascii="Book Antiqua" w:hAnsi="Book Antiqua"/>
          <w:vertAlign w:val="baseline"/>
        </w:rPr>
        <w:t>0</w:t>
      </w:r>
      <w:r>
        <w:rPr>
          <w:vertAlign w:val="baseline"/>
        </w:rPr>
        <w:t>, UEs’ initial connection state</w:t>
      </w:r>
      <w:r>
        <w:rPr>
          <w:spacing w:val="40"/>
          <w:vertAlign w:val="baseline"/>
        </w:rPr>
        <w:t> </w:t>
      </w:r>
      <w:r>
        <w:rPr>
          <w:vertAlign w:val="baseline"/>
        </w:rPr>
        <w:t>denotes damaged conditions of terrestrial base stations </w:t>
      </w:r>
      <w:r>
        <w:rPr>
          <w:vertAlign w:val="baseline"/>
        </w:rPr>
        <w:t>be- cause users are keeping connecting to terrestrial base stations and </w:t>
      </w:r>
      <w:r>
        <w:rPr>
          <w:i/>
          <w:vertAlign w:val="baseline"/>
        </w:rPr>
        <w:t>cs</w:t>
      </w:r>
      <w:r>
        <w:rPr>
          <w:rFonts w:ascii="Bookman Old Style" w:hAnsi="Bookman Old Style"/>
          <w:b w:val="0"/>
          <w:i/>
          <w:vertAlign w:val="subscript"/>
        </w:rPr>
        <w:t>m</w:t>
      </w:r>
      <w:r>
        <w:rPr>
          <w:rFonts w:ascii="Bookman Old Style" w:hAnsi="Bookman Old Style"/>
          <w:b w:val="0"/>
          <w:i/>
          <w:vertAlign w:val="baseline"/>
        </w:rPr>
        <w:t> </w:t>
      </w:r>
      <w:r>
        <w:rPr>
          <w:rFonts w:ascii="Book Antiqua" w:hAnsi="Book Antiqua"/>
          <w:vertAlign w:val="baseline"/>
        </w:rPr>
        <w:t>= 1 </w:t>
      </w:r>
      <w:r>
        <w:rPr>
          <w:vertAlign w:val="baseline"/>
        </w:rPr>
        <w:t>before the disaster, once the base station is crashed </w:t>
      </w:r>
      <w:r>
        <w:rPr>
          <w:i/>
          <w:vertAlign w:val="baseline"/>
        </w:rPr>
        <w:t>cs</w:t>
      </w:r>
      <w:r>
        <w:rPr>
          <w:rFonts w:ascii="Bookman Old Style" w:hAnsi="Bookman Old Style"/>
          <w:b w:val="0"/>
          <w:i/>
          <w:vertAlign w:val="subscript"/>
        </w:rPr>
        <w:t>m</w:t>
      </w:r>
      <w:r>
        <w:rPr>
          <w:rFonts w:ascii="Bookman Old Style" w:hAnsi="Bookman Old Style"/>
          <w:b w:val="0"/>
          <w:i/>
          <w:vertAlign w:val="baseline"/>
        </w:rPr>
        <w:t> </w:t>
      </w:r>
      <w:r>
        <w:rPr>
          <w:rFonts w:ascii="Book Antiqua" w:hAnsi="Book Antiqua"/>
          <w:vertAlign w:val="baseline"/>
        </w:rPr>
        <w:t>= 0</w:t>
      </w:r>
      <w:r>
        <w:rPr>
          <w:vertAlign w:val="baseline"/>
        </w:rPr>
        <w:t>. Therefore, aerial base stations would build emergency wireless communication networks for UEs with </w:t>
      </w:r>
      <w:r>
        <w:rPr>
          <w:i/>
          <w:vertAlign w:val="baseline"/>
        </w:rPr>
        <w:t>cs</w:t>
      </w:r>
      <w:r>
        <w:rPr>
          <w:rFonts w:ascii="Bookman Old Style" w:hAnsi="Bookman Old Style"/>
          <w:b w:val="0"/>
          <w:i/>
          <w:vertAlign w:val="subscript"/>
        </w:rPr>
        <w:t>m</w:t>
      </w:r>
      <w:r>
        <w:rPr>
          <w:rFonts w:ascii="Bookman Old Style" w:hAnsi="Bookman Old Style"/>
          <w:b w:val="0"/>
          <w:i/>
          <w:spacing w:val="40"/>
          <w:vertAlign w:val="baseline"/>
        </w:rPr>
        <w:t> </w:t>
      </w:r>
      <w:r>
        <w:rPr>
          <w:rFonts w:ascii="Book Antiqua" w:hAnsi="Book Antiqua"/>
          <w:vertAlign w:val="baseline"/>
        </w:rPr>
        <w:t>=</w:t>
      </w:r>
      <w:r>
        <w:rPr>
          <w:rFonts w:ascii="Book Antiqua" w:hAnsi="Book Antiqua"/>
          <w:spacing w:val="40"/>
          <w:vertAlign w:val="baseline"/>
        </w:rPr>
        <w:t> </w:t>
      </w:r>
      <w:r>
        <w:rPr>
          <w:rFonts w:ascii="Book Antiqua" w:hAnsi="Book Antiqua"/>
          <w:vertAlign w:val="baseline"/>
        </w:rPr>
        <w:t>0</w:t>
      </w:r>
      <w:r>
        <w:rPr>
          <w:vertAlign w:val="baseline"/>
        </w:rPr>
        <w:t>.</w:t>
      </w:r>
      <w:r>
        <w:rPr>
          <w:spacing w:val="40"/>
          <w:vertAlign w:val="baseline"/>
        </w:rPr>
        <w:t> </w:t>
      </w:r>
      <w:r>
        <w:rPr>
          <w:vertAlign w:val="baseline"/>
        </w:rPr>
        <w:t>Every</w:t>
      </w:r>
      <w:r>
        <w:rPr>
          <w:spacing w:val="40"/>
          <w:vertAlign w:val="baseline"/>
        </w:rPr>
        <w:t> </w:t>
      </w:r>
      <w:r>
        <w:rPr>
          <w:vertAlign w:val="baseline"/>
        </w:rPr>
        <w:t>time</w:t>
      </w:r>
      <w:r>
        <w:rPr>
          <w:spacing w:val="40"/>
          <w:vertAlign w:val="baseline"/>
        </w:rPr>
        <w:t> </w:t>
      </w:r>
      <w:r>
        <w:rPr>
          <w:vertAlign w:val="baseline"/>
        </w:rPr>
        <w:t>UAVs</w:t>
      </w:r>
      <w:r>
        <w:rPr>
          <w:spacing w:val="40"/>
          <w:vertAlign w:val="baseline"/>
        </w:rPr>
        <w:t> </w:t>
      </w:r>
      <w:r>
        <w:rPr>
          <w:vertAlign w:val="baseline"/>
        </w:rPr>
        <w:t>moving,</w:t>
      </w:r>
      <w:r>
        <w:rPr>
          <w:spacing w:val="40"/>
          <w:vertAlign w:val="baseline"/>
        </w:rPr>
        <w:t> </w:t>
      </w:r>
      <w:r>
        <w:rPr>
          <w:vertAlign w:val="baseline"/>
        </w:rPr>
        <w:t>if</w:t>
      </w:r>
      <w:r>
        <w:rPr>
          <w:spacing w:val="40"/>
          <w:vertAlign w:val="baseline"/>
        </w:rPr>
        <w:t> </w:t>
      </w:r>
      <w:r>
        <w:rPr>
          <w:vertAlign w:val="baseline"/>
        </w:rPr>
        <w:t>distances</w:t>
      </w:r>
      <w:r>
        <w:rPr>
          <w:spacing w:val="40"/>
          <w:vertAlign w:val="baseline"/>
        </w:rPr>
        <w:t> </w:t>
      </w:r>
      <w:r>
        <w:rPr>
          <w:vertAlign w:val="baseline"/>
        </w:rPr>
        <w:t>between the UAV and UEs in the area where the UAV is assigned are below the maximum range of UAVs d</w:t>
      </w:r>
      <w:r>
        <w:rPr>
          <w:rFonts w:ascii="Bookman Old Style" w:hAnsi="Bookman Old Style"/>
          <w:b w:val="0"/>
          <w:i/>
          <w:vertAlign w:val="subscript"/>
        </w:rPr>
        <w:t>thruav</w:t>
      </w:r>
      <w:r>
        <w:rPr>
          <w:rFonts w:ascii="Bookman Old Style" w:hAnsi="Bookman Old Style"/>
          <w:b w:val="0"/>
          <w:i/>
          <w:vertAlign w:val="baseline"/>
        </w:rPr>
        <w:t> </w:t>
      </w:r>
      <w:r>
        <w:rPr>
          <w:vertAlign w:val="baseline"/>
        </w:rPr>
        <w:t>as</w:t>
      </w:r>
    </w:p>
    <w:p>
      <w:pPr>
        <w:pStyle w:val="BodyText"/>
        <w:spacing w:line="247" w:lineRule="auto" w:before="209"/>
        <w:ind w:left="119" w:right="117"/>
        <w:jc w:val="both"/>
      </w:pPr>
      <w:r>
        <w:rPr/>
        <w:br w:type="column"/>
      </w:r>
      <w:r>
        <w:rPr>
          <w:w w:val="105"/>
        </w:rPr>
        <w:t>where</w:t>
      </w:r>
      <w:r>
        <w:rPr>
          <w:spacing w:val="-12"/>
          <w:w w:val="105"/>
        </w:rPr>
        <w:t> </w:t>
      </w:r>
      <w:r>
        <w:rPr>
          <w:i/>
          <w:w w:val="105"/>
        </w:rPr>
        <w:t>c</w:t>
      </w:r>
      <w:r>
        <w:rPr>
          <w:i/>
          <w:spacing w:val="-10"/>
          <w:w w:val="105"/>
        </w:rPr>
        <w:t> </w:t>
      </w:r>
      <w:r>
        <w:rPr>
          <w:w w:val="105"/>
        </w:rPr>
        <w:t>is</w:t>
      </w:r>
      <w:r>
        <w:rPr>
          <w:spacing w:val="-10"/>
          <w:w w:val="105"/>
        </w:rPr>
        <w:t> </w:t>
      </w:r>
      <w:r>
        <w:rPr>
          <w:w w:val="105"/>
        </w:rPr>
        <w:t>the</w:t>
      </w:r>
      <w:r>
        <w:rPr>
          <w:spacing w:val="-11"/>
          <w:w w:val="105"/>
        </w:rPr>
        <w:t> </w:t>
      </w:r>
      <w:r>
        <w:rPr>
          <w:w w:val="105"/>
        </w:rPr>
        <w:t>velocity</w:t>
      </w:r>
      <w:r>
        <w:rPr>
          <w:spacing w:val="-10"/>
          <w:w w:val="105"/>
        </w:rPr>
        <w:t> </w:t>
      </w:r>
      <w:r>
        <w:rPr>
          <w:w w:val="105"/>
        </w:rPr>
        <w:t>of</w:t>
      </w:r>
      <w:r>
        <w:rPr>
          <w:spacing w:val="-11"/>
          <w:w w:val="105"/>
        </w:rPr>
        <w:t> </w:t>
      </w:r>
      <w:r>
        <w:rPr>
          <w:w w:val="105"/>
        </w:rPr>
        <w:t>light</w:t>
      </w:r>
      <w:r>
        <w:rPr>
          <w:spacing w:val="-10"/>
          <w:w w:val="105"/>
        </w:rPr>
        <w:t> </w:t>
      </w:r>
      <w:r>
        <w:rPr>
          <w:w w:val="105"/>
        </w:rPr>
        <w:t>and</w:t>
      </w:r>
      <w:r>
        <w:rPr>
          <w:spacing w:val="-10"/>
          <w:w w:val="105"/>
        </w:rPr>
        <w:t> </w:t>
      </w:r>
      <w:r>
        <w:rPr>
          <w:i/>
          <w:w w:val="115"/>
        </w:rPr>
        <w:t>f</w:t>
      </w:r>
      <w:r>
        <w:rPr>
          <w:rFonts w:ascii="Bookman Old Style" w:hAnsi="Bookman Old Style"/>
          <w:b w:val="0"/>
          <w:i/>
          <w:w w:val="115"/>
          <w:vertAlign w:val="subscript"/>
        </w:rPr>
        <w:t>c</w:t>
      </w:r>
      <w:r>
        <w:rPr>
          <w:rFonts w:ascii="Bookman Old Style" w:hAnsi="Bookman Old Style"/>
          <w:b w:val="0"/>
          <w:i/>
          <w:spacing w:val="-18"/>
          <w:w w:val="115"/>
          <w:vertAlign w:val="baseline"/>
        </w:rPr>
        <w:t> </w:t>
      </w:r>
      <w:r>
        <w:rPr>
          <w:w w:val="105"/>
          <w:vertAlign w:val="baseline"/>
        </w:rPr>
        <w:t>is</w:t>
      </w:r>
      <w:r>
        <w:rPr>
          <w:spacing w:val="-9"/>
          <w:w w:val="105"/>
          <w:vertAlign w:val="baseline"/>
        </w:rPr>
        <w:t> </w:t>
      </w:r>
      <w:r>
        <w:rPr>
          <w:w w:val="105"/>
          <w:vertAlign w:val="baseline"/>
        </w:rPr>
        <w:t>the</w:t>
      </w:r>
      <w:r>
        <w:rPr>
          <w:spacing w:val="-11"/>
          <w:w w:val="105"/>
          <w:vertAlign w:val="baseline"/>
        </w:rPr>
        <w:t> </w:t>
      </w:r>
      <w:r>
        <w:rPr>
          <w:w w:val="105"/>
          <w:vertAlign w:val="baseline"/>
        </w:rPr>
        <w:t>carrier</w:t>
      </w:r>
      <w:r>
        <w:rPr>
          <w:spacing w:val="-10"/>
          <w:w w:val="105"/>
          <w:vertAlign w:val="baseline"/>
        </w:rPr>
        <w:t> </w:t>
      </w:r>
      <w:r>
        <w:rPr>
          <w:w w:val="105"/>
          <w:vertAlign w:val="baseline"/>
        </w:rPr>
        <w:t>frequency of</w:t>
      </w:r>
      <w:r>
        <w:rPr>
          <w:w w:val="105"/>
          <w:vertAlign w:val="baseline"/>
        </w:rPr>
        <w:t> signals,</w:t>
      </w:r>
      <w:r>
        <w:rPr>
          <w:w w:val="105"/>
          <w:vertAlign w:val="baseline"/>
        </w:rPr>
        <w:t> besides</w:t>
      </w:r>
      <w:r>
        <w:rPr>
          <w:w w:val="105"/>
          <w:vertAlign w:val="baseline"/>
        </w:rPr>
        <w:t> </w:t>
      </w:r>
      <w:r>
        <w:rPr>
          <w:i/>
          <w:w w:val="105"/>
          <w:vertAlign w:val="baseline"/>
        </w:rPr>
        <w:t>µ</w:t>
      </w:r>
      <w:r>
        <w:rPr>
          <w:rFonts w:ascii="Bookman Old Style" w:hAnsi="Bookman Old Style"/>
          <w:b w:val="0"/>
          <w:i/>
          <w:w w:val="105"/>
          <w:vertAlign w:val="subscript"/>
        </w:rPr>
        <w:t>LOS</w:t>
      </w:r>
      <w:r>
        <w:rPr>
          <w:rFonts w:ascii="Bookman Old Style" w:hAnsi="Bookman Old Style"/>
          <w:b w:val="0"/>
          <w:i/>
          <w:w w:val="105"/>
          <w:vertAlign w:val="baseline"/>
        </w:rPr>
        <w:t> </w:t>
      </w:r>
      <w:r>
        <w:rPr>
          <w:w w:val="105"/>
          <w:vertAlign w:val="baseline"/>
        </w:rPr>
        <w:t>and</w:t>
      </w:r>
      <w:r>
        <w:rPr>
          <w:w w:val="105"/>
          <w:vertAlign w:val="baseline"/>
        </w:rPr>
        <w:t> </w:t>
      </w:r>
      <w:r>
        <w:rPr>
          <w:i/>
          <w:w w:val="105"/>
          <w:vertAlign w:val="baseline"/>
        </w:rPr>
        <w:t>µ</w:t>
      </w:r>
      <w:r>
        <w:rPr>
          <w:rFonts w:ascii="Bookman Old Style" w:hAnsi="Bookman Old Style"/>
          <w:b w:val="0"/>
          <w:i/>
          <w:w w:val="105"/>
          <w:vertAlign w:val="subscript"/>
        </w:rPr>
        <w:t>NLOS</w:t>
      </w:r>
      <w:r>
        <w:rPr>
          <w:rFonts w:ascii="Bookman Old Style" w:hAnsi="Bookman Old Style"/>
          <w:b w:val="0"/>
          <w:i/>
          <w:w w:val="105"/>
          <w:vertAlign w:val="baseline"/>
        </w:rPr>
        <w:t> </w:t>
      </w:r>
      <w:r>
        <w:rPr>
          <w:w w:val="105"/>
          <w:vertAlign w:val="baseline"/>
        </w:rPr>
        <w:t>are</w:t>
      </w:r>
      <w:r>
        <w:rPr>
          <w:w w:val="105"/>
          <w:vertAlign w:val="baseline"/>
        </w:rPr>
        <w:t> the</w:t>
      </w:r>
      <w:r>
        <w:rPr>
          <w:w w:val="105"/>
          <w:vertAlign w:val="baseline"/>
        </w:rPr>
        <w:t> constant</w:t>
      </w:r>
      <w:r>
        <w:rPr>
          <w:w w:val="105"/>
          <w:vertAlign w:val="baseline"/>
        </w:rPr>
        <w:t> value represented</w:t>
      </w:r>
      <w:r>
        <w:rPr>
          <w:spacing w:val="-14"/>
          <w:w w:val="105"/>
          <w:vertAlign w:val="baseline"/>
        </w:rPr>
        <w:t> </w:t>
      </w:r>
      <w:r>
        <w:rPr>
          <w:w w:val="105"/>
          <w:vertAlign w:val="baseline"/>
        </w:rPr>
        <w:t>the</w:t>
      </w:r>
      <w:r>
        <w:rPr>
          <w:spacing w:val="-13"/>
          <w:w w:val="105"/>
          <w:vertAlign w:val="baseline"/>
        </w:rPr>
        <w:t> </w:t>
      </w:r>
      <w:r>
        <w:rPr>
          <w:w w:val="105"/>
          <w:vertAlign w:val="baseline"/>
        </w:rPr>
        <w:t>attenuation</w:t>
      </w:r>
      <w:r>
        <w:rPr>
          <w:spacing w:val="-13"/>
          <w:w w:val="105"/>
          <w:vertAlign w:val="baseline"/>
        </w:rPr>
        <w:t> </w:t>
      </w:r>
      <w:r>
        <w:rPr>
          <w:w w:val="105"/>
          <w:vertAlign w:val="baseline"/>
        </w:rPr>
        <w:t>in</w:t>
      </w:r>
      <w:r>
        <w:rPr>
          <w:spacing w:val="-13"/>
          <w:w w:val="105"/>
          <w:vertAlign w:val="baseline"/>
        </w:rPr>
        <w:t> </w:t>
      </w:r>
      <w:r>
        <w:rPr>
          <w:w w:val="105"/>
          <w:vertAlign w:val="baseline"/>
        </w:rPr>
        <w:t>LOS</w:t>
      </w:r>
      <w:r>
        <w:rPr>
          <w:spacing w:val="-13"/>
          <w:w w:val="105"/>
          <w:vertAlign w:val="baseline"/>
        </w:rPr>
        <w:t> </w:t>
      </w:r>
      <w:r>
        <w:rPr>
          <w:w w:val="105"/>
          <w:vertAlign w:val="baseline"/>
        </w:rPr>
        <w:t>and</w:t>
      </w:r>
      <w:r>
        <w:rPr>
          <w:spacing w:val="-13"/>
          <w:w w:val="105"/>
          <w:vertAlign w:val="baseline"/>
        </w:rPr>
        <w:t> </w:t>
      </w:r>
      <w:r>
        <w:rPr>
          <w:w w:val="105"/>
          <w:vertAlign w:val="baseline"/>
        </w:rPr>
        <w:t>NLOS.</w:t>
      </w:r>
      <w:r>
        <w:rPr>
          <w:spacing w:val="-13"/>
          <w:w w:val="105"/>
          <w:vertAlign w:val="baseline"/>
        </w:rPr>
        <w:t> </w:t>
      </w:r>
      <w:r>
        <w:rPr>
          <w:w w:val="105"/>
          <w:vertAlign w:val="baseline"/>
        </w:rPr>
        <w:t>With</w:t>
      </w:r>
      <w:r>
        <w:rPr>
          <w:spacing w:val="-13"/>
          <w:w w:val="105"/>
          <w:vertAlign w:val="baseline"/>
        </w:rPr>
        <w:t> </w:t>
      </w:r>
      <w:r>
        <w:rPr>
          <w:w w:val="105"/>
          <w:vertAlign w:val="baseline"/>
        </w:rPr>
        <w:t>the</w:t>
      </w:r>
      <w:r>
        <w:rPr>
          <w:spacing w:val="-14"/>
          <w:w w:val="105"/>
          <w:vertAlign w:val="baseline"/>
        </w:rPr>
        <w:t> </w:t>
      </w:r>
      <w:r>
        <w:rPr>
          <w:w w:val="105"/>
          <w:vertAlign w:val="baseline"/>
        </w:rPr>
        <w:t>path loss</w:t>
      </w:r>
      <w:r>
        <w:rPr>
          <w:w w:val="105"/>
          <w:vertAlign w:val="baseline"/>
        </w:rPr>
        <w:t> of</w:t>
      </w:r>
      <w:r>
        <w:rPr>
          <w:w w:val="105"/>
          <w:vertAlign w:val="baseline"/>
        </w:rPr>
        <w:t> aerial</w:t>
      </w:r>
      <w:r>
        <w:rPr>
          <w:w w:val="105"/>
          <w:vertAlign w:val="baseline"/>
        </w:rPr>
        <w:t> base</w:t>
      </w:r>
      <w:r>
        <w:rPr>
          <w:w w:val="105"/>
          <w:vertAlign w:val="baseline"/>
        </w:rPr>
        <w:t> station</w:t>
      </w:r>
      <w:r>
        <w:rPr>
          <w:w w:val="105"/>
          <w:vertAlign w:val="baseline"/>
        </w:rPr>
        <w:t> to</w:t>
      </w:r>
      <w:r>
        <w:rPr>
          <w:w w:val="105"/>
          <w:vertAlign w:val="baseline"/>
        </w:rPr>
        <w:t> terrestrial</w:t>
      </w:r>
      <w:r>
        <w:rPr>
          <w:w w:val="105"/>
          <w:vertAlign w:val="baseline"/>
        </w:rPr>
        <w:t> users</w:t>
      </w:r>
      <w:r>
        <w:rPr>
          <w:w w:val="105"/>
          <w:vertAlign w:val="baseline"/>
        </w:rPr>
        <w:t> we</w:t>
      </w:r>
      <w:r>
        <w:rPr>
          <w:w w:val="105"/>
          <w:vertAlign w:val="baseline"/>
        </w:rPr>
        <w:t> calculated above,</w:t>
      </w:r>
      <w:r>
        <w:rPr>
          <w:spacing w:val="-1"/>
          <w:w w:val="105"/>
          <w:vertAlign w:val="baseline"/>
        </w:rPr>
        <w:t> </w:t>
      </w:r>
      <w:r>
        <w:rPr>
          <w:w w:val="105"/>
          <w:vertAlign w:val="baseline"/>
        </w:rPr>
        <w:t>the</w:t>
      </w:r>
      <w:r>
        <w:rPr>
          <w:spacing w:val="-1"/>
          <w:w w:val="105"/>
          <w:vertAlign w:val="baseline"/>
        </w:rPr>
        <w:t> </w:t>
      </w:r>
      <w:r>
        <w:rPr>
          <w:w w:val="105"/>
          <w:vertAlign w:val="baseline"/>
        </w:rPr>
        <w:t>power</w:t>
      </w:r>
      <w:r>
        <w:rPr>
          <w:spacing w:val="-1"/>
          <w:w w:val="105"/>
          <w:vertAlign w:val="baseline"/>
        </w:rPr>
        <w:t> </w:t>
      </w:r>
      <w:r>
        <w:rPr>
          <w:w w:val="105"/>
          <w:vertAlign w:val="baseline"/>
        </w:rPr>
        <w:t>between</w:t>
      </w:r>
      <w:r>
        <w:rPr>
          <w:spacing w:val="-1"/>
          <w:w w:val="105"/>
          <w:vertAlign w:val="baseline"/>
        </w:rPr>
        <w:t> </w:t>
      </w:r>
      <w:r>
        <w:rPr>
          <w:w w:val="105"/>
          <w:vertAlign w:val="baseline"/>
        </w:rPr>
        <w:t>them</w:t>
      </w:r>
      <w:r>
        <w:rPr>
          <w:spacing w:val="-1"/>
          <w:w w:val="105"/>
          <w:vertAlign w:val="baseline"/>
        </w:rPr>
        <w:t> </w:t>
      </w:r>
      <w:r>
        <w:rPr>
          <w:w w:val="105"/>
          <w:vertAlign w:val="baseline"/>
        </w:rPr>
        <w:t>could</w:t>
      </w:r>
      <w:r>
        <w:rPr>
          <w:spacing w:val="-1"/>
          <w:w w:val="105"/>
          <w:vertAlign w:val="baseline"/>
        </w:rPr>
        <w:t> </w:t>
      </w:r>
      <w:r>
        <w:rPr>
          <w:w w:val="105"/>
          <w:vertAlign w:val="baseline"/>
        </w:rPr>
        <w:t>also</w:t>
      </w:r>
      <w:r>
        <w:rPr>
          <w:spacing w:val="-1"/>
          <w:w w:val="105"/>
          <w:vertAlign w:val="baseline"/>
        </w:rPr>
        <w:t> </w:t>
      </w:r>
      <w:r>
        <w:rPr>
          <w:w w:val="105"/>
          <w:vertAlign w:val="baseline"/>
        </w:rPr>
        <w:t>be</w:t>
      </w:r>
      <w:r>
        <w:rPr>
          <w:spacing w:val="-1"/>
          <w:w w:val="105"/>
          <w:vertAlign w:val="baseline"/>
        </w:rPr>
        <w:t> </w:t>
      </w:r>
      <w:r>
        <w:rPr>
          <w:w w:val="105"/>
          <w:vertAlign w:val="baseline"/>
        </w:rPr>
        <w:t>calculated</w:t>
      </w:r>
      <w:r>
        <w:rPr>
          <w:spacing w:val="-1"/>
          <w:w w:val="105"/>
          <w:vertAlign w:val="baseline"/>
        </w:rPr>
        <w:t> </w:t>
      </w:r>
      <w:r>
        <w:rPr>
          <w:w w:val="105"/>
          <w:vertAlign w:val="baseline"/>
        </w:rPr>
        <w:t>by</w:t>
      </w:r>
    </w:p>
    <w:p>
      <w:pPr>
        <w:tabs>
          <w:tab w:pos="4808" w:val="left" w:leader="none"/>
        </w:tabs>
        <w:spacing w:before="166"/>
        <w:ind w:left="119" w:right="0" w:firstLine="1397"/>
        <w:jc w:val="left"/>
        <w:rPr>
          <w:sz w:val="20"/>
        </w:rPr>
      </w:pPr>
      <w:r>
        <w:rPr>
          <w:i/>
          <w:w w:val="110"/>
          <w:sz w:val="20"/>
        </w:rPr>
        <w:t>P</w:t>
      </w:r>
      <w:r>
        <w:rPr>
          <w:rFonts w:ascii="Bookman Old Style" w:hAnsi="Bookman Old Style"/>
          <w:b w:val="0"/>
          <w:i/>
          <w:w w:val="110"/>
          <w:sz w:val="20"/>
          <w:vertAlign w:val="subscript"/>
        </w:rPr>
        <w:t>rnm</w:t>
      </w:r>
      <w:r>
        <w:rPr>
          <w:rFonts w:ascii="Bookman Old Style" w:hAnsi="Bookman Old Style"/>
          <w:b w:val="0"/>
          <w:i/>
          <w:spacing w:val="2"/>
          <w:w w:val="110"/>
          <w:sz w:val="20"/>
          <w:vertAlign w:val="baseline"/>
        </w:rPr>
        <w:t> </w:t>
      </w:r>
      <w:r>
        <w:rPr>
          <w:rFonts w:ascii="Book Antiqua" w:hAnsi="Book Antiqua"/>
          <w:w w:val="110"/>
          <w:sz w:val="20"/>
          <w:vertAlign w:val="baseline"/>
        </w:rPr>
        <w:t>=</w:t>
      </w:r>
      <w:r>
        <w:rPr>
          <w:rFonts w:ascii="Book Antiqua" w:hAnsi="Book Antiqua"/>
          <w:spacing w:val="3"/>
          <w:w w:val="110"/>
          <w:sz w:val="20"/>
          <w:vertAlign w:val="baseline"/>
        </w:rPr>
        <w:t> </w:t>
      </w:r>
      <w:r>
        <w:rPr>
          <w:rFonts w:ascii="Book Antiqua" w:hAnsi="Book Antiqua"/>
          <w:w w:val="110"/>
          <w:sz w:val="20"/>
          <w:vertAlign w:val="baseline"/>
        </w:rPr>
        <w:t>10</w:t>
      </w:r>
      <w:r>
        <w:rPr>
          <w:rFonts w:ascii="Book Antiqua" w:hAnsi="Book Antiqua"/>
          <w:spacing w:val="-20"/>
          <w:w w:val="110"/>
          <w:sz w:val="20"/>
          <w:vertAlign w:val="baseline"/>
        </w:rPr>
        <w:t> </w:t>
      </w:r>
      <w:r>
        <w:rPr>
          <w:rFonts w:ascii="Book Antiqua" w:hAnsi="Book Antiqua"/>
          <w:w w:val="110"/>
          <w:sz w:val="20"/>
          <w:vertAlign w:val="baseline"/>
        </w:rPr>
        <w:t>log</w:t>
      </w:r>
      <w:r>
        <w:rPr>
          <w:rFonts w:ascii="Book Antiqua" w:hAnsi="Book Antiqua"/>
          <w:spacing w:val="-18"/>
          <w:w w:val="110"/>
          <w:sz w:val="20"/>
          <w:vertAlign w:val="baseline"/>
        </w:rPr>
        <w:t> </w:t>
      </w:r>
      <w:r>
        <w:rPr>
          <w:i/>
          <w:w w:val="110"/>
          <w:sz w:val="20"/>
          <w:vertAlign w:val="baseline"/>
        </w:rPr>
        <w:t>P</w:t>
      </w:r>
      <w:r>
        <w:rPr>
          <w:rFonts w:ascii="Bookman Old Style" w:hAnsi="Bookman Old Style"/>
          <w:b w:val="0"/>
          <w:i/>
          <w:w w:val="110"/>
          <w:sz w:val="20"/>
          <w:vertAlign w:val="subscript"/>
        </w:rPr>
        <w:t>tn</w:t>
      </w:r>
      <w:r>
        <w:rPr>
          <w:rFonts w:ascii="Bookman Old Style" w:hAnsi="Bookman Old Style"/>
          <w:b w:val="0"/>
          <w:i/>
          <w:spacing w:val="-9"/>
          <w:w w:val="110"/>
          <w:sz w:val="20"/>
          <w:vertAlign w:val="baseline"/>
        </w:rPr>
        <w:t> </w:t>
      </w:r>
      <w:r>
        <w:rPr>
          <w:rFonts w:ascii="DejaVu Sans Mono" w:hAnsi="DejaVu Sans Mono"/>
          <w:i/>
          <w:w w:val="110"/>
          <w:sz w:val="20"/>
          <w:vertAlign w:val="baseline"/>
        </w:rPr>
        <w:t>−</w:t>
      </w:r>
      <w:r>
        <w:rPr>
          <w:rFonts w:ascii="DejaVu Sans Mono" w:hAnsi="DejaVu Sans Mono"/>
          <w:i/>
          <w:spacing w:val="-85"/>
          <w:w w:val="110"/>
          <w:sz w:val="20"/>
          <w:vertAlign w:val="baseline"/>
        </w:rPr>
        <w:t> </w:t>
      </w:r>
      <w:r>
        <w:rPr>
          <w:i/>
          <w:spacing w:val="-4"/>
          <w:w w:val="110"/>
          <w:sz w:val="20"/>
          <w:vertAlign w:val="baseline"/>
        </w:rPr>
        <w:t>L</w:t>
      </w:r>
      <w:r>
        <w:rPr>
          <w:rFonts w:ascii="Bookman Old Style" w:hAnsi="Bookman Old Style"/>
          <w:b w:val="0"/>
          <w:i/>
          <w:spacing w:val="-4"/>
          <w:w w:val="110"/>
          <w:sz w:val="20"/>
          <w:vertAlign w:val="subscript"/>
        </w:rPr>
        <w:t>nm</w:t>
      </w:r>
      <w:r>
        <w:rPr>
          <w:i/>
          <w:spacing w:val="-4"/>
          <w:w w:val="110"/>
          <w:sz w:val="20"/>
          <w:vertAlign w:val="baseline"/>
        </w:rPr>
        <w:t>,</w:t>
      </w:r>
      <w:r>
        <w:rPr>
          <w:i/>
          <w:sz w:val="20"/>
          <w:vertAlign w:val="baseline"/>
        </w:rPr>
        <w:tab/>
      </w:r>
      <w:r>
        <w:rPr>
          <w:spacing w:val="-4"/>
          <w:w w:val="110"/>
          <w:sz w:val="20"/>
          <w:vertAlign w:val="baseline"/>
        </w:rPr>
        <w:t>(12)</w:t>
      </w:r>
    </w:p>
    <w:p>
      <w:pPr>
        <w:pStyle w:val="BodyText"/>
        <w:spacing w:line="244" w:lineRule="auto" w:before="162"/>
        <w:ind w:left="119" w:right="117"/>
        <w:jc w:val="both"/>
      </w:pPr>
      <w:r>
        <w:rPr/>
        <w:t>where </w:t>
      </w:r>
      <w:r>
        <w:rPr>
          <w:i/>
        </w:rPr>
        <w:t>P</w:t>
      </w:r>
      <w:r>
        <w:rPr>
          <w:rFonts w:ascii="Bookman Old Style"/>
          <w:b w:val="0"/>
          <w:i/>
          <w:vertAlign w:val="subscript"/>
        </w:rPr>
        <w:t>tn</w:t>
      </w:r>
      <w:r>
        <w:rPr>
          <w:rFonts w:ascii="Bookman Old Style"/>
          <w:b w:val="0"/>
          <w:i/>
          <w:vertAlign w:val="baseline"/>
        </w:rPr>
        <w:t> </w:t>
      </w:r>
      <w:r>
        <w:rPr>
          <w:vertAlign w:val="baseline"/>
        </w:rPr>
        <w:t>is the transmission power of the aerial base </w:t>
      </w:r>
      <w:r>
        <w:rPr>
          <w:vertAlign w:val="baseline"/>
        </w:rPr>
        <w:t>station. And</w:t>
      </w:r>
      <w:r>
        <w:rPr>
          <w:spacing w:val="40"/>
          <w:vertAlign w:val="baseline"/>
        </w:rPr>
        <w:t> </w:t>
      </w:r>
      <w:r>
        <w:rPr>
          <w:i/>
          <w:vertAlign w:val="baseline"/>
        </w:rPr>
        <w:t>P</w:t>
      </w:r>
      <w:r>
        <w:rPr>
          <w:rFonts w:ascii="Bookman Old Style"/>
          <w:b w:val="0"/>
          <w:i/>
          <w:vertAlign w:val="subscript"/>
        </w:rPr>
        <w:t>rnm</w:t>
      </w:r>
      <w:r>
        <w:rPr>
          <w:rFonts w:ascii="Bookman Old Style"/>
          <w:b w:val="0"/>
          <w:i/>
          <w:vertAlign w:val="baseline"/>
        </w:rPr>
        <w:t> </w:t>
      </w:r>
      <w:r>
        <w:rPr>
          <w:vertAlign w:val="baseline"/>
        </w:rPr>
        <w:t>is</w:t>
      </w:r>
      <w:r>
        <w:rPr>
          <w:spacing w:val="40"/>
          <w:vertAlign w:val="baseline"/>
        </w:rPr>
        <w:t> </w:t>
      </w:r>
      <w:r>
        <w:rPr>
          <w:vertAlign w:val="baseline"/>
        </w:rPr>
        <w:t>the</w:t>
      </w:r>
      <w:r>
        <w:rPr>
          <w:spacing w:val="40"/>
          <w:vertAlign w:val="baseline"/>
        </w:rPr>
        <w:t> </w:t>
      </w:r>
      <w:r>
        <w:rPr>
          <w:vertAlign w:val="baseline"/>
        </w:rPr>
        <w:t>received</w:t>
      </w:r>
      <w:r>
        <w:rPr>
          <w:spacing w:val="40"/>
          <w:vertAlign w:val="baseline"/>
        </w:rPr>
        <w:t> </w:t>
      </w:r>
      <w:r>
        <w:rPr>
          <w:vertAlign w:val="baseline"/>
        </w:rPr>
        <w:t>power</w:t>
      </w:r>
      <w:r>
        <w:rPr>
          <w:spacing w:val="40"/>
          <w:vertAlign w:val="baseline"/>
        </w:rPr>
        <w:t> </w:t>
      </w:r>
      <w:r>
        <w:rPr>
          <w:vertAlign w:val="baseline"/>
        </w:rPr>
        <w:t>by</w:t>
      </w:r>
      <w:r>
        <w:rPr>
          <w:spacing w:val="40"/>
          <w:vertAlign w:val="baseline"/>
        </w:rPr>
        <w:t> </w:t>
      </w:r>
      <w:r>
        <w:rPr>
          <w:vertAlign w:val="baseline"/>
        </w:rPr>
        <w:t>terrestrial</w:t>
      </w:r>
      <w:r>
        <w:rPr>
          <w:spacing w:val="40"/>
          <w:vertAlign w:val="baseline"/>
        </w:rPr>
        <w:t> </w:t>
      </w:r>
      <w:r>
        <w:rPr>
          <w:vertAlign w:val="baseline"/>
        </w:rPr>
        <w:t>users.</w:t>
      </w:r>
    </w:p>
    <w:p>
      <w:pPr>
        <w:pStyle w:val="BodyText"/>
        <w:spacing w:line="247" w:lineRule="auto" w:before="9"/>
        <w:ind w:left="119" w:right="117" w:firstLine="199"/>
        <w:jc w:val="both"/>
      </w:pPr>
      <w:r>
        <w:rPr/>
        <w:t>As</w:t>
      </w:r>
      <w:r>
        <w:rPr>
          <w:spacing w:val="-10"/>
        </w:rPr>
        <w:t> </w:t>
      </w:r>
      <w:r>
        <w:rPr/>
        <w:t>Figure</w:t>
      </w:r>
      <w:r>
        <w:rPr>
          <w:spacing w:val="-10"/>
        </w:rPr>
        <w:t> </w:t>
      </w:r>
      <w:hyperlink w:history="true" w:anchor="_bookmark4">
        <w:r>
          <w:rPr>
            <w:color w:val="0000FF"/>
          </w:rPr>
          <w:t>4</w:t>
        </w:r>
      </w:hyperlink>
      <w:r>
        <w:rPr>
          <w:color w:val="0000FF"/>
          <w:spacing w:val="-10"/>
        </w:rPr>
        <w:t> </w:t>
      </w:r>
      <w:r>
        <w:rPr/>
        <w:t>shows,</w:t>
      </w:r>
      <w:r>
        <w:rPr>
          <w:spacing w:val="-10"/>
        </w:rPr>
        <w:t> </w:t>
      </w:r>
      <w:r>
        <w:rPr/>
        <w:t>UEs</w:t>
      </w:r>
      <w:r>
        <w:rPr>
          <w:spacing w:val="-10"/>
        </w:rPr>
        <w:t> </w:t>
      </w:r>
      <w:r>
        <w:rPr/>
        <w:t>on</w:t>
      </w:r>
      <w:r>
        <w:rPr>
          <w:spacing w:val="-10"/>
        </w:rPr>
        <w:t> </w:t>
      </w:r>
      <w:r>
        <w:rPr/>
        <w:t>the</w:t>
      </w:r>
      <w:r>
        <w:rPr>
          <w:spacing w:val="-10"/>
        </w:rPr>
        <w:t> </w:t>
      </w:r>
      <w:r>
        <w:rPr/>
        <w:t>ground</w:t>
      </w:r>
      <w:r>
        <w:rPr>
          <w:spacing w:val="-10"/>
        </w:rPr>
        <w:t> </w:t>
      </w:r>
      <w:r>
        <w:rPr/>
        <w:t>would</w:t>
      </w:r>
      <w:r>
        <w:rPr>
          <w:spacing w:val="-10"/>
        </w:rPr>
        <w:t> </w:t>
      </w:r>
      <w:r>
        <w:rPr/>
        <w:t>always</w:t>
      </w:r>
      <w:r>
        <w:rPr>
          <w:spacing w:val="-10"/>
        </w:rPr>
        <w:t> </w:t>
      </w:r>
      <w:r>
        <w:rPr/>
        <w:t>receive signals from base stations, like A2G</w:t>
      </w:r>
      <w:r>
        <w:rPr>
          <w:rFonts w:ascii="Georgia"/>
          <w:vertAlign w:val="subscript"/>
        </w:rPr>
        <w:t>1</w:t>
      </w:r>
      <w:r>
        <w:rPr>
          <w:vertAlign w:val="baseline"/>
        </w:rPr>
        <w:t>, A2G</w:t>
      </w:r>
      <w:r>
        <w:rPr>
          <w:rFonts w:ascii="Georgia"/>
          <w:vertAlign w:val="subscript"/>
        </w:rPr>
        <w:t>2</w:t>
      </w:r>
      <w:r>
        <w:rPr>
          <w:vertAlign w:val="baseline"/>
        </w:rPr>
        <w:t>, and G2G. We assume the method of base station selection is based on the distances mentioned above. Interference for UE</w:t>
      </w:r>
      <w:r>
        <w:rPr>
          <w:rFonts w:ascii="Bookman Old Style"/>
          <w:b w:val="0"/>
          <w:i/>
          <w:vertAlign w:val="subscript"/>
        </w:rPr>
        <w:t>m</w:t>
      </w:r>
      <w:r>
        <w:rPr>
          <w:rFonts w:ascii="Bookman Old Style"/>
          <w:b w:val="0"/>
          <w:i/>
          <w:vertAlign w:val="baseline"/>
        </w:rPr>
        <w:t> </w:t>
      </w:r>
      <w:r>
        <w:rPr>
          <w:vertAlign w:val="baseline"/>
        </w:rPr>
        <w:t>is shown as Figure </w:t>
      </w:r>
      <w:hyperlink w:history="true" w:anchor="_bookmark5">
        <w:r>
          <w:rPr>
            <w:color w:val="0000FF"/>
            <w:vertAlign w:val="baseline"/>
          </w:rPr>
          <w:t>5</w:t>
        </w:r>
      </w:hyperlink>
      <w:r>
        <w:rPr>
          <w:vertAlign w:val="baseline"/>
        </w:rPr>
        <w:t>.</w:t>
      </w:r>
    </w:p>
    <w:p>
      <w:pPr>
        <w:pStyle w:val="BodyText"/>
        <w:spacing w:line="240" w:lineRule="exact"/>
        <w:ind w:left="119" w:right="117" w:firstLine="199"/>
        <w:jc w:val="both"/>
      </w:pPr>
      <w:r>
        <w:rPr>
          <w:w w:val="105"/>
        </w:rPr>
        <w:t>In</w:t>
      </w:r>
      <w:r>
        <w:rPr>
          <w:w w:val="105"/>
        </w:rPr>
        <w:t> Figuire</w:t>
      </w:r>
      <w:r>
        <w:rPr>
          <w:w w:val="105"/>
        </w:rPr>
        <w:t> </w:t>
      </w:r>
      <w:hyperlink w:history="true" w:anchor="_bookmark5">
        <w:r>
          <w:rPr>
            <w:color w:val="0000FF"/>
            <w:w w:val="105"/>
          </w:rPr>
          <w:t>5</w:t>
        </w:r>
      </w:hyperlink>
      <w:r>
        <w:rPr>
          <w:w w:val="105"/>
        </w:rPr>
        <w:t>,</w:t>
      </w:r>
      <w:r>
        <w:rPr>
          <w:w w:val="105"/>
        </w:rPr>
        <w:t> the</w:t>
      </w:r>
      <w:r>
        <w:rPr>
          <w:w w:val="105"/>
        </w:rPr>
        <w:t> inner</w:t>
      </w:r>
      <w:r>
        <w:rPr>
          <w:w w:val="105"/>
        </w:rPr>
        <w:t> and</w:t>
      </w:r>
      <w:r>
        <w:rPr>
          <w:w w:val="105"/>
        </w:rPr>
        <w:t> external</w:t>
      </w:r>
      <w:r>
        <w:rPr>
          <w:w w:val="105"/>
        </w:rPr>
        <w:t> radiuses</w:t>
      </w:r>
      <w:r>
        <w:rPr>
          <w:w w:val="105"/>
        </w:rPr>
        <w:t> of</w:t>
      </w:r>
      <w:r>
        <w:rPr>
          <w:w w:val="105"/>
        </w:rPr>
        <w:t> </w:t>
      </w:r>
      <w:r>
        <w:rPr>
          <w:w w:val="105"/>
        </w:rPr>
        <w:t>circles d</w:t>
      </w:r>
      <w:r>
        <w:rPr>
          <w:rFonts w:ascii="Bookman Old Style"/>
          <w:b w:val="0"/>
          <w:i/>
          <w:w w:val="105"/>
          <w:vertAlign w:val="subscript"/>
        </w:rPr>
        <w:t>thruav</w:t>
      </w:r>
      <w:r>
        <w:rPr>
          <w:rFonts w:ascii="Bookman Old Style"/>
          <w:b w:val="0"/>
          <w:i/>
          <w:w w:val="105"/>
          <w:vertAlign w:val="baseline"/>
        </w:rPr>
        <w:t> </w:t>
      </w:r>
      <w:r>
        <w:rPr>
          <w:w w:val="105"/>
          <w:vertAlign w:val="baseline"/>
        </w:rPr>
        <w:t>and</w:t>
      </w:r>
      <w:r>
        <w:rPr>
          <w:w w:val="105"/>
          <w:vertAlign w:val="baseline"/>
        </w:rPr>
        <w:t> d</w:t>
      </w:r>
      <w:r>
        <w:rPr>
          <w:rFonts w:ascii="Bookman Old Style"/>
          <w:b w:val="0"/>
          <w:i/>
          <w:w w:val="105"/>
          <w:vertAlign w:val="subscript"/>
        </w:rPr>
        <w:t>thrbs</w:t>
      </w:r>
      <w:r>
        <w:rPr>
          <w:rFonts w:ascii="Bookman Old Style"/>
          <w:b w:val="0"/>
          <w:i/>
          <w:w w:val="105"/>
          <w:vertAlign w:val="baseline"/>
        </w:rPr>
        <w:t> </w:t>
      </w:r>
      <w:r>
        <w:rPr>
          <w:w w:val="105"/>
          <w:vertAlign w:val="baseline"/>
        </w:rPr>
        <w:t>are</w:t>
      </w:r>
      <w:r>
        <w:rPr>
          <w:w w:val="105"/>
          <w:vertAlign w:val="baseline"/>
        </w:rPr>
        <w:t> the</w:t>
      </w:r>
      <w:r>
        <w:rPr>
          <w:w w:val="105"/>
          <w:vertAlign w:val="baseline"/>
        </w:rPr>
        <w:t> maximum</w:t>
      </w:r>
      <w:r>
        <w:rPr>
          <w:w w:val="105"/>
          <w:vertAlign w:val="baseline"/>
        </w:rPr>
        <w:t> connection</w:t>
      </w:r>
      <w:r>
        <w:rPr>
          <w:w w:val="105"/>
          <w:vertAlign w:val="baseline"/>
        </w:rPr>
        <w:t> distance</w:t>
      </w:r>
      <w:r>
        <w:rPr>
          <w:w w:val="105"/>
          <w:vertAlign w:val="baseline"/>
        </w:rPr>
        <w:t> of </w:t>
      </w:r>
      <w:r>
        <w:rPr>
          <w:vertAlign w:val="baseline"/>
        </w:rPr>
        <w:t>UAVs</w:t>
      </w:r>
      <w:r>
        <w:rPr>
          <w:spacing w:val="-5"/>
          <w:vertAlign w:val="baseline"/>
        </w:rPr>
        <w:t> </w:t>
      </w:r>
      <w:r>
        <w:rPr>
          <w:vertAlign w:val="baseline"/>
        </w:rPr>
        <w:t>and</w:t>
      </w:r>
      <w:r>
        <w:rPr>
          <w:spacing w:val="-5"/>
          <w:vertAlign w:val="baseline"/>
        </w:rPr>
        <w:t> </w:t>
      </w:r>
      <w:r>
        <w:rPr>
          <w:vertAlign w:val="baseline"/>
        </w:rPr>
        <w:t>TBSs.</w:t>
      </w:r>
      <w:r>
        <w:rPr>
          <w:spacing w:val="-5"/>
          <w:vertAlign w:val="baseline"/>
        </w:rPr>
        <w:t> </w:t>
      </w:r>
      <w:r>
        <w:rPr>
          <w:vertAlign w:val="baseline"/>
        </w:rPr>
        <w:t>For</w:t>
      </w:r>
      <w:r>
        <w:rPr>
          <w:spacing w:val="-5"/>
          <w:vertAlign w:val="baseline"/>
        </w:rPr>
        <w:t> </w:t>
      </w:r>
      <w:r>
        <w:rPr>
          <w:vertAlign w:val="baseline"/>
        </w:rPr>
        <w:t>UE</w:t>
      </w:r>
      <w:r>
        <w:rPr>
          <w:rFonts w:ascii="Georgia"/>
          <w:vertAlign w:val="subscript"/>
        </w:rPr>
        <w:t>1</w:t>
      </w:r>
      <w:r>
        <w:rPr>
          <w:vertAlign w:val="baseline"/>
        </w:rPr>
        <w:t>,</w:t>
      </w:r>
      <w:r>
        <w:rPr>
          <w:spacing w:val="-5"/>
          <w:vertAlign w:val="baseline"/>
        </w:rPr>
        <w:t> </w:t>
      </w:r>
      <w:r>
        <w:rPr>
          <w:vertAlign w:val="baseline"/>
        </w:rPr>
        <w:t>it</w:t>
      </w:r>
      <w:r>
        <w:rPr>
          <w:spacing w:val="-5"/>
          <w:vertAlign w:val="baseline"/>
        </w:rPr>
        <w:t> </w:t>
      </w:r>
      <w:r>
        <w:rPr>
          <w:vertAlign w:val="baseline"/>
        </w:rPr>
        <w:t>is</w:t>
      </w:r>
      <w:r>
        <w:rPr>
          <w:spacing w:val="-5"/>
          <w:vertAlign w:val="baseline"/>
        </w:rPr>
        <w:t> </w:t>
      </w:r>
      <w:r>
        <w:rPr>
          <w:vertAlign w:val="baseline"/>
        </w:rPr>
        <w:t>in</w:t>
      </w:r>
      <w:r>
        <w:rPr>
          <w:spacing w:val="-5"/>
          <w:vertAlign w:val="baseline"/>
        </w:rPr>
        <w:t> </w:t>
      </w:r>
      <w:r>
        <w:rPr>
          <w:vertAlign w:val="baseline"/>
        </w:rPr>
        <w:t>the</w:t>
      </w:r>
      <w:r>
        <w:rPr>
          <w:spacing w:val="-5"/>
          <w:vertAlign w:val="baseline"/>
        </w:rPr>
        <w:t> </w:t>
      </w:r>
      <w:r>
        <w:rPr>
          <w:vertAlign w:val="baseline"/>
        </w:rPr>
        <w:t>coverage</w:t>
      </w:r>
      <w:r>
        <w:rPr>
          <w:spacing w:val="-5"/>
          <w:vertAlign w:val="baseline"/>
        </w:rPr>
        <w:t> </w:t>
      </w:r>
      <w:r>
        <w:rPr>
          <w:vertAlign w:val="baseline"/>
        </w:rPr>
        <w:t>of</w:t>
      </w:r>
      <w:r>
        <w:rPr>
          <w:spacing w:val="-5"/>
          <w:vertAlign w:val="baseline"/>
        </w:rPr>
        <w:t> </w:t>
      </w:r>
      <w:r>
        <w:rPr>
          <w:vertAlign w:val="baseline"/>
        </w:rPr>
        <w:t>active</w:t>
      </w:r>
      <w:r>
        <w:rPr>
          <w:spacing w:val="-5"/>
          <w:vertAlign w:val="baseline"/>
        </w:rPr>
        <w:t> </w:t>
      </w:r>
      <w:r>
        <w:rPr>
          <w:vertAlign w:val="baseline"/>
        </w:rPr>
        <w:t>TBS</w:t>
      </w:r>
      <w:r>
        <w:rPr>
          <w:rFonts w:ascii="Georgia"/>
          <w:vertAlign w:val="subscript"/>
        </w:rPr>
        <w:t>1</w:t>
      </w:r>
      <w:r>
        <w:rPr>
          <w:vertAlign w:val="baseline"/>
        </w:rPr>
        <w:t>; </w:t>
      </w:r>
      <w:r>
        <w:rPr>
          <w:w w:val="105"/>
          <w:vertAlign w:val="baseline"/>
        </w:rPr>
        <w:t>therefore,</w:t>
      </w:r>
      <w:r>
        <w:rPr>
          <w:w w:val="105"/>
          <w:vertAlign w:val="baseline"/>
        </w:rPr>
        <w:t> A2G</w:t>
      </w:r>
      <w:r>
        <w:rPr>
          <w:rFonts w:ascii="Georgia"/>
          <w:w w:val="105"/>
          <w:vertAlign w:val="subscript"/>
        </w:rPr>
        <w:t>1</w:t>
      </w:r>
      <w:r>
        <w:rPr>
          <w:rFonts w:ascii="Georgia"/>
          <w:w w:val="105"/>
          <w:vertAlign w:val="baseline"/>
        </w:rPr>
        <w:t> </w:t>
      </w:r>
      <w:r>
        <w:rPr>
          <w:w w:val="105"/>
          <w:vertAlign w:val="baseline"/>
        </w:rPr>
        <w:t>and</w:t>
      </w:r>
      <w:r>
        <w:rPr>
          <w:w w:val="105"/>
          <w:vertAlign w:val="baseline"/>
        </w:rPr>
        <w:t> A2G</w:t>
      </w:r>
      <w:r>
        <w:rPr>
          <w:rFonts w:ascii="Georgia"/>
          <w:w w:val="105"/>
          <w:vertAlign w:val="subscript"/>
        </w:rPr>
        <w:t>2</w:t>
      </w:r>
      <w:r>
        <w:rPr>
          <w:rFonts w:ascii="Georgia"/>
          <w:w w:val="105"/>
          <w:vertAlign w:val="baseline"/>
        </w:rPr>
        <w:t> </w:t>
      </w:r>
      <w:r>
        <w:rPr>
          <w:w w:val="105"/>
          <w:vertAlign w:val="baseline"/>
        </w:rPr>
        <w:t>from</w:t>
      </w:r>
      <w:r>
        <w:rPr>
          <w:w w:val="105"/>
          <w:vertAlign w:val="baseline"/>
        </w:rPr>
        <w:t> UAVs</w:t>
      </w:r>
      <w:r>
        <w:rPr>
          <w:w w:val="105"/>
          <w:vertAlign w:val="baseline"/>
        </w:rPr>
        <w:t> are</w:t>
      </w:r>
      <w:r>
        <w:rPr>
          <w:w w:val="105"/>
          <w:vertAlign w:val="baseline"/>
        </w:rPr>
        <w:t> interferences. Meanwhile,</w:t>
      </w:r>
      <w:r>
        <w:rPr>
          <w:spacing w:val="-8"/>
          <w:w w:val="105"/>
          <w:vertAlign w:val="baseline"/>
        </w:rPr>
        <w:t> </w:t>
      </w:r>
      <w:r>
        <w:rPr>
          <w:w w:val="105"/>
          <w:vertAlign w:val="baseline"/>
        </w:rPr>
        <w:t>UE</w:t>
      </w:r>
      <w:r>
        <w:rPr>
          <w:rFonts w:ascii="Georgia"/>
          <w:w w:val="105"/>
          <w:vertAlign w:val="subscript"/>
        </w:rPr>
        <w:t>2</w:t>
      </w:r>
      <w:r>
        <w:rPr>
          <w:rFonts w:ascii="Georgia"/>
          <w:w w:val="105"/>
          <w:vertAlign w:val="baseline"/>
        </w:rPr>
        <w:t> </w:t>
      </w:r>
      <w:r>
        <w:rPr>
          <w:w w:val="105"/>
          <w:vertAlign w:val="baseline"/>
        </w:rPr>
        <w:t>is</w:t>
      </w:r>
      <w:r>
        <w:rPr>
          <w:spacing w:val="-8"/>
          <w:w w:val="105"/>
          <w:vertAlign w:val="baseline"/>
        </w:rPr>
        <w:t> </w:t>
      </w:r>
      <w:r>
        <w:rPr>
          <w:w w:val="105"/>
          <w:vertAlign w:val="baseline"/>
        </w:rPr>
        <w:t>out</w:t>
      </w:r>
      <w:r>
        <w:rPr>
          <w:spacing w:val="-8"/>
          <w:w w:val="105"/>
          <w:vertAlign w:val="baseline"/>
        </w:rPr>
        <w:t> </w:t>
      </w:r>
      <w:r>
        <w:rPr>
          <w:w w:val="105"/>
          <w:vertAlign w:val="baseline"/>
        </w:rPr>
        <w:t>of</w:t>
      </w:r>
      <w:r>
        <w:rPr>
          <w:spacing w:val="-8"/>
          <w:w w:val="105"/>
          <w:vertAlign w:val="baseline"/>
        </w:rPr>
        <w:t> </w:t>
      </w:r>
      <w:r>
        <w:rPr>
          <w:w w:val="105"/>
          <w:vertAlign w:val="baseline"/>
        </w:rPr>
        <w:t>the</w:t>
      </w:r>
      <w:r>
        <w:rPr>
          <w:spacing w:val="-8"/>
          <w:w w:val="105"/>
          <w:vertAlign w:val="baseline"/>
        </w:rPr>
        <w:t> </w:t>
      </w:r>
      <w:r>
        <w:rPr>
          <w:w w:val="105"/>
          <w:vertAlign w:val="baseline"/>
        </w:rPr>
        <w:t>coverage</w:t>
      </w:r>
      <w:r>
        <w:rPr>
          <w:spacing w:val="-8"/>
          <w:w w:val="105"/>
          <w:vertAlign w:val="baseline"/>
        </w:rPr>
        <w:t> </w:t>
      </w:r>
      <w:r>
        <w:rPr>
          <w:w w:val="105"/>
          <w:vertAlign w:val="baseline"/>
        </w:rPr>
        <w:t>of</w:t>
      </w:r>
      <w:r>
        <w:rPr>
          <w:spacing w:val="-8"/>
          <w:w w:val="105"/>
          <w:vertAlign w:val="baseline"/>
        </w:rPr>
        <w:t> </w:t>
      </w:r>
      <w:r>
        <w:rPr>
          <w:w w:val="105"/>
          <w:vertAlign w:val="baseline"/>
        </w:rPr>
        <w:t>TBS</w:t>
      </w:r>
      <w:r>
        <w:rPr>
          <w:rFonts w:ascii="Georgia"/>
          <w:w w:val="105"/>
          <w:vertAlign w:val="subscript"/>
        </w:rPr>
        <w:t>2</w:t>
      </w:r>
      <w:r>
        <w:rPr>
          <w:rFonts w:ascii="Georgia"/>
          <w:w w:val="105"/>
          <w:vertAlign w:val="baseline"/>
        </w:rPr>
        <w:t> </w:t>
      </w:r>
      <w:r>
        <w:rPr>
          <w:w w:val="105"/>
          <w:vertAlign w:val="baseline"/>
        </w:rPr>
        <w:t>but</w:t>
      </w:r>
      <w:r>
        <w:rPr>
          <w:spacing w:val="-8"/>
          <w:w w:val="105"/>
          <w:vertAlign w:val="baseline"/>
        </w:rPr>
        <w:t> </w:t>
      </w:r>
      <w:r>
        <w:rPr>
          <w:w w:val="105"/>
          <w:vertAlign w:val="baseline"/>
        </w:rPr>
        <w:t>covered by</w:t>
      </w:r>
      <w:r>
        <w:rPr>
          <w:w w:val="105"/>
          <w:vertAlign w:val="baseline"/>
        </w:rPr>
        <w:t> UAV</w:t>
      </w:r>
      <w:r>
        <w:rPr>
          <w:rFonts w:ascii="Georgia"/>
          <w:w w:val="105"/>
          <w:vertAlign w:val="subscript"/>
        </w:rPr>
        <w:t>3</w:t>
      </w:r>
      <w:r>
        <w:rPr>
          <w:rFonts w:ascii="Georgia"/>
          <w:w w:val="105"/>
          <w:vertAlign w:val="baseline"/>
        </w:rPr>
        <w:t> </w:t>
      </w:r>
      <w:r>
        <w:rPr>
          <w:w w:val="105"/>
          <w:vertAlign w:val="baseline"/>
        </w:rPr>
        <w:t>and</w:t>
      </w:r>
      <w:r>
        <w:rPr>
          <w:w w:val="105"/>
          <w:vertAlign w:val="baseline"/>
        </w:rPr>
        <w:t> UAV</w:t>
      </w:r>
      <w:r>
        <w:rPr>
          <w:rFonts w:ascii="Georgia"/>
          <w:w w:val="105"/>
          <w:vertAlign w:val="subscript"/>
        </w:rPr>
        <w:t>4</w:t>
      </w:r>
      <w:r>
        <w:rPr>
          <w:w w:val="105"/>
          <w:vertAlign w:val="baseline"/>
        </w:rPr>
        <w:t>.</w:t>
      </w:r>
      <w:r>
        <w:rPr>
          <w:w w:val="105"/>
          <w:vertAlign w:val="baseline"/>
        </w:rPr>
        <w:t> Assume</w:t>
      </w:r>
      <w:r>
        <w:rPr>
          <w:w w:val="105"/>
          <w:vertAlign w:val="baseline"/>
        </w:rPr>
        <w:t> that</w:t>
      </w:r>
      <w:r>
        <w:rPr>
          <w:w w:val="105"/>
          <w:vertAlign w:val="baseline"/>
        </w:rPr>
        <w:t> UE</w:t>
      </w:r>
      <w:r>
        <w:rPr>
          <w:rFonts w:ascii="Georgia"/>
          <w:w w:val="105"/>
          <w:vertAlign w:val="subscript"/>
        </w:rPr>
        <w:t>2</w:t>
      </w:r>
      <w:r>
        <w:rPr>
          <w:rFonts w:ascii="Georgia"/>
          <w:w w:val="105"/>
          <w:vertAlign w:val="baseline"/>
        </w:rPr>
        <w:t> </w:t>
      </w:r>
      <w:r>
        <w:rPr>
          <w:w w:val="105"/>
          <w:vertAlign w:val="baseline"/>
        </w:rPr>
        <w:t>is</w:t>
      </w:r>
      <w:r>
        <w:rPr>
          <w:w w:val="105"/>
          <w:vertAlign w:val="baseline"/>
        </w:rPr>
        <w:t> in</w:t>
      </w:r>
      <w:r>
        <w:rPr>
          <w:w w:val="105"/>
          <w:vertAlign w:val="baseline"/>
        </w:rPr>
        <w:t> the</w:t>
      </w:r>
      <w:r>
        <w:rPr>
          <w:w w:val="105"/>
          <w:vertAlign w:val="baseline"/>
        </w:rPr>
        <w:t> cluster</w:t>
      </w:r>
      <w:r>
        <w:rPr>
          <w:w w:val="105"/>
          <w:vertAlign w:val="baseline"/>
        </w:rPr>
        <w:t> of UAV</w:t>
      </w:r>
      <w:r>
        <w:rPr>
          <w:rFonts w:ascii="Georgia"/>
          <w:w w:val="105"/>
          <w:vertAlign w:val="subscript"/>
        </w:rPr>
        <w:t>4</w:t>
      </w:r>
      <w:r>
        <w:rPr>
          <w:rFonts w:ascii="Georgia"/>
          <w:w w:val="105"/>
          <w:vertAlign w:val="baseline"/>
        </w:rPr>
        <w:t> </w:t>
      </w:r>
      <w:r>
        <w:rPr>
          <w:i/>
          <w:w w:val="105"/>
          <w:vertAlign w:val="baseline"/>
        </w:rPr>
        <w:t>clus</w:t>
      </w:r>
      <w:r>
        <w:rPr>
          <w:rFonts w:ascii="Georgia"/>
          <w:w w:val="105"/>
          <w:vertAlign w:val="subscript"/>
        </w:rPr>
        <w:t>4</w:t>
      </w:r>
      <w:r>
        <w:rPr>
          <w:w w:val="105"/>
          <w:vertAlign w:val="baseline"/>
        </w:rPr>
        <w:t>,</w:t>
      </w:r>
      <w:r>
        <w:rPr>
          <w:w w:val="105"/>
          <w:vertAlign w:val="baseline"/>
        </w:rPr>
        <w:t> both</w:t>
      </w:r>
      <w:r>
        <w:rPr>
          <w:w w:val="105"/>
          <w:vertAlign w:val="baseline"/>
        </w:rPr>
        <w:t> of</w:t>
      </w:r>
      <w:r>
        <w:rPr>
          <w:w w:val="105"/>
          <w:vertAlign w:val="baseline"/>
        </w:rPr>
        <w:t> G2G</w:t>
      </w:r>
      <w:r>
        <w:rPr>
          <w:rFonts w:ascii="Georgia"/>
          <w:w w:val="105"/>
          <w:vertAlign w:val="subscript"/>
        </w:rPr>
        <w:t>2</w:t>
      </w:r>
      <w:r>
        <w:rPr>
          <w:rFonts w:ascii="Georgia"/>
          <w:w w:val="105"/>
          <w:vertAlign w:val="baseline"/>
        </w:rPr>
        <w:t> </w:t>
      </w:r>
      <w:r>
        <w:rPr>
          <w:w w:val="105"/>
          <w:vertAlign w:val="baseline"/>
        </w:rPr>
        <w:t>and</w:t>
      </w:r>
      <w:r>
        <w:rPr>
          <w:w w:val="105"/>
          <w:vertAlign w:val="baseline"/>
        </w:rPr>
        <w:t> A2G</w:t>
      </w:r>
      <w:r>
        <w:rPr>
          <w:rFonts w:ascii="Georgia"/>
          <w:w w:val="105"/>
          <w:vertAlign w:val="subscript"/>
        </w:rPr>
        <w:t>3</w:t>
      </w:r>
      <w:r>
        <w:rPr>
          <w:rFonts w:ascii="Georgia"/>
          <w:w w:val="105"/>
          <w:vertAlign w:val="baseline"/>
        </w:rPr>
        <w:t> </w:t>
      </w:r>
      <w:r>
        <w:rPr>
          <w:w w:val="105"/>
          <w:vertAlign w:val="baseline"/>
        </w:rPr>
        <w:t>are</w:t>
      </w:r>
      <w:r>
        <w:rPr>
          <w:w w:val="105"/>
          <w:vertAlign w:val="baseline"/>
        </w:rPr>
        <w:t> interferences</w:t>
      </w:r>
      <w:r>
        <w:rPr>
          <w:w w:val="105"/>
          <w:vertAlign w:val="baseline"/>
        </w:rPr>
        <w:t> for UE</w:t>
      </w:r>
      <w:r>
        <w:rPr>
          <w:rFonts w:ascii="Georgia"/>
          <w:w w:val="105"/>
          <w:vertAlign w:val="subscript"/>
        </w:rPr>
        <w:t>2</w:t>
      </w:r>
      <w:r>
        <w:rPr>
          <w:w w:val="105"/>
          <w:vertAlign w:val="baseline"/>
        </w:rPr>
        <w:t>.</w:t>
      </w:r>
      <w:r>
        <w:rPr>
          <w:w w:val="105"/>
          <w:vertAlign w:val="baseline"/>
        </w:rPr>
        <w:t> The</w:t>
      </w:r>
      <w:r>
        <w:rPr>
          <w:w w:val="105"/>
          <w:vertAlign w:val="baseline"/>
        </w:rPr>
        <w:t> power</w:t>
      </w:r>
      <w:r>
        <w:rPr>
          <w:w w:val="105"/>
          <w:vertAlign w:val="baseline"/>
        </w:rPr>
        <w:t> of</w:t>
      </w:r>
      <w:r>
        <w:rPr>
          <w:w w:val="105"/>
          <w:vertAlign w:val="baseline"/>
        </w:rPr>
        <w:t> the</w:t>
      </w:r>
      <w:r>
        <w:rPr>
          <w:w w:val="105"/>
          <w:vertAlign w:val="baseline"/>
        </w:rPr>
        <w:t> effective</w:t>
      </w:r>
      <w:r>
        <w:rPr>
          <w:w w:val="105"/>
          <w:vertAlign w:val="baseline"/>
        </w:rPr>
        <w:t> signals</w:t>
      </w:r>
      <w:r>
        <w:rPr>
          <w:w w:val="105"/>
          <w:vertAlign w:val="baseline"/>
        </w:rPr>
        <w:t> is</w:t>
      </w:r>
      <w:r>
        <w:rPr>
          <w:w w:val="105"/>
          <w:vertAlign w:val="baseline"/>
        </w:rPr>
        <w:t> </w:t>
      </w:r>
      <w:r>
        <w:rPr>
          <w:i/>
          <w:w w:val="105"/>
          <w:vertAlign w:val="baseline"/>
        </w:rPr>
        <w:t>P</w:t>
      </w:r>
      <w:r>
        <w:rPr>
          <w:rFonts w:ascii="Bookman Old Style"/>
          <w:b w:val="0"/>
          <w:i/>
          <w:w w:val="105"/>
          <w:vertAlign w:val="subscript"/>
        </w:rPr>
        <w:t>e</w:t>
      </w:r>
      <w:r>
        <w:rPr>
          <w:rFonts w:ascii="Lucida Handwriting"/>
          <w:w w:val="105"/>
          <w:position w:val="-4"/>
          <w:sz w:val="10"/>
          <w:vertAlign w:val="baseline"/>
        </w:rPr>
        <w:t>1</w:t>
      </w:r>
      <w:r>
        <w:rPr>
          <w:rFonts w:ascii="Lucida Handwriting"/>
          <w:spacing w:val="40"/>
          <w:w w:val="105"/>
          <w:position w:val="-4"/>
          <w:sz w:val="10"/>
          <w:vertAlign w:val="baseline"/>
        </w:rPr>
        <w:t> </w:t>
      </w:r>
      <w:r>
        <w:rPr>
          <w:rFonts w:ascii="Book Antiqua"/>
          <w:w w:val="105"/>
          <w:vertAlign w:val="baseline"/>
        </w:rPr>
        <w:t>= </w:t>
      </w:r>
      <w:r>
        <w:rPr>
          <w:i/>
          <w:w w:val="105"/>
          <w:vertAlign w:val="baseline"/>
        </w:rPr>
        <w:t>P</w:t>
      </w:r>
      <w:r>
        <w:rPr>
          <w:rFonts w:ascii="Bookman Old Style"/>
          <w:b w:val="0"/>
          <w:i/>
          <w:w w:val="105"/>
          <w:vertAlign w:val="subscript"/>
        </w:rPr>
        <w:t>rb</w:t>
      </w:r>
      <w:r>
        <w:rPr>
          <w:rFonts w:ascii="Georgia"/>
          <w:w w:val="105"/>
          <w:vertAlign w:val="subscript"/>
        </w:rPr>
        <w:t>11</w:t>
      </w:r>
      <w:r>
        <w:rPr>
          <w:rFonts w:ascii="Georgia"/>
          <w:w w:val="105"/>
          <w:vertAlign w:val="baseline"/>
        </w:rPr>
        <w:t> </w:t>
      </w:r>
      <w:r>
        <w:rPr>
          <w:w w:val="105"/>
          <w:vertAlign w:val="baseline"/>
        </w:rPr>
        <w:t>and </w:t>
      </w:r>
      <w:r>
        <w:rPr>
          <w:i/>
          <w:w w:val="105"/>
          <w:vertAlign w:val="baseline"/>
        </w:rPr>
        <w:t>P</w:t>
      </w:r>
      <w:r>
        <w:rPr>
          <w:rFonts w:ascii="Bookman Old Style"/>
          <w:b w:val="0"/>
          <w:i/>
          <w:w w:val="105"/>
          <w:vertAlign w:val="subscript"/>
        </w:rPr>
        <w:t>e</w:t>
      </w:r>
      <w:r>
        <w:rPr>
          <w:rFonts w:ascii="Lucida Handwriting"/>
          <w:w w:val="105"/>
          <w:position w:val="-4"/>
          <w:sz w:val="10"/>
          <w:vertAlign w:val="baseline"/>
        </w:rPr>
        <w:t>2</w:t>
      </w:r>
      <w:r>
        <w:rPr>
          <w:rFonts w:ascii="Lucida Handwriting"/>
          <w:spacing w:val="37"/>
          <w:w w:val="105"/>
          <w:position w:val="-4"/>
          <w:sz w:val="10"/>
          <w:vertAlign w:val="baseline"/>
        </w:rPr>
        <w:t> </w:t>
      </w:r>
      <w:r>
        <w:rPr>
          <w:rFonts w:ascii="Book Antiqua"/>
          <w:w w:val="105"/>
          <w:vertAlign w:val="baseline"/>
        </w:rPr>
        <w:t>=</w:t>
      </w:r>
      <w:r>
        <w:rPr>
          <w:rFonts w:ascii="Book Antiqua"/>
          <w:spacing w:val="4"/>
          <w:w w:val="105"/>
          <w:vertAlign w:val="baseline"/>
        </w:rPr>
        <w:t> </w:t>
      </w:r>
      <w:r>
        <w:rPr>
          <w:i/>
          <w:w w:val="105"/>
          <w:vertAlign w:val="baseline"/>
        </w:rPr>
        <w:t>P</w:t>
      </w:r>
      <w:r>
        <w:rPr>
          <w:rFonts w:ascii="Bookman Old Style"/>
          <w:b w:val="0"/>
          <w:i/>
          <w:w w:val="105"/>
          <w:vertAlign w:val="subscript"/>
        </w:rPr>
        <w:t>r</w:t>
      </w:r>
      <w:r>
        <w:rPr>
          <w:rFonts w:ascii="Georgia"/>
          <w:w w:val="105"/>
          <w:vertAlign w:val="subscript"/>
        </w:rPr>
        <w:t>42</w:t>
      </w:r>
      <w:r>
        <w:rPr>
          <w:w w:val="105"/>
          <w:vertAlign w:val="baseline"/>
        </w:rPr>
        <w:t>;</w:t>
      </w:r>
      <w:r>
        <w:rPr>
          <w:spacing w:val="11"/>
          <w:w w:val="105"/>
          <w:vertAlign w:val="baseline"/>
        </w:rPr>
        <w:t> </w:t>
      </w:r>
      <w:r>
        <w:rPr>
          <w:w w:val="105"/>
          <w:vertAlign w:val="baseline"/>
        </w:rPr>
        <w:t>meanwhile,</w:t>
      </w:r>
      <w:r>
        <w:rPr>
          <w:spacing w:val="11"/>
          <w:w w:val="105"/>
          <w:vertAlign w:val="baseline"/>
        </w:rPr>
        <w:t> </w:t>
      </w:r>
      <w:r>
        <w:rPr>
          <w:w w:val="105"/>
          <w:vertAlign w:val="baseline"/>
        </w:rPr>
        <w:t>the</w:t>
      </w:r>
      <w:r>
        <w:rPr>
          <w:spacing w:val="10"/>
          <w:w w:val="105"/>
          <w:vertAlign w:val="baseline"/>
        </w:rPr>
        <w:t> </w:t>
      </w:r>
      <w:r>
        <w:rPr>
          <w:w w:val="105"/>
          <w:vertAlign w:val="baseline"/>
        </w:rPr>
        <w:t>power</w:t>
      </w:r>
      <w:r>
        <w:rPr>
          <w:spacing w:val="11"/>
          <w:w w:val="105"/>
          <w:vertAlign w:val="baseline"/>
        </w:rPr>
        <w:t> </w:t>
      </w:r>
      <w:r>
        <w:rPr>
          <w:w w:val="105"/>
          <w:vertAlign w:val="baseline"/>
        </w:rPr>
        <w:t>of</w:t>
      </w:r>
      <w:r>
        <w:rPr>
          <w:spacing w:val="11"/>
          <w:w w:val="105"/>
          <w:vertAlign w:val="baseline"/>
        </w:rPr>
        <w:t> </w:t>
      </w:r>
      <w:r>
        <w:rPr>
          <w:w w:val="105"/>
          <w:vertAlign w:val="baseline"/>
        </w:rPr>
        <w:t>the</w:t>
      </w:r>
      <w:r>
        <w:rPr>
          <w:spacing w:val="11"/>
          <w:w w:val="105"/>
          <w:vertAlign w:val="baseline"/>
        </w:rPr>
        <w:t> </w:t>
      </w:r>
      <w:r>
        <w:rPr>
          <w:w w:val="105"/>
          <w:vertAlign w:val="baseline"/>
        </w:rPr>
        <w:t>interfering</w:t>
      </w:r>
      <w:r>
        <w:rPr>
          <w:spacing w:val="10"/>
          <w:w w:val="105"/>
          <w:vertAlign w:val="baseline"/>
        </w:rPr>
        <w:t> </w:t>
      </w:r>
      <w:r>
        <w:rPr>
          <w:spacing w:val="-2"/>
          <w:w w:val="105"/>
          <w:vertAlign w:val="baseline"/>
        </w:rPr>
        <w:t>signals</w:t>
      </w:r>
    </w:p>
    <w:p>
      <w:pPr>
        <w:spacing w:after="0" w:line="240" w:lineRule="exact"/>
        <w:jc w:val="both"/>
        <w:sectPr>
          <w:type w:val="continuous"/>
          <w:pgSz w:w="12240" w:h="15840"/>
          <w:pgMar w:header="464" w:footer="0" w:top="960" w:bottom="280" w:left="860" w:right="860"/>
          <w:cols w:num="2" w:equalWidth="0">
            <w:col w:w="5181" w:space="79"/>
            <w:col w:w="5260"/>
          </w:cols>
        </w:sectPr>
      </w:pPr>
    </w:p>
    <w:p>
      <w:pPr>
        <w:tabs>
          <w:tab w:pos="1178" w:val="left" w:leader="none"/>
        </w:tabs>
        <w:spacing w:line="2" w:lineRule="auto" w:before="0"/>
        <w:ind w:left="759" w:right="0" w:firstLine="0"/>
        <w:jc w:val="left"/>
        <w:rPr>
          <w:i/>
          <w:sz w:val="20"/>
        </w:rPr>
      </w:pPr>
      <w:r>
        <w:rPr>
          <w:i/>
          <w:spacing w:val="-5"/>
          <w:w w:val="110"/>
          <w:position w:val="-13"/>
          <w:sz w:val="20"/>
        </w:rPr>
        <w:t>cs</w:t>
      </w:r>
      <w:r>
        <w:rPr>
          <w:i/>
          <w:position w:val="-13"/>
          <w:sz w:val="20"/>
        </w:rPr>
        <w:tab/>
      </w:r>
      <w:r>
        <w:rPr>
          <w:rFonts w:ascii="Book Antiqua" w:hAnsi="Book Antiqua"/>
          <w:spacing w:val="-10"/>
          <w:w w:val="106"/>
          <w:position w:val="-13"/>
          <w:sz w:val="20"/>
        </w:rPr>
        <w:t>=</w:t>
      </w:r>
      <w:r>
        <w:rPr>
          <w:rFonts w:ascii="Arial" w:hAnsi="Arial"/>
          <w:spacing w:val="1"/>
          <w:w w:val="219"/>
          <w:position w:val="20"/>
          <w:sz w:val="20"/>
        </w:rPr>
        <w:t>(</w:t>
      </w:r>
      <w:r>
        <w:rPr>
          <w:rFonts w:ascii="Book Antiqua" w:hAnsi="Book Antiqua"/>
          <w:spacing w:val="1"/>
          <w:w w:val="78"/>
          <w:sz w:val="20"/>
        </w:rPr>
        <w:t>1</w:t>
      </w:r>
      <w:r>
        <w:rPr>
          <w:i/>
          <w:spacing w:val="1"/>
          <w:w w:val="77"/>
          <w:sz w:val="20"/>
        </w:rPr>
        <w:t>,U</w:t>
      </w:r>
      <w:r>
        <w:rPr>
          <w:rFonts w:ascii="Bookman Old Style" w:hAnsi="Bookman Old Style"/>
          <w:b w:val="0"/>
          <w:i/>
          <w:spacing w:val="1"/>
          <w:w w:val="102"/>
          <w:sz w:val="20"/>
          <w:vertAlign w:val="subscript"/>
        </w:rPr>
        <w:t>m</w:t>
      </w:r>
      <w:r>
        <w:rPr>
          <w:rFonts w:ascii="Bookman Old Style" w:hAnsi="Bookman Old Style"/>
          <w:b w:val="0"/>
          <w:i/>
          <w:spacing w:val="25"/>
          <w:w w:val="110"/>
          <w:sz w:val="20"/>
          <w:vertAlign w:val="baseline"/>
        </w:rPr>
        <w:t> </w:t>
      </w:r>
      <w:r>
        <w:rPr>
          <w:rFonts w:ascii="DejaVu Sans Mono" w:hAnsi="DejaVu Sans Mono"/>
          <w:i/>
          <w:w w:val="110"/>
          <w:sz w:val="20"/>
          <w:vertAlign w:val="baseline"/>
        </w:rPr>
        <w:t>∈</w:t>
      </w:r>
      <w:r>
        <w:rPr>
          <w:rFonts w:ascii="DejaVu Sans Mono" w:hAnsi="DejaVu Sans Mono"/>
          <w:i/>
          <w:spacing w:val="-54"/>
          <w:w w:val="110"/>
          <w:sz w:val="20"/>
          <w:vertAlign w:val="baseline"/>
        </w:rPr>
        <w:t> </w:t>
      </w:r>
      <w:r>
        <w:rPr>
          <w:i/>
          <w:w w:val="110"/>
          <w:sz w:val="20"/>
          <w:vertAlign w:val="baseline"/>
        </w:rPr>
        <w:t>clus</w:t>
      </w:r>
      <w:r>
        <w:rPr>
          <w:rFonts w:ascii="Bookman Old Style" w:hAnsi="Bookman Old Style"/>
          <w:b w:val="0"/>
          <w:i/>
          <w:w w:val="110"/>
          <w:sz w:val="20"/>
          <w:vertAlign w:val="subscript"/>
        </w:rPr>
        <w:t>n</w:t>
      </w:r>
      <w:r>
        <w:rPr>
          <w:rFonts w:ascii="Bookman Old Style" w:hAnsi="Bookman Old Style"/>
          <w:b w:val="0"/>
          <w:i/>
          <w:spacing w:val="56"/>
          <w:w w:val="110"/>
          <w:sz w:val="20"/>
          <w:vertAlign w:val="baseline"/>
        </w:rPr>
        <w:t> </w:t>
      </w:r>
      <w:r>
        <w:rPr>
          <w:rFonts w:ascii="Book Antiqua" w:hAnsi="Book Antiqua"/>
          <w:w w:val="110"/>
          <w:sz w:val="20"/>
          <w:vertAlign w:val="baseline"/>
        </w:rPr>
        <w:t>&amp;</w:t>
      </w:r>
      <w:r>
        <w:rPr>
          <w:rFonts w:ascii="Book Antiqua" w:hAnsi="Book Antiqua"/>
          <w:spacing w:val="54"/>
          <w:w w:val="110"/>
          <w:sz w:val="20"/>
          <w:vertAlign w:val="baseline"/>
        </w:rPr>
        <w:t> </w:t>
      </w:r>
      <w:r>
        <w:rPr>
          <w:i/>
          <w:w w:val="110"/>
          <w:sz w:val="20"/>
          <w:vertAlign w:val="baseline"/>
        </w:rPr>
        <w:t>du</w:t>
      </w:r>
      <w:r>
        <w:rPr>
          <w:rFonts w:ascii="Bookman Old Style" w:hAnsi="Bookman Old Style"/>
          <w:b w:val="0"/>
          <w:i/>
          <w:w w:val="110"/>
          <w:sz w:val="20"/>
          <w:vertAlign w:val="subscript"/>
        </w:rPr>
        <w:t>nm</w:t>
      </w:r>
      <w:r>
        <w:rPr>
          <w:rFonts w:ascii="Bookman Old Style" w:hAnsi="Bookman Old Style"/>
          <w:b w:val="0"/>
          <w:i/>
          <w:spacing w:val="-21"/>
          <w:w w:val="110"/>
          <w:sz w:val="20"/>
          <w:vertAlign w:val="baseline"/>
        </w:rPr>
        <w:t> </w:t>
      </w:r>
      <w:r>
        <w:rPr>
          <w:rFonts w:ascii="DejaVu Sans Mono" w:hAnsi="DejaVu Sans Mono"/>
          <w:i/>
          <w:spacing w:val="-2"/>
          <w:w w:val="110"/>
          <w:sz w:val="20"/>
          <w:vertAlign w:val="baseline"/>
        </w:rPr>
        <w:t>≤</w:t>
      </w:r>
      <w:r>
        <w:rPr>
          <w:i/>
          <w:spacing w:val="-2"/>
          <w:w w:val="110"/>
          <w:sz w:val="20"/>
          <w:vertAlign w:val="baseline"/>
        </w:rPr>
        <w:t>d</w:t>
      </w:r>
      <w:r>
        <w:rPr>
          <w:rFonts w:ascii="Bookman Old Style" w:hAnsi="Bookman Old Style"/>
          <w:b w:val="0"/>
          <w:i/>
          <w:spacing w:val="-2"/>
          <w:w w:val="110"/>
          <w:sz w:val="20"/>
          <w:vertAlign w:val="subscript"/>
        </w:rPr>
        <w:t>thruav</w:t>
      </w:r>
      <w:r>
        <w:rPr>
          <w:i/>
          <w:spacing w:val="-2"/>
          <w:w w:val="110"/>
          <w:sz w:val="20"/>
          <w:vertAlign w:val="baseline"/>
        </w:rPr>
        <w:t>,</w:t>
      </w:r>
    </w:p>
    <w:p>
      <w:pPr>
        <w:spacing w:line="54" w:lineRule="exact" w:before="193"/>
        <w:ind w:left="0" w:right="0" w:firstLine="0"/>
        <w:jc w:val="right"/>
        <w:rPr>
          <w:sz w:val="20"/>
        </w:rPr>
      </w:pPr>
      <w:r>
        <w:rPr/>
        <w:br w:type="column"/>
      </w:r>
      <w:r>
        <w:rPr>
          <w:spacing w:val="-5"/>
          <w:sz w:val="20"/>
        </w:rPr>
        <w:t>(7)</w:t>
      </w:r>
    </w:p>
    <w:p>
      <w:pPr>
        <w:spacing w:line="247" w:lineRule="exact" w:before="0"/>
        <w:ind w:left="199" w:right="0" w:firstLine="0"/>
        <w:jc w:val="left"/>
        <w:rPr>
          <w:sz w:val="20"/>
        </w:rPr>
      </w:pPr>
      <w:r>
        <w:rPr/>
        <w:br w:type="column"/>
      </w:r>
      <w:r>
        <w:rPr>
          <w:w w:val="115"/>
          <w:sz w:val="20"/>
        </w:rPr>
        <w:t>is</w:t>
      </w:r>
      <w:r>
        <w:rPr>
          <w:spacing w:val="21"/>
          <w:w w:val="115"/>
          <w:sz w:val="20"/>
        </w:rPr>
        <w:t> </w:t>
      </w:r>
      <w:r>
        <w:rPr>
          <w:i/>
          <w:w w:val="115"/>
          <w:sz w:val="20"/>
        </w:rPr>
        <w:t>P</w:t>
      </w:r>
      <w:r>
        <w:rPr>
          <w:rFonts w:ascii="Bookman Old Style"/>
          <w:b w:val="0"/>
          <w:i/>
          <w:w w:val="115"/>
          <w:sz w:val="20"/>
          <w:vertAlign w:val="subscript"/>
        </w:rPr>
        <w:t>i</w:t>
      </w:r>
      <w:r>
        <w:rPr>
          <w:rFonts w:ascii="Lucida Handwriting"/>
          <w:w w:val="115"/>
          <w:position w:val="-4"/>
          <w:sz w:val="10"/>
          <w:vertAlign w:val="baseline"/>
        </w:rPr>
        <w:t>1</w:t>
      </w:r>
      <w:r>
        <w:rPr>
          <w:rFonts w:ascii="Lucida Handwriting"/>
          <w:spacing w:val="55"/>
          <w:w w:val="115"/>
          <w:position w:val="-4"/>
          <w:sz w:val="10"/>
          <w:vertAlign w:val="baseline"/>
        </w:rPr>
        <w:t> </w:t>
      </w:r>
      <w:r>
        <w:rPr>
          <w:rFonts w:ascii="Book Antiqua"/>
          <w:w w:val="115"/>
          <w:sz w:val="20"/>
          <w:vertAlign w:val="baseline"/>
        </w:rPr>
        <w:t>=</w:t>
      </w:r>
      <w:r>
        <w:rPr>
          <w:rFonts w:ascii="Book Antiqua"/>
          <w:spacing w:val="19"/>
          <w:w w:val="115"/>
          <w:sz w:val="20"/>
          <w:vertAlign w:val="baseline"/>
        </w:rPr>
        <w:t> </w:t>
      </w:r>
      <w:r>
        <w:rPr>
          <w:i/>
          <w:w w:val="115"/>
          <w:sz w:val="20"/>
          <w:vertAlign w:val="baseline"/>
        </w:rPr>
        <w:t>P</w:t>
      </w:r>
      <w:r>
        <w:rPr>
          <w:rFonts w:ascii="Bookman Old Style"/>
          <w:b w:val="0"/>
          <w:i/>
          <w:w w:val="115"/>
          <w:sz w:val="20"/>
          <w:vertAlign w:val="subscript"/>
        </w:rPr>
        <w:t>r</w:t>
      </w:r>
      <w:r>
        <w:rPr>
          <w:rFonts w:ascii="Georgia"/>
          <w:w w:val="115"/>
          <w:sz w:val="20"/>
          <w:vertAlign w:val="subscript"/>
        </w:rPr>
        <w:t>11</w:t>
      </w:r>
      <w:r>
        <w:rPr>
          <w:rFonts w:ascii="Georgia"/>
          <w:spacing w:val="6"/>
          <w:w w:val="115"/>
          <w:sz w:val="20"/>
          <w:vertAlign w:val="baseline"/>
        </w:rPr>
        <w:t> </w:t>
      </w:r>
      <w:r>
        <w:rPr>
          <w:rFonts w:ascii="Book Antiqua"/>
          <w:w w:val="115"/>
          <w:sz w:val="20"/>
          <w:vertAlign w:val="baseline"/>
        </w:rPr>
        <w:t>+</w:t>
      </w:r>
      <w:r>
        <w:rPr>
          <w:rFonts w:ascii="Book Antiqua"/>
          <w:spacing w:val="-6"/>
          <w:w w:val="115"/>
          <w:sz w:val="20"/>
          <w:vertAlign w:val="baseline"/>
        </w:rPr>
        <w:t> </w:t>
      </w:r>
      <w:r>
        <w:rPr>
          <w:i/>
          <w:w w:val="115"/>
          <w:sz w:val="20"/>
          <w:vertAlign w:val="baseline"/>
        </w:rPr>
        <w:t>P</w:t>
      </w:r>
      <w:r>
        <w:rPr>
          <w:rFonts w:ascii="Bookman Old Style"/>
          <w:b w:val="0"/>
          <w:i/>
          <w:w w:val="115"/>
          <w:sz w:val="20"/>
          <w:vertAlign w:val="subscript"/>
        </w:rPr>
        <w:t>r</w:t>
      </w:r>
      <w:r>
        <w:rPr>
          <w:rFonts w:ascii="Georgia"/>
          <w:w w:val="115"/>
          <w:sz w:val="20"/>
          <w:vertAlign w:val="subscript"/>
        </w:rPr>
        <w:t>21</w:t>
      </w:r>
      <w:r>
        <w:rPr>
          <w:rFonts w:ascii="Georgia"/>
          <w:spacing w:val="32"/>
          <w:w w:val="115"/>
          <w:sz w:val="20"/>
          <w:vertAlign w:val="baseline"/>
        </w:rPr>
        <w:t> </w:t>
      </w:r>
      <w:r>
        <w:rPr>
          <w:w w:val="115"/>
          <w:sz w:val="20"/>
          <w:vertAlign w:val="baseline"/>
        </w:rPr>
        <w:t>and</w:t>
      </w:r>
      <w:r>
        <w:rPr>
          <w:spacing w:val="21"/>
          <w:w w:val="115"/>
          <w:sz w:val="20"/>
          <w:vertAlign w:val="baseline"/>
        </w:rPr>
        <w:t> </w:t>
      </w:r>
      <w:r>
        <w:rPr>
          <w:i/>
          <w:w w:val="115"/>
          <w:sz w:val="20"/>
          <w:vertAlign w:val="baseline"/>
        </w:rPr>
        <w:t>P</w:t>
      </w:r>
      <w:r>
        <w:rPr>
          <w:rFonts w:ascii="Bookman Old Style"/>
          <w:b w:val="0"/>
          <w:i/>
          <w:w w:val="115"/>
          <w:sz w:val="20"/>
          <w:vertAlign w:val="subscript"/>
        </w:rPr>
        <w:t>i</w:t>
      </w:r>
      <w:r>
        <w:rPr>
          <w:rFonts w:ascii="Lucida Handwriting"/>
          <w:w w:val="115"/>
          <w:position w:val="-4"/>
          <w:sz w:val="10"/>
          <w:vertAlign w:val="baseline"/>
        </w:rPr>
        <w:t>2</w:t>
      </w:r>
      <w:r>
        <w:rPr>
          <w:rFonts w:ascii="Lucida Handwriting"/>
          <w:spacing w:val="56"/>
          <w:w w:val="115"/>
          <w:position w:val="-4"/>
          <w:sz w:val="10"/>
          <w:vertAlign w:val="baseline"/>
        </w:rPr>
        <w:t> </w:t>
      </w:r>
      <w:r>
        <w:rPr>
          <w:rFonts w:ascii="Book Antiqua"/>
          <w:w w:val="115"/>
          <w:sz w:val="20"/>
          <w:vertAlign w:val="baseline"/>
        </w:rPr>
        <w:t>=</w:t>
      </w:r>
      <w:r>
        <w:rPr>
          <w:rFonts w:ascii="Book Antiqua"/>
          <w:spacing w:val="18"/>
          <w:w w:val="115"/>
          <w:sz w:val="20"/>
          <w:vertAlign w:val="baseline"/>
        </w:rPr>
        <w:t> </w:t>
      </w:r>
      <w:r>
        <w:rPr>
          <w:i/>
          <w:w w:val="115"/>
          <w:sz w:val="20"/>
          <w:vertAlign w:val="baseline"/>
        </w:rPr>
        <w:t>P</w:t>
      </w:r>
      <w:r>
        <w:rPr>
          <w:rFonts w:ascii="Bookman Old Style"/>
          <w:b w:val="0"/>
          <w:i/>
          <w:w w:val="115"/>
          <w:sz w:val="20"/>
          <w:vertAlign w:val="subscript"/>
        </w:rPr>
        <w:t>rb</w:t>
      </w:r>
      <w:r>
        <w:rPr>
          <w:rFonts w:ascii="Georgia"/>
          <w:w w:val="115"/>
          <w:sz w:val="20"/>
          <w:vertAlign w:val="subscript"/>
        </w:rPr>
        <w:t>22</w:t>
      </w:r>
      <w:r>
        <w:rPr>
          <w:rFonts w:ascii="Georgia"/>
          <w:spacing w:val="6"/>
          <w:w w:val="115"/>
          <w:sz w:val="20"/>
          <w:vertAlign w:val="baseline"/>
        </w:rPr>
        <w:t> </w:t>
      </w:r>
      <w:r>
        <w:rPr>
          <w:rFonts w:ascii="Book Antiqua"/>
          <w:w w:val="115"/>
          <w:sz w:val="20"/>
          <w:vertAlign w:val="baseline"/>
        </w:rPr>
        <w:t>+</w:t>
      </w:r>
      <w:r>
        <w:rPr>
          <w:rFonts w:ascii="Book Antiqua"/>
          <w:spacing w:val="-6"/>
          <w:w w:val="115"/>
          <w:sz w:val="20"/>
          <w:vertAlign w:val="baseline"/>
        </w:rPr>
        <w:t> </w:t>
      </w:r>
      <w:r>
        <w:rPr>
          <w:i/>
          <w:w w:val="115"/>
          <w:sz w:val="20"/>
          <w:vertAlign w:val="baseline"/>
        </w:rPr>
        <w:t>P</w:t>
      </w:r>
      <w:r>
        <w:rPr>
          <w:rFonts w:ascii="Bookman Old Style"/>
          <w:b w:val="0"/>
          <w:i/>
          <w:w w:val="115"/>
          <w:sz w:val="20"/>
          <w:vertAlign w:val="subscript"/>
        </w:rPr>
        <w:t>r</w:t>
      </w:r>
      <w:r>
        <w:rPr>
          <w:rFonts w:ascii="Georgia"/>
          <w:w w:val="115"/>
          <w:sz w:val="20"/>
          <w:vertAlign w:val="subscript"/>
        </w:rPr>
        <w:t>32</w:t>
      </w:r>
      <w:r>
        <w:rPr>
          <w:w w:val="115"/>
          <w:sz w:val="20"/>
          <w:vertAlign w:val="baseline"/>
        </w:rPr>
        <w:t>.</w:t>
      </w:r>
      <w:r>
        <w:rPr>
          <w:spacing w:val="21"/>
          <w:w w:val="115"/>
          <w:sz w:val="20"/>
          <w:vertAlign w:val="baseline"/>
        </w:rPr>
        <w:t> </w:t>
      </w:r>
      <w:r>
        <w:rPr>
          <w:w w:val="115"/>
          <w:sz w:val="20"/>
          <w:vertAlign w:val="baseline"/>
        </w:rPr>
        <w:t>On</w:t>
      </w:r>
      <w:r>
        <w:rPr>
          <w:spacing w:val="22"/>
          <w:w w:val="115"/>
          <w:sz w:val="20"/>
          <w:vertAlign w:val="baseline"/>
        </w:rPr>
        <w:t> </w:t>
      </w:r>
      <w:r>
        <w:rPr>
          <w:spacing w:val="-2"/>
          <w:w w:val="115"/>
          <w:sz w:val="20"/>
          <w:vertAlign w:val="baseline"/>
        </w:rPr>
        <w:t>account</w:t>
      </w:r>
    </w:p>
    <w:p>
      <w:pPr>
        <w:spacing w:after="0" w:line="247" w:lineRule="exact"/>
        <w:jc w:val="left"/>
        <w:rPr>
          <w:sz w:val="20"/>
        </w:rPr>
        <w:sectPr>
          <w:type w:val="continuous"/>
          <w:pgSz w:w="12240" w:h="15840"/>
          <w:pgMar w:header="464" w:footer="0" w:top="960" w:bottom="280" w:left="860" w:right="860"/>
          <w:cols w:num="3" w:equalWidth="0">
            <w:col w:w="4277" w:space="40"/>
            <w:col w:w="824" w:space="39"/>
            <w:col w:w="5340"/>
          </w:cols>
        </w:sectPr>
      </w:pPr>
    </w:p>
    <w:p>
      <w:pPr>
        <w:spacing w:line="50" w:lineRule="exact" w:before="0"/>
        <w:ind w:left="939" w:right="0" w:firstLine="0"/>
        <w:jc w:val="left"/>
        <w:rPr>
          <w:rFonts w:ascii="Bookman Old Style"/>
          <w:b w:val="0"/>
          <w:i/>
          <w:sz w:val="14"/>
        </w:rPr>
      </w:pPr>
      <w:r>
        <w:rPr>
          <w:rFonts w:ascii="Bookman Old Style"/>
          <w:b w:val="0"/>
          <w:i/>
          <w:spacing w:val="-5"/>
          <w:w w:val="115"/>
          <w:sz w:val="14"/>
        </w:rPr>
        <w:t>nm</w:t>
      </w:r>
    </w:p>
    <w:p>
      <w:pPr>
        <w:spacing w:line="197" w:lineRule="exact" w:before="0"/>
        <w:ind w:left="1482" w:right="0" w:firstLine="0"/>
        <w:jc w:val="left"/>
        <w:rPr>
          <w:i/>
          <w:sz w:val="20"/>
        </w:rPr>
      </w:pPr>
      <w:r>
        <w:rPr>
          <w:rFonts w:ascii="Book Antiqua"/>
          <w:sz w:val="20"/>
        </w:rPr>
        <w:t>0</w:t>
      </w:r>
      <w:r>
        <w:rPr>
          <w:i/>
          <w:sz w:val="20"/>
        </w:rPr>
        <w:t>,</w:t>
      </w:r>
      <w:r>
        <w:rPr>
          <w:i/>
          <w:spacing w:val="-13"/>
          <w:sz w:val="20"/>
        </w:rPr>
        <w:t> </w:t>
      </w:r>
      <w:r>
        <w:rPr>
          <w:i/>
          <w:spacing w:val="-2"/>
          <w:w w:val="110"/>
          <w:sz w:val="20"/>
        </w:rPr>
        <w:t>others.</w:t>
      </w:r>
    </w:p>
    <w:p>
      <w:pPr>
        <w:pStyle w:val="BodyText"/>
        <w:spacing w:line="249" w:lineRule="auto" w:before="173"/>
        <w:ind w:left="119" w:right="38" w:firstLine="199"/>
      </w:pPr>
      <w:r>
        <w:rPr/>
        <w:t>Similarly,</w:t>
      </w:r>
      <w:r>
        <w:rPr>
          <w:spacing w:val="21"/>
        </w:rPr>
        <w:t> </w:t>
      </w:r>
      <w:r>
        <w:rPr/>
        <w:t>we</w:t>
      </w:r>
      <w:r>
        <w:rPr>
          <w:spacing w:val="21"/>
        </w:rPr>
        <w:t> </w:t>
      </w:r>
      <w:r>
        <w:rPr/>
        <w:t>also</w:t>
      </w:r>
      <w:r>
        <w:rPr>
          <w:spacing w:val="21"/>
        </w:rPr>
        <w:t> </w:t>
      </w:r>
      <w:r>
        <w:rPr/>
        <w:t>formulate</w:t>
      </w:r>
      <w:r>
        <w:rPr>
          <w:spacing w:val="21"/>
        </w:rPr>
        <w:t> </w:t>
      </w:r>
      <w:r>
        <w:rPr/>
        <w:t>the</w:t>
      </w:r>
      <w:r>
        <w:rPr>
          <w:spacing w:val="21"/>
        </w:rPr>
        <w:t> </w:t>
      </w:r>
      <w:r>
        <w:rPr/>
        <w:t>distances</w:t>
      </w:r>
      <w:r>
        <w:rPr>
          <w:spacing w:val="21"/>
        </w:rPr>
        <w:t> </w:t>
      </w:r>
      <w:r>
        <w:rPr/>
        <w:t>between</w:t>
      </w:r>
      <w:r>
        <w:rPr>
          <w:spacing w:val="21"/>
        </w:rPr>
        <w:t> </w:t>
      </w:r>
      <w:r>
        <w:rPr/>
        <w:t>UAVs and UEs as</w:t>
      </w:r>
    </w:p>
    <w:p>
      <w:pPr>
        <w:pStyle w:val="BodyText"/>
        <w:spacing w:line="134" w:lineRule="exact"/>
        <w:ind w:left="119"/>
      </w:pPr>
      <w:r>
        <w:rPr/>
        <w:br w:type="column"/>
      </w:r>
      <w:r>
        <w:rPr/>
        <w:t>of</w:t>
      </w:r>
      <w:r>
        <w:rPr>
          <w:spacing w:val="30"/>
        </w:rPr>
        <w:t> </w:t>
      </w:r>
      <w:r>
        <w:rPr/>
        <w:t>what</w:t>
      </w:r>
      <w:r>
        <w:rPr>
          <w:spacing w:val="30"/>
        </w:rPr>
        <w:t> </w:t>
      </w:r>
      <w:r>
        <w:rPr/>
        <w:t>we</w:t>
      </w:r>
      <w:r>
        <w:rPr>
          <w:spacing w:val="31"/>
        </w:rPr>
        <w:t> </w:t>
      </w:r>
      <w:r>
        <w:rPr/>
        <w:t>formulated</w:t>
      </w:r>
      <w:r>
        <w:rPr>
          <w:spacing w:val="30"/>
        </w:rPr>
        <w:t> </w:t>
      </w:r>
      <w:r>
        <w:rPr/>
        <w:t>above,</w:t>
      </w:r>
      <w:r>
        <w:rPr>
          <w:spacing w:val="30"/>
        </w:rPr>
        <w:t> </w:t>
      </w:r>
      <w:r>
        <w:rPr/>
        <w:t>the</w:t>
      </w:r>
      <w:r>
        <w:rPr>
          <w:spacing w:val="31"/>
        </w:rPr>
        <w:t> </w:t>
      </w:r>
      <w:r>
        <w:rPr/>
        <w:t>power</w:t>
      </w:r>
      <w:r>
        <w:rPr>
          <w:spacing w:val="30"/>
        </w:rPr>
        <w:t> </w:t>
      </w:r>
      <w:r>
        <w:rPr/>
        <w:t>of</w:t>
      </w:r>
      <w:r>
        <w:rPr>
          <w:spacing w:val="30"/>
        </w:rPr>
        <w:t> </w:t>
      </w:r>
      <w:r>
        <w:rPr/>
        <w:t>connection</w:t>
      </w:r>
      <w:r>
        <w:rPr>
          <w:spacing w:val="31"/>
        </w:rPr>
        <w:t> </w:t>
      </w:r>
      <w:r>
        <w:rPr>
          <w:spacing w:val="-5"/>
        </w:rPr>
        <w:t>and</w:t>
      </w:r>
    </w:p>
    <w:p>
      <w:pPr>
        <w:pStyle w:val="BodyText"/>
        <w:spacing w:line="249" w:lineRule="auto" w:before="9"/>
        <w:ind w:left="119"/>
      </w:pPr>
      <w:r>
        <w:rPr/>
        <w:t>interference could be obtained. Then the signal to </w:t>
      </w:r>
      <w:r>
        <w:rPr/>
        <w:t>interference plus noise ratio (SINR) could be calculated by</w:t>
      </w:r>
    </w:p>
    <w:p>
      <w:pPr>
        <w:tabs>
          <w:tab w:pos="2315" w:val="left" w:leader="none"/>
          <w:tab w:pos="2922" w:val="left" w:leader="none"/>
          <w:tab w:pos="3665" w:val="left" w:leader="none"/>
          <w:tab w:pos="4808" w:val="left" w:leader="none"/>
        </w:tabs>
        <w:spacing w:line="184" w:lineRule="exact" w:before="182"/>
        <w:ind w:left="1538" w:right="0" w:firstLine="0"/>
        <w:jc w:val="left"/>
        <w:rPr>
          <w:sz w:val="20"/>
        </w:rPr>
      </w:pPr>
      <w:r>
        <w:rPr>
          <w:w w:val="99"/>
          <w:position w:val="13"/>
          <w:sz w:val="20"/>
          <w:u w:val="single"/>
        </w:rPr>
        <w:t> </w:t>
      </w:r>
      <w:r>
        <w:rPr>
          <w:position w:val="13"/>
          <w:sz w:val="20"/>
          <w:u w:val="single"/>
        </w:rPr>
        <w:tab/>
      </w:r>
      <w:r>
        <w:rPr>
          <w:i/>
          <w:w w:val="104"/>
          <w:position w:val="13"/>
          <w:sz w:val="20"/>
          <w:u w:val="single"/>
        </w:rPr>
        <w:t>P</w:t>
      </w:r>
      <w:r>
        <w:rPr>
          <w:rFonts w:ascii="Bookman Old Style"/>
          <w:b w:val="0"/>
          <w:i/>
          <w:w w:val="99"/>
          <w:position w:val="10"/>
          <w:sz w:val="14"/>
          <w:u w:val="single"/>
        </w:rPr>
        <w:t>e</w:t>
      </w:r>
      <w:r>
        <w:rPr>
          <w:rFonts w:ascii="Bookman Old Style"/>
          <w:b w:val="0"/>
          <w:i/>
          <w:spacing w:val="-1711"/>
          <w:w w:val="139"/>
          <w:position w:val="8"/>
          <w:sz w:val="10"/>
          <w:u w:val="single"/>
        </w:rPr>
        <w:t>m</w:t>
      </w:r>
      <w:r>
        <w:rPr>
          <w:i/>
          <w:spacing w:val="11"/>
          <w:w w:val="122"/>
          <w:sz w:val="20"/>
        </w:rPr>
        <w:t>S</w:t>
      </w:r>
      <w:r>
        <w:rPr>
          <w:i/>
          <w:spacing w:val="15"/>
          <w:w w:val="131"/>
          <w:sz w:val="20"/>
        </w:rPr>
        <w:t>I</w:t>
      </w:r>
      <w:r>
        <w:rPr>
          <w:i/>
          <w:spacing w:val="21"/>
          <w:w w:val="119"/>
          <w:sz w:val="20"/>
        </w:rPr>
        <w:t>N</w:t>
      </w:r>
      <w:r>
        <w:rPr>
          <w:i/>
          <w:w w:val="123"/>
          <w:sz w:val="20"/>
        </w:rPr>
        <w:t>R</w:t>
      </w:r>
      <w:r>
        <w:rPr>
          <w:i/>
          <w:sz w:val="20"/>
        </w:rPr>
        <w:tab/>
      </w:r>
      <w:r>
        <w:rPr>
          <w:rFonts w:ascii="Book Antiqua"/>
          <w:w w:val="127"/>
          <w:sz w:val="20"/>
        </w:rPr>
        <w:t>=</w:t>
      </w:r>
      <w:r>
        <w:rPr>
          <w:rFonts w:ascii="Book Antiqua"/>
          <w:sz w:val="20"/>
        </w:rPr>
        <w:tab/>
        <w:tab/>
      </w:r>
      <w:r>
        <w:rPr>
          <w:i/>
          <w:w w:val="110"/>
          <w:sz w:val="20"/>
        </w:rPr>
        <w:t>,</w:t>
      </w:r>
      <w:r>
        <w:rPr>
          <w:i/>
          <w:sz w:val="20"/>
        </w:rPr>
        <w:tab/>
      </w:r>
      <w:r>
        <w:rPr>
          <w:w w:val="99"/>
          <w:sz w:val="20"/>
        </w:rPr>
        <w:t>(13)</w:t>
      </w:r>
    </w:p>
    <w:p>
      <w:pPr>
        <w:spacing w:after="0" w:line="184" w:lineRule="exact"/>
        <w:jc w:val="left"/>
        <w:rPr>
          <w:sz w:val="20"/>
        </w:rPr>
        <w:sectPr>
          <w:type w:val="continuous"/>
          <w:pgSz w:w="12240" w:h="15840"/>
          <w:pgMar w:header="464" w:footer="0" w:top="960" w:bottom="280" w:left="860" w:right="860"/>
          <w:cols w:num="2" w:equalWidth="0">
            <w:col w:w="5181" w:space="79"/>
            <w:col w:w="5260"/>
          </w:cols>
        </w:sectPr>
      </w:pPr>
    </w:p>
    <w:p>
      <w:pPr>
        <w:tabs>
          <w:tab w:pos="2709" w:val="left" w:leader="none"/>
        </w:tabs>
        <w:spacing w:line="311" w:lineRule="exact" w:before="0"/>
        <w:ind w:left="1708" w:right="0" w:firstLine="0"/>
        <w:jc w:val="left"/>
        <w:rPr>
          <w:i/>
          <w:sz w:val="20"/>
        </w:rPr>
      </w:pPr>
      <w:r>
        <w:rPr>
          <w:rFonts w:ascii="Arial" w:hAnsi="Arial"/>
          <w:spacing w:val="-4"/>
          <w:w w:val="223"/>
          <w:position w:val="23"/>
          <w:sz w:val="20"/>
        </w:rPr>
        <w:t>(</w:t>
      </w:r>
      <w:r>
        <w:rPr>
          <w:i/>
          <w:spacing w:val="-4"/>
          <w:w w:val="86"/>
          <w:position w:val="3"/>
          <w:sz w:val="20"/>
        </w:rPr>
        <w:t>d</w:t>
      </w:r>
      <w:r>
        <w:rPr>
          <w:rFonts w:ascii="Bookman Old Style" w:hAnsi="Bookman Old Style"/>
          <w:b w:val="0"/>
          <w:i/>
          <w:spacing w:val="-4"/>
          <w:w w:val="97"/>
          <w:sz w:val="14"/>
        </w:rPr>
        <w:t>n</w:t>
      </w:r>
      <w:r>
        <w:rPr>
          <w:rFonts w:ascii="Bookman Old Style" w:hAnsi="Bookman Old Style"/>
          <w:b w:val="0"/>
          <w:i/>
          <w:spacing w:val="6"/>
          <w:w w:val="97"/>
          <w:sz w:val="14"/>
        </w:rPr>
        <w:t>m</w:t>
      </w:r>
      <w:r>
        <w:rPr>
          <w:i/>
          <w:spacing w:val="-4"/>
          <w:w w:val="93"/>
          <w:position w:val="3"/>
          <w:sz w:val="20"/>
        </w:rPr>
        <w:t>,</w:t>
      </w:r>
      <w:r>
        <w:rPr>
          <w:i/>
          <w:position w:val="3"/>
          <w:sz w:val="20"/>
        </w:rPr>
        <w:tab/>
      </w:r>
      <w:r>
        <w:rPr>
          <w:i/>
          <w:w w:val="110"/>
          <w:position w:val="3"/>
          <w:sz w:val="20"/>
        </w:rPr>
        <w:t>d</w:t>
      </w:r>
      <w:r>
        <w:rPr>
          <w:rFonts w:ascii="Bookman Old Style" w:hAnsi="Bookman Old Style"/>
          <w:b w:val="0"/>
          <w:i/>
          <w:w w:val="110"/>
          <w:sz w:val="14"/>
        </w:rPr>
        <w:t>nm</w:t>
      </w:r>
      <w:r>
        <w:rPr>
          <w:rFonts w:ascii="Bookman Old Style" w:hAnsi="Bookman Old Style"/>
          <w:b w:val="0"/>
          <w:i/>
          <w:spacing w:val="15"/>
          <w:w w:val="110"/>
          <w:sz w:val="14"/>
        </w:rPr>
        <w:t> </w:t>
      </w:r>
      <w:r>
        <w:rPr>
          <w:rFonts w:ascii="DejaVu Sans Mono" w:hAnsi="DejaVu Sans Mono"/>
          <w:i/>
          <w:w w:val="110"/>
          <w:position w:val="3"/>
          <w:sz w:val="20"/>
        </w:rPr>
        <w:t>≤</w:t>
      </w:r>
      <w:r>
        <w:rPr>
          <w:i/>
          <w:w w:val="110"/>
          <w:position w:val="3"/>
          <w:sz w:val="20"/>
        </w:rPr>
        <w:t>d</w:t>
      </w:r>
      <w:r>
        <w:rPr>
          <w:rFonts w:ascii="Bookman Old Style" w:hAnsi="Bookman Old Style"/>
          <w:b w:val="0"/>
          <w:i/>
          <w:w w:val="110"/>
          <w:sz w:val="14"/>
        </w:rPr>
        <w:t>thruav</w:t>
      </w:r>
      <w:r>
        <w:rPr>
          <w:rFonts w:ascii="Bookman Old Style" w:hAnsi="Bookman Old Style"/>
          <w:b w:val="0"/>
          <w:i/>
          <w:spacing w:val="-17"/>
          <w:w w:val="110"/>
          <w:sz w:val="14"/>
        </w:rPr>
        <w:t> </w:t>
      </w:r>
      <w:r>
        <w:rPr>
          <w:i/>
          <w:spacing w:val="-10"/>
          <w:w w:val="110"/>
          <w:position w:val="3"/>
          <w:sz w:val="20"/>
        </w:rPr>
        <w:t>,</w:t>
      </w:r>
    </w:p>
    <w:p>
      <w:pPr>
        <w:tabs>
          <w:tab w:pos="440" w:val="left" w:leader="none"/>
        </w:tabs>
        <w:spacing w:line="168" w:lineRule="auto" w:before="48"/>
        <w:ind w:left="0" w:right="120" w:firstLine="0"/>
        <w:jc w:val="right"/>
        <w:rPr>
          <w:rFonts w:ascii="Bookman Old Style"/>
          <w:b w:val="0"/>
          <w:i/>
          <w:sz w:val="14"/>
        </w:rPr>
      </w:pPr>
      <w:r>
        <w:rPr/>
        <w:br w:type="column"/>
      </w:r>
      <w:r>
        <w:rPr>
          <w:rFonts w:ascii="Bookman Old Style"/>
          <w:b w:val="0"/>
          <w:i/>
          <w:spacing w:val="-10"/>
          <w:w w:val="120"/>
          <w:sz w:val="14"/>
        </w:rPr>
        <w:t>m</w:t>
      </w:r>
      <w:r>
        <w:rPr>
          <w:rFonts w:ascii="Bookman Old Style"/>
          <w:b w:val="0"/>
          <w:i/>
          <w:sz w:val="14"/>
        </w:rPr>
        <w:tab/>
      </w:r>
      <w:r>
        <w:rPr>
          <w:i/>
          <w:spacing w:val="-5"/>
          <w:w w:val="120"/>
          <w:position w:val="-10"/>
          <w:sz w:val="20"/>
        </w:rPr>
        <w:t>P</w:t>
      </w:r>
      <w:r>
        <w:rPr>
          <w:rFonts w:ascii="Bookman Old Style"/>
          <w:b w:val="0"/>
          <w:i/>
          <w:spacing w:val="-5"/>
          <w:w w:val="120"/>
          <w:position w:val="-13"/>
          <w:sz w:val="14"/>
        </w:rPr>
        <w:t>i</w:t>
      </w:r>
    </w:p>
    <w:p>
      <w:pPr>
        <w:spacing w:line="233" w:lineRule="exact" w:before="78"/>
        <w:ind w:left="24" w:right="0" w:firstLine="0"/>
        <w:jc w:val="left"/>
        <w:rPr>
          <w:rFonts w:ascii="Bookman Old Style"/>
          <w:b w:val="0"/>
          <w:i/>
          <w:sz w:val="14"/>
        </w:rPr>
      </w:pPr>
      <w:r>
        <w:rPr/>
        <w:br w:type="column"/>
      </w:r>
      <w:r>
        <w:rPr>
          <w:rFonts w:ascii="Book Antiqua"/>
          <w:w w:val="115"/>
          <w:position w:val="3"/>
          <w:sz w:val="20"/>
        </w:rPr>
        <w:t>+</w:t>
      </w:r>
      <w:r>
        <w:rPr>
          <w:rFonts w:ascii="Book Antiqua"/>
          <w:spacing w:val="1"/>
          <w:w w:val="115"/>
          <w:position w:val="3"/>
          <w:sz w:val="20"/>
        </w:rPr>
        <w:t> </w:t>
      </w:r>
      <w:r>
        <w:rPr>
          <w:i/>
          <w:spacing w:val="-2"/>
          <w:w w:val="115"/>
          <w:position w:val="3"/>
          <w:sz w:val="20"/>
        </w:rPr>
        <w:t>P</w:t>
      </w:r>
      <w:r>
        <w:rPr>
          <w:rFonts w:ascii="Bookman Old Style"/>
          <w:b w:val="0"/>
          <w:i/>
          <w:spacing w:val="-2"/>
          <w:w w:val="115"/>
          <w:sz w:val="14"/>
        </w:rPr>
        <w:t>noise</w:t>
      </w:r>
    </w:p>
    <w:p>
      <w:pPr>
        <w:spacing w:after="0" w:line="233" w:lineRule="exact"/>
        <w:jc w:val="left"/>
        <w:rPr>
          <w:rFonts w:ascii="Bookman Old Style"/>
          <w:sz w:val="14"/>
        </w:rPr>
        <w:sectPr>
          <w:type w:val="continuous"/>
          <w:pgSz w:w="12240" w:h="15840"/>
          <w:pgMar w:header="464" w:footer="0" w:top="960" w:bottom="280" w:left="860" w:right="860"/>
          <w:cols w:num="3" w:equalWidth="0">
            <w:col w:w="3969" w:space="1692"/>
            <w:col w:w="2457" w:space="39"/>
            <w:col w:w="2363"/>
          </w:cols>
        </w:sectPr>
      </w:pPr>
    </w:p>
    <w:p>
      <w:pPr>
        <w:spacing w:line="240" w:lineRule="exact" w:before="0"/>
        <w:ind w:left="1108" w:right="0" w:firstLine="0"/>
        <w:jc w:val="left"/>
        <w:rPr>
          <w:rFonts w:ascii="Book Antiqua"/>
          <w:sz w:val="20"/>
        </w:rPr>
      </w:pPr>
      <w:r>
        <w:rPr/>
        <w:pict>
          <v:shape style="position:absolute;margin-left:442.705994pt;margin-top:-3.284891pt;width:6.15pt;height:5pt;mso-position-horizontal-relative:page;mso-position-vertical-relative:paragraph;z-index:15737856" type="#_x0000_t202" id="docshape15" filled="false" stroked="false">
            <v:textbox inset="0,0,0,0">
              <w:txbxContent>
                <w:p>
                  <w:pPr>
                    <w:spacing w:line="98" w:lineRule="exact" w:before="0"/>
                    <w:ind w:left="0" w:right="0" w:firstLine="0"/>
                    <w:jc w:val="left"/>
                    <w:rPr>
                      <w:rFonts w:ascii="Bookman Old Style"/>
                      <w:b w:val="0"/>
                      <w:i/>
                      <w:sz w:val="10"/>
                    </w:rPr>
                  </w:pPr>
                  <w:r>
                    <w:rPr>
                      <w:rFonts w:ascii="Bookman Old Style"/>
                      <w:b w:val="0"/>
                      <w:i/>
                      <w:w w:val="139"/>
                      <w:sz w:val="10"/>
                    </w:rPr>
                    <w:t>m</w:t>
                  </w:r>
                </w:p>
              </w:txbxContent>
            </v:textbox>
            <w10:wrap type="none"/>
          </v:shape>
        </w:pict>
      </w:r>
      <w:r>
        <w:rPr>
          <w:i/>
          <w:spacing w:val="-2"/>
          <w:w w:val="115"/>
          <w:sz w:val="20"/>
        </w:rPr>
        <w:t>du</w:t>
      </w:r>
      <w:r>
        <w:rPr>
          <w:rFonts w:ascii="Bookman Old Style"/>
          <w:b w:val="0"/>
          <w:i/>
          <w:spacing w:val="-2"/>
          <w:w w:val="115"/>
          <w:sz w:val="20"/>
          <w:vertAlign w:val="subscript"/>
        </w:rPr>
        <w:t>nm</w:t>
      </w:r>
      <w:r>
        <w:rPr>
          <w:rFonts w:ascii="Book Antiqua"/>
          <w:spacing w:val="-2"/>
          <w:w w:val="115"/>
          <w:sz w:val="20"/>
          <w:vertAlign w:val="baseline"/>
        </w:rPr>
        <w:t>=</w:t>
      </w:r>
    </w:p>
    <w:p>
      <w:pPr>
        <w:spacing w:line="188" w:lineRule="exact" w:before="0"/>
        <w:ind w:left="0" w:right="0" w:firstLine="0"/>
        <w:jc w:val="right"/>
        <w:rPr>
          <w:sz w:val="20"/>
        </w:rPr>
      </w:pPr>
      <w:r>
        <w:rPr/>
        <w:br w:type="column"/>
      </w:r>
      <w:r>
        <w:rPr>
          <w:spacing w:val="-5"/>
          <w:sz w:val="20"/>
        </w:rPr>
        <w:t>(8)</w:t>
      </w:r>
    </w:p>
    <w:p>
      <w:pPr>
        <w:spacing w:line="194" w:lineRule="exact" w:before="0"/>
        <w:ind w:left="109" w:right="0" w:firstLine="0"/>
        <w:jc w:val="left"/>
        <w:rPr>
          <w:i/>
          <w:sz w:val="20"/>
        </w:rPr>
      </w:pPr>
      <w:r>
        <w:rPr>
          <w:rFonts w:ascii="DejaVu Sans Mono" w:hAnsi="DejaVu Sans Mono"/>
          <w:i/>
          <w:w w:val="125"/>
          <w:sz w:val="20"/>
        </w:rPr>
        <w:t>∞</w:t>
      </w:r>
      <w:r>
        <w:rPr>
          <w:i/>
          <w:w w:val="125"/>
          <w:sz w:val="20"/>
        </w:rPr>
        <w:t>,</w:t>
      </w:r>
      <w:r>
        <w:rPr>
          <w:i/>
          <w:spacing w:val="10"/>
          <w:w w:val="125"/>
          <w:sz w:val="20"/>
        </w:rPr>
        <w:t> </w:t>
      </w:r>
      <w:r>
        <w:rPr>
          <w:i/>
          <w:spacing w:val="-2"/>
          <w:w w:val="125"/>
          <w:sz w:val="20"/>
        </w:rPr>
        <w:t>others.</w:t>
      </w:r>
    </w:p>
    <w:p>
      <w:pPr>
        <w:spacing w:before="127"/>
        <w:ind w:left="199" w:right="0" w:firstLine="0"/>
        <w:jc w:val="left"/>
        <w:rPr>
          <w:i/>
          <w:sz w:val="20"/>
        </w:rPr>
      </w:pPr>
      <w:r>
        <w:rPr/>
        <w:br w:type="column"/>
      </w:r>
      <w:r>
        <w:rPr>
          <w:sz w:val="20"/>
        </w:rPr>
        <w:t>where</w:t>
      </w:r>
      <w:r>
        <w:rPr>
          <w:spacing w:val="14"/>
          <w:sz w:val="20"/>
        </w:rPr>
        <w:t> </w:t>
      </w:r>
      <w:r>
        <w:rPr>
          <w:i/>
          <w:spacing w:val="-10"/>
          <w:sz w:val="20"/>
        </w:rPr>
        <w:t>P</w:t>
      </w:r>
    </w:p>
    <w:p>
      <w:pPr>
        <w:spacing w:line="240" w:lineRule="auto" w:before="4"/>
        <w:rPr>
          <w:i/>
          <w:sz w:val="18"/>
        </w:rPr>
      </w:pPr>
      <w:r>
        <w:rPr/>
        <w:br w:type="column"/>
      </w:r>
      <w:r>
        <w:rPr>
          <w:i/>
          <w:sz w:val="18"/>
        </w:rPr>
      </w:r>
    </w:p>
    <w:p>
      <w:pPr>
        <w:spacing w:before="0"/>
        <w:ind w:left="-40" w:right="0" w:firstLine="0"/>
        <w:jc w:val="left"/>
        <w:rPr>
          <w:rFonts w:ascii="Bookman Old Style"/>
          <w:b w:val="0"/>
          <w:i/>
          <w:sz w:val="14"/>
        </w:rPr>
      </w:pPr>
      <w:r>
        <w:rPr>
          <w:rFonts w:ascii="Bookman Old Style"/>
          <w:b w:val="0"/>
          <w:i/>
          <w:spacing w:val="-2"/>
          <w:w w:val="105"/>
          <w:sz w:val="14"/>
        </w:rPr>
        <w:t>noise</w:t>
      </w:r>
    </w:p>
    <w:p>
      <w:pPr>
        <w:pStyle w:val="BodyText"/>
        <w:spacing w:before="127"/>
        <w:ind w:left="39"/>
      </w:pPr>
      <w:r>
        <w:rPr/>
        <w:br w:type="column"/>
      </w:r>
      <w:r>
        <w:rPr/>
        <w:t>is</w:t>
      </w:r>
      <w:r>
        <w:rPr>
          <w:spacing w:val="14"/>
        </w:rPr>
        <w:t> </w:t>
      </w:r>
      <w:r>
        <w:rPr/>
        <w:t>the</w:t>
      </w:r>
      <w:r>
        <w:rPr>
          <w:spacing w:val="14"/>
        </w:rPr>
        <w:t> </w:t>
      </w:r>
      <w:r>
        <w:rPr/>
        <w:t>interference</w:t>
      </w:r>
      <w:r>
        <w:rPr>
          <w:spacing w:val="14"/>
        </w:rPr>
        <w:t> </w:t>
      </w:r>
      <w:r>
        <w:rPr/>
        <w:t>power</w:t>
      </w:r>
      <w:r>
        <w:rPr>
          <w:spacing w:val="14"/>
        </w:rPr>
        <w:t> </w:t>
      </w:r>
      <w:r>
        <w:rPr/>
        <w:t>of</w:t>
      </w:r>
      <w:r>
        <w:rPr>
          <w:spacing w:val="14"/>
        </w:rPr>
        <w:t> </w:t>
      </w:r>
      <w:r>
        <w:rPr>
          <w:spacing w:val="-2"/>
        </w:rPr>
        <w:t>noise.</w:t>
      </w:r>
    </w:p>
    <w:p>
      <w:pPr>
        <w:spacing w:after="0"/>
        <w:sectPr>
          <w:type w:val="continuous"/>
          <w:pgSz w:w="12240" w:h="15840"/>
          <w:pgMar w:header="464" w:footer="0" w:top="960" w:bottom="280" w:left="860" w:right="860"/>
          <w:cols w:num="5" w:equalWidth="0">
            <w:col w:w="1720" w:space="40"/>
            <w:col w:w="3382" w:space="39"/>
            <w:col w:w="884" w:space="39"/>
            <w:col w:w="345" w:space="39"/>
            <w:col w:w="4032"/>
          </w:cols>
        </w:sectPr>
      </w:pPr>
    </w:p>
    <w:p>
      <w:pPr>
        <w:pStyle w:val="BodyText"/>
        <w:spacing w:before="10"/>
        <w:rPr>
          <w:sz w:val="13"/>
        </w:rPr>
      </w:pPr>
    </w:p>
    <w:p>
      <w:pPr>
        <w:pStyle w:val="BodyText"/>
        <w:ind w:left="1291"/>
      </w:pPr>
      <w:r>
        <w:rPr/>
        <w:drawing>
          <wp:inline distT="0" distB="0" distL="0" distR="0">
            <wp:extent cx="5038915" cy="2028253"/>
            <wp:effectExtent l="0" t="0" r="0" b="0"/>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5038915" cy="2028253"/>
                    </a:xfrm>
                    <a:prstGeom prst="rect">
                      <a:avLst/>
                    </a:prstGeom>
                  </pic:spPr>
                </pic:pic>
              </a:graphicData>
            </a:graphic>
          </wp:inline>
        </w:drawing>
      </w:r>
      <w:r>
        <w:rPr/>
      </w:r>
    </w:p>
    <w:p>
      <w:pPr>
        <w:pStyle w:val="BodyText"/>
        <w:spacing w:before="7"/>
        <w:rPr>
          <w:sz w:val="9"/>
        </w:rPr>
      </w:pPr>
    </w:p>
    <w:p>
      <w:pPr>
        <w:spacing w:before="98"/>
        <w:ind w:left="119" w:right="0" w:firstLine="0"/>
        <w:jc w:val="left"/>
        <w:rPr>
          <w:sz w:val="16"/>
        </w:rPr>
      </w:pPr>
      <w:r>
        <w:rPr>
          <w:sz w:val="16"/>
        </w:rPr>
        <w:t>Fig.</w:t>
      </w:r>
      <w:r>
        <w:rPr>
          <w:spacing w:val="11"/>
          <w:sz w:val="16"/>
        </w:rPr>
        <w:t> </w:t>
      </w:r>
      <w:r>
        <w:rPr>
          <w:sz w:val="16"/>
        </w:rPr>
        <w:t>5.</w:t>
      </w:r>
      <w:r>
        <w:rPr>
          <w:spacing w:val="64"/>
          <w:sz w:val="16"/>
        </w:rPr>
        <w:t> </w:t>
      </w:r>
      <w:bookmarkStart w:name="_bookmark5" w:id="9"/>
      <w:bookmarkEnd w:id="9"/>
      <w:r>
        <w:rPr>
          <w:sz w:val="16"/>
        </w:rPr>
        <w:t>Interference</w:t>
      </w:r>
      <w:r>
        <w:rPr>
          <w:spacing w:val="11"/>
          <w:sz w:val="16"/>
        </w:rPr>
        <w:t> </w:t>
      </w:r>
      <w:r>
        <w:rPr>
          <w:sz w:val="16"/>
        </w:rPr>
        <w:t>with</w:t>
      </w:r>
      <w:r>
        <w:rPr>
          <w:spacing w:val="12"/>
          <w:sz w:val="16"/>
        </w:rPr>
        <w:t> </w:t>
      </w:r>
      <w:r>
        <w:rPr>
          <w:sz w:val="16"/>
        </w:rPr>
        <w:t>minimum</w:t>
      </w:r>
      <w:r>
        <w:rPr>
          <w:spacing w:val="11"/>
          <w:sz w:val="16"/>
        </w:rPr>
        <w:t> </w:t>
      </w:r>
      <w:r>
        <w:rPr>
          <w:sz w:val="16"/>
        </w:rPr>
        <w:t>distance</w:t>
      </w:r>
      <w:r>
        <w:rPr>
          <w:spacing w:val="12"/>
          <w:sz w:val="16"/>
        </w:rPr>
        <w:t> </w:t>
      </w:r>
      <w:r>
        <w:rPr>
          <w:sz w:val="16"/>
        </w:rPr>
        <w:t>and</w:t>
      </w:r>
      <w:r>
        <w:rPr>
          <w:spacing w:val="11"/>
          <w:sz w:val="16"/>
        </w:rPr>
        <w:t> </w:t>
      </w:r>
      <w:r>
        <w:rPr>
          <w:spacing w:val="-2"/>
          <w:sz w:val="16"/>
        </w:rPr>
        <w:t>threshold</w:t>
      </w:r>
    </w:p>
    <w:p>
      <w:pPr>
        <w:pStyle w:val="BodyText"/>
        <w:spacing w:before="4"/>
        <w:rPr>
          <w:sz w:val="28"/>
        </w:rPr>
      </w:pPr>
    </w:p>
    <w:p>
      <w:pPr>
        <w:spacing w:after="0"/>
        <w:rPr>
          <w:sz w:val="28"/>
        </w:rPr>
        <w:sectPr>
          <w:pgSz w:w="12240" w:h="15840"/>
          <w:pgMar w:header="464" w:footer="0" w:top="960" w:bottom="280" w:left="860" w:right="860"/>
        </w:sectPr>
      </w:pPr>
    </w:p>
    <w:p>
      <w:pPr>
        <w:pStyle w:val="BodyText"/>
        <w:spacing w:before="1" w:after="1"/>
        <w:rPr>
          <w:sz w:val="10"/>
        </w:rPr>
      </w:pPr>
    </w:p>
    <w:p>
      <w:pPr>
        <w:pStyle w:val="BodyText"/>
        <w:ind w:left="119" w:right="-72"/>
      </w:pPr>
      <w:r>
        <w:rPr/>
        <w:drawing>
          <wp:inline distT="0" distB="0" distL="0" distR="0">
            <wp:extent cx="3238500" cy="496824"/>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3238500" cy="496824"/>
                    </a:xfrm>
                    <a:prstGeom prst="rect">
                      <a:avLst/>
                    </a:prstGeom>
                  </pic:spPr>
                </pic:pic>
              </a:graphicData>
            </a:graphic>
          </wp:inline>
        </w:drawing>
      </w:r>
      <w:r>
        <w:rPr/>
      </w:r>
    </w:p>
    <w:p>
      <w:pPr>
        <w:pStyle w:val="BodyText"/>
        <w:spacing w:before="3"/>
        <w:rPr>
          <w:sz w:val="17"/>
        </w:rPr>
      </w:pPr>
    </w:p>
    <w:p>
      <w:pPr>
        <w:spacing w:before="1"/>
        <w:ind w:left="119" w:right="0" w:firstLine="0"/>
        <w:jc w:val="left"/>
        <w:rPr>
          <w:sz w:val="16"/>
        </w:rPr>
      </w:pPr>
      <w:r>
        <w:rPr>
          <w:sz w:val="16"/>
        </w:rPr>
        <w:t>Fig.</w:t>
      </w:r>
      <w:r>
        <w:rPr>
          <w:spacing w:val="13"/>
          <w:sz w:val="16"/>
        </w:rPr>
        <w:t> </w:t>
      </w:r>
      <w:r>
        <w:rPr>
          <w:sz w:val="16"/>
        </w:rPr>
        <w:t>6.</w:t>
      </w:r>
      <w:r>
        <w:rPr>
          <w:spacing w:val="67"/>
          <w:sz w:val="16"/>
        </w:rPr>
        <w:t> </w:t>
      </w:r>
      <w:bookmarkStart w:name="_bookmark6" w:id="10"/>
      <w:bookmarkEnd w:id="10"/>
      <w:r>
        <w:rPr>
          <w:sz w:val="16"/>
        </w:rPr>
        <w:t>Steps</w:t>
      </w:r>
      <w:r>
        <w:rPr>
          <w:spacing w:val="14"/>
          <w:sz w:val="16"/>
        </w:rPr>
        <w:t> </w:t>
      </w:r>
      <w:r>
        <w:rPr>
          <w:sz w:val="16"/>
        </w:rPr>
        <w:t>of</w:t>
      </w:r>
      <w:r>
        <w:rPr>
          <w:spacing w:val="13"/>
          <w:sz w:val="16"/>
        </w:rPr>
        <w:t> </w:t>
      </w:r>
      <w:r>
        <w:rPr>
          <w:spacing w:val="-2"/>
          <w:sz w:val="16"/>
        </w:rPr>
        <w:t>method</w:t>
      </w:r>
    </w:p>
    <w:p>
      <w:pPr>
        <w:pStyle w:val="BodyText"/>
        <w:rPr>
          <w:sz w:val="18"/>
        </w:rPr>
      </w:pPr>
    </w:p>
    <w:p>
      <w:pPr>
        <w:pStyle w:val="BodyText"/>
        <w:spacing w:before="3"/>
        <w:rPr>
          <w:sz w:val="19"/>
        </w:rPr>
      </w:pPr>
    </w:p>
    <w:p>
      <w:pPr>
        <w:pStyle w:val="BodyText"/>
        <w:spacing w:line="249" w:lineRule="auto"/>
        <w:ind w:left="119" w:firstLine="199"/>
      </w:pPr>
      <w:r>
        <w:rPr/>
        <w:t>Meanwhile, the rate for users could be calculated by </w:t>
      </w:r>
      <w:r>
        <w:rPr/>
        <w:t>Shan- non’s formula, which is formulated as</w:t>
      </w:r>
    </w:p>
    <w:p>
      <w:pPr>
        <w:spacing w:line="139" w:lineRule="exact" w:before="69"/>
        <w:ind w:left="1105" w:right="1854" w:firstLine="0"/>
        <w:jc w:val="center"/>
        <w:rPr>
          <w:rFonts w:ascii="Bookman Old Style"/>
          <w:b w:val="0"/>
          <w:i/>
          <w:sz w:val="20"/>
        </w:rPr>
      </w:pPr>
      <w:r>
        <w:rPr>
          <w:i/>
          <w:spacing w:val="-5"/>
          <w:w w:val="105"/>
          <w:sz w:val="20"/>
        </w:rPr>
        <w:t>B</w:t>
      </w:r>
      <w:r>
        <w:rPr>
          <w:rFonts w:ascii="Bookman Old Style"/>
          <w:b w:val="0"/>
          <w:i/>
          <w:spacing w:val="-5"/>
          <w:w w:val="105"/>
          <w:sz w:val="20"/>
          <w:vertAlign w:val="subscript"/>
        </w:rPr>
        <w:t>b</w:t>
      </w:r>
    </w:p>
    <w:p>
      <w:pPr>
        <w:pStyle w:val="BodyText"/>
        <w:spacing w:line="249" w:lineRule="auto" w:before="97"/>
        <w:ind w:left="119" w:right="117"/>
        <w:jc w:val="both"/>
      </w:pPr>
      <w:r>
        <w:rPr/>
        <w:br w:type="column"/>
      </w:r>
      <w:r>
        <w:rPr/>
        <w:t>of UAVs to obtain the maximum amount of UEs we </w:t>
      </w:r>
      <w:r>
        <w:rPr/>
        <w:t>talked about in Section </w:t>
      </w:r>
      <w:hyperlink w:history="true" w:anchor="_bookmark1">
        <w:r>
          <w:rPr>
            <w:color w:val="0000FF"/>
          </w:rPr>
          <w:t>III</w:t>
        </w:r>
      </w:hyperlink>
      <w:r>
        <w:rPr/>
        <w:t>.</w:t>
      </w:r>
    </w:p>
    <w:p>
      <w:pPr>
        <w:pStyle w:val="BodyText"/>
        <w:spacing w:line="240" w:lineRule="exact"/>
        <w:ind w:left="119" w:right="117" w:firstLine="199"/>
        <w:jc w:val="both"/>
      </w:pPr>
      <w:r>
        <w:rPr/>
        <w:t>Before</w:t>
      </w:r>
      <w:r>
        <w:rPr>
          <w:spacing w:val="32"/>
        </w:rPr>
        <w:t> </w:t>
      </w:r>
      <w:r>
        <w:rPr/>
        <w:t>deployment</w:t>
      </w:r>
      <w:r>
        <w:rPr>
          <w:spacing w:val="33"/>
        </w:rPr>
        <w:t> </w:t>
      </w:r>
      <w:r>
        <w:rPr/>
        <w:t>of</w:t>
      </w:r>
      <w:r>
        <w:rPr>
          <w:spacing w:val="32"/>
        </w:rPr>
        <w:t> </w:t>
      </w:r>
      <w:r>
        <w:rPr/>
        <w:t>UAVs,</w:t>
      </w:r>
      <w:r>
        <w:rPr>
          <w:spacing w:val="32"/>
        </w:rPr>
        <w:t> </w:t>
      </w:r>
      <w:r>
        <w:rPr/>
        <w:t>we</w:t>
      </w:r>
      <w:r>
        <w:rPr>
          <w:spacing w:val="33"/>
        </w:rPr>
        <w:t> </w:t>
      </w:r>
      <w:r>
        <w:rPr/>
        <w:t>need</w:t>
      </w:r>
      <w:r>
        <w:rPr>
          <w:spacing w:val="32"/>
        </w:rPr>
        <w:t> </w:t>
      </w:r>
      <w:r>
        <w:rPr/>
        <w:t>to</w:t>
      </w:r>
      <w:r>
        <w:rPr>
          <w:spacing w:val="32"/>
        </w:rPr>
        <w:t> </w:t>
      </w:r>
      <w:r>
        <w:rPr/>
        <w:t>detect</w:t>
      </w:r>
      <w:r>
        <w:rPr>
          <w:spacing w:val="33"/>
        </w:rPr>
        <w:t> </w:t>
      </w:r>
      <w:r>
        <w:rPr/>
        <w:t>the</w:t>
      </w:r>
      <w:r>
        <w:rPr>
          <w:spacing w:val="32"/>
        </w:rPr>
        <w:t> </w:t>
      </w:r>
      <w:r>
        <w:rPr/>
        <w:t>area to require unconnected UEs’ location first. With the location of unconnected UEs, we cluster them with the clustering algorithm</w:t>
      </w:r>
      <w:r>
        <w:rPr>
          <w:spacing w:val="-4"/>
        </w:rPr>
        <w:t> </w:t>
      </w:r>
      <w:r>
        <w:rPr/>
        <w:t>as</w:t>
      </w:r>
      <w:r>
        <w:rPr>
          <w:spacing w:val="-4"/>
        </w:rPr>
        <w:t> </w:t>
      </w:r>
      <w:r>
        <w:rPr/>
        <w:t>Figure</w:t>
      </w:r>
      <w:r>
        <w:rPr>
          <w:spacing w:val="-4"/>
        </w:rPr>
        <w:t> </w:t>
      </w:r>
      <w:hyperlink w:history="true" w:anchor="_bookmark8">
        <w:r>
          <w:rPr>
            <w:color w:val="0000FF"/>
          </w:rPr>
          <w:t>7</w:t>
        </w:r>
      </w:hyperlink>
      <w:r>
        <w:rPr/>
        <w:t>.</w:t>
      </w:r>
      <w:r>
        <w:rPr>
          <w:spacing w:val="-4"/>
        </w:rPr>
        <w:t> </w:t>
      </w:r>
      <w:r>
        <w:rPr/>
        <w:t>Before</w:t>
      </w:r>
      <w:r>
        <w:rPr>
          <w:spacing w:val="-4"/>
        </w:rPr>
        <w:t> </w:t>
      </w:r>
      <w:r>
        <w:rPr/>
        <w:t>the</w:t>
      </w:r>
      <w:r>
        <w:rPr>
          <w:spacing w:val="-4"/>
        </w:rPr>
        <w:t> </w:t>
      </w:r>
      <w:r>
        <w:rPr/>
        <w:t>disaster,</w:t>
      </w:r>
      <w:r>
        <w:rPr>
          <w:spacing w:val="-4"/>
        </w:rPr>
        <w:t> </w:t>
      </w:r>
      <w:r>
        <w:rPr/>
        <w:t>all</w:t>
      </w:r>
      <w:r>
        <w:rPr>
          <w:spacing w:val="-4"/>
        </w:rPr>
        <w:t> </w:t>
      </w:r>
      <w:r>
        <w:rPr/>
        <w:t>UEs</w:t>
      </w:r>
      <w:r>
        <w:rPr>
          <w:spacing w:val="-4"/>
        </w:rPr>
        <w:t> </w:t>
      </w:r>
      <w:r>
        <w:rPr/>
        <w:t>were</w:t>
      </w:r>
      <w:r>
        <w:rPr>
          <w:spacing w:val="-4"/>
        </w:rPr>
        <w:t> </w:t>
      </w:r>
      <w:r>
        <w:rPr/>
        <w:t>served by</w:t>
      </w:r>
      <w:r>
        <w:rPr>
          <w:spacing w:val="40"/>
        </w:rPr>
        <w:t> </w:t>
      </w:r>
      <w:r>
        <w:rPr/>
        <w:t>TBSs</w:t>
      </w:r>
      <w:r>
        <w:rPr>
          <w:spacing w:val="40"/>
        </w:rPr>
        <w:t> </w:t>
      </w:r>
      <w:r>
        <w:rPr/>
        <w:t>as</w:t>
      </w:r>
      <w:r>
        <w:rPr>
          <w:spacing w:val="40"/>
        </w:rPr>
        <w:t> </w:t>
      </w:r>
      <w:r>
        <w:rPr/>
        <w:t>usual.</w:t>
      </w:r>
      <w:r>
        <w:rPr>
          <w:spacing w:val="40"/>
        </w:rPr>
        <w:t> </w:t>
      </w:r>
      <w:r>
        <w:rPr/>
        <w:t>Because</w:t>
      </w:r>
      <w:r>
        <w:rPr>
          <w:spacing w:val="40"/>
        </w:rPr>
        <w:t> </w:t>
      </w:r>
      <w:r>
        <w:rPr/>
        <w:t>of</w:t>
      </w:r>
      <w:r>
        <w:rPr>
          <w:spacing w:val="40"/>
        </w:rPr>
        <w:t> </w:t>
      </w:r>
      <w:r>
        <w:rPr/>
        <w:t>the</w:t>
      </w:r>
      <w:r>
        <w:rPr>
          <w:spacing w:val="40"/>
        </w:rPr>
        <w:t> </w:t>
      </w:r>
      <w:r>
        <w:rPr/>
        <w:t>impact</w:t>
      </w:r>
      <w:r>
        <w:rPr>
          <w:spacing w:val="40"/>
        </w:rPr>
        <w:t> </w:t>
      </w:r>
      <w:r>
        <w:rPr/>
        <w:t>of</w:t>
      </w:r>
      <w:r>
        <w:rPr>
          <w:spacing w:val="40"/>
        </w:rPr>
        <w:t> </w:t>
      </w:r>
      <w:r>
        <w:rPr/>
        <w:t>the</w:t>
      </w:r>
      <w:r>
        <w:rPr>
          <w:spacing w:val="40"/>
        </w:rPr>
        <w:t> </w:t>
      </w:r>
      <w:r>
        <w:rPr/>
        <w:t>disaster, TBS</w:t>
      </w:r>
      <w:r>
        <w:rPr>
          <w:rFonts w:ascii="Georgia" w:hAnsi="Georgia"/>
          <w:vertAlign w:val="subscript"/>
        </w:rPr>
        <w:t>1</w:t>
      </w:r>
      <w:r>
        <w:rPr>
          <w:rFonts w:ascii="Georgia" w:hAnsi="Georgia"/>
          <w:vertAlign w:val="baseline"/>
        </w:rPr>
        <w:t> </w:t>
      </w:r>
      <w:r>
        <w:rPr>
          <w:vertAlign w:val="baseline"/>
        </w:rPr>
        <w:t>does not continue to work, UEs served by TBS</w:t>
      </w:r>
      <w:r>
        <w:rPr>
          <w:rFonts w:ascii="Georgia" w:hAnsi="Georgia"/>
          <w:vertAlign w:val="subscript"/>
        </w:rPr>
        <w:t>1</w:t>
      </w:r>
      <w:r>
        <w:rPr>
          <w:rFonts w:ascii="Georgia" w:hAnsi="Georgia"/>
          <w:vertAlign w:val="baseline"/>
        </w:rPr>
        <w:t> </w:t>
      </w:r>
      <w:r>
        <w:rPr>
          <w:vertAlign w:val="baseline"/>
        </w:rPr>
        <w:t>are unconnected. To serve all UEs in the post-disaster area, we need</w:t>
      </w:r>
      <w:r>
        <w:rPr>
          <w:spacing w:val="2"/>
          <w:vertAlign w:val="baseline"/>
        </w:rPr>
        <w:t> </w:t>
      </w:r>
      <w:r>
        <w:rPr>
          <w:vertAlign w:val="baseline"/>
        </w:rPr>
        <w:t>to</w:t>
      </w:r>
      <w:r>
        <w:rPr>
          <w:spacing w:val="2"/>
          <w:vertAlign w:val="baseline"/>
        </w:rPr>
        <w:t> </w:t>
      </w:r>
      <w:r>
        <w:rPr>
          <w:vertAlign w:val="baseline"/>
        </w:rPr>
        <w:t>build</w:t>
      </w:r>
      <w:r>
        <w:rPr>
          <w:spacing w:val="2"/>
          <w:vertAlign w:val="baseline"/>
        </w:rPr>
        <w:t> </w:t>
      </w:r>
      <w:r>
        <w:rPr>
          <w:vertAlign w:val="baseline"/>
        </w:rPr>
        <w:t>an</w:t>
      </w:r>
      <w:r>
        <w:rPr>
          <w:spacing w:val="3"/>
          <w:vertAlign w:val="baseline"/>
        </w:rPr>
        <w:t> </w:t>
      </w:r>
      <w:r>
        <w:rPr>
          <w:vertAlign w:val="baseline"/>
        </w:rPr>
        <w:t>available</w:t>
      </w:r>
      <w:r>
        <w:rPr>
          <w:spacing w:val="2"/>
          <w:vertAlign w:val="baseline"/>
        </w:rPr>
        <w:t> </w:t>
      </w:r>
      <w:r>
        <w:rPr>
          <w:vertAlign w:val="baseline"/>
        </w:rPr>
        <w:t>emergency</w:t>
      </w:r>
      <w:r>
        <w:rPr>
          <w:spacing w:val="2"/>
          <w:vertAlign w:val="baseline"/>
        </w:rPr>
        <w:t> </w:t>
      </w:r>
      <w:r>
        <w:rPr>
          <w:vertAlign w:val="baseline"/>
        </w:rPr>
        <w:t>wireless</w:t>
      </w:r>
      <w:r>
        <w:rPr>
          <w:spacing w:val="3"/>
          <w:vertAlign w:val="baseline"/>
        </w:rPr>
        <w:t> </w:t>
      </w:r>
      <w:r>
        <w:rPr>
          <w:spacing w:val="-2"/>
          <w:vertAlign w:val="baseline"/>
        </w:rPr>
        <w:t>communication</w:t>
      </w:r>
    </w:p>
    <w:p>
      <w:pPr>
        <w:spacing w:after="0" w:line="240" w:lineRule="exact"/>
        <w:jc w:val="both"/>
        <w:sectPr>
          <w:type w:val="continuous"/>
          <w:pgSz w:w="12240" w:h="15840"/>
          <w:pgMar w:header="464" w:footer="0" w:top="960" w:bottom="280" w:left="860" w:right="860"/>
          <w:cols w:num="2" w:equalWidth="0">
            <w:col w:w="5200" w:space="61"/>
            <w:col w:w="5259"/>
          </w:cols>
        </w:sectPr>
      </w:pPr>
    </w:p>
    <w:p>
      <w:pPr>
        <w:spacing w:line="132" w:lineRule="exact" w:before="0"/>
        <w:ind w:left="1215" w:right="0" w:firstLine="0"/>
        <w:jc w:val="left"/>
        <w:rPr>
          <w:rFonts w:ascii="Book Antiqua"/>
          <w:sz w:val="20"/>
        </w:rPr>
      </w:pPr>
      <w:r>
        <w:rPr/>
        <w:pict>
          <v:line style="position:absolute;mso-position-horizontal-relative:page;mso-position-vertical-relative:paragraph;z-index:15739392" from="147.604004pt,1.84869pt" to="161.271004pt,1.84869pt" stroked="true" strokeweight=".398pt" strokecolor="#000000">
            <v:stroke dashstyle="solid"/>
            <w10:wrap type="none"/>
          </v:line>
        </w:pict>
      </w:r>
      <w:r>
        <w:rPr/>
        <w:pict>
          <v:shape style="position:absolute;margin-left:147.604004pt;margin-top:3.70174pt;width:9.7pt;height:10pt;mso-position-horizontal-relative:page;mso-position-vertical-relative:paragraph;z-index:15741440" type="#_x0000_t202" id="docshape16" filled="false" stroked="false">
            <v:textbox inset="0,0,0,0">
              <w:txbxContent>
                <w:p>
                  <w:pPr>
                    <w:spacing w:line="193" w:lineRule="exact" w:before="0"/>
                    <w:ind w:left="0" w:right="0" w:firstLine="0"/>
                    <w:jc w:val="left"/>
                    <w:rPr>
                      <w:i/>
                      <w:sz w:val="20"/>
                    </w:rPr>
                  </w:pPr>
                  <w:r>
                    <w:rPr>
                      <w:i/>
                      <w:w w:val="116"/>
                      <w:sz w:val="20"/>
                    </w:rPr>
                    <w:t>M</w:t>
                  </w:r>
                </w:p>
              </w:txbxContent>
            </v:textbox>
            <w10:wrap type="none"/>
          </v:shape>
        </w:pict>
      </w:r>
      <w:r>
        <w:rPr>
          <w:i/>
          <w:w w:val="110"/>
          <w:sz w:val="20"/>
        </w:rPr>
        <w:t>rate</w:t>
      </w:r>
      <w:r>
        <w:rPr>
          <w:rFonts w:ascii="Bookman Old Style"/>
          <w:b w:val="0"/>
          <w:i/>
          <w:w w:val="110"/>
          <w:sz w:val="20"/>
          <w:vertAlign w:val="subscript"/>
        </w:rPr>
        <w:t>bm</w:t>
      </w:r>
      <w:r>
        <w:rPr>
          <w:rFonts w:ascii="Bookman Old Style"/>
          <w:b w:val="0"/>
          <w:i/>
          <w:spacing w:val="-2"/>
          <w:w w:val="120"/>
          <w:sz w:val="20"/>
          <w:vertAlign w:val="baseline"/>
        </w:rPr>
        <w:t> </w:t>
      </w:r>
      <w:r>
        <w:rPr>
          <w:rFonts w:ascii="Book Antiqua"/>
          <w:spacing w:val="-10"/>
          <w:w w:val="120"/>
          <w:sz w:val="20"/>
          <w:vertAlign w:val="baseline"/>
        </w:rPr>
        <w:t>=</w:t>
      </w:r>
    </w:p>
    <w:p>
      <w:pPr>
        <w:spacing w:line="114" w:lineRule="exact" w:before="0"/>
        <w:ind w:left="0" w:right="0" w:firstLine="0"/>
        <w:jc w:val="right"/>
        <w:rPr>
          <w:rFonts w:ascii="Bookman Old Style"/>
          <w:b w:val="0"/>
          <w:i/>
          <w:sz w:val="14"/>
        </w:rPr>
      </w:pPr>
      <w:r>
        <w:rPr>
          <w:rFonts w:ascii="Bookman Old Style"/>
          <w:b w:val="0"/>
          <w:i/>
          <w:w w:val="83"/>
          <w:sz w:val="14"/>
        </w:rPr>
        <w:t>b</w:t>
      </w:r>
    </w:p>
    <w:p>
      <w:pPr>
        <w:tabs>
          <w:tab w:pos="2413" w:val="left" w:leader="none"/>
        </w:tabs>
        <w:spacing w:line="143" w:lineRule="exact" w:before="0"/>
        <w:ind w:left="27" w:right="0" w:firstLine="0"/>
        <w:jc w:val="left"/>
        <w:rPr>
          <w:sz w:val="20"/>
        </w:rPr>
      </w:pPr>
      <w:r>
        <w:rPr/>
        <w:br w:type="column"/>
      </w:r>
      <w:r>
        <w:rPr>
          <w:rFonts w:ascii="Book Antiqua"/>
          <w:w w:val="105"/>
          <w:sz w:val="20"/>
        </w:rPr>
        <w:t>log</w:t>
      </w:r>
      <w:r>
        <w:rPr>
          <w:rFonts w:ascii="Georgia"/>
          <w:w w:val="105"/>
          <w:sz w:val="20"/>
          <w:vertAlign w:val="subscript"/>
        </w:rPr>
        <w:t>2</w:t>
      </w:r>
      <w:r>
        <w:rPr>
          <w:rFonts w:ascii="Book Antiqua"/>
          <w:w w:val="105"/>
          <w:sz w:val="20"/>
          <w:vertAlign w:val="baseline"/>
        </w:rPr>
        <w:t>(1</w:t>
      </w:r>
      <w:r>
        <w:rPr>
          <w:rFonts w:ascii="Book Antiqua"/>
          <w:spacing w:val="-7"/>
          <w:w w:val="105"/>
          <w:sz w:val="20"/>
          <w:vertAlign w:val="baseline"/>
        </w:rPr>
        <w:t> </w:t>
      </w:r>
      <w:r>
        <w:rPr>
          <w:rFonts w:ascii="Book Antiqua"/>
          <w:w w:val="105"/>
          <w:sz w:val="20"/>
          <w:vertAlign w:val="baseline"/>
        </w:rPr>
        <w:t>+</w:t>
      </w:r>
      <w:r>
        <w:rPr>
          <w:rFonts w:ascii="Book Antiqua"/>
          <w:spacing w:val="-7"/>
          <w:w w:val="105"/>
          <w:sz w:val="20"/>
          <w:vertAlign w:val="baseline"/>
        </w:rPr>
        <w:t> </w:t>
      </w:r>
      <w:r>
        <w:rPr>
          <w:i/>
          <w:spacing w:val="-2"/>
          <w:w w:val="105"/>
          <w:sz w:val="20"/>
          <w:vertAlign w:val="baseline"/>
        </w:rPr>
        <w:t>SINR</w:t>
      </w:r>
      <w:r>
        <w:rPr>
          <w:rFonts w:ascii="Bookman Old Style"/>
          <w:b w:val="0"/>
          <w:i/>
          <w:spacing w:val="-2"/>
          <w:w w:val="105"/>
          <w:sz w:val="20"/>
          <w:vertAlign w:val="subscript"/>
        </w:rPr>
        <w:t>m</w:t>
      </w:r>
      <w:r>
        <w:rPr>
          <w:rFonts w:ascii="Book Antiqua"/>
          <w:spacing w:val="-2"/>
          <w:w w:val="105"/>
          <w:sz w:val="20"/>
          <w:vertAlign w:val="baseline"/>
        </w:rPr>
        <w:t>)</w:t>
      </w:r>
      <w:r>
        <w:rPr>
          <w:i/>
          <w:spacing w:val="-2"/>
          <w:w w:val="105"/>
          <w:sz w:val="20"/>
          <w:vertAlign w:val="baseline"/>
        </w:rPr>
        <w:t>,</w:t>
      </w:r>
      <w:r>
        <w:rPr>
          <w:i/>
          <w:sz w:val="20"/>
          <w:vertAlign w:val="baseline"/>
        </w:rPr>
        <w:tab/>
      </w:r>
      <w:r>
        <w:rPr>
          <w:spacing w:val="-8"/>
          <w:w w:val="105"/>
          <w:sz w:val="20"/>
          <w:vertAlign w:val="baseline"/>
        </w:rPr>
        <w:t>(14)</w:t>
      </w:r>
    </w:p>
    <w:p>
      <w:pPr>
        <w:pStyle w:val="BodyText"/>
        <w:spacing w:before="4"/>
        <w:ind w:left="199"/>
      </w:pPr>
      <w:r>
        <w:rPr/>
        <w:br w:type="column"/>
      </w:r>
      <w:r>
        <w:rPr/>
        <w:t>network.</w:t>
      </w:r>
      <w:r>
        <w:rPr>
          <w:spacing w:val="53"/>
        </w:rPr>
        <w:t> </w:t>
      </w:r>
      <w:r>
        <w:rPr/>
        <w:t>For</w:t>
      </w:r>
      <w:r>
        <w:rPr>
          <w:spacing w:val="53"/>
        </w:rPr>
        <w:t> </w:t>
      </w:r>
      <w:r>
        <w:rPr/>
        <w:t>connected</w:t>
      </w:r>
      <w:r>
        <w:rPr>
          <w:spacing w:val="53"/>
        </w:rPr>
        <w:t> </w:t>
      </w:r>
      <w:r>
        <w:rPr/>
        <w:t>UEs</w:t>
      </w:r>
      <w:r>
        <w:rPr>
          <w:spacing w:val="53"/>
        </w:rPr>
        <w:t> </w:t>
      </w:r>
      <w:r>
        <w:rPr/>
        <w:t>as</w:t>
      </w:r>
      <w:r>
        <w:rPr>
          <w:spacing w:val="54"/>
        </w:rPr>
        <w:t> </w:t>
      </w:r>
      <w:r>
        <w:rPr/>
        <w:t>UE</w:t>
      </w:r>
      <w:r>
        <w:rPr>
          <w:rFonts w:ascii="Georgia"/>
          <w:vertAlign w:val="subscript"/>
        </w:rPr>
        <w:t>2</w:t>
      </w:r>
      <w:r>
        <w:rPr>
          <w:vertAlign w:val="baseline"/>
        </w:rPr>
        <w:t>,</w:t>
      </w:r>
      <w:r>
        <w:rPr>
          <w:spacing w:val="53"/>
          <w:vertAlign w:val="baseline"/>
        </w:rPr>
        <w:t> </w:t>
      </w:r>
      <w:r>
        <w:rPr>
          <w:vertAlign w:val="baseline"/>
        </w:rPr>
        <w:t>UE</w:t>
      </w:r>
      <w:r>
        <w:rPr>
          <w:rFonts w:ascii="Georgia"/>
          <w:vertAlign w:val="subscript"/>
        </w:rPr>
        <w:t>3</w:t>
      </w:r>
      <w:r>
        <w:rPr>
          <w:vertAlign w:val="baseline"/>
        </w:rPr>
        <w:t>,</w:t>
      </w:r>
      <w:r>
        <w:rPr>
          <w:spacing w:val="53"/>
          <w:vertAlign w:val="baseline"/>
        </w:rPr>
        <w:t> </w:t>
      </w:r>
      <w:r>
        <w:rPr>
          <w:vertAlign w:val="baseline"/>
        </w:rPr>
        <w:t>UE</w:t>
      </w:r>
      <w:r>
        <w:rPr>
          <w:rFonts w:ascii="Georgia"/>
          <w:vertAlign w:val="subscript"/>
        </w:rPr>
        <w:t>4</w:t>
      </w:r>
      <w:r>
        <w:rPr>
          <w:vertAlign w:val="baseline"/>
        </w:rPr>
        <w:t>,</w:t>
      </w:r>
      <w:r>
        <w:rPr>
          <w:spacing w:val="53"/>
          <w:vertAlign w:val="baseline"/>
        </w:rPr>
        <w:t> </w:t>
      </w:r>
      <w:r>
        <w:rPr>
          <w:vertAlign w:val="baseline"/>
        </w:rPr>
        <w:t>they</w:t>
      </w:r>
      <w:r>
        <w:rPr>
          <w:spacing w:val="54"/>
          <w:vertAlign w:val="baseline"/>
        </w:rPr>
        <w:t> </w:t>
      </w:r>
      <w:r>
        <w:rPr>
          <w:spacing w:val="-5"/>
          <w:vertAlign w:val="baseline"/>
        </w:rPr>
        <w:t>are</w:t>
      </w:r>
    </w:p>
    <w:p>
      <w:pPr>
        <w:spacing w:after="0"/>
        <w:sectPr>
          <w:type w:val="continuous"/>
          <w:pgSz w:w="12240" w:h="15840"/>
          <w:pgMar w:header="464" w:footer="0" w:top="960" w:bottom="280" w:left="860" w:right="860"/>
          <w:cols w:num="3" w:equalWidth="0">
            <w:col w:w="2356" w:space="40"/>
            <w:col w:w="2746" w:space="39"/>
            <w:col w:w="5339"/>
          </w:cols>
        </w:sectPr>
      </w:pPr>
    </w:p>
    <w:p>
      <w:pPr>
        <w:pStyle w:val="BodyText"/>
        <w:spacing w:line="244" w:lineRule="auto" w:before="99"/>
        <w:ind w:left="119" w:right="38"/>
        <w:jc w:val="both"/>
      </w:pPr>
      <w:r>
        <w:rPr/>
        <w:pict>
          <v:shape style="position:absolute;margin-left:166.837006pt;margin-top:40.985813pt;width:14.4pt;height:37.2pt;mso-position-horizontal-relative:page;mso-position-vertical-relative:paragraph;z-index:-16222208" type="#_x0000_t202" id="docshape17" filled="false" stroked="false">
            <v:textbox inset="0,0,0,0">
              <w:txbxContent>
                <w:p>
                  <w:pPr>
                    <w:pStyle w:val="BodyText"/>
                    <w:spacing w:line="196" w:lineRule="exact"/>
                    <w:rPr>
                      <w:rFonts w:ascii="Arial" w:hAnsi="Arial"/>
                    </w:rPr>
                  </w:pPr>
                  <w:r>
                    <w:rPr>
                      <w:rFonts w:ascii="Arial" w:hAnsi="Arial"/>
                      <w:w w:val="232"/>
                    </w:rPr>
                    <w:t>Σ</w:t>
                  </w:r>
                </w:p>
              </w:txbxContent>
            </v:textbox>
            <w10:wrap type="none"/>
          </v:shape>
        </w:pict>
      </w:r>
      <w:r>
        <w:rPr>
          <w:i/>
        </w:rPr>
        <w:t>B</w:t>
      </w:r>
      <w:r>
        <w:rPr>
          <w:rFonts w:ascii="Bookman Old Style"/>
          <w:b w:val="0"/>
          <w:i/>
          <w:vertAlign w:val="subscript"/>
        </w:rPr>
        <w:t>b</w:t>
      </w:r>
      <w:r>
        <w:rPr>
          <w:rFonts w:ascii="Bookman Old Style"/>
          <w:b w:val="0"/>
          <w:i/>
          <w:vertAlign w:val="baseline"/>
        </w:rPr>
        <w:t> </w:t>
      </w:r>
      <w:r>
        <w:rPr>
          <w:vertAlign w:val="baseline"/>
        </w:rPr>
        <w:t>is the bandwidth of the transmitter, and </w:t>
      </w:r>
      <w:r>
        <w:rPr>
          <w:i/>
          <w:vertAlign w:val="baseline"/>
        </w:rPr>
        <w:t>M</w:t>
      </w:r>
      <w:r>
        <w:rPr>
          <w:rFonts w:ascii="Bookman Old Style"/>
          <w:b w:val="0"/>
          <w:i/>
          <w:vertAlign w:val="subscript"/>
        </w:rPr>
        <w:t>b</w:t>
      </w:r>
      <w:r>
        <w:rPr>
          <w:rFonts w:ascii="Bookman Old Style"/>
          <w:b w:val="0"/>
          <w:i/>
          <w:vertAlign w:val="baseline"/>
        </w:rPr>
        <w:t> </w:t>
      </w:r>
      <w:r>
        <w:rPr>
          <w:vertAlign w:val="baseline"/>
        </w:rPr>
        <w:t>is the number</w:t>
      </w:r>
      <w:r>
        <w:rPr>
          <w:spacing w:val="40"/>
          <w:vertAlign w:val="baseline"/>
        </w:rPr>
        <w:t> </w:t>
      </w:r>
      <w:r>
        <w:rPr>
          <w:vertAlign w:val="baseline"/>
        </w:rPr>
        <w:t>of receivers for the transmitter</w:t>
      </w:r>
      <w:r>
        <w:rPr>
          <w:rFonts w:ascii="Bookman Old Style"/>
          <w:b w:val="0"/>
          <w:i/>
          <w:vertAlign w:val="subscript"/>
        </w:rPr>
        <w:t>b</w:t>
      </w:r>
      <w:r>
        <w:rPr>
          <w:vertAlign w:val="baseline"/>
        </w:rPr>
        <w:t>. For UE</w:t>
      </w:r>
      <w:r>
        <w:rPr>
          <w:rFonts w:ascii="Bookman Old Style"/>
          <w:b w:val="0"/>
          <w:i/>
          <w:vertAlign w:val="subscript"/>
        </w:rPr>
        <w:t>m</w:t>
      </w:r>
      <w:r>
        <w:rPr>
          <w:vertAlign w:val="baseline"/>
        </w:rPr>
        <w:t>, the final rate </w:t>
      </w:r>
      <w:r>
        <w:rPr>
          <w:vertAlign w:val="baseline"/>
        </w:rPr>
        <w:t>could also be denoted by</w:t>
      </w:r>
    </w:p>
    <w:p>
      <w:pPr>
        <w:tabs>
          <w:tab w:pos="2797" w:val="left" w:leader="none"/>
          <w:tab w:pos="4808" w:val="left" w:leader="none"/>
        </w:tabs>
        <w:spacing w:before="159"/>
        <w:ind w:left="1694" w:right="0" w:firstLine="0"/>
        <w:jc w:val="left"/>
        <w:rPr>
          <w:sz w:val="20"/>
        </w:rPr>
      </w:pPr>
      <w:r>
        <w:rPr>
          <w:i/>
          <w:w w:val="110"/>
          <w:sz w:val="20"/>
        </w:rPr>
        <w:t>rate</w:t>
      </w:r>
      <w:r>
        <w:rPr>
          <w:rFonts w:ascii="Bookman Old Style"/>
          <w:b w:val="0"/>
          <w:i/>
          <w:w w:val="110"/>
          <w:sz w:val="20"/>
          <w:vertAlign w:val="subscript"/>
        </w:rPr>
        <w:t>m</w:t>
      </w:r>
      <w:r>
        <w:rPr>
          <w:rFonts w:ascii="Bookman Old Style"/>
          <w:b w:val="0"/>
          <w:i/>
          <w:spacing w:val="21"/>
          <w:w w:val="110"/>
          <w:sz w:val="20"/>
          <w:vertAlign w:val="baseline"/>
        </w:rPr>
        <w:t> </w:t>
      </w:r>
      <w:r>
        <w:rPr>
          <w:rFonts w:ascii="Book Antiqua"/>
          <w:spacing w:val="-10"/>
          <w:w w:val="110"/>
          <w:sz w:val="20"/>
          <w:vertAlign w:val="baseline"/>
        </w:rPr>
        <w:t>=</w:t>
      </w:r>
      <w:r>
        <w:rPr>
          <w:rFonts w:ascii="Book Antiqua"/>
          <w:sz w:val="20"/>
          <w:vertAlign w:val="baseline"/>
        </w:rPr>
        <w:tab/>
      </w:r>
      <w:r>
        <w:rPr>
          <w:i/>
          <w:spacing w:val="-2"/>
          <w:w w:val="110"/>
          <w:sz w:val="20"/>
          <w:vertAlign w:val="baseline"/>
        </w:rPr>
        <w:t>r</w:t>
      </w:r>
      <w:r>
        <w:rPr>
          <w:rFonts w:ascii="Bookman Old Style"/>
          <w:b w:val="0"/>
          <w:i/>
          <w:spacing w:val="-2"/>
          <w:w w:val="110"/>
          <w:sz w:val="20"/>
          <w:vertAlign w:val="subscript"/>
        </w:rPr>
        <w:t>bm</w:t>
      </w:r>
      <w:r>
        <w:rPr>
          <w:i/>
          <w:spacing w:val="-2"/>
          <w:w w:val="110"/>
          <w:sz w:val="20"/>
          <w:vertAlign w:val="baseline"/>
        </w:rPr>
        <w:t>cs</w:t>
      </w:r>
      <w:r>
        <w:rPr>
          <w:rFonts w:ascii="Bookman Old Style"/>
          <w:b w:val="0"/>
          <w:i/>
          <w:spacing w:val="-2"/>
          <w:w w:val="110"/>
          <w:sz w:val="20"/>
          <w:vertAlign w:val="subscript"/>
        </w:rPr>
        <w:t>bm</w:t>
      </w:r>
      <w:r>
        <w:rPr>
          <w:i/>
          <w:spacing w:val="-2"/>
          <w:w w:val="110"/>
          <w:sz w:val="20"/>
          <w:vertAlign w:val="baseline"/>
        </w:rPr>
        <w:t>,</w:t>
      </w:r>
      <w:r>
        <w:rPr>
          <w:i/>
          <w:sz w:val="20"/>
          <w:vertAlign w:val="baseline"/>
        </w:rPr>
        <w:tab/>
      </w:r>
      <w:r>
        <w:rPr>
          <w:spacing w:val="-4"/>
          <w:w w:val="110"/>
          <w:sz w:val="20"/>
          <w:vertAlign w:val="baseline"/>
        </w:rPr>
        <w:t>(15)</w:t>
      </w:r>
    </w:p>
    <w:p>
      <w:pPr>
        <w:spacing w:before="51"/>
        <w:ind w:left="60" w:right="0" w:firstLine="0"/>
        <w:jc w:val="center"/>
        <w:rPr>
          <w:rFonts w:ascii="Bookman Old Style"/>
          <w:b w:val="0"/>
          <w:i/>
          <w:sz w:val="14"/>
        </w:rPr>
      </w:pPr>
      <w:r>
        <w:rPr>
          <w:rFonts w:ascii="Bookman Old Style"/>
          <w:b w:val="0"/>
          <w:i/>
          <w:w w:val="83"/>
          <w:sz w:val="14"/>
        </w:rPr>
        <w:t>b</w:t>
      </w:r>
    </w:p>
    <w:p>
      <w:pPr>
        <w:pStyle w:val="BodyText"/>
        <w:spacing w:before="80"/>
        <w:ind w:left="119"/>
        <w:jc w:val="both"/>
      </w:pPr>
      <w:r>
        <w:rPr/>
        <w:t>what</w:t>
      </w:r>
      <w:r>
        <w:rPr>
          <w:spacing w:val="42"/>
        </w:rPr>
        <w:t> </w:t>
      </w:r>
      <w:r>
        <w:rPr/>
        <w:t>we</w:t>
      </w:r>
      <w:r>
        <w:rPr>
          <w:spacing w:val="43"/>
        </w:rPr>
        <w:t> </w:t>
      </w:r>
      <w:r>
        <w:rPr/>
        <w:t>force</w:t>
      </w:r>
      <w:r>
        <w:rPr>
          <w:spacing w:val="43"/>
        </w:rPr>
        <w:t> </w:t>
      </w:r>
      <w:r>
        <w:rPr/>
        <w:t>to</w:t>
      </w:r>
      <w:r>
        <w:rPr>
          <w:spacing w:val="43"/>
        </w:rPr>
        <w:t> </w:t>
      </w:r>
      <w:r>
        <w:rPr/>
        <w:t>solve</w:t>
      </w:r>
      <w:r>
        <w:rPr>
          <w:spacing w:val="42"/>
        </w:rPr>
        <w:t> </w:t>
      </w:r>
      <w:r>
        <w:rPr/>
        <w:t>is</w:t>
      </w:r>
      <w:r>
        <w:rPr>
          <w:spacing w:val="43"/>
        </w:rPr>
        <w:t> </w:t>
      </w:r>
      <w:r>
        <w:rPr/>
        <w:t>maximizing</w:t>
      </w:r>
      <w:r>
        <w:rPr>
          <w:spacing w:val="43"/>
        </w:rPr>
        <w:t> </w:t>
      </w:r>
      <w:r>
        <w:rPr/>
        <w:t>the</w:t>
      </w:r>
      <w:r>
        <w:rPr>
          <w:spacing w:val="43"/>
        </w:rPr>
        <w:t> </w:t>
      </w:r>
      <w:r>
        <w:rPr>
          <w:i/>
        </w:rPr>
        <w:t>M</w:t>
      </w:r>
      <w:r>
        <w:rPr>
          <w:rFonts w:ascii="Bookman Old Style"/>
          <w:b w:val="0"/>
          <w:i/>
          <w:vertAlign w:val="subscript"/>
        </w:rPr>
        <w:t>n</w:t>
      </w:r>
      <w:r>
        <w:rPr>
          <w:rFonts w:ascii="Bookman Old Style"/>
          <w:b w:val="0"/>
          <w:i/>
          <w:spacing w:val="41"/>
          <w:vertAlign w:val="baseline"/>
        </w:rPr>
        <w:t> </w:t>
      </w:r>
      <w:r>
        <w:rPr>
          <w:vertAlign w:val="baseline"/>
        </w:rPr>
        <w:t>with</w:t>
      </w:r>
      <w:r>
        <w:rPr>
          <w:spacing w:val="43"/>
          <w:vertAlign w:val="baseline"/>
        </w:rPr>
        <w:t> </w:t>
      </w:r>
      <w:r>
        <w:rPr>
          <w:spacing w:val="-2"/>
          <w:vertAlign w:val="baseline"/>
        </w:rPr>
        <w:t>higher</w:t>
      </w:r>
    </w:p>
    <w:p>
      <w:pPr>
        <w:spacing w:line="215" w:lineRule="exact" w:before="4"/>
        <w:ind w:left="119" w:right="0" w:firstLine="0"/>
        <w:jc w:val="both"/>
        <w:rPr>
          <w:sz w:val="20"/>
        </w:rPr>
      </w:pPr>
      <w:r>
        <w:rPr>
          <w:i/>
          <w:w w:val="110"/>
          <w:sz w:val="20"/>
        </w:rPr>
        <w:t>rate</w:t>
      </w:r>
      <w:r>
        <w:rPr>
          <w:rFonts w:ascii="Bookman Old Style"/>
          <w:b w:val="0"/>
          <w:i/>
          <w:w w:val="110"/>
          <w:sz w:val="20"/>
          <w:vertAlign w:val="subscript"/>
        </w:rPr>
        <w:t>m</w:t>
      </w:r>
      <w:r>
        <w:rPr>
          <w:rFonts w:ascii="Bookman Old Style"/>
          <w:b w:val="0"/>
          <w:i/>
          <w:spacing w:val="35"/>
          <w:w w:val="110"/>
          <w:sz w:val="20"/>
          <w:vertAlign w:val="baseline"/>
        </w:rPr>
        <w:t> </w:t>
      </w:r>
      <w:r>
        <w:rPr>
          <w:spacing w:val="-5"/>
          <w:w w:val="110"/>
          <w:sz w:val="20"/>
          <w:vertAlign w:val="baseline"/>
        </w:rPr>
        <w:t>as</w:t>
      </w:r>
    </w:p>
    <w:p>
      <w:pPr>
        <w:spacing w:line="414" w:lineRule="exact" w:before="0"/>
        <w:ind w:left="1273" w:right="0" w:firstLine="0"/>
        <w:jc w:val="left"/>
        <w:rPr>
          <w:i/>
          <w:sz w:val="20"/>
        </w:rPr>
      </w:pPr>
      <w:r>
        <w:rPr/>
        <w:pict>
          <v:shape style="position:absolute;margin-left:130.4440pt;margin-top:27.283644pt;width:33.35pt;height:46.15pt;mso-position-horizontal-relative:page;mso-position-vertical-relative:paragraph;z-index:-16220160" type="#_x0000_t202" id="docshape18" filled="false" stroked="false">
            <v:textbox inset="0,0,0,0">
              <w:txbxContent>
                <w:p>
                  <w:pPr>
                    <w:tabs>
                      <w:tab w:pos="533" w:val="left" w:leader="none"/>
                    </w:tabs>
                    <w:spacing w:line="376" w:lineRule="exact" w:before="0"/>
                    <w:ind w:left="0" w:right="0" w:firstLine="0"/>
                    <w:jc w:val="left"/>
                    <w:rPr>
                      <w:rFonts w:ascii="DejaVu Sans Mono" w:hAnsi="DejaVu Sans Mono"/>
                      <w:i/>
                      <w:sz w:val="20"/>
                    </w:rPr>
                  </w:pPr>
                  <w:r>
                    <w:rPr>
                      <w:rFonts w:ascii="Arial" w:hAnsi="Arial"/>
                      <w:spacing w:val="-94"/>
                      <w:w w:val="200"/>
                      <w:position w:val="18"/>
                      <w:sz w:val="20"/>
                    </w:rPr>
                    <w:t>,</w:t>
                  </w:r>
                  <w:r>
                    <w:rPr>
                      <w:rFonts w:ascii="Arial" w:hAnsi="Arial"/>
                      <w:spacing w:val="-94"/>
                      <w:w w:val="200"/>
                      <w:sz w:val="20"/>
                    </w:rPr>
                    <w:t></w:t>
                  </w:r>
                  <w:r>
                    <w:rPr>
                      <w:rFonts w:ascii="Arial" w:hAnsi="Arial"/>
                      <w:sz w:val="20"/>
                    </w:rPr>
                    <w:tab/>
                  </w:r>
                  <w:r>
                    <w:rPr>
                      <w:rFonts w:ascii="DejaVu Sans Mono" w:hAnsi="DejaVu Sans Mono"/>
                      <w:i/>
                      <w:spacing w:val="-28"/>
                      <w:w w:val="125"/>
                      <w:position w:val="1"/>
                      <w:sz w:val="20"/>
                    </w:rPr>
                    <w:t>∈</w:t>
                  </w:r>
                </w:p>
              </w:txbxContent>
            </v:textbox>
            <w10:wrap type="none"/>
          </v:shape>
        </w:pict>
      </w:r>
      <w:r>
        <w:rPr>
          <w:rFonts w:ascii="Book Antiqua" w:hAnsi="Book Antiqua"/>
          <w:w w:val="108"/>
          <w:sz w:val="20"/>
        </w:rPr>
        <w:t>max(</w:t>
      </w:r>
      <w:r>
        <w:rPr>
          <w:rFonts w:ascii="Arial" w:hAnsi="Arial"/>
          <w:w w:val="240"/>
          <w:position w:val="19"/>
          <w:sz w:val="20"/>
        </w:rPr>
        <w:t>Σ</w:t>
      </w:r>
      <w:r>
        <w:rPr>
          <w:rFonts w:ascii="Arial" w:hAnsi="Arial"/>
          <w:spacing w:val="-42"/>
          <w:w w:val="134"/>
          <w:position w:val="19"/>
          <w:sz w:val="20"/>
        </w:rPr>
        <w:t> </w:t>
      </w:r>
      <w:r>
        <w:rPr>
          <w:i/>
          <w:w w:val="135"/>
          <w:sz w:val="20"/>
        </w:rPr>
        <w:t>M</w:t>
      </w:r>
      <w:r>
        <w:rPr>
          <w:rFonts w:ascii="Bookman Old Style" w:hAnsi="Bookman Old Style"/>
          <w:b w:val="0"/>
          <w:i/>
          <w:w w:val="135"/>
          <w:sz w:val="20"/>
          <w:vertAlign w:val="subscript"/>
        </w:rPr>
        <w:t>n</w:t>
      </w:r>
      <w:r>
        <w:rPr>
          <w:rFonts w:ascii="Bookman Old Style" w:hAnsi="Bookman Old Style"/>
          <w:b w:val="0"/>
          <w:i/>
          <w:spacing w:val="-26"/>
          <w:w w:val="135"/>
          <w:sz w:val="20"/>
          <w:vertAlign w:val="baseline"/>
        </w:rPr>
        <w:t> </w:t>
      </w:r>
      <w:r>
        <w:rPr>
          <w:rFonts w:ascii="Book Antiqua" w:hAnsi="Book Antiqua"/>
          <w:w w:val="135"/>
          <w:sz w:val="20"/>
          <w:vertAlign w:val="baseline"/>
        </w:rPr>
        <w:t>+</w:t>
      </w:r>
      <w:r>
        <w:rPr>
          <w:rFonts w:ascii="Book Antiqua" w:hAnsi="Book Antiqua"/>
          <w:spacing w:val="-22"/>
          <w:w w:val="135"/>
          <w:sz w:val="20"/>
          <w:vertAlign w:val="baseline"/>
        </w:rPr>
        <w:t> </w:t>
      </w:r>
      <w:r>
        <w:rPr>
          <w:rFonts w:ascii="Arial" w:hAnsi="Arial"/>
          <w:w w:val="150"/>
          <w:position w:val="19"/>
          <w:sz w:val="20"/>
          <w:vertAlign w:val="baseline"/>
        </w:rPr>
        <w:t>Σ</w:t>
      </w:r>
      <w:r>
        <w:rPr>
          <w:rFonts w:ascii="Arial" w:hAnsi="Arial"/>
          <w:spacing w:val="-51"/>
          <w:w w:val="150"/>
          <w:position w:val="19"/>
          <w:sz w:val="20"/>
          <w:vertAlign w:val="baseline"/>
        </w:rPr>
        <w:t> </w:t>
      </w:r>
      <w:r>
        <w:rPr>
          <w:i/>
          <w:spacing w:val="-4"/>
          <w:w w:val="135"/>
          <w:sz w:val="20"/>
          <w:vertAlign w:val="baseline"/>
        </w:rPr>
        <w:t>M</w:t>
      </w:r>
      <w:r>
        <w:rPr>
          <w:rFonts w:ascii="Bookman Old Style" w:hAnsi="Bookman Old Style"/>
          <w:b w:val="0"/>
          <w:i/>
          <w:spacing w:val="-4"/>
          <w:w w:val="135"/>
          <w:sz w:val="20"/>
          <w:vertAlign w:val="subscript"/>
        </w:rPr>
        <w:t>j</w:t>
      </w:r>
      <w:r>
        <w:rPr>
          <w:rFonts w:ascii="Book Antiqua" w:hAnsi="Book Antiqua"/>
          <w:spacing w:val="-4"/>
          <w:w w:val="135"/>
          <w:sz w:val="20"/>
          <w:vertAlign w:val="baseline"/>
        </w:rPr>
        <w:t>)</w:t>
      </w:r>
      <w:r>
        <w:rPr>
          <w:i/>
          <w:spacing w:val="-4"/>
          <w:w w:val="135"/>
          <w:sz w:val="20"/>
          <w:vertAlign w:val="baseline"/>
        </w:rPr>
        <w:t>.</w:t>
      </w:r>
    </w:p>
    <w:p>
      <w:pPr>
        <w:pStyle w:val="BodyText"/>
        <w:spacing w:line="244" w:lineRule="auto"/>
        <w:ind w:left="72" w:right="117"/>
        <w:jc w:val="right"/>
      </w:pPr>
      <w:r>
        <w:rPr/>
        <w:br w:type="column"/>
      </w:r>
      <w:r>
        <w:rPr/>
        <w:t>still</w:t>
      </w:r>
      <w:r>
        <w:rPr>
          <w:spacing w:val="40"/>
        </w:rPr>
        <w:t> </w:t>
      </w:r>
      <w:r>
        <w:rPr/>
        <w:t>connected</w:t>
      </w:r>
      <w:r>
        <w:rPr>
          <w:spacing w:val="40"/>
        </w:rPr>
        <w:t> </w:t>
      </w:r>
      <w:r>
        <w:rPr/>
        <w:t>with</w:t>
      </w:r>
      <w:r>
        <w:rPr>
          <w:spacing w:val="40"/>
        </w:rPr>
        <w:t> </w:t>
      </w:r>
      <w:r>
        <w:rPr/>
        <w:t>an</w:t>
      </w:r>
      <w:r>
        <w:rPr>
          <w:spacing w:val="40"/>
        </w:rPr>
        <w:t> </w:t>
      </w:r>
      <w:r>
        <w:rPr/>
        <w:t>TBS</w:t>
      </w:r>
      <w:r>
        <w:rPr>
          <w:spacing w:val="40"/>
        </w:rPr>
        <w:t> </w:t>
      </w:r>
      <w:r>
        <w:rPr/>
        <w:t>like</w:t>
      </w:r>
      <w:r>
        <w:rPr>
          <w:spacing w:val="40"/>
        </w:rPr>
        <w:t> </w:t>
      </w:r>
      <w:r>
        <w:rPr/>
        <w:t>TBS</w:t>
      </w:r>
      <w:r>
        <w:rPr>
          <w:rFonts w:ascii="Georgia"/>
          <w:vertAlign w:val="subscript"/>
        </w:rPr>
        <w:t>2</w:t>
      </w:r>
      <w:r>
        <w:rPr>
          <w:vertAlign w:val="baseline"/>
        </w:rPr>
        <w:t>,</w:t>
      </w:r>
      <w:r>
        <w:rPr>
          <w:spacing w:val="40"/>
          <w:vertAlign w:val="baseline"/>
        </w:rPr>
        <w:t> </w:t>
      </w:r>
      <w:r>
        <w:rPr>
          <w:vertAlign w:val="baseline"/>
        </w:rPr>
        <w:t>TBS</w:t>
      </w:r>
      <w:r>
        <w:rPr>
          <w:rFonts w:ascii="Georgia"/>
          <w:vertAlign w:val="subscript"/>
        </w:rPr>
        <w:t>3</w:t>
      </w:r>
      <w:r>
        <w:rPr>
          <w:vertAlign w:val="baseline"/>
        </w:rPr>
        <w:t>,</w:t>
      </w:r>
      <w:r>
        <w:rPr>
          <w:spacing w:val="40"/>
          <w:vertAlign w:val="baseline"/>
        </w:rPr>
        <w:t> </w:t>
      </w:r>
      <w:r>
        <w:rPr>
          <w:vertAlign w:val="baseline"/>
        </w:rPr>
        <w:t>TBS</w:t>
      </w:r>
      <w:r>
        <w:rPr>
          <w:rFonts w:ascii="Georgia"/>
          <w:vertAlign w:val="subscript"/>
        </w:rPr>
        <w:t>4</w:t>
      </w:r>
      <w:r>
        <w:rPr>
          <w:vertAlign w:val="baseline"/>
        </w:rPr>
        <w:t>,</w:t>
      </w:r>
      <w:r>
        <w:rPr>
          <w:spacing w:val="40"/>
          <w:vertAlign w:val="baseline"/>
        </w:rPr>
        <w:t> </w:t>
      </w:r>
      <w:r>
        <w:rPr>
          <w:vertAlign w:val="baseline"/>
        </w:rPr>
        <w:t>in</w:t>
      </w:r>
      <w:r>
        <w:rPr>
          <w:spacing w:val="40"/>
          <w:vertAlign w:val="baseline"/>
        </w:rPr>
        <w:t> </w:t>
      </w:r>
      <w:r>
        <w:rPr>
          <w:vertAlign w:val="baseline"/>
        </w:rPr>
        <w:t>Figure </w:t>
      </w:r>
      <w:hyperlink w:history="true" w:anchor="_bookmark8">
        <w:r>
          <w:rPr>
            <w:color w:val="0000FF"/>
            <w:vertAlign w:val="baseline"/>
          </w:rPr>
          <w:t>7</w:t>
        </w:r>
      </w:hyperlink>
      <w:r>
        <w:rPr>
          <w:vertAlign w:val="baseline"/>
        </w:rPr>
        <w:t>. We need to deploy aerial base stations to cover the unconnected</w:t>
      </w:r>
      <w:r>
        <w:rPr>
          <w:spacing w:val="-4"/>
          <w:vertAlign w:val="baseline"/>
        </w:rPr>
        <w:t> </w:t>
      </w:r>
      <w:r>
        <w:rPr>
          <w:vertAlign w:val="baseline"/>
        </w:rPr>
        <w:t>UEs</w:t>
      </w:r>
      <w:r>
        <w:rPr>
          <w:spacing w:val="-4"/>
          <w:vertAlign w:val="baseline"/>
        </w:rPr>
        <w:t> </w:t>
      </w:r>
      <w:r>
        <w:rPr>
          <w:vertAlign w:val="baseline"/>
        </w:rPr>
        <w:t>as</w:t>
      </w:r>
      <w:r>
        <w:rPr>
          <w:spacing w:val="-4"/>
          <w:vertAlign w:val="baseline"/>
        </w:rPr>
        <w:t> </w:t>
      </w:r>
      <w:r>
        <w:rPr>
          <w:vertAlign w:val="baseline"/>
        </w:rPr>
        <w:t>UE</w:t>
      </w:r>
      <w:r>
        <w:rPr>
          <w:rFonts w:ascii="Georgia"/>
          <w:vertAlign w:val="subscript"/>
        </w:rPr>
        <w:t>1</w:t>
      </w:r>
      <w:r>
        <w:rPr>
          <w:rFonts w:ascii="Georgia"/>
          <w:vertAlign w:val="baseline"/>
        </w:rPr>
        <w:t> </w:t>
      </w:r>
      <w:r>
        <w:rPr>
          <w:vertAlign w:val="baseline"/>
        </w:rPr>
        <w:t>in</w:t>
      </w:r>
      <w:r>
        <w:rPr>
          <w:spacing w:val="-4"/>
          <w:vertAlign w:val="baseline"/>
        </w:rPr>
        <w:t> </w:t>
      </w:r>
      <w:r>
        <w:rPr>
          <w:vertAlign w:val="baseline"/>
        </w:rPr>
        <w:t>Figure</w:t>
      </w:r>
      <w:r>
        <w:rPr>
          <w:spacing w:val="-4"/>
          <w:vertAlign w:val="baseline"/>
        </w:rPr>
        <w:t> </w:t>
      </w:r>
      <w:hyperlink w:history="true" w:anchor="_bookmark8">
        <w:r>
          <w:rPr>
            <w:color w:val="0000FF"/>
            <w:vertAlign w:val="baseline"/>
          </w:rPr>
          <w:t>7</w:t>
        </w:r>
      </w:hyperlink>
      <w:r>
        <w:rPr>
          <w:color w:val="0000FF"/>
          <w:spacing w:val="-4"/>
          <w:vertAlign w:val="baseline"/>
        </w:rPr>
        <w:t> </w:t>
      </w:r>
      <w:r>
        <w:rPr>
          <w:vertAlign w:val="baseline"/>
        </w:rPr>
        <w:t>but</w:t>
      </w:r>
      <w:r>
        <w:rPr>
          <w:spacing w:val="-4"/>
          <w:vertAlign w:val="baseline"/>
        </w:rPr>
        <w:t> </w:t>
      </w:r>
      <w:r>
        <w:rPr>
          <w:vertAlign w:val="baseline"/>
        </w:rPr>
        <w:t>those</w:t>
      </w:r>
      <w:r>
        <w:rPr>
          <w:spacing w:val="-4"/>
          <w:vertAlign w:val="baseline"/>
        </w:rPr>
        <w:t> </w:t>
      </w:r>
      <w:r>
        <w:rPr>
          <w:vertAlign w:val="baseline"/>
        </w:rPr>
        <w:t>connected</w:t>
      </w:r>
      <w:r>
        <w:rPr>
          <w:spacing w:val="-4"/>
          <w:vertAlign w:val="baseline"/>
        </w:rPr>
        <w:t> </w:t>
      </w:r>
      <w:r>
        <w:rPr>
          <w:vertAlign w:val="baseline"/>
        </w:rPr>
        <w:t>UEs. In</w:t>
      </w:r>
      <w:r>
        <w:rPr>
          <w:spacing w:val="40"/>
          <w:vertAlign w:val="baseline"/>
        </w:rPr>
        <w:t> </w:t>
      </w:r>
      <w:r>
        <w:rPr>
          <w:vertAlign w:val="baseline"/>
        </w:rPr>
        <w:t>Section</w:t>
      </w:r>
      <w:r>
        <w:rPr>
          <w:spacing w:val="40"/>
          <w:vertAlign w:val="baseline"/>
        </w:rPr>
        <w:t> </w:t>
      </w:r>
      <w:hyperlink w:history="true" w:anchor="_bookmark1">
        <w:r>
          <w:rPr>
            <w:color w:val="0000FF"/>
            <w:vertAlign w:val="baseline"/>
          </w:rPr>
          <w:t>III</w:t>
        </w:r>
      </w:hyperlink>
      <w:r>
        <w:rPr>
          <w:vertAlign w:val="baseline"/>
        </w:rPr>
        <w:t>,</w:t>
      </w:r>
      <w:r>
        <w:rPr>
          <w:spacing w:val="40"/>
          <w:vertAlign w:val="baseline"/>
        </w:rPr>
        <w:t> </w:t>
      </w:r>
      <w:r>
        <w:rPr>
          <w:vertAlign w:val="baseline"/>
        </w:rPr>
        <w:t>we</w:t>
      </w:r>
      <w:r>
        <w:rPr>
          <w:spacing w:val="40"/>
          <w:vertAlign w:val="baseline"/>
        </w:rPr>
        <w:t> </w:t>
      </w:r>
      <w:r>
        <w:rPr>
          <w:vertAlign w:val="baseline"/>
        </w:rPr>
        <w:t>formulate</w:t>
      </w:r>
      <w:r>
        <w:rPr>
          <w:spacing w:val="40"/>
          <w:vertAlign w:val="baseline"/>
        </w:rPr>
        <w:t> </w:t>
      </w:r>
      <w:r>
        <w:rPr>
          <w:vertAlign w:val="baseline"/>
        </w:rPr>
        <w:t>UEs</w:t>
      </w:r>
      <w:r>
        <w:rPr>
          <w:spacing w:val="40"/>
          <w:vertAlign w:val="baseline"/>
        </w:rPr>
        <w:t> </w:t>
      </w:r>
      <w:r>
        <w:rPr>
          <w:vertAlign w:val="baseline"/>
        </w:rPr>
        <w:t>information</w:t>
      </w:r>
      <w:r>
        <w:rPr>
          <w:spacing w:val="40"/>
          <w:vertAlign w:val="baseline"/>
        </w:rPr>
        <w:t> </w:t>
      </w:r>
      <w:r>
        <w:rPr>
          <w:vertAlign w:val="baseline"/>
        </w:rPr>
        <w:t>as</w:t>
      </w:r>
      <w:r>
        <w:rPr>
          <w:spacing w:val="40"/>
          <w:vertAlign w:val="baseline"/>
        </w:rPr>
        <w:t> </w:t>
      </w:r>
      <w:r>
        <w:rPr>
          <w:i/>
          <w:vertAlign w:val="baseline"/>
        </w:rPr>
        <w:t>U</w:t>
      </w:r>
      <w:r>
        <w:rPr>
          <w:rFonts w:ascii="Bookman Old Style"/>
          <w:b w:val="0"/>
          <w:i/>
          <w:vertAlign w:val="subscript"/>
        </w:rPr>
        <w:t>m</w:t>
      </w:r>
      <w:r>
        <w:rPr>
          <w:rFonts w:ascii="Bookman Old Style"/>
          <w:b w:val="0"/>
          <w:i/>
          <w:spacing w:val="40"/>
          <w:vertAlign w:val="baseline"/>
        </w:rPr>
        <w:t> </w:t>
      </w:r>
      <w:r>
        <w:rPr>
          <w:rFonts w:ascii="Book Antiqua"/>
          <w:vertAlign w:val="baseline"/>
        </w:rPr>
        <w:t>= </w:t>
      </w:r>
      <w:r>
        <w:rPr>
          <w:i/>
          <w:vertAlign w:val="baseline"/>
        </w:rPr>
        <w:t>loc</w:t>
      </w:r>
      <w:r>
        <w:rPr>
          <w:rFonts w:ascii="Bookman Old Style"/>
          <w:b w:val="0"/>
          <w:i/>
          <w:vertAlign w:val="subscript"/>
        </w:rPr>
        <w:t>m</w:t>
      </w:r>
      <w:r>
        <w:rPr>
          <w:i/>
          <w:vertAlign w:val="baseline"/>
        </w:rPr>
        <w:t>,</w:t>
      </w:r>
      <w:r>
        <w:rPr>
          <w:i/>
          <w:spacing w:val="-14"/>
          <w:vertAlign w:val="baseline"/>
        </w:rPr>
        <w:t> </w:t>
      </w:r>
      <w:r>
        <w:rPr>
          <w:i/>
          <w:vertAlign w:val="baseline"/>
        </w:rPr>
        <w:t>cs</w:t>
      </w:r>
      <w:r>
        <w:rPr>
          <w:rFonts w:ascii="Bookman Old Style"/>
          <w:b w:val="0"/>
          <w:i/>
          <w:vertAlign w:val="subscript"/>
        </w:rPr>
        <w:t>m</w:t>
      </w:r>
      <w:r>
        <w:rPr>
          <w:rFonts w:ascii="Bookman Old Style"/>
          <w:b w:val="0"/>
          <w:i/>
          <w:spacing w:val="40"/>
          <w:vertAlign w:val="baseline"/>
        </w:rPr>
        <w:t> </w:t>
      </w:r>
      <w:r>
        <w:rPr>
          <w:vertAlign w:val="baseline"/>
        </w:rPr>
        <w:t>,</w:t>
      </w:r>
      <w:r>
        <w:rPr>
          <w:spacing w:val="40"/>
          <w:vertAlign w:val="baseline"/>
        </w:rPr>
        <w:t> </w:t>
      </w:r>
      <w:r>
        <w:rPr>
          <w:vertAlign w:val="baseline"/>
        </w:rPr>
        <w:t>then</w:t>
      </w:r>
      <w:r>
        <w:rPr>
          <w:spacing w:val="40"/>
          <w:vertAlign w:val="baseline"/>
        </w:rPr>
        <w:t> </w:t>
      </w:r>
      <w:r>
        <w:rPr>
          <w:vertAlign w:val="baseline"/>
        </w:rPr>
        <w:t>deploy</w:t>
      </w:r>
      <w:r>
        <w:rPr>
          <w:spacing w:val="40"/>
          <w:vertAlign w:val="baseline"/>
        </w:rPr>
        <w:t> </w:t>
      </w:r>
      <w:r>
        <w:rPr>
          <w:vertAlign w:val="baseline"/>
        </w:rPr>
        <w:t>UAVs</w:t>
      </w:r>
      <w:r>
        <w:rPr>
          <w:spacing w:val="40"/>
          <w:vertAlign w:val="baseline"/>
        </w:rPr>
        <w:t> </w:t>
      </w:r>
      <w:r>
        <w:rPr>
          <w:vertAlign w:val="baseline"/>
        </w:rPr>
        <w:t>with</w:t>
      </w:r>
      <w:r>
        <w:rPr>
          <w:spacing w:val="40"/>
          <w:vertAlign w:val="baseline"/>
        </w:rPr>
        <w:t> </w:t>
      </w:r>
      <w:r>
        <w:rPr>
          <w:vertAlign w:val="baseline"/>
        </w:rPr>
        <w:t>zigzag</w:t>
      </w:r>
      <w:r>
        <w:rPr>
          <w:spacing w:val="40"/>
          <w:vertAlign w:val="baseline"/>
        </w:rPr>
        <w:t> </w:t>
      </w:r>
      <w:r>
        <w:rPr>
          <w:vertAlign w:val="baseline"/>
        </w:rPr>
        <w:t>sweeping</w:t>
      </w:r>
      <w:r>
        <w:rPr>
          <w:spacing w:val="40"/>
          <w:vertAlign w:val="baseline"/>
        </w:rPr>
        <w:t> </w:t>
      </w:r>
      <w:r>
        <w:rPr>
          <w:vertAlign w:val="baseline"/>
        </w:rPr>
        <w:t>to</w:t>
      </w:r>
      <w:r>
        <w:rPr>
          <w:spacing w:val="40"/>
          <w:vertAlign w:val="baseline"/>
        </w:rPr>
        <w:t> </w:t>
      </w:r>
      <w:r>
        <w:rPr>
          <w:vertAlign w:val="baseline"/>
        </w:rPr>
        <w:t>obtain all UEs information. With </w:t>
      </w:r>
      <w:r>
        <w:rPr>
          <w:i/>
          <w:vertAlign w:val="baseline"/>
        </w:rPr>
        <w:t>U</w:t>
      </w:r>
      <w:r>
        <w:rPr>
          <w:rFonts w:ascii="Bookman Old Style"/>
          <w:b w:val="0"/>
          <w:i/>
          <w:vertAlign w:val="subscript"/>
        </w:rPr>
        <w:t>m</w:t>
      </w:r>
      <w:r>
        <w:rPr>
          <w:rFonts w:ascii="Bookman Old Style"/>
          <w:b w:val="0"/>
          <w:i/>
          <w:vertAlign w:val="baseline"/>
        </w:rPr>
        <w:t> </w:t>
      </w:r>
      <w:r>
        <w:rPr>
          <w:vertAlign w:val="baseline"/>
        </w:rPr>
        <w:t>we obtained, we could pick</w:t>
      </w:r>
      <w:r>
        <w:rPr>
          <w:spacing w:val="52"/>
          <w:vertAlign w:val="baseline"/>
        </w:rPr>
        <w:t> </w:t>
      </w:r>
      <w:r>
        <w:rPr>
          <w:vertAlign w:val="baseline"/>
        </w:rPr>
        <w:t>up</w:t>
      </w:r>
      <w:r>
        <w:rPr>
          <w:spacing w:val="52"/>
          <w:vertAlign w:val="baseline"/>
        </w:rPr>
        <w:t> </w:t>
      </w:r>
      <w:r>
        <w:rPr>
          <w:vertAlign w:val="baseline"/>
        </w:rPr>
        <w:t>these</w:t>
      </w:r>
      <w:r>
        <w:rPr>
          <w:spacing w:val="52"/>
          <w:vertAlign w:val="baseline"/>
        </w:rPr>
        <w:t> </w:t>
      </w:r>
      <w:r>
        <w:rPr>
          <w:vertAlign w:val="baseline"/>
        </w:rPr>
        <w:t>unserved</w:t>
      </w:r>
      <w:r>
        <w:rPr>
          <w:spacing w:val="52"/>
          <w:vertAlign w:val="baseline"/>
        </w:rPr>
        <w:t> </w:t>
      </w:r>
      <w:r>
        <w:rPr>
          <w:vertAlign w:val="baseline"/>
        </w:rPr>
        <w:t>UEs</w:t>
      </w:r>
      <w:r>
        <w:rPr>
          <w:spacing w:val="53"/>
          <w:vertAlign w:val="baseline"/>
        </w:rPr>
        <w:t> </w:t>
      </w:r>
      <w:r>
        <w:rPr>
          <w:vertAlign w:val="baseline"/>
        </w:rPr>
        <w:t>whose</w:t>
      </w:r>
      <w:r>
        <w:rPr>
          <w:spacing w:val="52"/>
          <w:vertAlign w:val="baseline"/>
        </w:rPr>
        <w:t> </w:t>
      </w:r>
      <w:r>
        <w:rPr>
          <w:i/>
          <w:vertAlign w:val="baseline"/>
        </w:rPr>
        <w:t>cs</w:t>
      </w:r>
      <w:r>
        <w:rPr>
          <w:rFonts w:ascii="Bookman Old Style"/>
          <w:b w:val="0"/>
          <w:i/>
          <w:vertAlign w:val="subscript"/>
        </w:rPr>
        <w:t>m</w:t>
      </w:r>
      <w:r>
        <w:rPr>
          <w:rFonts w:ascii="Bookman Old Style"/>
          <w:b w:val="0"/>
          <w:i/>
          <w:spacing w:val="64"/>
          <w:vertAlign w:val="baseline"/>
        </w:rPr>
        <w:t> </w:t>
      </w:r>
      <w:r>
        <w:rPr>
          <w:rFonts w:ascii="Book Antiqua"/>
          <w:vertAlign w:val="baseline"/>
        </w:rPr>
        <w:t>=</w:t>
      </w:r>
      <w:r>
        <w:rPr>
          <w:rFonts w:ascii="Book Antiqua"/>
          <w:spacing w:val="63"/>
          <w:vertAlign w:val="baseline"/>
        </w:rPr>
        <w:t> </w:t>
      </w:r>
      <w:r>
        <w:rPr>
          <w:rFonts w:ascii="Book Antiqua"/>
          <w:vertAlign w:val="baseline"/>
        </w:rPr>
        <w:t>0</w:t>
      </w:r>
      <w:r>
        <w:rPr>
          <w:rFonts w:ascii="Book Antiqua"/>
          <w:spacing w:val="53"/>
          <w:vertAlign w:val="baseline"/>
        </w:rPr>
        <w:t> </w:t>
      </w:r>
      <w:r>
        <w:rPr>
          <w:vertAlign w:val="baseline"/>
        </w:rPr>
        <w:t>directly</w:t>
      </w:r>
      <w:r>
        <w:rPr>
          <w:spacing w:val="52"/>
          <w:vertAlign w:val="baseline"/>
        </w:rPr>
        <w:t> </w:t>
      </w:r>
      <w:r>
        <w:rPr>
          <w:spacing w:val="-5"/>
          <w:vertAlign w:val="baseline"/>
        </w:rPr>
        <w:t>and</w:t>
      </w:r>
    </w:p>
    <w:p>
      <w:pPr>
        <w:pStyle w:val="BodyText"/>
        <w:spacing w:line="224" w:lineRule="exact"/>
        <w:ind w:left="119"/>
      </w:pPr>
      <w:r>
        <w:rPr/>
        <w:pict>
          <v:shape style="position:absolute;margin-left:311.977997pt;margin-top:-34.531361pt;width:50.85pt;height:17.3pt;mso-position-horizontal-relative:page;mso-position-vertical-relative:paragraph;z-index:-16221696" type="#_x0000_t202" id="docshape19" filled="false" stroked="false">
            <v:textbox inset="0,0,0,0">
              <w:txbxContent>
                <w:p>
                  <w:pPr>
                    <w:tabs>
                      <w:tab w:pos="916" w:val="left" w:leader="none"/>
                    </w:tabs>
                    <w:spacing w:line="202" w:lineRule="exact" w:before="0"/>
                    <w:ind w:left="0" w:right="0" w:firstLine="0"/>
                    <w:jc w:val="left"/>
                    <w:rPr>
                      <w:rFonts w:ascii="DejaVu Sans Mono"/>
                      <w:i/>
                      <w:sz w:val="20"/>
                    </w:rPr>
                  </w:pPr>
                  <w:r>
                    <w:rPr>
                      <w:rFonts w:ascii="DejaVu Sans Mono"/>
                      <w:i/>
                      <w:spacing w:val="-10"/>
                      <w:w w:val="90"/>
                      <w:sz w:val="20"/>
                    </w:rPr>
                    <w:t>{</w:t>
                  </w:r>
                  <w:r>
                    <w:rPr>
                      <w:rFonts w:ascii="DejaVu Sans Mono"/>
                      <w:i/>
                      <w:sz w:val="20"/>
                    </w:rPr>
                    <w:tab/>
                  </w:r>
                  <w:r>
                    <w:rPr>
                      <w:rFonts w:ascii="DejaVu Sans Mono"/>
                      <w:i/>
                      <w:spacing w:val="-19"/>
                      <w:w w:val="90"/>
                      <w:sz w:val="20"/>
                    </w:rPr>
                    <w:t>}</w:t>
                  </w:r>
                </w:p>
              </w:txbxContent>
            </v:textbox>
            <w10:wrap type="none"/>
          </v:shape>
        </w:pict>
      </w:r>
      <w:r>
        <w:rPr/>
        <w:t>compelete</w:t>
      </w:r>
      <w:r>
        <w:rPr>
          <w:spacing w:val="14"/>
        </w:rPr>
        <w:t> </w:t>
      </w:r>
      <w:r>
        <w:rPr/>
        <w:t>the</w:t>
      </w:r>
      <w:r>
        <w:rPr>
          <w:spacing w:val="14"/>
        </w:rPr>
        <w:t> </w:t>
      </w:r>
      <w:r>
        <w:rPr/>
        <w:t>mission</w:t>
      </w:r>
      <w:r>
        <w:rPr>
          <w:spacing w:val="15"/>
        </w:rPr>
        <w:t> </w:t>
      </w:r>
      <w:r>
        <w:rPr/>
        <w:t>of</w:t>
      </w:r>
      <w:r>
        <w:rPr>
          <w:spacing w:val="14"/>
        </w:rPr>
        <w:t> </w:t>
      </w:r>
      <w:r>
        <w:rPr>
          <w:spacing w:val="-2"/>
        </w:rPr>
        <w:t>classification.</w:t>
      </w:r>
    </w:p>
    <w:p>
      <w:pPr>
        <w:pStyle w:val="BodyText"/>
        <w:spacing w:line="249" w:lineRule="auto" w:before="18"/>
        <w:ind w:left="119" w:right="24" w:firstLine="199"/>
      </w:pPr>
      <w:r>
        <w:rPr/>
        <w:t>Because the coverage of the UAV is smaller than the </w:t>
      </w:r>
      <w:r>
        <w:rPr/>
        <w:t>TBS, we</w:t>
      </w:r>
      <w:r>
        <w:rPr>
          <w:spacing w:val="58"/>
        </w:rPr>
        <w:t> </w:t>
      </w:r>
      <w:r>
        <w:rPr/>
        <w:t>need</w:t>
      </w:r>
      <w:r>
        <w:rPr>
          <w:spacing w:val="58"/>
        </w:rPr>
        <w:t> </w:t>
      </w:r>
      <w:r>
        <w:rPr/>
        <w:t>to</w:t>
      </w:r>
      <w:r>
        <w:rPr>
          <w:spacing w:val="59"/>
        </w:rPr>
        <w:t> </w:t>
      </w:r>
      <w:r>
        <w:rPr/>
        <w:t>cluster</w:t>
      </w:r>
      <w:r>
        <w:rPr>
          <w:spacing w:val="58"/>
        </w:rPr>
        <w:t> </w:t>
      </w:r>
      <w:r>
        <w:rPr/>
        <w:t>unconnected</w:t>
      </w:r>
      <w:r>
        <w:rPr>
          <w:spacing w:val="58"/>
        </w:rPr>
        <w:t> </w:t>
      </w:r>
      <w:r>
        <w:rPr/>
        <w:t>UEs</w:t>
      </w:r>
      <w:r>
        <w:rPr>
          <w:spacing w:val="59"/>
        </w:rPr>
        <w:t> </w:t>
      </w:r>
      <w:r>
        <w:rPr/>
        <w:t>and</w:t>
      </w:r>
      <w:r>
        <w:rPr>
          <w:spacing w:val="58"/>
        </w:rPr>
        <w:t> </w:t>
      </w:r>
      <w:r>
        <w:rPr/>
        <w:t>divide</w:t>
      </w:r>
      <w:r>
        <w:rPr>
          <w:spacing w:val="58"/>
        </w:rPr>
        <w:t> </w:t>
      </w:r>
      <w:r>
        <w:rPr/>
        <w:t>the</w:t>
      </w:r>
      <w:r>
        <w:rPr>
          <w:spacing w:val="59"/>
        </w:rPr>
        <w:t> </w:t>
      </w:r>
      <w:r>
        <w:rPr>
          <w:spacing w:val="-4"/>
        </w:rPr>
        <w:t>area</w:t>
      </w:r>
    </w:p>
    <w:p>
      <w:pPr>
        <w:spacing w:after="0" w:line="249" w:lineRule="auto"/>
        <w:sectPr>
          <w:type w:val="continuous"/>
          <w:pgSz w:w="12240" w:h="15840"/>
          <w:pgMar w:header="464" w:footer="0" w:top="960" w:bottom="280" w:left="860" w:right="860"/>
          <w:cols w:num="2" w:equalWidth="0">
            <w:col w:w="5181" w:space="79"/>
            <w:col w:w="5260"/>
          </w:cols>
        </w:sectPr>
      </w:pPr>
    </w:p>
    <w:p>
      <w:pPr>
        <w:pStyle w:val="BodyText"/>
      </w:pPr>
    </w:p>
    <w:p>
      <w:pPr>
        <w:pStyle w:val="BodyText"/>
        <w:spacing w:before="7"/>
        <w:rPr>
          <w:sz w:val="21"/>
        </w:rPr>
      </w:pPr>
    </w:p>
    <w:p>
      <w:pPr>
        <w:spacing w:before="0"/>
        <w:ind w:left="0" w:right="0" w:firstLine="0"/>
        <w:jc w:val="right"/>
        <w:rPr>
          <w:i/>
          <w:sz w:val="20"/>
        </w:rPr>
      </w:pPr>
      <w:r>
        <w:rPr>
          <w:i/>
          <w:spacing w:val="-4"/>
          <w:w w:val="120"/>
          <w:sz w:val="20"/>
        </w:rPr>
        <w:t>s.t.</w:t>
      </w:r>
    </w:p>
    <w:p>
      <w:pPr>
        <w:spacing w:line="240" w:lineRule="auto" w:before="5"/>
        <w:rPr>
          <w:i/>
          <w:sz w:val="3"/>
        </w:rPr>
      </w:pPr>
      <w:r>
        <w:rPr/>
        <w:br w:type="column"/>
      </w:r>
      <w:r>
        <w:rPr>
          <w:i/>
          <w:sz w:val="3"/>
        </w:rPr>
      </w:r>
    </w:p>
    <w:p>
      <w:pPr>
        <w:tabs>
          <w:tab w:pos="1138" w:val="left" w:leader="none"/>
        </w:tabs>
        <w:spacing w:line="145" w:lineRule="exact"/>
        <w:ind w:left="259" w:right="0" w:firstLine="0"/>
        <w:rPr>
          <w:sz w:val="13"/>
        </w:rPr>
      </w:pPr>
      <w:r>
        <w:rPr>
          <w:position w:val="-1"/>
          <w:sz w:val="13"/>
        </w:rPr>
        <w:pict>
          <v:shape style="width:4.95pt;height:7pt;mso-position-horizontal-relative:char;mso-position-vertical-relative:line" type="#_x0000_t202" id="docshape20" filled="false" stroked="false">
            <w10:anchorlock/>
            <v:textbox inset="0,0,0,0">
              <w:txbxContent>
                <w:p>
                  <w:pPr>
                    <w:spacing w:line="137" w:lineRule="exact" w:before="0"/>
                    <w:ind w:left="0" w:right="0" w:firstLine="0"/>
                    <w:jc w:val="left"/>
                    <w:rPr>
                      <w:rFonts w:ascii="Bookman Old Style"/>
                      <w:b w:val="0"/>
                      <w:i/>
                      <w:sz w:val="14"/>
                    </w:rPr>
                  </w:pPr>
                  <w:r>
                    <w:rPr>
                      <w:rFonts w:ascii="Bookman Old Style"/>
                      <w:b w:val="0"/>
                      <w:i/>
                      <w:w w:val="113"/>
                      <w:sz w:val="14"/>
                    </w:rPr>
                    <w:t>n</w:t>
                  </w:r>
                </w:p>
              </w:txbxContent>
            </v:textbox>
          </v:shape>
        </w:pict>
      </w:r>
      <w:r>
        <w:rPr>
          <w:position w:val="-1"/>
          <w:sz w:val="13"/>
        </w:rPr>
      </w:r>
      <w:r>
        <w:rPr>
          <w:position w:val="-1"/>
          <w:sz w:val="13"/>
        </w:rPr>
        <w:tab/>
      </w:r>
      <w:r>
        <w:rPr>
          <w:position w:val="-2"/>
          <w:sz w:val="13"/>
        </w:rPr>
        <w:pict>
          <v:shape style="width:3.3pt;height:7pt;mso-position-horizontal-relative:char;mso-position-vertical-relative:line" type="#_x0000_t202" id="docshape21" filled="false" stroked="false">
            <w10:anchorlock/>
            <v:textbox inset="0,0,0,0">
              <w:txbxContent>
                <w:p>
                  <w:pPr>
                    <w:spacing w:line="137" w:lineRule="exact" w:before="0"/>
                    <w:ind w:left="0" w:right="0" w:firstLine="0"/>
                    <w:jc w:val="left"/>
                    <w:rPr>
                      <w:rFonts w:ascii="Bookman Old Style"/>
                      <w:b w:val="0"/>
                      <w:i/>
                      <w:sz w:val="14"/>
                    </w:rPr>
                  </w:pPr>
                  <w:r>
                    <w:rPr>
                      <w:rFonts w:ascii="Bookman Old Style"/>
                      <w:b w:val="0"/>
                      <w:i/>
                      <w:w w:val="168"/>
                      <w:sz w:val="14"/>
                    </w:rPr>
                    <w:t>j</w:t>
                  </w:r>
                </w:p>
              </w:txbxContent>
            </v:textbox>
          </v:shape>
        </w:pict>
      </w:r>
      <w:r>
        <w:rPr>
          <w:position w:val="-2"/>
          <w:sz w:val="13"/>
        </w:rPr>
      </w:r>
    </w:p>
    <w:p>
      <w:pPr>
        <w:tabs>
          <w:tab w:pos="914" w:val="left" w:leader="none"/>
        </w:tabs>
        <w:spacing w:before="52"/>
        <w:ind w:left="469" w:right="0" w:firstLine="0"/>
        <w:jc w:val="left"/>
        <w:rPr>
          <w:rFonts w:ascii="Bookman Old Style"/>
          <w:b w:val="0"/>
          <w:i/>
          <w:sz w:val="20"/>
        </w:rPr>
      </w:pPr>
      <w:r>
        <w:rPr>
          <w:i/>
          <w:spacing w:val="-5"/>
          <w:w w:val="120"/>
          <w:sz w:val="20"/>
        </w:rPr>
        <w:t>s</w:t>
      </w:r>
      <w:r>
        <w:rPr>
          <w:rFonts w:ascii="Bookman Old Style"/>
          <w:b w:val="0"/>
          <w:i/>
          <w:spacing w:val="-5"/>
          <w:w w:val="120"/>
          <w:sz w:val="20"/>
          <w:vertAlign w:val="subscript"/>
        </w:rPr>
        <w:t>n</w:t>
      </w:r>
      <w:r>
        <w:rPr>
          <w:rFonts w:ascii="Bookman Old Style"/>
          <w:b w:val="0"/>
          <w:i/>
          <w:sz w:val="20"/>
          <w:vertAlign w:val="baseline"/>
        </w:rPr>
        <w:tab/>
      </w:r>
      <w:r>
        <w:rPr>
          <w:i/>
          <w:spacing w:val="-5"/>
          <w:w w:val="120"/>
          <w:sz w:val="20"/>
          <w:vertAlign w:val="baseline"/>
        </w:rPr>
        <w:t>S</w:t>
      </w:r>
      <w:r>
        <w:rPr>
          <w:rFonts w:ascii="Bookman Old Style"/>
          <w:b w:val="0"/>
          <w:i/>
          <w:spacing w:val="-5"/>
          <w:w w:val="120"/>
          <w:sz w:val="20"/>
          <w:vertAlign w:val="subscript"/>
        </w:rPr>
        <w:t>n</w:t>
      </w:r>
    </w:p>
    <w:p>
      <w:pPr>
        <w:tabs>
          <w:tab w:pos="1391" w:val="left" w:leader="none"/>
          <w:tab w:pos="1778" w:val="left" w:leader="none"/>
          <w:tab w:pos="2163" w:val="left" w:leader="none"/>
        </w:tabs>
        <w:spacing w:line="191" w:lineRule="exact" w:before="0"/>
        <w:ind w:left="469" w:right="0" w:firstLine="0"/>
        <w:jc w:val="left"/>
        <w:rPr>
          <w:rFonts w:ascii="Arial" w:hAnsi="Arial"/>
          <w:i/>
          <w:sz w:val="20"/>
        </w:rPr>
      </w:pPr>
      <w:r>
        <w:rPr/>
        <w:pict>
          <v:shape style="position:absolute;margin-left:148.951004pt;margin-top:1.883482pt;width:30.5pt;height:17.3pt;mso-position-horizontal-relative:page;mso-position-vertical-relative:paragraph;z-index:-16221184" type="#_x0000_t202" id="docshape22" filled="false" stroked="false">
            <v:textbox inset="0,0,0,0">
              <w:txbxContent>
                <w:p>
                  <w:pPr>
                    <w:tabs>
                      <w:tab w:pos="467" w:val="left" w:leader="none"/>
                      <w:tab w:pos="565" w:val="left" w:leader="none"/>
                    </w:tabs>
                    <w:spacing w:line="217" w:lineRule="exact" w:before="0"/>
                    <w:ind w:left="0" w:right="0" w:firstLine="0"/>
                    <w:jc w:val="left"/>
                    <w:rPr>
                      <w:rFonts w:ascii="Bookman Old Style"/>
                      <w:b w:val="0"/>
                      <w:i/>
                      <w:sz w:val="14"/>
                    </w:rPr>
                  </w:pPr>
                  <w:r>
                    <w:rPr>
                      <w:rFonts w:ascii="DejaVu Sans Mono"/>
                      <w:i/>
                      <w:w w:val="99"/>
                      <w:position w:val="3"/>
                      <w:sz w:val="20"/>
                    </w:rPr>
                    <w:t>/</w:t>
                  </w:r>
                  <w:r>
                    <w:rPr>
                      <w:rFonts w:ascii="DejaVu Sans Mono"/>
                      <w:i/>
                      <w:position w:val="3"/>
                      <w:sz w:val="20"/>
                    </w:rPr>
                    <w:tab/>
                    <w:tab/>
                  </w:r>
                  <w:r>
                    <w:rPr>
                      <w:rFonts w:ascii="Verdana"/>
                      <w:i/>
                      <w:spacing w:val="-656"/>
                      <w:w w:val="163"/>
                      <w:position w:val="4"/>
                      <w:sz w:val="10"/>
                    </w:rPr>
                    <w:t>'</w:t>
                  </w:r>
                  <w:r>
                    <w:rPr>
                      <w:rFonts w:ascii="Bookman Old Style"/>
                      <w:b w:val="0"/>
                      <w:i/>
                      <w:spacing w:val="-46"/>
                      <w:w w:val="113"/>
                      <w:sz w:val="14"/>
                    </w:rPr>
                    <w:t>n</w:t>
                  </w:r>
                  <w:r>
                    <w:rPr>
                      <w:rFonts w:ascii="Bookman Old Style"/>
                      <w:b w:val="0"/>
                      <w:i/>
                      <w:sz w:val="14"/>
                    </w:rPr>
                    <w:tab/>
                  </w:r>
                  <w:r>
                    <w:rPr>
                      <w:rFonts w:ascii="Bookman Old Style"/>
                      <w:b w:val="0"/>
                      <w:i/>
                      <w:w w:val="113"/>
                      <w:sz w:val="14"/>
                    </w:rPr>
                    <w:t>n</w:t>
                  </w:r>
                </w:p>
              </w:txbxContent>
            </v:textbox>
            <w10:wrap type="none"/>
          </v:shape>
        </w:pict>
      </w:r>
      <w:r>
        <w:rPr>
          <w:i/>
          <w:w w:val="135"/>
          <w:sz w:val="20"/>
        </w:rPr>
        <w:t>s</w:t>
      </w:r>
      <w:r>
        <w:rPr>
          <w:i/>
          <w:spacing w:val="77"/>
          <w:w w:val="135"/>
          <w:sz w:val="20"/>
        </w:rPr>
        <w:t> </w:t>
      </w:r>
      <w:r>
        <w:rPr>
          <w:rFonts w:ascii="Book Antiqua" w:hAnsi="Book Antiqua"/>
          <w:w w:val="135"/>
          <w:sz w:val="20"/>
        </w:rPr>
        <w:t>=</w:t>
      </w:r>
      <w:r>
        <w:rPr>
          <w:rFonts w:ascii="Book Antiqua" w:hAnsi="Book Antiqua"/>
          <w:spacing w:val="-17"/>
          <w:w w:val="135"/>
          <w:sz w:val="20"/>
        </w:rPr>
        <w:t> </w:t>
      </w:r>
      <w:r>
        <w:rPr>
          <w:i/>
          <w:spacing w:val="-10"/>
          <w:w w:val="135"/>
          <w:sz w:val="20"/>
        </w:rPr>
        <w:t>s</w:t>
      </w:r>
      <w:r>
        <w:rPr>
          <w:i/>
          <w:sz w:val="20"/>
        </w:rPr>
        <w:tab/>
      </w:r>
      <w:r>
        <w:rPr>
          <w:i/>
          <w:spacing w:val="-5"/>
          <w:w w:val="135"/>
          <w:sz w:val="20"/>
        </w:rPr>
        <w:t>if</w:t>
      </w:r>
      <w:r>
        <w:rPr>
          <w:i/>
          <w:sz w:val="20"/>
        </w:rPr>
        <w:tab/>
      </w:r>
      <w:r>
        <w:rPr>
          <w:i/>
          <w:spacing w:val="-10"/>
          <w:w w:val="135"/>
          <w:sz w:val="20"/>
        </w:rPr>
        <w:t>n</w:t>
      </w:r>
      <w:r>
        <w:rPr>
          <w:i/>
          <w:sz w:val="20"/>
        </w:rPr>
        <w:tab/>
      </w:r>
      <w:r>
        <w:rPr>
          <w:i/>
          <w:spacing w:val="-7"/>
          <w:w w:val="135"/>
          <w:sz w:val="20"/>
        </w:rPr>
        <w:t>n</w:t>
      </w:r>
      <w:r>
        <w:rPr>
          <w:rFonts w:ascii="Arial" w:hAnsi="Arial"/>
          <w:i/>
          <w:spacing w:val="-7"/>
          <w:w w:val="135"/>
          <w:sz w:val="20"/>
          <w:vertAlign w:val="superscript"/>
        </w:rPr>
        <w:t>′</w:t>
      </w:r>
    </w:p>
    <w:p>
      <w:pPr>
        <w:spacing w:line="287" w:lineRule="exact" w:before="0"/>
        <w:ind w:left="192" w:right="0" w:firstLine="0"/>
        <w:jc w:val="left"/>
        <w:rPr>
          <w:rFonts w:ascii="Bookman Old Style"/>
          <w:b w:val="0"/>
          <w:i/>
          <w:sz w:val="20"/>
        </w:rPr>
      </w:pPr>
      <w:r>
        <w:rPr>
          <w:rFonts w:ascii="Arial"/>
          <w:w w:val="255"/>
          <w:position w:val="11"/>
          <w:sz w:val="20"/>
        </w:rPr>
        <w:t>,</w:t>
      </w:r>
      <w:r>
        <w:rPr>
          <w:rFonts w:ascii="Arial"/>
          <w:spacing w:val="-44"/>
          <w:w w:val="255"/>
          <w:position w:val="11"/>
          <w:sz w:val="20"/>
        </w:rPr>
        <w:t> </w:t>
      </w:r>
      <w:r>
        <w:rPr>
          <w:i/>
          <w:w w:val="135"/>
          <w:sz w:val="20"/>
        </w:rPr>
        <w:t>t</w:t>
      </w:r>
      <w:r>
        <w:rPr>
          <w:rFonts w:ascii="Bookman Old Style"/>
          <w:b w:val="0"/>
          <w:i/>
          <w:w w:val="135"/>
          <w:sz w:val="20"/>
          <w:vertAlign w:val="subscript"/>
        </w:rPr>
        <w:t>n</w:t>
      </w:r>
      <w:r>
        <w:rPr>
          <w:rFonts w:ascii="Bookman Old Style"/>
          <w:b w:val="0"/>
          <w:i/>
          <w:spacing w:val="-20"/>
          <w:w w:val="135"/>
          <w:sz w:val="20"/>
          <w:vertAlign w:val="baseline"/>
        </w:rPr>
        <w:t> </w:t>
      </w:r>
      <w:r>
        <w:rPr>
          <w:i/>
          <w:w w:val="135"/>
          <w:sz w:val="20"/>
          <w:vertAlign w:val="baseline"/>
        </w:rPr>
        <w:t>&lt;</w:t>
      </w:r>
      <w:r>
        <w:rPr>
          <w:i/>
          <w:spacing w:val="-16"/>
          <w:w w:val="135"/>
          <w:sz w:val="20"/>
          <w:vertAlign w:val="baseline"/>
        </w:rPr>
        <w:t> </w:t>
      </w:r>
      <w:r>
        <w:rPr>
          <w:i/>
          <w:spacing w:val="-5"/>
          <w:w w:val="130"/>
          <w:sz w:val="20"/>
          <w:vertAlign w:val="baseline"/>
        </w:rPr>
        <w:t>t</w:t>
      </w:r>
      <w:r>
        <w:rPr>
          <w:rFonts w:ascii="Bookman Old Style"/>
          <w:b w:val="0"/>
          <w:i/>
          <w:spacing w:val="-5"/>
          <w:w w:val="130"/>
          <w:sz w:val="20"/>
          <w:vertAlign w:val="subscript"/>
        </w:rPr>
        <w:t>th</w:t>
      </w:r>
    </w:p>
    <w:p>
      <w:pPr>
        <w:pStyle w:val="BodyText"/>
        <w:spacing w:before="203"/>
        <w:jc w:val="right"/>
      </w:pPr>
      <w:r>
        <w:rPr/>
        <w:br w:type="column"/>
      </w:r>
      <w:r>
        <w:rPr>
          <w:spacing w:val="-4"/>
        </w:rPr>
        <w:t>(16)</w:t>
      </w:r>
    </w:p>
    <w:p>
      <w:pPr>
        <w:pStyle w:val="BodyText"/>
        <w:spacing w:line="249" w:lineRule="auto"/>
        <w:ind w:left="199" w:right="117"/>
        <w:jc w:val="both"/>
      </w:pPr>
      <w:r>
        <w:rPr/>
        <w:br w:type="column"/>
      </w:r>
      <w:r>
        <w:rPr/>
        <w:t>covered by TBS</w:t>
      </w:r>
      <w:r>
        <w:rPr>
          <w:rFonts w:ascii="Georgia"/>
          <w:vertAlign w:val="subscript"/>
        </w:rPr>
        <w:t>1</w:t>
      </w:r>
      <w:r>
        <w:rPr>
          <w:vertAlign w:val="baseline"/>
        </w:rPr>
        <w:t>. In Figure </w:t>
      </w:r>
      <w:hyperlink w:history="true" w:anchor="_bookmark8">
        <w:r>
          <w:rPr>
            <w:color w:val="0000FF"/>
            <w:vertAlign w:val="baseline"/>
          </w:rPr>
          <w:t>7</w:t>
        </w:r>
      </w:hyperlink>
      <w:r>
        <w:rPr>
          <w:color w:val="0000FF"/>
          <w:vertAlign w:val="baseline"/>
        </w:rPr>
        <w:t> </w:t>
      </w:r>
      <w:r>
        <w:rPr>
          <w:vertAlign w:val="baseline"/>
        </w:rPr>
        <w:t>UEs are clustered into </w:t>
      </w:r>
      <w:r>
        <w:rPr>
          <w:vertAlign w:val="baseline"/>
        </w:rPr>
        <w:t>two cluster: </w:t>
      </w:r>
      <w:r>
        <w:rPr>
          <w:i/>
          <w:vertAlign w:val="baseline"/>
        </w:rPr>
        <w:t>clus</w:t>
      </w:r>
      <w:r>
        <w:rPr>
          <w:rFonts w:ascii="Georgia"/>
          <w:vertAlign w:val="subscript"/>
        </w:rPr>
        <w:t>1</w:t>
      </w:r>
      <w:r>
        <w:rPr>
          <w:rFonts w:ascii="Georgia"/>
          <w:vertAlign w:val="baseline"/>
        </w:rPr>
        <w:t> </w:t>
      </w:r>
      <w:r>
        <w:rPr>
          <w:vertAlign w:val="baseline"/>
        </w:rPr>
        <w:t>and </w:t>
      </w:r>
      <w:r>
        <w:rPr>
          <w:i/>
          <w:vertAlign w:val="baseline"/>
        </w:rPr>
        <w:t>clus</w:t>
      </w:r>
      <w:r>
        <w:rPr>
          <w:rFonts w:ascii="Georgia"/>
          <w:vertAlign w:val="subscript"/>
        </w:rPr>
        <w:t>2</w:t>
      </w:r>
      <w:r>
        <w:rPr>
          <w:vertAlign w:val="baseline"/>
        </w:rPr>
        <w:t>, where circles encircling UEs in a cluster is the range of movement for UAVs. To deploy UAVs dynamically,</w:t>
      </w:r>
      <w:r>
        <w:rPr>
          <w:spacing w:val="-6"/>
          <w:vertAlign w:val="baseline"/>
        </w:rPr>
        <w:t> </w:t>
      </w:r>
      <w:r>
        <w:rPr>
          <w:vertAlign w:val="baseline"/>
        </w:rPr>
        <w:t>we</w:t>
      </w:r>
      <w:r>
        <w:rPr>
          <w:spacing w:val="-5"/>
          <w:vertAlign w:val="baseline"/>
        </w:rPr>
        <w:t> </w:t>
      </w:r>
      <w:r>
        <w:rPr>
          <w:vertAlign w:val="baseline"/>
        </w:rPr>
        <w:t>cluster</w:t>
      </w:r>
      <w:r>
        <w:rPr>
          <w:spacing w:val="-5"/>
          <w:vertAlign w:val="baseline"/>
        </w:rPr>
        <w:t> </w:t>
      </w:r>
      <w:r>
        <w:rPr>
          <w:vertAlign w:val="baseline"/>
        </w:rPr>
        <w:t>UEs</w:t>
      </w:r>
      <w:r>
        <w:rPr>
          <w:spacing w:val="-5"/>
          <w:vertAlign w:val="baseline"/>
        </w:rPr>
        <w:t> </w:t>
      </w:r>
      <w:r>
        <w:rPr>
          <w:vertAlign w:val="baseline"/>
        </w:rPr>
        <w:t>with</w:t>
      </w:r>
      <w:r>
        <w:rPr>
          <w:spacing w:val="-5"/>
          <w:vertAlign w:val="baseline"/>
        </w:rPr>
        <w:t> </w:t>
      </w:r>
      <w:r>
        <w:rPr>
          <w:vertAlign w:val="baseline"/>
        </w:rPr>
        <w:t>Balanced</w:t>
      </w:r>
      <w:r>
        <w:rPr>
          <w:spacing w:val="-5"/>
          <w:vertAlign w:val="baseline"/>
        </w:rPr>
        <w:t> </w:t>
      </w:r>
      <w:r>
        <w:rPr>
          <w:vertAlign w:val="baseline"/>
        </w:rPr>
        <w:t>Iterative</w:t>
      </w:r>
      <w:r>
        <w:rPr>
          <w:spacing w:val="-6"/>
          <w:vertAlign w:val="baseline"/>
        </w:rPr>
        <w:t> </w:t>
      </w:r>
      <w:r>
        <w:rPr>
          <w:spacing w:val="-2"/>
          <w:vertAlign w:val="baseline"/>
        </w:rPr>
        <w:t>Reducing</w:t>
      </w:r>
    </w:p>
    <w:p>
      <w:pPr>
        <w:spacing w:after="0" w:line="249" w:lineRule="auto"/>
        <w:jc w:val="both"/>
        <w:sectPr>
          <w:type w:val="continuous"/>
          <w:pgSz w:w="12240" w:h="15840"/>
          <w:pgMar w:header="464" w:footer="0" w:top="960" w:bottom="280" w:left="860" w:right="860"/>
          <w:cols w:num="4" w:equalWidth="0">
            <w:col w:w="1517" w:space="40"/>
            <w:col w:w="2330" w:space="39"/>
            <w:col w:w="1215" w:space="39"/>
            <w:col w:w="5340"/>
          </w:cols>
        </w:sectPr>
      </w:pPr>
    </w:p>
    <w:p>
      <w:pPr>
        <w:pStyle w:val="BodyText"/>
        <w:spacing w:line="244" w:lineRule="auto" w:before="111"/>
        <w:ind w:left="119" w:right="38"/>
        <w:jc w:val="both"/>
      </w:pPr>
      <w:r>
        <w:rPr>
          <w:w w:val="105"/>
        </w:rPr>
        <w:t>It</w:t>
      </w:r>
      <w:r>
        <w:rPr>
          <w:spacing w:val="-10"/>
          <w:w w:val="105"/>
        </w:rPr>
        <w:t> </w:t>
      </w:r>
      <w:r>
        <w:rPr>
          <w:w w:val="105"/>
        </w:rPr>
        <w:t>denotes</w:t>
      </w:r>
      <w:r>
        <w:rPr>
          <w:spacing w:val="-10"/>
          <w:w w:val="105"/>
        </w:rPr>
        <w:t> </w:t>
      </w:r>
      <w:r>
        <w:rPr>
          <w:w w:val="105"/>
        </w:rPr>
        <w:t>we</w:t>
      </w:r>
      <w:r>
        <w:rPr>
          <w:spacing w:val="-10"/>
          <w:w w:val="105"/>
        </w:rPr>
        <w:t> </w:t>
      </w:r>
      <w:r>
        <w:rPr>
          <w:w w:val="105"/>
        </w:rPr>
        <w:t>would</w:t>
      </w:r>
      <w:r>
        <w:rPr>
          <w:spacing w:val="-10"/>
          <w:w w:val="105"/>
        </w:rPr>
        <w:t> </w:t>
      </w:r>
      <w:r>
        <w:rPr>
          <w:w w:val="105"/>
        </w:rPr>
        <w:t>achieve</w:t>
      </w:r>
      <w:r>
        <w:rPr>
          <w:spacing w:val="-10"/>
          <w:w w:val="105"/>
        </w:rPr>
        <w:t> </w:t>
      </w:r>
      <w:r>
        <w:rPr>
          <w:w w:val="105"/>
        </w:rPr>
        <w:t>that</w:t>
      </w:r>
      <w:r>
        <w:rPr>
          <w:spacing w:val="-10"/>
          <w:w w:val="105"/>
        </w:rPr>
        <w:t> </w:t>
      </w:r>
      <w:r>
        <w:rPr>
          <w:w w:val="105"/>
        </w:rPr>
        <w:t>most</w:t>
      </w:r>
      <w:r>
        <w:rPr>
          <w:spacing w:val="-10"/>
          <w:w w:val="105"/>
        </w:rPr>
        <w:t> </w:t>
      </w:r>
      <w:r>
        <w:rPr>
          <w:w w:val="105"/>
        </w:rPr>
        <w:t>victims</w:t>
      </w:r>
      <w:r>
        <w:rPr>
          <w:spacing w:val="-10"/>
          <w:w w:val="105"/>
        </w:rPr>
        <w:t> </w:t>
      </w:r>
      <w:r>
        <w:rPr>
          <w:w w:val="105"/>
        </w:rPr>
        <w:t>could</w:t>
      </w:r>
      <w:r>
        <w:rPr>
          <w:spacing w:val="-10"/>
          <w:w w:val="105"/>
        </w:rPr>
        <w:t> </w:t>
      </w:r>
      <w:r>
        <w:rPr>
          <w:w w:val="105"/>
        </w:rPr>
        <w:t>receive UAVs’</w:t>
      </w:r>
      <w:r>
        <w:rPr>
          <w:spacing w:val="-5"/>
          <w:w w:val="105"/>
        </w:rPr>
        <w:t> </w:t>
      </w:r>
      <w:r>
        <w:rPr>
          <w:w w:val="105"/>
        </w:rPr>
        <w:t>available</w:t>
      </w:r>
      <w:r>
        <w:rPr>
          <w:spacing w:val="-5"/>
          <w:w w:val="105"/>
        </w:rPr>
        <w:t> </w:t>
      </w:r>
      <w:r>
        <w:rPr>
          <w:w w:val="105"/>
        </w:rPr>
        <w:t>service</w:t>
      </w:r>
      <w:r>
        <w:rPr>
          <w:spacing w:val="-5"/>
          <w:w w:val="105"/>
        </w:rPr>
        <w:t> </w:t>
      </w:r>
      <w:r>
        <w:rPr>
          <w:w w:val="105"/>
        </w:rPr>
        <w:t>within</w:t>
      </w:r>
      <w:r>
        <w:rPr>
          <w:spacing w:val="-5"/>
          <w:w w:val="105"/>
        </w:rPr>
        <w:t> </w:t>
      </w:r>
      <w:r>
        <w:rPr>
          <w:w w:val="105"/>
        </w:rPr>
        <w:t>the</w:t>
      </w:r>
      <w:r>
        <w:rPr>
          <w:spacing w:val="-5"/>
          <w:w w:val="105"/>
        </w:rPr>
        <w:t> </w:t>
      </w:r>
      <w:r>
        <w:rPr>
          <w:w w:val="105"/>
        </w:rPr>
        <w:t>required</w:t>
      </w:r>
      <w:r>
        <w:rPr>
          <w:spacing w:val="-5"/>
          <w:w w:val="105"/>
        </w:rPr>
        <w:t> </w:t>
      </w:r>
      <w:r>
        <w:rPr>
          <w:w w:val="105"/>
        </w:rPr>
        <w:t>time</w:t>
      </w:r>
      <w:r>
        <w:rPr>
          <w:spacing w:val="-5"/>
          <w:w w:val="105"/>
        </w:rPr>
        <w:t> </w:t>
      </w:r>
      <w:r>
        <w:rPr>
          <w:i/>
          <w:w w:val="105"/>
        </w:rPr>
        <w:t>t</w:t>
      </w:r>
      <w:r>
        <w:rPr>
          <w:rFonts w:ascii="Bookman Old Style" w:hAnsi="Bookman Old Style"/>
          <w:b w:val="0"/>
          <w:i/>
          <w:w w:val="105"/>
          <w:vertAlign w:val="subscript"/>
        </w:rPr>
        <w:t>th</w:t>
      </w:r>
      <w:r>
        <w:rPr>
          <w:w w:val="105"/>
          <w:vertAlign w:val="baseline"/>
        </w:rPr>
        <w:t>;</w:t>
      </w:r>
      <w:r>
        <w:rPr>
          <w:spacing w:val="-5"/>
          <w:w w:val="105"/>
          <w:vertAlign w:val="baseline"/>
        </w:rPr>
        <w:t> </w:t>
      </w:r>
      <w:r>
        <w:rPr>
          <w:w w:val="105"/>
          <w:vertAlign w:val="baseline"/>
        </w:rPr>
        <w:t>mean- while,</w:t>
      </w:r>
      <w:r>
        <w:rPr>
          <w:spacing w:val="-12"/>
          <w:w w:val="105"/>
          <w:vertAlign w:val="baseline"/>
        </w:rPr>
        <w:t> </w:t>
      </w:r>
      <w:r>
        <w:rPr>
          <w:w w:val="105"/>
          <w:vertAlign w:val="baseline"/>
        </w:rPr>
        <w:t>the</w:t>
      </w:r>
      <w:r>
        <w:rPr>
          <w:spacing w:val="-12"/>
          <w:w w:val="105"/>
          <w:vertAlign w:val="baseline"/>
        </w:rPr>
        <w:t> </w:t>
      </w:r>
      <w:r>
        <w:rPr>
          <w:w w:val="105"/>
          <w:vertAlign w:val="baseline"/>
        </w:rPr>
        <w:t>position</w:t>
      </w:r>
      <w:r>
        <w:rPr>
          <w:spacing w:val="-12"/>
          <w:w w:val="105"/>
          <w:vertAlign w:val="baseline"/>
        </w:rPr>
        <w:t> </w:t>
      </w:r>
      <w:r>
        <w:rPr>
          <w:w w:val="105"/>
          <w:vertAlign w:val="baseline"/>
        </w:rPr>
        <w:t>of</w:t>
      </w:r>
      <w:r>
        <w:rPr>
          <w:spacing w:val="-12"/>
          <w:w w:val="105"/>
          <w:vertAlign w:val="baseline"/>
        </w:rPr>
        <w:t> </w:t>
      </w:r>
      <w:r>
        <w:rPr>
          <w:i/>
          <w:w w:val="105"/>
          <w:vertAlign w:val="baseline"/>
        </w:rPr>
        <w:t>UAV</w:t>
      </w:r>
      <w:r>
        <w:rPr>
          <w:rFonts w:ascii="Bookman Old Style" w:hAnsi="Bookman Old Style"/>
          <w:b w:val="0"/>
          <w:i/>
          <w:w w:val="105"/>
          <w:vertAlign w:val="subscript"/>
        </w:rPr>
        <w:t>n</w:t>
      </w:r>
      <w:r>
        <w:rPr>
          <w:rFonts w:ascii="Bookman Old Style" w:hAnsi="Bookman Old Style"/>
          <w:b w:val="0"/>
          <w:i/>
          <w:spacing w:val="-15"/>
          <w:w w:val="105"/>
          <w:vertAlign w:val="baseline"/>
        </w:rPr>
        <w:t> </w:t>
      </w:r>
      <w:r>
        <w:rPr>
          <w:w w:val="105"/>
          <w:vertAlign w:val="baseline"/>
        </w:rPr>
        <w:t>is</w:t>
      </w:r>
      <w:r>
        <w:rPr>
          <w:spacing w:val="-12"/>
          <w:w w:val="105"/>
          <w:vertAlign w:val="baseline"/>
        </w:rPr>
        <w:t> </w:t>
      </w:r>
      <w:r>
        <w:rPr>
          <w:w w:val="105"/>
          <w:vertAlign w:val="baseline"/>
        </w:rPr>
        <w:t>in</w:t>
      </w:r>
      <w:r>
        <w:rPr>
          <w:spacing w:val="-12"/>
          <w:w w:val="105"/>
          <w:vertAlign w:val="baseline"/>
        </w:rPr>
        <w:t> </w:t>
      </w:r>
      <w:r>
        <w:rPr>
          <w:w w:val="105"/>
          <w:vertAlign w:val="baseline"/>
        </w:rPr>
        <w:t>its</w:t>
      </w:r>
      <w:r>
        <w:rPr>
          <w:spacing w:val="-12"/>
          <w:w w:val="105"/>
          <w:vertAlign w:val="baseline"/>
        </w:rPr>
        <w:t> </w:t>
      </w:r>
      <w:r>
        <w:rPr>
          <w:w w:val="105"/>
          <w:vertAlign w:val="baseline"/>
        </w:rPr>
        <w:t>assigned</w:t>
      </w:r>
      <w:r>
        <w:rPr>
          <w:spacing w:val="-12"/>
          <w:w w:val="105"/>
          <w:vertAlign w:val="baseline"/>
        </w:rPr>
        <w:t> </w:t>
      </w:r>
      <w:r>
        <w:rPr>
          <w:w w:val="105"/>
          <w:vertAlign w:val="baseline"/>
        </w:rPr>
        <w:t>area</w:t>
      </w:r>
      <w:r>
        <w:rPr>
          <w:spacing w:val="-12"/>
          <w:w w:val="105"/>
          <w:vertAlign w:val="baseline"/>
        </w:rPr>
        <w:t> </w:t>
      </w:r>
      <w:r>
        <w:rPr>
          <w:i/>
          <w:w w:val="105"/>
          <w:vertAlign w:val="baseline"/>
        </w:rPr>
        <w:t>S</w:t>
      </w:r>
      <w:r>
        <w:rPr>
          <w:rFonts w:ascii="Bookman Old Style" w:hAnsi="Bookman Old Style"/>
          <w:b w:val="0"/>
          <w:i/>
          <w:w w:val="105"/>
          <w:vertAlign w:val="subscript"/>
        </w:rPr>
        <w:t>n</w:t>
      </w:r>
      <w:r>
        <w:rPr>
          <w:w w:val="105"/>
          <w:vertAlign w:val="baseline"/>
        </w:rPr>
        <w:t>,</w:t>
      </w:r>
      <w:r>
        <w:rPr>
          <w:spacing w:val="-12"/>
          <w:w w:val="105"/>
          <w:vertAlign w:val="baseline"/>
        </w:rPr>
        <w:t> </w:t>
      </w:r>
      <w:r>
        <w:rPr>
          <w:w w:val="105"/>
          <w:vertAlign w:val="baseline"/>
        </w:rPr>
        <w:t>and</w:t>
      </w:r>
      <w:r>
        <w:rPr>
          <w:spacing w:val="-12"/>
          <w:w w:val="105"/>
          <w:vertAlign w:val="baseline"/>
        </w:rPr>
        <w:t> </w:t>
      </w:r>
      <w:r>
        <w:rPr>
          <w:w w:val="105"/>
          <w:vertAlign w:val="baseline"/>
        </w:rPr>
        <w:t>for different</w:t>
      </w:r>
      <w:r>
        <w:rPr>
          <w:spacing w:val="-4"/>
          <w:w w:val="105"/>
          <w:vertAlign w:val="baseline"/>
        </w:rPr>
        <w:t> </w:t>
      </w:r>
      <w:r>
        <w:rPr>
          <w:w w:val="105"/>
          <w:vertAlign w:val="baseline"/>
        </w:rPr>
        <w:t>UAV</w:t>
      </w:r>
      <w:r>
        <w:rPr>
          <w:spacing w:val="-3"/>
          <w:w w:val="105"/>
          <w:vertAlign w:val="baseline"/>
        </w:rPr>
        <w:t> </w:t>
      </w:r>
      <w:r>
        <w:rPr>
          <w:w w:val="105"/>
          <w:vertAlign w:val="baseline"/>
        </w:rPr>
        <w:t>their</w:t>
      </w:r>
      <w:r>
        <w:rPr>
          <w:spacing w:val="-3"/>
          <w:w w:val="105"/>
          <w:vertAlign w:val="baseline"/>
        </w:rPr>
        <w:t> </w:t>
      </w:r>
      <w:r>
        <w:rPr>
          <w:w w:val="105"/>
          <w:vertAlign w:val="baseline"/>
        </w:rPr>
        <w:t>positions</w:t>
      </w:r>
      <w:r>
        <w:rPr>
          <w:spacing w:val="-3"/>
          <w:w w:val="105"/>
          <w:vertAlign w:val="baseline"/>
        </w:rPr>
        <w:t> </w:t>
      </w:r>
      <w:r>
        <w:rPr>
          <w:i/>
          <w:w w:val="105"/>
          <w:vertAlign w:val="baseline"/>
        </w:rPr>
        <w:t>s</w:t>
      </w:r>
      <w:r>
        <w:rPr>
          <w:rFonts w:ascii="Bookman Old Style" w:hAnsi="Bookman Old Style"/>
          <w:b w:val="0"/>
          <w:i/>
          <w:w w:val="105"/>
          <w:vertAlign w:val="subscript"/>
        </w:rPr>
        <w:t>n</w:t>
      </w:r>
      <w:r>
        <w:rPr>
          <w:rFonts w:ascii="Bookman Old Style" w:hAnsi="Bookman Old Style"/>
          <w:b w:val="0"/>
          <w:i/>
          <w:spacing w:val="-5"/>
          <w:w w:val="105"/>
          <w:vertAlign w:val="baseline"/>
        </w:rPr>
        <w:t> </w:t>
      </w:r>
      <w:r>
        <w:rPr>
          <w:w w:val="105"/>
          <w:vertAlign w:val="baseline"/>
        </w:rPr>
        <w:t>and</w:t>
      </w:r>
      <w:r>
        <w:rPr>
          <w:spacing w:val="-3"/>
          <w:w w:val="105"/>
          <w:vertAlign w:val="baseline"/>
        </w:rPr>
        <w:t> </w:t>
      </w:r>
      <w:r>
        <w:rPr>
          <w:i/>
          <w:w w:val="105"/>
          <w:vertAlign w:val="baseline"/>
        </w:rPr>
        <w:t>s</w:t>
      </w:r>
      <w:r>
        <w:rPr>
          <w:rFonts w:ascii="Bookman Old Style" w:hAnsi="Bookman Old Style"/>
          <w:b w:val="0"/>
          <w:i/>
          <w:w w:val="105"/>
          <w:vertAlign w:val="subscript"/>
        </w:rPr>
        <w:t>n</w:t>
      </w:r>
      <w:r>
        <w:rPr>
          <w:rFonts w:ascii="Verdana" w:hAnsi="Verdana"/>
          <w:i/>
          <w:w w:val="105"/>
          <w:position w:val="1"/>
          <w:sz w:val="10"/>
          <w:vertAlign w:val="baseline"/>
        </w:rPr>
        <w:t>'</w:t>
      </w:r>
      <w:r>
        <w:rPr>
          <w:rFonts w:ascii="Verdana" w:hAnsi="Verdana"/>
          <w:i/>
          <w:spacing w:val="27"/>
          <w:w w:val="105"/>
          <w:position w:val="1"/>
          <w:sz w:val="10"/>
          <w:vertAlign w:val="baseline"/>
        </w:rPr>
        <w:t> </w:t>
      </w:r>
      <w:r>
        <w:rPr>
          <w:w w:val="105"/>
          <w:vertAlign w:val="baseline"/>
        </w:rPr>
        <w:t>should</w:t>
      </w:r>
      <w:r>
        <w:rPr>
          <w:spacing w:val="-3"/>
          <w:w w:val="105"/>
          <w:vertAlign w:val="baseline"/>
        </w:rPr>
        <w:t> </w:t>
      </w:r>
      <w:r>
        <w:rPr>
          <w:w w:val="105"/>
          <w:vertAlign w:val="baseline"/>
        </w:rPr>
        <w:t>be</w:t>
      </w:r>
      <w:r>
        <w:rPr>
          <w:spacing w:val="-4"/>
          <w:w w:val="105"/>
          <w:vertAlign w:val="baseline"/>
        </w:rPr>
        <w:t> </w:t>
      </w:r>
      <w:r>
        <w:rPr>
          <w:w w:val="105"/>
          <w:vertAlign w:val="baseline"/>
        </w:rPr>
        <w:t>not</w:t>
      </w:r>
      <w:r>
        <w:rPr>
          <w:spacing w:val="-3"/>
          <w:w w:val="105"/>
          <w:vertAlign w:val="baseline"/>
        </w:rPr>
        <w:t> </w:t>
      </w:r>
      <w:r>
        <w:rPr>
          <w:spacing w:val="-2"/>
          <w:w w:val="105"/>
          <w:vertAlign w:val="baseline"/>
        </w:rPr>
        <w:t>same.</w:t>
      </w:r>
    </w:p>
    <w:p>
      <w:pPr>
        <w:pStyle w:val="BodyText"/>
        <w:spacing w:before="4"/>
        <w:rPr>
          <w:sz w:val="25"/>
        </w:rPr>
      </w:pPr>
    </w:p>
    <w:p>
      <w:pPr>
        <w:pStyle w:val="ListParagraph"/>
        <w:numPr>
          <w:ilvl w:val="0"/>
          <w:numId w:val="1"/>
        </w:numPr>
        <w:tabs>
          <w:tab w:pos="1815" w:val="left" w:leader="none"/>
        </w:tabs>
        <w:spacing w:line="240" w:lineRule="auto" w:before="0" w:after="0"/>
        <w:ind w:left="1814" w:right="0" w:hanging="365"/>
        <w:jc w:val="left"/>
        <w:rPr>
          <w:sz w:val="16"/>
        </w:rPr>
      </w:pPr>
      <w:bookmarkStart w:name="IV Proposed algorithm" w:id="11"/>
      <w:bookmarkEnd w:id="11"/>
      <w:r>
        <w:rPr/>
      </w:r>
      <w:bookmarkStart w:name="_bookmark7" w:id="12"/>
      <w:bookmarkEnd w:id="12"/>
      <w:r>
        <w:rPr>
          <w:sz w:val="20"/>
        </w:rPr>
        <w:t>P</w:t>
      </w:r>
      <w:r>
        <w:rPr>
          <w:sz w:val="16"/>
        </w:rPr>
        <w:t>ROPOSED</w:t>
      </w:r>
      <w:r>
        <w:rPr>
          <w:spacing w:val="67"/>
          <w:sz w:val="16"/>
        </w:rPr>
        <w:t> </w:t>
      </w:r>
      <w:r>
        <w:rPr>
          <w:spacing w:val="-2"/>
          <w:sz w:val="16"/>
        </w:rPr>
        <w:t>ALGORITHM</w:t>
      </w:r>
    </w:p>
    <w:p>
      <w:pPr>
        <w:pStyle w:val="BodyText"/>
        <w:spacing w:line="249" w:lineRule="auto" w:before="86"/>
        <w:ind w:left="119" w:right="38" w:firstLine="199"/>
        <w:jc w:val="both"/>
      </w:pPr>
      <w:r>
        <w:rPr/>
        <w:t>To cover more UEs after the disaster, we propose the methods containing three steps to deploy aerial base </w:t>
      </w:r>
      <w:r>
        <w:rPr/>
        <w:t>stations</w:t>
      </w:r>
      <w:r>
        <w:rPr>
          <w:spacing w:val="40"/>
        </w:rPr>
        <w:t> </w:t>
      </w:r>
      <w:r>
        <w:rPr/>
        <w:t>in the scenario that TBSs are partially crashed down, which is shown in Figure </w:t>
      </w:r>
      <w:hyperlink w:history="true" w:anchor="_bookmark6">
        <w:r>
          <w:rPr>
            <w:color w:val="0000FF"/>
          </w:rPr>
          <w:t>6</w:t>
        </w:r>
      </w:hyperlink>
      <w:r>
        <w:rPr/>
        <w:t>. As we mentioned before, we do not need</w:t>
      </w:r>
      <w:r>
        <w:rPr>
          <w:spacing w:val="40"/>
        </w:rPr>
        <w:t> </w:t>
      </w:r>
      <w:r>
        <w:rPr/>
        <w:t>to deploy UAVs for these UEs covered by available TBSs, so we should classify which TBS does not work at the beginning then pick these unserved UEs before other steps. Then we design the appropriate assignment of UAVs considering the coverage</w:t>
      </w:r>
      <w:r>
        <w:rPr>
          <w:spacing w:val="13"/>
        </w:rPr>
        <w:t> </w:t>
      </w:r>
      <w:r>
        <w:rPr/>
        <w:t>of</w:t>
      </w:r>
      <w:r>
        <w:rPr>
          <w:spacing w:val="13"/>
        </w:rPr>
        <w:t> </w:t>
      </w:r>
      <w:r>
        <w:rPr/>
        <w:t>aerial</w:t>
      </w:r>
      <w:r>
        <w:rPr>
          <w:spacing w:val="13"/>
        </w:rPr>
        <w:t> </w:t>
      </w:r>
      <w:r>
        <w:rPr/>
        <w:t>base</w:t>
      </w:r>
      <w:r>
        <w:rPr>
          <w:spacing w:val="13"/>
        </w:rPr>
        <w:t> </w:t>
      </w:r>
      <w:r>
        <w:rPr/>
        <w:t>stations.</w:t>
      </w:r>
      <w:r>
        <w:rPr>
          <w:spacing w:val="13"/>
        </w:rPr>
        <w:t> </w:t>
      </w:r>
      <w:r>
        <w:rPr/>
        <w:t>Finally,</w:t>
      </w:r>
      <w:r>
        <w:rPr>
          <w:spacing w:val="13"/>
        </w:rPr>
        <w:t> </w:t>
      </w:r>
      <w:r>
        <w:rPr/>
        <w:t>optimize</w:t>
      </w:r>
      <w:r>
        <w:rPr>
          <w:spacing w:val="13"/>
        </w:rPr>
        <w:t> </w:t>
      </w:r>
      <w:r>
        <w:rPr>
          <w:spacing w:val="-2"/>
        </w:rPr>
        <w:t>trajectories</w:t>
      </w:r>
    </w:p>
    <w:p>
      <w:pPr>
        <w:pStyle w:val="BodyText"/>
        <w:spacing w:line="249" w:lineRule="auto"/>
        <w:ind w:left="119" w:right="117"/>
        <w:jc w:val="both"/>
      </w:pPr>
      <w:r>
        <w:rPr/>
        <w:br w:type="column"/>
      </w:r>
      <w:r>
        <w:rPr/>
        <w:t>and Clustering Using Hierarchies (BIRCH). BIRCH </w:t>
      </w:r>
      <w:r>
        <w:rPr/>
        <w:t>cluster data based on Clustering Feature (CF) tree that is combined</w:t>
      </w:r>
      <w:r>
        <w:rPr>
          <w:spacing w:val="80"/>
        </w:rPr>
        <w:t> </w:t>
      </w:r>
      <w:r>
        <w:rPr/>
        <w:t>by nodes with CFs. A CF is a linear ternary array containing the number of samples, the sum vector of each characteristic dimension</w:t>
      </w:r>
      <w:r>
        <w:rPr>
          <w:spacing w:val="25"/>
        </w:rPr>
        <w:t> </w:t>
      </w:r>
      <w:r>
        <w:rPr/>
        <w:t>of</w:t>
      </w:r>
      <w:r>
        <w:rPr>
          <w:spacing w:val="25"/>
        </w:rPr>
        <w:t> </w:t>
      </w:r>
      <w:r>
        <w:rPr/>
        <w:t>each</w:t>
      </w:r>
      <w:r>
        <w:rPr>
          <w:spacing w:val="25"/>
        </w:rPr>
        <w:t> </w:t>
      </w:r>
      <w:r>
        <w:rPr/>
        <w:t>sample,</w:t>
      </w:r>
      <w:r>
        <w:rPr>
          <w:spacing w:val="25"/>
        </w:rPr>
        <w:t> </w:t>
      </w:r>
      <w:r>
        <w:rPr/>
        <w:t>and</w:t>
      </w:r>
      <w:r>
        <w:rPr>
          <w:spacing w:val="25"/>
        </w:rPr>
        <w:t> </w:t>
      </w:r>
      <w:r>
        <w:rPr/>
        <w:t>the</w:t>
      </w:r>
      <w:r>
        <w:rPr>
          <w:spacing w:val="25"/>
        </w:rPr>
        <w:t> </w:t>
      </w:r>
      <w:r>
        <w:rPr/>
        <w:t>sum</w:t>
      </w:r>
      <w:r>
        <w:rPr>
          <w:spacing w:val="25"/>
        </w:rPr>
        <w:t> </w:t>
      </w:r>
      <w:r>
        <w:rPr/>
        <w:t>of</w:t>
      </w:r>
      <w:r>
        <w:rPr>
          <w:spacing w:val="25"/>
        </w:rPr>
        <w:t> </w:t>
      </w:r>
      <w:r>
        <w:rPr/>
        <w:t>squares</w:t>
      </w:r>
      <w:r>
        <w:rPr>
          <w:spacing w:val="25"/>
        </w:rPr>
        <w:t> </w:t>
      </w:r>
      <w:r>
        <w:rPr/>
        <w:t>of</w:t>
      </w:r>
      <w:r>
        <w:rPr>
          <w:spacing w:val="25"/>
        </w:rPr>
        <w:t> </w:t>
      </w:r>
      <w:r>
        <w:rPr/>
        <w:t>them, in</w:t>
      </w:r>
      <w:r>
        <w:rPr>
          <w:spacing w:val="21"/>
        </w:rPr>
        <w:t> </w:t>
      </w:r>
      <w:r>
        <w:rPr/>
        <w:t>which</w:t>
      </w:r>
      <w:r>
        <w:rPr>
          <w:spacing w:val="21"/>
        </w:rPr>
        <w:t> </w:t>
      </w:r>
      <w:r>
        <w:rPr/>
        <w:t>the</w:t>
      </w:r>
      <w:r>
        <w:rPr>
          <w:spacing w:val="21"/>
        </w:rPr>
        <w:t> </w:t>
      </w:r>
      <w:r>
        <w:rPr/>
        <w:t>CF</w:t>
      </w:r>
      <w:r>
        <w:rPr>
          <w:spacing w:val="21"/>
        </w:rPr>
        <w:t> </w:t>
      </w:r>
      <w:r>
        <w:rPr/>
        <w:t>of</w:t>
      </w:r>
      <w:r>
        <w:rPr>
          <w:spacing w:val="21"/>
        </w:rPr>
        <w:t> </w:t>
      </w:r>
      <w:r>
        <w:rPr/>
        <w:t>a</w:t>
      </w:r>
      <w:r>
        <w:rPr>
          <w:spacing w:val="21"/>
        </w:rPr>
        <w:t> </w:t>
      </w:r>
      <w:r>
        <w:rPr/>
        <w:t>parent</w:t>
      </w:r>
      <w:r>
        <w:rPr>
          <w:spacing w:val="21"/>
        </w:rPr>
        <w:t> </w:t>
      </w:r>
      <w:r>
        <w:rPr/>
        <w:t>node</w:t>
      </w:r>
      <w:r>
        <w:rPr>
          <w:spacing w:val="21"/>
        </w:rPr>
        <w:t> </w:t>
      </w:r>
      <w:r>
        <w:rPr/>
        <w:t>equals</w:t>
      </w:r>
      <w:r>
        <w:rPr>
          <w:spacing w:val="21"/>
        </w:rPr>
        <w:t> </w:t>
      </w:r>
      <w:r>
        <w:rPr/>
        <w:t>the</w:t>
      </w:r>
      <w:r>
        <w:rPr>
          <w:spacing w:val="21"/>
        </w:rPr>
        <w:t> </w:t>
      </w:r>
      <w:r>
        <w:rPr/>
        <w:t>sum</w:t>
      </w:r>
      <w:r>
        <w:rPr>
          <w:spacing w:val="21"/>
        </w:rPr>
        <w:t> </w:t>
      </w:r>
      <w:r>
        <w:rPr/>
        <w:t>of</w:t>
      </w:r>
      <w:r>
        <w:rPr>
          <w:spacing w:val="21"/>
        </w:rPr>
        <w:t> </w:t>
      </w:r>
      <w:r>
        <w:rPr/>
        <w:t>all</w:t>
      </w:r>
      <w:r>
        <w:rPr>
          <w:spacing w:val="21"/>
        </w:rPr>
        <w:t> </w:t>
      </w:r>
      <w:r>
        <w:rPr/>
        <w:t>CFs in child nodes. The process of BIRCH is building a CF tree with all</w:t>
      </w:r>
      <w:r>
        <w:rPr>
          <w:spacing w:val="34"/>
        </w:rPr>
        <w:t> </w:t>
      </w:r>
      <w:r>
        <w:rPr/>
        <w:t>data. When</w:t>
      </w:r>
      <w:r>
        <w:rPr>
          <w:spacing w:val="34"/>
        </w:rPr>
        <w:t> </w:t>
      </w:r>
      <w:r>
        <w:rPr/>
        <w:t>adding new</w:t>
      </w:r>
      <w:r>
        <w:rPr>
          <w:spacing w:val="34"/>
        </w:rPr>
        <w:t> </w:t>
      </w:r>
      <w:r>
        <w:rPr/>
        <w:t>data, searching</w:t>
      </w:r>
      <w:r>
        <w:rPr>
          <w:spacing w:val="34"/>
        </w:rPr>
        <w:t> </w:t>
      </w:r>
      <w:r>
        <w:rPr/>
        <w:t>the closest CF in leaf nodes, if the data is in the coverage of CF under radius threshold, add the data in the closest CF leaf node, else the data would be added in a new CF in the leaf node. When adding the data into the CF tree, if the amount of the CFs for non-leaf nodes is more than the default maximum amount of CF</w:t>
      </w:r>
      <w:r>
        <w:rPr>
          <w:spacing w:val="-1"/>
        </w:rPr>
        <w:t> </w:t>
      </w:r>
      <w:r>
        <w:rPr/>
        <w:t>for</w:t>
      </w:r>
      <w:r>
        <w:rPr>
          <w:spacing w:val="-1"/>
        </w:rPr>
        <w:t> </w:t>
      </w:r>
      <w:r>
        <w:rPr/>
        <w:t>non-leaf</w:t>
      </w:r>
      <w:r>
        <w:rPr>
          <w:spacing w:val="-1"/>
        </w:rPr>
        <w:t> </w:t>
      </w:r>
      <w:r>
        <w:rPr/>
        <w:t>nodes,</w:t>
      </w:r>
      <w:r>
        <w:rPr>
          <w:spacing w:val="-1"/>
        </w:rPr>
        <w:t> </w:t>
      </w:r>
      <w:r>
        <w:rPr/>
        <w:t>divide</w:t>
      </w:r>
      <w:r>
        <w:rPr>
          <w:spacing w:val="-1"/>
        </w:rPr>
        <w:t> </w:t>
      </w:r>
      <w:r>
        <w:rPr/>
        <w:t>the</w:t>
      </w:r>
      <w:r>
        <w:rPr>
          <w:spacing w:val="-1"/>
        </w:rPr>
        <w:t> </w:t>
      </w:r>
      <w:r>
        <w:rPr/>
        <w:t>original</w:t>
      </w:r>
      <w:r>
        <w:rPr>
          <w:spacing w:val="-1"/>
        </w:rPr>
        <w:t> </w:t>
      </w:r>
      <w:r>
        <w:rPr/>
        <w:t>node</w:t>
      </w:r>
      <w:r>
        <w:rPr>
          <w:spacing w:val="-1"/>
        </w:rPr>
        <w:t> </w:t>
      </w:r>
      <w:r>
        <w:rPr/>
        <w:t>into</w:t>
      </w:r>
      <w:r>
        <w:rPr>
          <w:spacing w:val="-1"/>
        </w:rPr>
        <w:t> </w:t>
      </w:r>
      <w:r>
        <w:rPr/>
        <w:t>two</w:t>
      </w:r>
      <w:r>
        <w:rPr>
          <w:spacing w:val="-1"/>
        </w:rPr>
        <w:t> </w:t>
      </w:r>
      <w:r>
        <w:rPr/>
        <w:t>nodes and select two CFs with the farthest distance in the original node</w:t>
      </w:r>
      <w:r>
        <w:rPr>
          <w:spacing w:val="28"/>
        </w:rPr>
        <w:t> </w:t>
      </w:r>
      <w:r>
        <w:rPr/>
        <w:t>as</w:t>
      </w:r>
      <w:r>
        <w:rPr>
          <w:spacing w:val="29"/>
        </w:rPr>
        <w:t> </w:t>
      </w:r>
      <w:r>
        <w:rPr/>
        <w:t>the</w:t>
      </w:r>
      <w:r>
        <w:rPr>
          <w:spacing w:val="29"/>
        </w:rPr>
        <w:t> </w:t>
      </w:r>
      <w:r>
        <w:rPr/>
        <w:t>first</w:t>
      </w:r>
      <w:r>
        <w:rPr>
          <w:spacing w:val="29"/>
        </w:rPr>
        <w:t> </w:t>
      </w:r>
      <w:r>
        <w:rPr/>
        <w:t>CF</w:t>
      </w:r>
      <w:r>
        <w:rPr>
          <w:spacing w:val="28"/>
        </w:rPr>
        <w:t> </w:t>
      </w:r>
      <w:r>
        <w:rPr/>
        <w:t>in</w:t>
      </w:r>
      <w:r>
        <w:rPr>
          <w:spacing w:val="29"/>
        </w:rPr>
        <w:t> </w:t>
      </w:r>
      <w:r>
        <w:rPr/>
        <w:t>the</w:t>
      </w:r>
      <w:r>
        <w:rPr>
          <w:spacing w:val="29"/>
        </w:rPr>
        <w:t> </w:t>
      </w:r>
      <w:r>
        <w:rPr/>
        <w:t>new</w:t>
      </w:r>
      <w:r>
        <w:rPr>
          <w:spacing w:val="29"/>
        </w:rPr>
        <w:t> </w:t>
      </w:r>
      <w:r>
        <w:rPr/>
        <w:t>node,</w:t>
      </w:r>
      <w:r>
        <w:rPr>
          <w:spacing w:val="29"/>
        </w:rPr>
        <w:t> </w:t>
      </w:r>
      <w:r>
        <w:rPr/>
        <w:t>then</w:t>
      </w:r>
      <w:r>
        <w:rPr>
          <w:spacing w:val="28"/>
        </w:rPr>
        <w:t> </w:t>
      </w:r>
      <w:r>
        <w:rPr/>
        <w:t>add</w:t>
      </w:r>
      <w:r>
        <w:rPr>
          <w:spacing w:val="29"/>
        </w:rPr>
        <w:t> </w:t>
      </w:r>
      <w:r>
        <w:rPr/>
        <w:t>other</w:t>
      </w:r>
      <w:r>
        <w:rPr>
          <w:spacing w:val="29"/>
        </w:rPr>
        <w:t> </w:t>
      </w:r>
      <w:r>
        <w:rPr>
          <w:spacing w:val="-2"/>
        </w:rPr>
        <w:t>nodes</w:t>
      </w:r>
    </w:p>
    <w:p>
      <w:pPr>
        <w:spacing w:after="0" w:line="249" w:lineRule="auto"/>
        <w:jc w:val="both"/>
        <w:sectPr>
          <w:type w:val="continuous"/>
          <w:pgSz w:w="12240" w:h="15840"/>
          <w:pgMar w:header="464" w:footer="0" w:top="960" w:bottom="280" w:left="860" w:right="860"/>
          <w:cols w:num="2" w:equalWidth="0">
            <w:col w:w="5181" w:space="79"/>
            <w:col w:w="5260"/>
          </w:cols>
        </w:sectPr>
      </w:pPr>
    </w:p>
    <w:p>
      <w:pPr>
        <w:pStyle w:val="BodyText"/>
        <w:spacing w:line="247" w:lineRule="auto" w:before="140"/>
        <w:ind w:left="119" w:right="38"/>
        <w:jc w:val="right"/>
      </w:pPr>
      <w:r>
        <w:rPr/>
        <w:t>based on the distance in two leaves. After adding the data </w:t>
      </w:r>
      <w:r>
        <w:rPr/>
        <w:t>into the new nodes, update the CF tree. Similarly, if the amount of CF of leaf nodes is more than the maximum number of CFs</w:t>
      </w:r>
      <w:r>
        <w:rPr>
          <w:spacing w:val="40"/>
        </w:rPr>
        <w:t> </w:t>
      </w:r>
      <w:r>
        <w:rPr/>
        <w:t>for</w:t>
      </w:r>
      <w:r>
        <w:rPr>
          <w:spacing w:val="22"/>
        </w:rPr>
        <w:t> </w:t>
      </w:r>
      <w:r>
        <w:rPr/>
        <w:t>leaf</w:t>
      </w:r>
      <w:r>
        <w:rPr>
          <w:spacing w:val="22"/>
        </w:rPr>
        <w:t> </w:t>
      </w:r>
      <w:r>
        <w:rPr/>
        <w:t>nodes,</w:t>
      </w:r>
      <w:r>
        <w:rPr>
          <w:spacing w:val="22"/>
        </w:rPr>
        <w:t> </w:t>
      </w:r>
      <w:r>
        <w:rPr/>
        <w:t>divide</w:t>
      </w:r>
      <w:r>
        <w:rPr>
          <w:spacing w:val="22"/>
        </w:rPr>
        <w:t> </w:t>
      </w:r>
      <w:r>
        <w:rPr/>
        <w:t>it</w:t>
      </w:r>
      <w:r>
        <w:rPr>
          <w:spacing w:val="22"/>
        </w:rPr>
        <w:t> </w:t>
      </w:r>
      <w:r>
        <w:rPr/>
        <w:t>into</w:t>
      </w:r>
      <w:r>
        <w:rPr>
          <w:spacing w:val="22"/>
        </w:rPr>
        <w:t> </w:t>
      </w:r>
      <w:r>
        <w:rPr/>
        <w:t>two</w:t>
      </w:r>
      <w:r>
        <w:rPr>
          <w:spacing w:val="22"/>
        </w:rPr>
        <w:t> </w:t>
      </w:r>
      <w:r>
        <w:rPr/>
        <w:t>new</w:t>
      </w:r>
      <w:r>
        <w:rPr>
          <w:spacing w:val="22"/>
        </w:rPr>
        <w:t> </w:t>
      </w:r>
      <w:r>
        <w:rPr/>
        <w:t>nodes</w:t>
      </w:r>
      <w:r>
        <w:rPr>
          <w:spacing w:val="22"/>
        </w:rPr>
        <w:t> </w:t>
      </w:r>
      <w:r>
        <w:rPr/>
        <w:t>and</w:t>
      </w:r>
      <w:r>
        <w:rPr>
          <w:spacing w:val="22"/>
        </w:rPr>
        <w:t> </w:t>
      </w:r>
      <w:r>
        <w:rPr/>
        <w:t>assign</w:t>
      </w:r>
      <w:r>
        <w:rPr>
          <w:spacing w:val="22"/>
        </w:rPr>
        <w:t> </w:t>
      </w:r>
      <w:r>
        <w:rPr/>
        <w:t>CFs for them. Then we could obtain the clusters in each leaf node. After</w:t>
      </w:r>
      <w:r>
        <w:rPr>
          <w:spacing w:val="40"/>
        </w:rPr>
        <w:t> </w:t>
      </w:r>
      <w:r>
        <w:rPr/>
        <w:t>clustering,</w:t>
      </w:r>
      <w:r>
        <w:rPr>
          <w:spacing w:val="40"/>
        </w:rPr>
        <w:t> </w:t>
      </w:r>
      <w:r>
        <w:rPr/>
        <w:t>divide</w:t>
      </w:r>
      <w:r>
        <w:rPr>
          <w:spacing w:val="40"/>
        </w:rPr>
        <w:t> </w:t>
      </w:r>
      <w:r>
        <w:rPr/>
        <w:t>the</w:t>
      </w:r>
      <w:r>
        <w:rPr>
          <w:spacing w:val="40"/>
        </w:rPr>
        <w:t> </w:t>
      </w:r>
      <w:r>
        <w:rPr/>
        <w:t>area</w:t>
      </w:r>
      <w:r>
        <w:rPr>
          <w:spacing w:val="40"/>
        </w:rPr>
        <w:t> </w:t>
      </w:r>
      <w:r>
        <w:rPr/>
        <w:t>based</w:t>
      </w:r>
      <w:r>
        <w:rPr>
          <w:spacing w:val="40"/>
        </w:rPr>
        <w:t> </w:t>
      </w:r>
      <w:r>
        <w:rPr/>
        <w:t>on</w:t>
      </w:r>
      <w:r>
        <w:rPr>
          <w:spacing w:val="40"/>
        </w:rPr>
        <w:t> </w:t>
      </w:r>
      <w:r>
        <w:rPr/>
        <w:t>the</w:t>
      </w:r>
      <w:r>
        <w:rPr>
          <w:spacing w:val="40"/>
        </w:rPr>
        <w:t> </w:t>
      </w:r>
      <w:r>
        <w:rPr/>
        <w:t>minimal enclosing</w:t>
      </w:r>
      <w:r>
        <w:rPr>
          <w:spacing w:val="-2"/>
        </w:rPr>
        <w:t> </w:t>
      </w:r>
      <w:r>
        <w:rPr/>
        <w:t>circle</w:t>
      </w:r>
      <w:r>
        <w:rPr>
          <w:spacing w:val="-1"/>
        </w:rPr>
        <w:t> </w:t>
      </w:r>
      <w:r>
        <w:rPr/>
        <w:t>of</w:t>
      </w:r>
      <w:r>
        <w:rPr>
          <w:spacing w:val="-1"/>
        </w:rPr>
        <w:t> </w:t>
      </w:r>
      <w:r>
        <w:rPr/>
        <w:t>each</w:t>
      </w:r>
      <w:r>
        <w:rPr>
          <w:spacing w:val="-1"/>
        </w:rPr>
        <w:t> </w:t>
      </w:r>
      <w:r>
        <w:rPr/>
        <w:t>cluster</w:t>
      </w:r>
      <w:r>
        <w:rPr>
          <w:spacing w:val="-1"/>
        </w:rPr>
        <w:t> </w:t>
      </w:r>
      <w:r>
        <w:rPr/>
        <w:t>to</w:t>
      </w:r>
      <w:r>
        <w:rPr>
          <w:spacing w:val="-1"/>
        </w:rPr>
        <w:t> </w:t>
      </w:r>
      <w:r>
        <w:rPr/>
        <w:t>reduce</w:t>
      </w:r>
      <w:r>
        <w:rPr>
          <w:spacing w:val="-1"/>
        </w:rPr>
        <w:t> </w:t>
      </w:r>
      <w:r>
        <w:rPr/>
        <w:t>the</w:t>
      </w:r>
      <w:r>
        <w:rPr>
          <w:spacing w:val="-1"/>
        </w:rPr>
        <w:t> </w:t>
      </w:r>
      <w:r>
        <w:rPr/>
        <w:t>area</w:t>
      </w:r>
      <w:r>
        <w:rPr>
          <w:spacing w:val="-1"/>
        </w:rPr>
        <w:t> </w:t>
      </w:r>
      <w:r>
        <w:rPr/>
        <w:t>where</w:t>
      </w:r>
      <w:r>
        <w:rPr>
          <w:spacing w:val="-1"/>
        </w:rPr>
        <w:t> </w:t>
      </w:r>
      <w:r>
        <w:rPr>
          <w:spacing w:val="-6"/>
        </w:rPr>
        <w:t>UAVs</w:t>
      </w:r>
    </w:p>
    <w:p>
      <w:pPr>
        <w:spacing w:before="9"/>
        <w:ind w:left="119" w:right="0" w:firstLine="0"/>
        <w:jc w:val="left"/>
        <w:rPr>
          <w:sz w:val="20"/>
        </w:rPr>
      </w:pPr>
      <w:r>
        <w:rPr>
          <w:w w:val="105"/>
          <w:sz w:val="20"/>
        </w:rPr>
        <w:t>work</w:t>
      </w:r>
      <w:r>
        <w:rPr>
          <w:spacing w:val="10"/>
          <w:w w:val="105"/>
          <w:sz w:val="20"/>
        </w:rPr>
        <w:t> </w:t>
      </w:r>
      <w:r>
        <w:rPr>
          <w:w w:val="105"/>
          <w:sz w:val="20"/>
        </w:rPr>
        <w:t>as</w:t>
      </w:r>
      <w:r>
        <w:rPr>
          <w:spacing w:val="11"/>
          <w:w w:val="105"/>
          <w:sz w:val="20"/>
        </w:rPr>
        <w:t> </w:t>
      </w:r>
      <w:r>
        <w:rPr>
          <w:i/>
          <w:w w:val="105"/>
          <w:sz w:val="20"/>
        </w:rPr>
        <w:t>clus</w:t>
      </w:r>
      <w:r>
        <w:rPr>
          <w:rFonts w:ascii="Georgia"/>
          <w:w w:val="105"/>
          <w:sz w:val="20"/>
          <w:vertAlign w:val="subscript"/>
        </w:rPr>
        <w:t>1</w:t>
      </w:r>
      <w:r>
        <w:rPr>
          <w:rFonts w:ascii="Georgia"/>
          <w:spacing w:val="22"/>
          <w:w w:val="105"/>
          <w:sz w:val="20"/>
          <w:vertAlign w:val="baseline"/>
        </w:rPr>
        <w:t> </w:t>
      </w:r>
      <w:r>
        <w:rPr>
          <w:w w:val="105"/>
          <w:sz w:val="20"/>
          <w:vertAlign w:val="baseline"/>
        </w:rPr>
        <w:t>and</w:t>
      </w:r>
      <w:r>
        <w:rPr>
          <w:spacing w:val="11"/>
          <w:w w:val="105"/>
          <w:sz w:val="20"/>
          <w:vertAlign w:val="baseline"/>
        </w:rPr>
        <w:t> </w:t>
      </w:r>
      <w:r>
        <w:rPr>
          <w:i/>
          <w:w w:val="105"/>
          <w:sz w:val="20"/>
          <w:vertAlign w:val="baseline"/>
        </w:rPr>
        <w:t>clus</w:t>
      </w:r>
      <w:r>
        <w:rPr>
          <w:rFonts w:ascii="Georgia"/>
          <w:w w:val="105"/>
          <w:sz w:val="20"/>
          <w:vertAlign w:val="subscript"/>
        </w:rPr>
        <w:t>2</w:t>
      </w:r>
      <w:r>
        <w:rPr>
          <w:rFonts w:ascii="Georgia"/>
          <w:spacing w:val="22"/>
          <w:w w:val="105"/>
          <w:sz w:val="20"/>
          <w:vertAlign w:val="baseline"/>
        </w:rPr>
        <w:t> </w:t>
      </w:r>
      <w:r>
        <w:rPr>
          <w:w w:val="105"/>
          <w:sz w:val="20"/>
          <w:vertAlign w:val="baseline"/>
        </w:rPr>
        <w:t>in</w:t>
      </w:r>
      <w:r>
        <w:rPr>
          <w:spacing w:val="11"/>
          <w:w w:val="105"/>
          <w:sz w:val="20"/>
          <w:vertAlign w:val="baseline"/>
        </w:rPr>
        <w:t> </w:t>
      </w:r>
      <w:r>
        <w:rPr>
          <w:w w:val="105"/>
          <w:sz w:val="20"/>
          <w:vertAlign w:val="baseline"/>
        </w:rPr>
        <w:t>Figure</w:t>
      </w:r>
      <w:r>
        <w:rPr>
          <w:spacing w:val="11"/>
          <w:w w:val="105"/>
          <w:sz w:val="20"/>
          <w:vertAlign w:val="baseline"/>
        </w:rPr>
        <w:t> </w:t>
      </w:r>
      <w:hyperlink w:history="true" w:anchor="_bookmark8">
        <w:r>
          <w:rPr>
            <w:color w:val="0000FF"/>
            <w:spacing w:val="-5"/>
            <w:w w:val="105"/>
            <w:sz w:val="20"/>
            <w:vertAlign w:val="baseline"/>
          </w:rPr>
          <w:t>7</w:t>
        </w:r>
      </w:hyperlink>
      <w:r>
        <w:rPr>
          <w:spacing w:val="-5"/>
          <w:w w:val="105"/>
          <w:sz w:val="20"/>
          <w:vertAlign w:val="baseline"/>
        </w:rPr>
        <w:t>.</w:t>
      </w:r>
    </w:p>
    <w:p>
      <w:pPr>
        <w:pStyle w:val="BodyText"/>
        <w:spacing w:before="2"/>
        <w:rPr>
          <w:sz w:val="13"/>
        </w:rPr>
      </w:pPr>
      <w:r>
        <w:rPr/>
        <w:pict>
          <v:shape style="position:absolute;margin-left:48.964001pt;margin-top:8.797816pt;width:251.1pt;height:.1pt;mso-position-horizontal-relative:page;mso-position-vertical-relative:paragraph;z-index:-15714816;mso-wrap-distance-left:0;mso-wrap-distance-right:0" id="docshape23" coordorigin="979,176" coordsize="5022,0" path="m979,176l6000,176e" filled="false" stroked="true" strokeweight=".797pt" strokecolor="#000000">
            <v:path arrowok="t"/>
            <v:stroke dashstyle="solid"/>
            <w10:wrap type="topAndBottom"/>
          </v:shape>
        </w:pict>
      </w:r>
    </w:p>
    <w:p>
      <w:pPr>
        <w:spacing w:before="0"/>
        <w:ind w:left="119" w:right="0" w:firstLine="0"/>
        <w:jc w:val="left"/>
        <w:rPr>
          <w:sz w:val="20"/>
        </w:rPr>
      </w:pPr>
      <w:r>
        <w:rPr>
          <w:b/>
          <w:sz w:val="20"/>
        </w:rPr>
        <w:t>Algorithm</w:t>
      </w:r>
      <w:r>
        <w:rPr>
          <w:b/>
          <w:spacing w:val="10"/>
          <w:sz w:val="20"/>
        </w:rPr>
        <w:t> </w:t>
      </w:r>
      <w:r>
        <w:rPr>
          <w:b/>
          <w:sz w:val="20"/>
        </w:rPr>
        <w:t>1</w:t>
      </w:r>
      <w:r>
        <w:rPr>
          <w:b/>
          <w:spacing w:val="7"/>
          <w:sz w:val="20"/>
        </w:rPr>
        <w:t> </w:t>
      </w:r>
      <w:r>
        <w:rPr>
          <w:sz w:val="20"/>
        </w:rPr>
        <w:t>Pre-prosess</w:t>
      </w:r>
      <w:r>
        <w:rPr>
          <w:spacing w:val="7"/>
          <w:sz w:val="20"/>
        </w:rPr>
        <w:t> </w:t>
      </w:r>
      <w:r>
        <w:rPr>
          <w:sz w:val="20"/>
        </w:rPr>
        <w:t>of</w:t>
      </w:r>
      <w:r>
        <w:rPr>
          <w:spacing w:val="7"/>
          <w:sz w:val="20"/>
        </w:rPr>
        <w:t> </w:t>
      </w:r>
      <w:r>
        <w:rPr>
          <w:sz w:val="20"/>
        </w:rPr>
        <w:t>UAVs’</w:t>
      </w:r>
      <w:r>
        <w:rPr>
          <w:spacing w:val="7"/>
          <w:sz w:val="20"/>
        </w:rPr>
        <w:t> </w:t>
      </w:r>
      <w:r>
        <w:rPr>
          <w:spacing w:val="-2"/>
          <w:sz w:val="20"/>
        </w:rPr>
        <w:t>deployment</w:t>
      </w:r>
    </w:p>
    <w:p>
      <w:pPr>
        <w:pStyle w:val="BodyText"/>
        <w:spacing w:before="11"/>
        <w:rPr>
          <w:sz w:val="2"/>
        </w:rPr>
      </w:pPr>
    </w:p>
    <w:p>
      <w:pPr>
        <w:pStyle w:val="BodyText"/>
        <w:spacing w:line="20" w:lineRule="exact"/>
        <w:ind w:left="119" w:right="-29"/>
        <w:rPr>
          <w:sz w:val="2"/>
        </w:rPr>
      </w:pPr>
      <w:r>
        <w:rPr>
          <w:sz w:val="2"/>
        </w:rPr>
        <w:pict>
          <v:group style="width:251.1pt;height:.4pt;mso-position-horizontal-relative:char;mso-position-vertical-relative:line" id="docshapegroup24" coordorigin="0,0" coordsize="5022,8">
            <v:line style="position:absolute" from="0,4" to="5021,4" stroked="true" strokeweight=".398pt" strokecolor="#000000">
              <v:stroke dashstyle="solid"/>
            </v:line>
          </v:group>
        </w:pict>
      </w:r>
      <w:r>
        <w:rPr>
          <w:sz w:val="2"/>
        </w:rPr>
      </w:r>
    </w:p>
    <w:p>
      <w:pPr>
        <w:spacing w:before="0"/>
        <w:ind w:left="119" w:right="0" w:firstLine="0"/>
        <w:jc w:val="left"/>
        <w:rPr>
          <w:sz w:val="20"/>
        </w:rPr>
      </w:pPr>
      <w:r>
        <w:rPr>
          <w:b/>
          <w:sz w:val="20"/>
        </w:rPr>
        <w:t>Require:</w:t>
      </w:r>
      <w:r>
        <w:rPr>
          <w:b/>
          <w:spacing w:val="42"/>
          <w:sz w:val="20"/>
        </w:rPr>
        <w:t> </w:t>
      </w:r>
      <w:r>
        <w:rPr>
          <w:sz w:val="20"/>
        </w:rPr>
        <w:t>locations</w:t>
      </w:r>
      <w:r>
        <w:rPr>
          <w:spacing w:val="15"/>
          <w:sz w:val="20"/>
        </w:rPr>
        <w:t> </w:t>
      </w:r>
      <w:r>
        <w:rPr>
          <w:sz w:val="20"/>
        </w:rPr>
        <w:t>of</w:t>
      </w:r>
      <w:r>
        <w:rPr>
          <w:spacing w:val="14"/>
          <w:sz w:val="20"/>
        </w:rPr>
        <w:t> </w:t>
      </w:r>
      <w:r>
        <w:rPr>
          <w:sz w:val="20"/>
        </w:rPr>
        <w:t>UEs</w:t>
      </w:r>
      <w:r>
        <w:rPr>
          <w:spacing w:val="15"/>
          <w:sz w:val="20"/>
        </w:rPr>
        <w:t> </w:t>
      </w:r>
      <w:r>
        <w:rPr>
          <w:sz w:val="20"/>
        </w:rPr>
        <w:t>and</w:t>
      </w:r>
      <w:r>
        <w:rPr>
          <w:spacing w:val="14"/>
          <w:sz w:val="20"/>
        </w:rPr>
        <w:t> </w:t>
      </w:r>
      <w:r>
        <w:rPr>
          <w:sz w:val="20"/>
        </w:rPr>
        <w:t>states</w:t>
      </w:r>
      <w:r>
        <w:rPr>
          <w:spacing w:val="15"/>
          <w:sz w:val="20"/>
        </w:rPr>
        <w:t> </w:t>
      </w:r>
      <w:r>
        <w:rPr>
          <w:sz w:val="20"/>
        </w:rPr>
        <w:t>of</w:t>
      </w:r>
      <w:r>
        <w:rPr>
          <w:spacing w:val="15"/>
          <w:sz w:val="20"/>
        </w:rPr>
        <w:t> </w:t>
      </w:r>
      <w:r>
        <w:rPr>
          <w:spacing w:val="-4"/>
          <w:sz w:val="20"/>
        </w:rPr>
        <w:t>TBSs</w:t>
      </w:r>
    </w:p>
    <w:p>
      <w:pPr>
        <w:pStyle w:val="BodyText"/>
        <w:spacing w:line="244" w:lineRule="auto"/>
        <w:ind w:left="318" w:right="38"/>
        <w:rPr>
          <w:rFonts w:ascii="Book Antiqua"/>
        </w:rPr>
      </w:pPr>
      <w:r>
        <w:rPr/>
        <w:t>move UAV to cover the post-disaster area based on </w:t>
      </w:r>
      <w:r>
        <w:rPr/>
        <w:t>zigzag </w:t>
      </w:r>
      <w:r>
        <w:rPr>
          <w:w w:val="105"/>
        </w:rPr>
        <w:t>store informations of </w:t>
      </w:r>
      <w:r>
        <w:rPr>
          <w:i/>
          <w:w w:val="105"/>
        </w:rPr>
        <w:t>UE</w:t>
      </w:r>
      <w:r>
        <w:rPr>
          <w:rFonts w:ascii="Bookman Old Style"/>
          <w:b w:val="0"/>
          <w:i/>
          <w:w w:val="105"/>
          <w:vertAlign w:val="subscript"/>
        </w:rPr>
        <w:t>m</w:t>
      </w:r>
      <w:r>
        <w:rPr>
          <w:rFonts w:ascii="Bookman Old Style"/>
          <w:b w:val="0"/>
          <w:i/>
          <w:w w:val="105"/>
          <w:vertAlign w:val="baseline"/>
        </w:rPr>
        <w:t> </w:t>
      </w:r>
      <w:r>
        <w:rPr>
          <w:w w:val="105"/>
          <w:vertAlign w:val="baseline"/>
        </w:rPr>
        <w:t>whose </w:t>
      </w:r>
      <w:r>
        <w:rPr>
          <w:i/>
          <w:w w:val="105"/>
          <w:vertAlign w:val="baseline"/>
        </w:rPr>
        <w:t>cs</w:t>
      </w:r>
      <w:r>
        <w:rPr>
          <w:rFonts w:ascii="Bookman Old Style"/>
          <w:b w:val="0"/>
          <w:i/>
          <w:w w:val="105"/>
          <w:vertAlign w:val="subscript"/>
        </w:rPr>
        <w:t>m</w:t>
      </w:r>
      <w:r>
        <w:rPr>
          <w:rFonts w:ascii="Bookman Old Style"/>
          <w:b w:val="0"/>
          <w:i/>
          <w:w w:val="105"/>
          <w:vertAlign w:val="baseline"/>
        </w:rPr>
        <w:t> </w:t>
      </w:r>
      <w:r>
        <w:rPr>
          <w:rFonts w:ascii="Book Antiqua"/>
          <w:w w:val="105"/>
          <w:vertAlign w:val="baseline"/>
        </w:rPr>
        <w:t>= 0</w:t>
      </w:r>
    </w:p>
    <w:p>
      <w:pPr>
        <w:spacing w:line="230" w:lineRule="exact" w:before="0"/>
        <w:ind w:left="119" w:right="0" w:firstLine="0"/>
        <w:jc w:val="left"/>
        <w:rPr>
          <w:rFonts w:ascii="Book Antiqua"/>
          <w:sz w:val="20"/>
        </w:rPr>
      </w:pPr>
      <w:r>
        <w:rPr>
          <w:b/>
          <w:w w:val="105"/>
          <w:sz w:val="20"/>
        </w:rPr>
        <w:t>Ensure:</w:t>
      </w:r>
      <w:r>
        <w:rPr>
          <w:b/>
          <w:spacing w:val="47"/>
          <w:w w:val="105"/>
          <w:sz w:val="20"/>
        </w:rPr>
        <w:t> </w:t>
      </w:r>
      <w:r>
        <w:rPr>
          <w:w w:val="105"/>
          <w:sz w:val="20"/>
        </w:rPr>
        <w:t>for</w:t>
      </w:r>
      <w:r>
        <w:rPr>
          <w:spacing w:val="18"/>
          <w:w w:val="105"/>
          <w:sz w:val="20"/>
        </w:rPr>
        <w:t> </w:t>
      </w:r>
      <w:r>
        <w:rPr>
          <w:i/>
          <w:w w:val="105"/>
          <w:sz w:val="20"/>
        </w:rPr>
        <w:t>UE</w:t>
      </w:r>
      <w:r>
        <w:rPr>
          <w:rFonts w:ascii="Bookman Old Style"/>
          <w:b w:val="0"/>
          <w:i/>
          <w:w w:val="105"/>
          <w:sz w:val="20"/>
          <w:vertAlign w:val="subscript"/>
        </w:rPr>
        <w:t>m</w:t>
      </w:r>
      <w:r>
        <w:rPr>
          <w:rFonts w:ascii="Bookman Old Style"/>
          <w:b w:val="0"/>
          <w:i/>
          <w:spacing w:val="17"/>
          <w:w w:val="105"/>
          <w:sz w:val="20"/>
          <w:vertAlign w:val="baseline"/>
        </w:rPr>
        <w:t> </w:t>
      </w:r>
      <w:r>
        <w:rPr>
          <w:w w:val="105"/>
          <w:sz w:val="20"/>
          <w:vertAlign w:val="baseline"/>
        </w:rPr>
        <w:t>whose</w:t>
      </w:r>
      <w:r>
        <w:rPr>
          <w:spacing w:val="17"/>
          <w:w w:val="105"/>
          <w:sz w:val="20"/>
          <w:vertAlign w:val="baseline"/>
        </w:rPr>
        <w:t> </w:t>
      </w:r>
      <w:r>
        <w:rPr>
          <w:i/>
          <w:w w:val="105"/>
          <w:sz w:val="20"/>
          <w:vertAlign w:val="baseline"/>
        </w:rPr>
        <w:t>cs</w:t>
      </w:r>
      <w:r>
        <w:rPr>
          <w:rFonts w:ascii="Bookman Old Style"/>
          <w:b w:val="0"/>
          <w:i/>
          <w:w w:val="105"/>
          <w:sz w:val="20"/>
          <w:vertAlign w:val="subscript"/>
        </w:rPr>
        <w:t>m</w:t>
      </w:r>
      <w:r>
        <w:rPr>
          <w:rFonts w:ascii="Bookman Old Style"/>
          <w:b w:val="0"/>
          <w:i/>
          <w:spacing w:val="3"/>
          <w:w w:val="105"/>
          <w:sz w:val="20"/>
          <w:vertAlign w:val="baseline"/>
        </w:rPr>
        <w:t> </w:t>
      </w:r>
      <w:r>
        <w:rPr>
          <w:rFonts w:ascii="Book Antiqua"/>
          <w:w w:val="105"/>
          <w:sz w:val="20"/>
          <w:vertAlign w:val="baseline"/>
        </w:rPr>
        <w:t>=</w:t>
      </w:r>
      <w:r>
        <w:rPr>
          <w:rFonts w:ascii="Book Antiqua"/>
          <w:spacing w:val="3"/>
          <w:w w:val="105"/>
          <w:sz w:val="20"/>
          <w:vertAlign w:val="baseline"/>
        </w:rPr>
        <w:t> </w:t>
      </w:r>
      <w:r>
        <w:rPr>
          <w:rFonts w:ascii="Book Antiqua"/>
          <w:spacing w:val="-10"/>
          <w:w w:val="105"/>
          <w:sz w:val="20"/>
          <w:vertAlign w:val="baseline"/>
        </w:rPr>
        <w:t>0</w:t>
      </w:r>
    </w:p>
    <w:p>
      <w:pPr>
        <w:pStyle w:val="BodyText"/>
        <w:spacing w:line="232" w:lineRule="exact"/>
        <w:ind w:left="318"/>
        <w:rPr>
          <w:rFonts w:ascii="Bookman Old Style"/>
          <w:b w:val="0"/>
          <w:i/>
        </w:rPr>
      </w:pPr>
      <w:r>
        <w:rPr/>
        <w:t>find</w:t>
      </w:r>
      <w:r>
        <w:rPr>
          <w:spacing w:val="13"/>
        </w:rPr>
        <w:t> </w:t>
      </w:r>
      <w:r>
        <w:rPr/>
        <w:t>the</w:t>
      </w:r>
      <w:r>
        <w:rPr>
          <w:spacing w:val="13"/>
        </w:rPr>
        <w:t> </w:t>
      </w:r>
      <w:r>
        <w:rPr/>
        <w:t>closest</w:t>
      </w:r>
      <w:r>
        <w:rPr>
          <w:spacing w:val="14"/>
        </w:rPr>
        <w:t> </w:t>
      </w:r>
      <w:r>
        <w:rPr/>
        <w:t>node</w:t>
      </w:r>
      <w:r>
        <w:rPr>
          <w:spacing w:val="13"/>
        </w:rPr>
        <w:t> </w:t>
      </w:r>
      <w:r>
        <w:rPr/>
        <w:t>and</w:t>
      </w:r>
      <w:r>
        <w:rPr>
          <w:spacing w:val="13"/>
        </w:rPr>
        <w:t> </w:t>
      </w:r>
      <w:r>
        <w:rPr/>
        <w:t>Cluster</w:t>
      </w:r>
      <w:r>
        <w:rPr>
          <w:spacing w:val="14"/>
        </w:rPr>
        <w:t> </w:t>
      </w:r>
      <w:r>
        <w:rPr/>
        <w:t>Feature</w:t>
      </w:r>
      <w:r>
        <w:rPr>
          <w:spacing w:val="13"/>
        </w:rPr>
        <w:t> </w:t>
      </w:r>
      <w:r>
        <w:rPr>
          <w:i/>
          <w:spacing w:val="-5"/>
        </w:rPr>
        <w:t>CF</w:t>
      </w:r>
      <w:r>
        <w:rPr>
          <w:rFonts w:ascii="Bookman Old Style"/>
          <w:b w:val="0"/>
          <w:i/>
          <w:spacing w:val="-5"/>
          <w:vertAlign w:val="subscript"/>
        </w:rPr>
        <w:t>i</w:t>
      </w:r>
    </w:p>
    <w:p>
      <w:pPr>
        <w:spacing w:before="0"/>
        <w:ind w:left="318" w:right="0" w:firstLine="0"/>
        <w:jc w:val="left"/>
        <w:rPr>
          <w:b/>
          <w:sz w:val="20"/>
        </w:rPr>
      </w:pPr>
      <w:r>
        <w:rPr>
          <w:b/>
          <w:w w:val="105"/>
          <w:sz w:val="20"/>
        </w:rPr>
        <w:t>if</w:t>
      </w:r>
      <w:r>
        <w:rPr>
          <w:b/>
          <w:spacing w:val="13"/>
          <w:w w:val="105"/>
          <w:sz w:val="20"/>
        </w:rPr>
        <w:t> </w:t>
      </w:r>
      <w:r>
        <w:rPr>
          <w:i/>
          <w:w w:val="105"/>
          <w:sz w:val="20"/>
        </w:rPr>
        <w:t>UE</w:t>
      </w:r>
      <w:r>
        <w:rPr>
          <w:rFonts w:ascii="Bookman Old Style"/>
          <w:b w:val="0"/>
          <w:i/>
          <w:w w:val="105"/>
          <w:sz w:val="20"/>
          <w:vertAlign w:val="subscript"/>
        </w:rPr>
        <w:t>m</w:t>
      </w:r>
      <w:r>
        <w:rPr>
          <w:rFonts w:ascii="Bookman Old Style"/>
          <w:b w:val="0"/>
          <w:i/>
          <w:spacing w:val="13"/>
          <w:w w:val="105"/>
          <w:sz w:val="20"/>
          <w:vertAlign w:val="baseline"/>
        </w:rPr>
        <w:t> </w:t>
      </w:r>
      <w:r>
        <w:rPr>
          <w:w w:val="105"/>
          <w:sz w:val="20"/>
          <w:vertAlign w:val="baseline"/>
        </w:rPr>
        <w:t>is</w:t>
      </w:r>
      <w:r>
        <w:rPr>
          <w:spacing w:val="14"/>
          <w:w w:val="105"/>
          <w:sz w:val="20"/>
          <w:vertAlign w:val="baseline"/>
        </w:rPr>
        <w:t> </w:t>
      </w:r>
      <w:r>
        <w:rPr>
          <w:w w:val="105"/>
          <w:sz w:val="20"/>
          <w:vertAlign w:val="baseline"/>
        </w:rPr>
        <w:t>in</w:t>
      </w:r>
      <w:r>
        <w:rPr>
          <w:spacing w:val="13"/>
          <w:w w:val="105"/>
          <w:sz w:val="20"/>
          <w:vertAlign w:val="baseline"/>
        </w:rPr>
        <w:t> </w:t>
      </w:r>
      <w:r>
        <w:rPr>
          <w:w w:val="105"/>
          <w:sz w:val="20"/>
          <w:vertAlign w:val="baseline"/>
        </w:rPr>
        <w:t>the</w:t>
      </w:r>
      <w:r>
        <w:rPr>
          <w:spacing w:val="14"/>
          <w:w w:val="105"/>
          <w:sz w:val="20"/>
          <w:vertAlign w:val="baseline"/>
        </w:rPr>
        <w:t> </w:t>
      </w:r>
      <w:r>
        <w:rPr>
          <w:w w:val="105"/>
          <w:sz w:val="20"/>
          <w:vertAlign w:val="baseline"/>
        </w:rPr>
        <w:t>coverage</w:t>
      </w:r>
      <w:r>
        <w:rPr>
          <w:spacing w:val="13"/>
          <w:w w:val="105"/>
          <w:sz w:val="20"/>
          <w:vertAlign w:val="baseline"/>
        </w:rPr>
        <w:t> </w:t>
      </w:r>
      <w:r>
        <w:rPr>
          <w:w w:val="105"/>
          <w:sz w:val="20"/>
          <w:vertAlign w:val="baseline"/>
        </w:rPr>
        <w:t>of</w:t>
      </w:r>
      <w:r>
        <w:rPr>
          <w:spacing w:val="14"/>
          <w:w w:val="105"/>
          <w:sz w:val="20"/>
          <w:vertAlign w:val="baseline"/>
        </w:rPr>
        <w:t> </w:t>
      </w:r>
      <w:r>
        <w:rPr>
          <w:i/>
          <w:w w:val="105"/>
          <w:sz w:val="20"/>
          <w:vertAlign w:val="baseline"/>
        </w:rPr>
        <w:t>CF</w:t>
      </w:r>
      <w:r>
        <w:rPr>
          <w:rFonts w:ascii="Bookman Old Style"/>
          <w:b w:val="0"/>
          <w:i/>
          <w:w w:val="105"/>
          <w:sz w:val="20"/>
          <w:vertAlign w:val="subscript"/>
        </w:rPr>
        <w:t>i</w:t>
      </w:r>
      <w:r>
        <w:rPr>
          <w:rFonts w:ascii="Bookman Old Style"/>
          <w:b w:val="0"/>
          <w:i/>
          <w:spacing w:val="13"/>
          <w:w w:val="105"/>
          <w:sz w:val="20"/>
          <w:vertAlign w:val="baseline"/>
        </w:rPr>
        <w:t> </w:t>
      </w:r>
      <w:r>
        <w:rPr>
          <w:b/>
          <w:spacing w:val="-4"/>
          <w:w w:val="105"/>
          <w:sz w:val="20"/>
          <w:vertAlign w:val="baseline"/>
        </w:rPr>
        <w:t>then</w:t>
      </w:r>
    </w:p>
    <w:p>
      <w:pPr>
        <w:spacing w:before="0"/>
        <w:ind w:left="517" w:right="0" w:firstLine="0"/>
        <w:jc w:val="left"/>
        <w:rPr>
          <w:rFonts w:ascii="Bookman Old Style"/>
          <w:b w:val="0"/>
          <w:i/>
          <w:sz w:val="20"/>
        </w:rPr>
      </w:pPr>
      <w:r>
        <w:rPr>
          <w:w w:val="105"/>
          <w:sz w:val="20"/>
        </w:rPr>
        <w:t>add</w:t>
      </w:r>
      <w:r>
        <w:rPr>
          <w:spacing w:val="19"/>
          <w:w w:val="105"/>
          <w:sz w:val="20"/>
        </w:rPr>
        <w:t> </w:t>
      </w:r>
      <w:r>
        <w:rPr>
          <w:i/>
          <w:w w:val="105"/>
          <w:sz w:val="20"/>
        </w:rPr>
        <w:t>UE</w:t>
      </w:r>
      <w:r>
        <w:rPr>
          <w:rFonts w:ascii="Bookman Old Style"/>
          <w:b w:val="0"/>
          <w:i/>
          <w:w w:val="105"/>
          <w:sz w:val="20"/>
          <w:vertAlign w:val="subscript"/>
        </w:rPr>
        <w:t>m</w:t>
      </w:r>
      <w:r>
        <w:rPr>
          <w:rFonts w:ascii="Bookman Old Style"/>
          <w:b w:val="0"/>
          <w:i/>
          <w:spacing w:val="18"/>
          <w:w w:val="105"/>
          <w:sz w:val="20"/>
          <w:vertAlign w:val="baseline"/>
        </w:rPr>
        <w:t> </w:t>
      </w:r>
      <w:r>
        <w:rPr>
          <w:w w:val="105"/>
          <w:sz w:val="20"/>
          <w:vertAlign w:val="baseline"/>
        </w:rPr>
        <w:t>into</w:t>
      </w:r>
      <w:r>
        <w:rPr>
          <w:spacing w:val="20"/>
          <w:w w:val="105"/>
          <w:sz w:val="20"/>
          <w:vertAlign w:val="baseline"/>
        </w:rPr>
        <w:t> </w:t>
      </w:r>
      <w:r>
        <w:rPr>
          <w:i/>
          <w:spacing w:val="-5"/>
          <w:w w:val="105"/>
          <w:sz w:val="20"/>
          <w:vertAlign w:val="baseline"/>
        </w:rPr>
        <w:t>CF</w:t>
      </w:r>
      <w:r>
        <w:rPr>
          <w:rFonts w:ascii="Bookman Old Style"/>
          <w:b w:val="0"/>
          <w:i/>
          <w:spacing w:val="-5"/>
          <w:w w:val="105"/>
          <w:sz w:val="20"/>
          <w:vertAlign w:val="subscript"/>
        </w:rPr>
        <w:t>i</w:t>
      </w:r>
    </w:p>
    <w:p>
      <w:pPr>
        <w:pStyle w:val="Heading1"/>
        <w:ind w:left="318"/>
      </w:pPr>
      <w:r>
        <w:rPr>
          <w:spacing w:val="-4"/>
        </w:rPr>
        <w:t>else</w:t>
      </w:r>
    </w:p>
    <w:p>
      <w:pPr>
        <w:spacing w:before="5"/>
        <w:ind w:left="517" w:right="0" w:firstLine="0"/>
        <w:jc w:val="left"/>
        <w:rPr>
          <w:rFonts w:ascii="Bookman Old Style"/>
          <w:b w:val="0"/>
          <w:i/>
          <w:sz w:val="20"/>
        </w:rPr>
      </w:pPr>
      <w:r>
        <w:rPr>
          <w:w w:val="110"/>
          <w:sz w:val="20"/>
        </w:rPr>
        <w:t>create</w:t>
      </w:r>
      <w:r>
        <w:rPr>
          <w:spacing w:val="-2"/>
          <w:w w:val="110"/>
          <w:sz w:val="20"/>
        </w:rPr>
        <w:t> </w:t>
      </w:r>
      <w:r>
        <w:rPr>
          <w:i/>
          <w:w w:val="110"/>
          <w:sz w:val="20"/>
        </w:rPr>
        <w:t>CF</w:t>
      </w:r>
      <w:r>
        <w:rPr>
          <w:rFonts w:ascii="Bookman Old Style"/>
          <w:b w:val="0"/>
          <w:i/>
          <w:w w:val="110"/>
          <w:sz w:val="20"/>
          <w:vertAlign w:val="subscript"/>
        </w:rPr>
        <w:t>j</w:t>
      </w:r>
      <w:r>
        <w:rPr>
          <w:rFonts w:ascii="Bookman Old Style"/>
          <w:b w:val="0"/>
          <w:i/>
          <w:spacing w:val="1"/>
          <w:w w:val="110"/>
          <w:sz w:val="20"/>
          <w:vertAlign w:val="baseline"/>
        </w:rPr>
        <w:t> </w:t>
      </w:r>
      <w:r>
        <w:rPr>
          <w:w w:val="110"/>
          <w:sz w:val="20"/>
          <w:vertAlign w:val="baseline"/>
        </w:rPr>
        <w:t>and</w:t>
      </w:r>
      <w:r>
        <w:rPr>
          <w:spacing w:val="-1"/>
          <w:w w:val="110"/>
          <w:sz w:val="20"/>
          <w:vertAlign w:val="baseline"/>
        </w:rPr>
        <w:t> </w:t>
      </w:r>
      <w:r>
        <w:rPr>
          <w:w w:val="110"/>
          <w:sz w:val="20"/>
          <w:vertAlign w:val="baseline"/>
        </w:rPr>
        <w:t>add</w:t>
      </w:r>
      <w:r>
        <w:rPr>
          <w:spacing w:val="-2"/>
          <w:w w:val="110"/>
          <w:sz w:val="20"/>
          <w:vertAlign w:val="baseline"/>
        </w:rPr>
        <w:t> </w:t>
      </w:r>
      <w:r>
        <w:rPr>
          <w:i/>
          <w:w w:val="110"/>
          <w:sz w:val="20"/>
          <w:vertAlign w:val="baseline"/>
        </w:rPr>
        <w:t>UE</w:t>
      </w:r>
      <w:r>
        <w:rPr>
          <w:rFonts w:ascii="Bookman Old Style"/>
          <w:b w:val="0"/>
          <w:i/>
          <w:w w:val="110"/>
          <w:sz w:val="20"/>
          <w:vertAlign w:val="subscript"/>
        </w:rPr>
        <w:t>m</w:t>
      </w:r>
      <w:r>
        <w:rPr>
          <w:rFonts w:ascii="Bookman Old Style"/>
          <w:b w:val="0"/>
          <w:i/>
          <w:spacing w:val="-4"/>
          <w:w w:val="110"/>
          <w:sz w:val="20"/>
          <w:vertAlign w:val="baseline"/>
        </w:rPr>
        <w:t> </w:t>
      </w:r>
      <w:r>
        <w:rPr>
          <w:w w:val="110"/>
          <w:sz w:val="20"/>
          <w:vertAlign w:val="baseline"/>
        </w:rPr>
        <w:t>into</w:t>
      </w:r>
      <w:r>
        <w:rPr>
          <w:spacing w:val="-2"/>
          <w:w w:val="110"/>
          <w:sz w:val="20"/>
          <w:vertAlign w:val="baseline"/>
        </w:rPr>
        <w:t> </w:t>
      </w:r>
      <w:r>
        <w:rPr>
          <w:i/>
          <w:spacing w:val="-5"/>
          <w:w w:val="110"/>
          <w:sz w:val="20"/>
          <w:vertAlign w:val="baseline"/>
        </w:rPr>
        <w:t>CF</w:t>
      </w:r>
      <w:r>
        <w:rPr>
          <w:rFonts w:ascii="Bookman Old Style"/>
          <w:b w:val="0"/>
          <w:i/>
          <w:spacing w:val="-5"/>
          <w:w w:val="110"/>
          <w:sz w:val="20"/>
          <w:vertAlign w:val="subscript"/>
        </w:rPr>
        <w:t>j</w:t>
      </w:r>
    </w:p>
    <w:p>
      <w:pPr>
        <w:pStyle w:val="BodyText"/>
        <w:spacing w:line="249" w:lineRule="auto" w:before="6"/>
        <w:ind w:left="517" w:right="38"/>
        <w:rPr>
          <w:b/>
        </w:rPr>
      </w:pPr>
      <w:r>
        <w:rPr>
          <w:b/>
        </w:rPr>
        <w:t>if</w:t>
      </w:r>
      <w:r>
        <w:rPr>
          <w:b/>
          <w:spacing w:val="22"/>
        </w:rPr>
        <w:t> </w:t>
      </w:r>
      <w:r>
        <w:rPr/>
        <w:t>the</w:t>
      </w:r>
      <w:r>
        <w:rPr>
          <w:spacing w:val="22"/>
        </w:rPr>
        <w:t> </w:t>
      </w:r>
      <w:r>
        <w:rPr/>
        <w:t>amount</w:t>
      </w:r>
      <w:r>
        <w:rPr>
          <w:spacing w:val="22"/>
        </w:rPr>
        <w:t> </w:t>
      </w:r>
      <w:r>
        <w:rPr/>
        <w:t>CFs</w:t>
      </w:r>
      <w:r>
        <w:rPr>
          <w:spacing w:val="22"/>
        </w:rPr>
        <w:t> </w:t>
      </w:r>
      <w:r>
        <w:rPr/>
        <w:t>of</w:t>
      </w:r>
      <w:r>
        <w:rPr>
          <w:spacing w:val="22"/>
        </w:rPr>
        <w:t> </w:t>
      </w:r>
      <w:r>
        <w:rPr/>
        <w:t>the</w:t>
      </w:r>
      <w:r>
        <w:rPr>
          <w:spacing w:val="22"/>
        </w:rPr>
        <w:t> </w:t>
      </w:r>
      <w:r>
        <w:rPr/>
        <w:t>current</w:t>
      </w:r>
      <w:r>
        <w:rPr>
          <w:spacing w:val="22"/>
        </w:rPr>
        <w:t> </w:t>
      </w:r>
      <w:r>
        <w:rPr/>
        <w:t>node</w:t>
      </w:r>
      <w:r>
        <w:rPr>
          <w:spacing w:val="22"/>
        </w:rPr>
        <w:t> </w:t>
      </w:r>
      <w:r>
        <w:rPr/>
        <w:t>is</w:t>
      </w:r>
      <w:r>
        <w:rPr>
          <w:spacing w:val="22"/>
        </w:rPr>
        <w:t> </w:t>
      </w:r>
      <w:r>
        <w:rPr/>
        <w:t>more</w:t>
      </w:r>
      <w:r>
        <w:rPr>
          <w:spacing w:val="22"/>
        </w:rPr>
        <w:t> </w:t>
      </w:r>
      <w:r>
        <w:rPr/>
        <w:t>than</w:t>
      </w:r>
      <w:r>
        <w:rPr>
          <w:spacing w:val="22"/>
        </w:rPr>
        <w:t> </w:t>
      </w:r>
      <w:r>
        <w:rPr/>
        <w:t>the threshold </w:t>
      </w:r>
      <w:r>
        <w:rPr>
          <w:b/>
        </w:rPr>
        <w:t>then</w:t>
      </w:r>
    </w:p>
    <w:p>
      <w:pPr>
        <w:pStyle w:val="BodyText"/>
        <w:ind w:left="717"/>
      </w:pPr>
      <w:r>
        <w:rPr/>
        <w:t>split</w:t>
      </w:r>
      <w:r>
        <w:rPr>
          <w:spacing w:val="15"/>
        </w:rPr>
        <w:t> </w:t>
      </w:r>
      <w:r>
        <w:rPr/>
        <w:t>the</w:t>
      </w:r>
      <w:r>
        <w:rPr>
          <w:spacing w:val="15"/>
        </w:rPr>
        <w:t> </w:t>
      </w:r>
      <w:r>
        <w:rPr/>
        <w:t>node</w:t>
      </w:r>
      <w:r>
        <w:rPr>
          <w:spacing w:val="16"/>
        </w:rPr>
        <w:t> </w:t>
      </w:r>
      <w:r>
        <w:rPr/>
        <w:t>into</w:t>
      </w:r>
      <w:r>
        <w:rPr>
          <w:spacing w:val="15"/>
        </w:rPr>
        <w:t> </w:t>
      </w:r>
      <w:r>
        <w:rPr/>
        <w:t>two</w:t>
      </w:r>
      <w:r>
        <w:rPr>
          <w:spacing w:val="16"/>
        </w:rPr>
        <w:t> </w:t>
      </w:r>
      <w:r>
        <w:rPr>
          <w:spacing w:val="-4"/>
        </w:rPr>
        <w:t>nodes</w:t>
      </w:r>
    </w:p>
    <w:p>
      <w:pPr>
        <w:pStyle w:val="BodyText"/>
        <w:spacing w:before="9"/>
        <w:ind w:left="717"/>
      </w:pPr>
      <w:r>
        <w:rPr/>
        <w:t>assign</w:t>
      </w:r>
      <w:r>
        <w:rPr>
          <w:spacing w:val="14"/>
        </w:rPr>
        <w:t> </w:t>
      </w:r>
      <w:r>
        <w:rPr/>
        <w:t>CFs</w:t>
      </w:r>
      <w:r>
        <w:rPr>
          <w:spacing w:val="15"/>
        </w:rPr>
        <w:t> </w:t>
      </w:r>
      <w:r>
        <w:rPr/>
        <w:t>of</w:t>
      </w:r>
      <w:r>
        <w:rPr>
          <w:spacing w:val="15"/>
        </w:rPr>
        <w:t> </w:t>
      </w:r>
      <w:r>
        <w:rPr/>
        <w:t>the</w:t>
      </w:r>
      <w:r>
        <w:rPr>
          <w:spacing w:val="15"/>
        </w:rPr>
        <w:t> </w:t>
      </w:r>
      <w:r>
        <w:rPr/>
        <w:t>original</w:t>
      </w:r>
      <w:r>
        <w:rPr>
          <w:spacing w:val="14"/>
        </w:rPr>
        <w:t> </w:t>
      </w:r>
      <w:r>
        <w:rPr/>
        <w:t>node</w:t>
      </w:r>
      <w:r>
        <w:rPr>
          <w:spacing w:val="15"/>
        </w:rPr>
        <w:t> </w:t>
      </w:r>
      <w:r>
        <w:rPr/>
        <w:t>into</w:t>
      </w:r>
      <w:r>
        <w:rPr>
          <w:spacing w:val="15"/>
        </w:rPr>
        <w:t> </w:t>
      </w:r>
      <w:r>
        <w:rPr/>
        <w:t>new</w:t>
      </w:r>
      <w:r>
        <w:rPr>
          <w:spacing w:val="15"/>
        </w:rPr>
        <w:t> </w:t>
      </w:r>
      <w:r>
        <w:rPr>
          <w:spacing w:val="-2"/>
        </w:rPr>
        <w:t>nodes</w:t>
      </w:r>
    </w:p>
    <w:p>
      <w:pPr>
        <w:pStyle w:val="Heading1"/>
        <w:spacing w:line="249" w:lineRule="auto" w:before="10"/>
        <w:ind w:left="318" w:right="3895" w:firstLine="199"/>
      </w:pPr>
      <w:r>
        <w:rPr/>
        <w:t>end</w:t>
      </w:r>
      <w:r>
        <w:rPr>
          <w:spacing w:val="-6"/>
        </w:rPr>
        <w:t> </w:t>
      </w:r>
      <w:r>
        <w:rPr/>
        <w:t>if end if</w:t>
      </w:r>
    </w:p>
    <w:p>
      <w:pPr>
        <w:pStyle w:val="BodyText"/>
        <w:ind w:left="318"/>
      </w:pPr>
      <w:r>
        <w:rPr/>
        <w:t>update</w:t>
      </w:r>
      <w:r>
        <w:rPr>
          <w:spacing w:val="15"/>
        </w:rPr>
        <w:t> </w:t>
      </w:r>
      <w:r>
        <w:rPr/>
        <w:t>CFs</w:t>
      </w:r>
      <w:r>
        <w:rPr>
          <w:spacing w:val="16"/>
        </w:rPr>
        <w:t> </w:t>
      </w:r>
      <w:r>
        <w:rPr/>
        <w:t>in</w:t>
      </w:r>
      <w:r>
        <w:rPr>
          <w:spacing w:val="15"/>
        </w:rPr>
        <w:t> </w:t>
      </w:r>
      <w:r>
        <w:rPr/>
        <w:t>the</w:t>
      </w:r>
      <w:r>
        <w:rPr>
          <w:spacing w:val="16"/>
        </w:rPr>
        <w:t> </w:t>
      </w:r>
      <w:r>
        <w:rPr/>
        <w:t>route</w:t>
      </w:r>
      <w:r>
        <w:rPr>
          <w:spacing w:val="15"/>
        </w:rPr>
        <w:t> </w:t>
      </w:r>
      <w:r>
        <w:rPr/>
        <w:t>of</w:t>
      </w:r>
      <w:r>
        <w:rPr>
          <w:spacing w:val="16"/>
        </w:rPr>
        <w:t> </w:t>
      </w:r>
      <w:r>
        <w:rPr/>
        <w:t>current</w:t>
      </w:r>
      <w:r>
        <w:rPr>
          <w:spacing w:val="16"/>
        </w:rPr>
        <w:t> </w:t>
      </w:r>
      <w:r>
        <w:rPr>
          <w:spacing w:val="-4"/>
        </w:rPr>
        <w:t>node</w:t>
      </w:r>
    </w:p>
    <w:p>
      <w:pPr>
        <w:tabs>
          <w:tab w:pos="1128" w:val="left" w:leader="none"/>
          <w:tab w:pos="2048" w:val="left" w:leader="none"/>
          <w:tab w:pos="2514" w:val="left" w:leader="none"/>
          <w:tab w:pos="3317" w:val="left" w:leader="none"/>
          <w:tab w:pos="3794" w:val="left" w:leader="none"/>
          <w:tab w:pos="4985" w:val="left" w:leader="none"/>
        </w:tabs>
        <w:spacing w:line="246" w:lineRule="exact" w:before="3"/>
        <w:ind w:left="318" w:right="0" w:firstLine="0"/>
        <w:jc w:val="left"/>
        <w:rPr>
          <w:rFonts w:ascii="Book Antiqua"/>
          <w:sz w:val="20"/>
        </w:rPr>
      </w:pPr>
      <w:r>
        <w:rPr>
          <w:spacing w:val="-2"/>
          <w:w w:val="105"/>
          <w:sz w:val="20"/>
        </w:rPr>
        <w:t>obtian</w:t>
      </w:r>
      <w:r>
        <w:rPr>
          <w:sz w:val="20"/>
        </w:rPr>
        <w:tab/>
      </w:r>
      <w:r>
        <w:rPr>
          <w:spacing w:val="-2"/>
          <w:w w:val="105"/>
          <w:sz w:val="20"/>
        </w:rPr>
        <w:t>clusters</w:t>
      </w:r>
      <w:r>
        <w:rPr>
          <w:sz w:val="20"/>
        </w:rPr>
        <w:tab/>
      </w:r>
      <w:r>
        <w:rPr>
          <w:spacing w:val="-5"/>
          <w:w w:val="105"/>
          <w:sz w:val="20"/>
        </w:rPr>
        <w:t>in</w:t>
      </w:r>
      <w:r>
        <w:rPr>
          <w:sz w:val="20"/>
        </w:rPr>
        <w:tab/>
      </w:r>
      <w:r>
        <w:rPr>
          <w:spacing w:val="-2"/>
          <w:w w:val="105"/>
          <w:sz w:val="20"/>
        </w:rPr>
        <w:t>leaves</w:t>
      </w:r>
      <w:r>
        <w:rPr>
          <w:sz w:val="20"/>
        </w:rPr>
        <w:tab/>
      </w:r>
      <w:r>
        <w:rPr>
          <w:spacing w:val="-5"/>
          <w:w w:val="105"/>
          <w:sz w:val="20"/>
        </w:rPr>
        <w:t>as</w:t>
      </w:r>
      <w:r>
        <w:rPr>
          <w:sz w:val="20"/>
        </w:rPr>
        <w:tab/>
      </w:r>
      <w:r>
        <w:rPr>
          <w:i/>
          <w:spacing w:val="-2"/>
          <w:w w:val="105"/>
          <w:sz w:val="20"/>
        </w:rPr>
        <w:t>Cluster</w:t>
      </w:r>
      <w:r>
        <w:rPr>
          <w:i/>
          <w:sz w:val="20"/>
        </w:rPr>
        <w:tab/>
      </w:r>
      <w:r>
        <w:rPr>
          <w:rFonts w:ascii="Book Antiqua"/>
          <w:spacing w:val="-10"/>
          <w:w w:val="105"/>
          <w:sz w:val="20"/>
        </w:rPr>
        <w:t>=</w:t>
      </w:r>
    </w:p>
    <w:p>
      <w:pPr>
        <w:spacing w:line="232" w:lineRule="exact" w:before="0"/>
        <w:ind w:left="418" w:right="0" w:firstLine="0"/>
        <w:jc w:val="left"/>
        <w:rPr>
          <w:rFonts w:ascii="Bookman Old Style"/>
          <w:b w:val="0"/>
          <w:i/>
          <w:sz w:val="20"/>
        </w:rPr>
      </w:pPr>
      <w:r>
        <w:rPr/>
        <w:pict>
          <v:shape style="position:absolute;margin-left:58.926998pt;margin-top:1.555323pt;width:115.3pt;height:17.3pt;mso-position-horizontal-relative:page;mso-position-vertical-relative:paragraph;z-index:-16218112" type="#_x0000_t202" id="docshape25" filled="false" stroked="false">
            <v:textbox inset="0,0,0,0">
              <w:txbxContent>
                <w:p>
                  <w:pPr>
                    <w:tabs>
                      <w:tab w:pos="2206" w:val="left" w:leader="none"/>
                    </w:tabs>
                    <w:spacing w:line="202" w:lineRule="exact" w:before="0"/>
                    <w:ind w:left="0" w:right="0" w:firstLine="0"/>
                    <w:jc w:val="left"/>
                    <w:rPr>
                      <w:rFonts w:ascii="DejaVu Sans Mono"/>
                      <w:i/>
                      <w:sz w:val="20"/>
                    </w:rPr>
                  </w:pPr>
                  <w:r>
                    <w:rPr>
                      <w:rFonts w:ascii="DejaVu Sans Mono"/>
                      <w:i/>
                      <w:spacing w:val="-10"/>
                      <w:w w:val="90"/>
                      <w:sz w:val="20"/>
                    </w:rPr>
                    <w:t>{</w:t>
                  </w:r>
                  <w:r>
                    <w:rPr>
                      <w:rFonts w:ascii="DejaVu Sans Mono"/>
                      <w:i/>
                      <w:sz w:val="20"/>
                    </w:rPr>
                    <w:tab/>
                  </w:r>
                  <w:r>
                    <w:rPr>
                      <w:rFonts w:ascii="DejaVu Sans Mono"/>
                      <w:i/>
                      <w:spacing w:val="-20"/>
                      <w:w w:val="90"/>
                      <w:sz w:val="20"/>
                    </w:rPr>
                    <w:t>}</w:t>
                  </w:r>
                </w:p>
              </w:txbxContent>
            </v:textbox>
            <w10:wrap type="none"/>
          </v:shape>
        </w:pict>
      </w:r>
      <w:r>
        <w:rPr>
          <w:i/>
          <w:w w:val="110"/>
          <w:sz w:val="20"/>
        </w:rPr>
        <w:t>clus</w:t>
      </w:r>
      <w:r>
        <w:rPr>
          <w:rFonts w:ascii="Georgia"/>
          <w:w w:val="110"/>
          <w:sz w:val="20"/>
          <w:vertAlign w:val="subscript"/>
        </w:rPr>
        <w:t>1</w:t>
      </w:r>
      <w:r>
        <w:rPr>
          <w:i/>
          <w:w w:val="110"/>
          <w:sz w:val="20"/>
          <w:vertAlign w:val="baseline"/>
        </w:rPr>
        <w:t>,</w:t>
      </w:r>
      <w:r>
        <w:rPr>
          <w:i/>
          <w:spacing w:val="-11"/>
          <w:w w:val="110"/>
          <w:sz w:val="20"/>
          <w:vertAlign w:val="baseline"/>
        </w:rPr>
        <w:t> </w:t>
      </w:r>
      <w:r>
        <w:rPr>
          <w:i/>
          <w:w w:val="110"/>
          <w:sz w:val="20"/>
          <w:vertAlign w:val="baseline"/>
        </w:rPr>
        <w:t>...,</w:t>
      </w:r>
      <w:r>
        <w:rPr>
          <w:i/>
          <w:spacing w:val="-11"/>
          <w:w w:val="110"/>
          <w:sz w:val="20"/>
          <w:vertAlign w:val="baseline"/>
        </w:rPr>
        <w:t> </w:t>
      </w:r>
      <w:r>
        <w:rPr>
          <w:i/>
          <w:w w:val="110"/>
          <w:sz w:val="20"/>
          <w:vertAlign w:val="baseline"/>
        </w:rPr>
        <w:t>clus</w:t>
      </w:r>
      <w:r>
        <w:rPr>
          <w:rFonts w:ascii="Bookman Old Style"/>
          <w:b w:val="0"/>
          <w:i/>
          <w:w w:val="110"/>
          <w:sz w:val="20"/>
          <w:vertAlign w:val="subscript"/>
        </w:rPr>
        <w:t>n</w:t>
      </w:r>
      <w:r>
        <w:rPr>
          <w:i/>
          <w:w w:val="110"/>
          <w:sz w:val="20"/>
          <w:vertAlign w:val="baseline"/>
        </w:rPr>
        <w:t>,</w:t>
      </w:r>
      <w:r>
        <w:rPr>
          <w:i/>
          <w:spacing w:val="-11"/>
          <w:w w:val="110"/>
          <w:sz w:val="20"/>
          <w:vertAlign w:val="baseline"/>
        </w:rPr>
        <w:t> </w:t>
      </w:r>
      <w:r>
        <w:rPr>
          <w:i/>
          <w:w w:val="110"/>
          <w:sz w:val="20"/>
          <w:vertAlign w:val="baseline"/>
        </w:rPr>
        <w:t>...,</w:t>
      </w:r>
      <w:r>
        <w:rPr>
          <w:i/>
          <w:spacing w:val="-11"/>
          <w:w w:val="110"/>
          <w:sz w:val="20"/>
          <w:vertAlign w:val="baseline"/>
        </w:rPr>
        <w:t> </w:t>
      </w:r>
      <w:r>
        <w:rPr>
          <w:i/>
          <w:spacing w:val="-4"/>
          <w:w w:val="110"/>
          <w:sz w:val="20"/>
          <w:vertAlign w:val="baseline"/>
        </w:rPr>
        <w:t>clus</w:t>
      </w:r>
      <w:r>
        <w:rPr>
          <w:rFonts w:ascii="Bookman Old Style"/>
          <w:b w:val="0"/>
          <w:i/>
          <w:spacing w:val="-4"/>
          <w:w w:val="110"/>
          <w:sz w:val="20"/>
          <w:vertAlign w:val="subscript"/>
        </w:rPr>
        <w:t>N</w:t>
      </w:r>
    </w:p>
    <w:p>
      <w:pPr>
        <w:pStyle w:val="BodyText"/>
        <w:spacing w:line="249" w:lineRule="auto" w:before="6"/>
        <w:ind w:left="318" w:right="512"/>
      </w:pPr>
      <w:r>
        <w:rPr/>
        <w:t>find the minimal enclosing circle for each </w:t>
      </w:r>
      <w:r>
        <w:rPr/>
        <w:t>cluster index </w:t>
      </w:r>
      <w:r>
        <w:rPr>
          <w:i/>
        </w:rPr>
        <w:t>clus </w:t>
      </w:r>
      <w:r>
        <w:rPr/>
        <w:t>and assign a UAV</w:t>
      </w:r>
    </w:p>
    <w:p>
      <w:pPr>
        <w:pStyle w:val="BodyText"/>
        <w:spacing w:before="4"/>
        <w:rPr>
          <w:sz w:val="4"/>
        </w:rPr>
      </w:pPr>
      <w:r>
        <w:rPr/>
        <w:pict>
          <v:shape style="position:absolute;margin-left:48.964001pt;margin-top:3.737622pt;width:251.1pt;height:.1pt;mso-position-horizontal-relative:page;mso-position-vertical-relative:paragraph;z-index:-15713792;mso-wrap-distance-left:0;mso-wrap-distance-right:0" id="docshape26" coordorigin="979,75" coordsize="5022,0" path="m979,75l6000,75e" filled="false" stroked="true" strokeweight=".398pt" strokecolor="#000000">
            <v:path arrowok="t"/>
            <v:stroke dashstyle="solid"/>
            <w10:wrap type="topAndBottom"/>
          </v:shape>
        </w:pict>
      </w:r>
    </w:p>
    <w:p>
      <w:pPr>
        <w:pStyle w:val="BodyText"/>
        <w:spacing w:line="242" w:lineRule="auto" w:before="173"/>
        <w:ind w:left="119" w:right="38" w:firstLine="199"/>
        <w:jc w:val="both"/>
      </w:pPr>
      <w:r>
        <w:rPr/>
        <w:t>In [</w:t>
      </w:r>
      <w:hyperlink w:history="true" w:anchor="_bookmark49">
        <w:r>
          <w:rPr>
            <w:color w:val="00FF00"/>
          </w:rPr>
          <w:t>27</w:t>
        </w:r>
      </w:hyperlink>
      <w:r>
        <w:rPr/>
        <w:t>], the authors proposed a kind of </w:t>
      </w:r>
      <w:r>
        <w:rPr/>
        <w:t>reinforcement learning algorithm based on value named Q-learning. The agent could get a reward in the sate </w:t>
      </w:r>
      <w:r>
        <w:rPr>
          <w:i/>
        </w:rPr>
        <w:t>s</w:t>
      </w:r>
      <w:r>
        <w:rPr>
          <w:rFonts w:ascii="Book Antiqua"/>
        </w:rPr>
        <w:t>(</w:t>
      </w:r>
      <w:r>
        <w:rPr>
          <w:i/>
        </w:rPr>
        <w:t>t</w:t>
      </w:r>
      <w:r>
        <w:rPr>
          <w:rFonts w:ascii="Book Antiqua"/>
        </w:rPr>
        <w:t>) </w:t>
      </w:r>
      <w:r>
        <w:rPr/>
        <w:t>and choose an action</w:t>
      </w:r>
      <w:r>
        <w:rPr>
          <w:spacing w:val="80"/>
        </w:rPr>
        <w:t> </w:t>
      </w:r>
      <w:r>
        <w:rPr>
          <w:i/>
        </w:rPr>
        <w:t>a</w:t>
      </w:r>
      <w:r>
        <w:rPr>
          <w:i/>
          <w:spacing w:val="38"/>
        </w:rPr>
        <w:t> </w:t>
      </w:r>
      <w:r>
        <w:rPr/>
        <w:t>by</w:t>
      </w:r>
      <w:r>
        <w:rPr>
          <w:spacing w:val="38"/>
        </w:rPr>
        <w:t> </w:t>
      </w:r>
      <w:r>
        <w:rPr/>
        <w:t>every</w:t>
      </w:r>
      <w:r>
        <w:rPr>
          <w:spacing w:val="38"/>
        </w:rPr>
        <w:t> </w:t>
      </w:r>
      <w:r>
        <w:rPr/>
        <w:t>step</w:t>
      </w:r>
      <w:r>
        <w:rPr>
          <w:spacing w:val="38"/>
        </w:rPr>
        <w:t> </w:t>
      </w:r>
      <w:r>
        <w:rPr/>
        <w:t>in</w:t>
      </w:r>
      <w:r>
        <w:rPr>
          <w:spacing w:val="38"/>
        </w:rPr>
        <w:t> </w:t>
      </w:r>
      <w:r>
        <w:rPr/>
        <w:t>Q-learning.</w:t>
      </w:r>
      <w:r>
        <w:rPr>
          <w:spacing w:val="38"/>
        </w:rPr>
        <w:t> </w:t>
      </w:r>
      <w:r>
        <w:rPr/>
        <w:t>The</w:t>
      </w:r>
      <w:r>
        <w:rPr>
          <w:spacing w:val="38"/>
        </w:rPr>
        <w:t> </w:t>
      </w:r>
      <w:r>
        <w:rPr/>
        <w:t>agent</w:t>
      </w:r>
      <w:r>
        <w:rPr>
          <w:spacing w:val="39"/>
        </w:rPr>
        <w:t> </w:t>
      </w:r>
      <w:r>
        <w:rPr/>
        <w:t>builds</w:t>
      </w:r>
      <w:r>
        <w:rPr>
          <w:spacing w:val="38"/>
        </w:rPr>
        <w:t> </w:t>
      </w:r>
      <w:r>
        <w:rPr/>
        <w:t>a</w:t>
      </w:r>
      <w:r>
        <w:rPr>
          <w:spacing w:val="38"/>
        </w:rPr>
        <w:t> </w:t>
      </w:r>
      <w:r>
        <w:rPr/>
        <w:t>Q-</w:t>
      </w:r>
      <w:r>
        <w:rPr>
          <w:spacing w:val="-2"/>
        </w:rPr>
        <w:t>Table</w:t>
      </w:r>
    </w:p>
    <w:p>
      <w:pPr>
        <w:spacing w:line="240" w:lineRule="auto" w:before="9" w:after="24"/>
        <w:rPr>
          <w:sz w:val="11"/>
        </w:rPr>
      </w:pPr>
      <w:r>
        <w:rPr/>
        <w:br w:type="column"/>
      </w:r>
      <w:r>
        <w:rPr>
          <w:sz w:val="11"/>
        </w:rPr>
      </w:r>
    </w:p>
    <w:p>
      <w:pPr>
        <w:pStyle w:val="BodyText"/>
        <w:ind w:left="119"/>
      </w:pPr>
      <w:r>
        <w:rPr/>
        <w:drawing>
          <wp:inline distT="0" distB="0" distL="0" distR="0">
            <wp:extent cx="3193541" cy="2215133"/>
            <wp:effectExtent l="0" t="0" r="0" b="0"/>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3193541" cy="2215133"/>
                    </a:xfrm>
                    <a:prstGeom prst="rect">
                      <a:avLst/>
                    </a:prstGeom>
                  </pic:spPr>
                </pic:pic>
              </a:graphicData>
            </a:graphic>
          </wp:inline>
        </w:drawing>
      </w:r>
      <w:r>
        <w:rPr/>
      </w:r>
    </w:p>
    <w:p>
      <w:pPr>
        <w:pStyle w:val="BodyText"/>
        <w:spacing w:before="9"/>
        <w:rPr>
          <w:sz w:val="18"/>
        </w:rPr>
      </w:pPr>
    </w:p>
    <w:p>
      <w:pPr>
        <w:spacing w:before="0"/>
        <w:ind w:left="119" w:right="0" w:firstLine="0"/>
        <w:jc w:val="both"/>
        <w:rPr>
          <w:sz w:val="16"/>
        </w:rPr>
      </w:pPr>
      <w:r>
        <w:rPr>
          <w:sz w:val="16"/>
        </w:rPr>
        <w:t>Fig.</w:t>
      </w:r>
      <w:r>
        <w:rPr>
          <w:spacing w:val="12"/>
          <w:sz w:val="16"/>
        </w:rPr>
        <w:t> </w:t>
      </w:r>
      <w:r>
        <w:rPr>
          <w:sz w:val="16"/>
        </w:rPr>
        <w:t>7.</w:t>
      </w:r>
      <w:r>
        <w:rPr>
          <w:spacing w:val="65"/>
          <w:sz w:val="16"/>
        </w:rPr>
        <w:t> </w:t>
      </w:r>
      <w:bookmarkStart w:name="_bookmark8" w:id="13"/>
      <w:bookmarkEnd w:id="13"/>
      <w:r>
        <w:rPr>
          <w:sz w:val="16"/>
        </w:rPr>
        <w:t>D</w:t>
      </w:r>
      <w:r>
        <w:rPr>
          <w:sz w:val="16"/>
        </w:rPr>
        <w:t>ivision</w:t>
      </w:r>
      <w:r>
        <w:rPr>
          <w:spacing w:val="13"/>
          <w:sz w:val="16"/>
        </w:rPr>
        <w:t> </w:t>
      </w:r>
      <w:r>
        <w:rPr>
          <w:sz w:val="16"/>
        </w:rPr>
        <w:t>of</w:t>
      </w:r>
      <w:r>
        <w:rPr>
          <w:spacing w:val="12"/>
          <w:sz w:val="16"/>
        </w:rPr>
        <w:t> </w:t>
      </w:r>
      <w:r>
        <w:rPr>
          <w:sz w:val="16"/>
        </w:rPr>
        <w:t>area</w:t>
      </w:r>
      <w:r>
        <w:rPr>
          <w:spacing w:val="12"/>
          <w:sz w:val="16"/>
        </w:rPr>
        <w:t> </w:t>
      </w:r>
      <w:r>
        <w:rPr>
          <w:sz w:val="16"/>
        </w:rPr>
        <w:t>for</w:t>
      </w:r>
      <w:r>
        <w:rPr>
          <w:spacing w:val="12"/>
          <w:sz w:val="16"/>
        </w:rPr>
        <w:t> </w:t>
      </w:r>
      <w:r>
        <w:rPr>
          <w:spacing w:val="-4"/>
          <w:sz w:val="16"/>
        </w:rPr>
        <w:t>UAVs</w:t>
      </w:r>
    </w:p>
    <w:p>
      <w:pPr>
        <w:pStyle w:val="BodyText"/>
        <w:rPr>
          <w:sz w:val="18"/>
        </w:rPr>
      </w:pPr>
    </w:p>
    <w:p>
      <w:pPr>
        <w:pStyle w:val="BodyText"/>
        <w:rPr>
          <w:sz w:val="21"/>
        </w:rPr>
      </w:pPr>
    </w:p>
    <w:p>
      <w:pPr>
        <w:pStyle w:val="BodyText"/>
        <w:spacing w:line="237" w:lineRule="auto"/>
        <w:ind w:left="119" w:right="117"/>
        <w:jc w:val="both"/>
      </w:pPr>
      <w:r>
        <w:rPr/>
        <w:pict>
          <v:shape style="position:absolute;margin-left:338.895996pt;margin-top:13.742419pt;width:82.95pt;height:17.3pt;mso-position-horizontal-relative:page;mso-position-vertical-relative:paragraph;z-index:-16217600" type="#_x0000_t202" id="docshape27" filled="false" stroked="false">
            <v:textbox inset="0,0,0,0">
              <w:txbxContent>
                <w:p>
                  <w:pPr>
                    <w:tabs>
                      <w:tab w:pos="1558" w:val="left" w:leader="none"/>
                    </w:tabs>
                    <w:spacing w:line="202" w:lineRule="exact" w:before="0"/>
                    <w:ind w:left="0" w:right="0" w:firstLine="0"/>
                    <w:jc w:val="left"/>
                    <w:rPr>
                      <w:rFonts w:ascii="DejaVu Sans Mono" w:hAnsi="DejaVu Sans Mono"/>
                      <w:i/>
                      <w:sz w:val="20"/>
                    </w:rPr>
                  </w:pPr>
                  <w:r>
                    <w:rPr>
                      <w:rFonts w:ascii="DejaVu Sans Mono" w:hAnsi="DejaVu Sans Mono"/>
                      <w:i/>
                      <w:sz w:val="20"/>
                    </w:rPr>
                    <w:t>∈</w:t>
                  </w:r>
                  <w:r>
                    <w:rPr>
                      <w:rFonts w:ascii="DejaVu Sans Mono" w:hAnsi="DejaVu Sans Mono"/>
                      <w:i/>
                      <w:spacing w:val="-11"/>
                      <w:sz w:val="20"/>
                    </w:rPr>
                    <w:t> </w:t>
                  </w:r>
                  <w:r>
                    <w:rPr>
                      <w:rFonts w:ascii="DejaVu Sans Mono" w:hAnsi="DejaVu Sans Mono"/>
                      <w:i/>
                      <w:spacing w:val="-10"/>
                      <w:sz w:val="20"/>
                    </w:rPr>
                    <w:t>{</w:t>
                  </w:r>
                  <w:r>
                    <w:rPr>
                      <w:rFonts w:ascii="DejaVu Sans Mono" w:hAnsi="DejaVu Sans Mono"/>
                      <w:i/>
                      <w:sz w:val="20"/>
                    </w:rPr>
                    <w:tab/>
                  </w:r>
                  <w:r>
                    <w:rPr>
                      <w:rFonts w:ascii="DejaVu Sans Mono" w:hAnsi="DejaVu Sans Mono"/>
                      <w:i/>
                      <w:spacing w:val="-31"/>
                      <w:sz w:val="20"/>
                    </w:rPr>
                    <w:t>}</w:t>
                  </w:r>
                </w:p>
              </w:txbxContent>
            </v:textbox>
            <w10:wrap type="none"/>
          </v:shape>
        </w:pict>
      </w:r>
      <w:r>
        <w:rPr/>
        <w:pict>
          <v:shape style="position:absolute;margin-left:454.524994pt;margin-top:37.653419pt;width:80.850pt;height:17.3pt;mso-position-horizontal-relative:page;mso-position-vertical-relative:paragraph;z-index:-16217088" type="#_x0000_t202" id="docshape28" filled="false" stroked="false">
            <v:textbox inset="0,0,0,0">
              <w:txbxContent>
                <w:p>
                  <w:pPr>
                    <w:tabs>
                      <w:tab w:pos="1516" w:val="left" w:leader="none"/>
                    </w:tabs>
                    <w:spacing w:line="202" w:lineRule="exact" w:before="0"/>
                    <w:ind w:left="0" w:right="0" w:firstLine="0"/>
                    <w:jc w:val="left"/>
                    <w:rPr>
                      <w:rFonts w:ascii="DejaVu Sans Mono" w:hAnsi="DejaVu Sans Mono"/>
                      <w:i/>
                      <w:sz w:val="20"/>
                    </w:rPr>
                  </w:pPr>
                  <w:r>
                    <w:rPr>
                      <w:rFonts w:ascii="DejaVu Sans Mono" w:hAnsi="DejaVu Sans Mono"/>
                      <w:i/>
                      <w:sz w:val="20"/>
                    </w:rPr>
                    <w:t>∈</w:t>
                  </w:r>
                  <w:r>
                    <w:rPr>
                      <w:rFonts w:ascii="DejaVu Sans Mono" w:hAnsi="DejaVu Sans Mono"/>
                      <w:i/>
                      <w:spacing w:val="-53"/>
                      <w:sz w:val="20"/>
                    </w:rPr>
                    <w:t> </w:t>
                  </w:r>
                  <w:r>
                    <w:rPr>
                      <w:rFonts w:ascii="DejaVu Sans Mono" w:hAnsi="DejaVu Sans Mono"/>
                      <w:i/>
                      <w:spacing w:val="-10"/>
                      <w:sz w:val="20"/>
                    </w:rPr>
                    <w:t>{</w:t>
                  </w:r>
                  <w:r>
                    <w:rPr>
                      <w:rFonts w:ascii="DejaVu Sans Mono" w:hAnsi="DejaVu Sans Mono"/>
                      <w:i/>
                      <w:sz w:val="20"/>
                    </w:rPr>
                    <w:tab/>
                  </w:r>
                  <w:r>
                    <w:rPr>
                      <w:rFonts w:ascii="DejaVu Sans Mono" w:hAnsi="DejaVu Sans Mono"/>
                      <w:i/>
                      <w:spacing w:val="-31"/>
                      <w:sz w:val="20"/>
                    </w:rPr>
                    <w:t>}</w:t>
                  </w:r>
                </w:p>
              </w:txbxContent>
            </v:textbox>
            <w10:wrap type="none"/>
          </v:shape>
        </w:pict>
      </w:r>
      <w:r>
        <w:rPr/>
        <w:t>where</w:t>
      </w:r>
      <w:r>
        <w:rPr>
          <w:spacing w:val="40"/>
        </w:rPr>
        <w:t> </w:t>
      </w:r>
      <w:r>
        <w:rPr>
          <w:i/>
        </w:rPr>
        <w:t>a</w:t>
      </w:r>
      <w:r>
        <w:rPr>
          <w:rFonts w:ascii="Bookman Old Style"/>
          <w:b w:val="0"/>
          <w:i/>
          <w:vertAlign w:val="subscript"/>
        </w:rPr>
        <w:t>n</w:t>
      </w:r>
      <w:r>
        <w:rPr>
          <w:rFonts w:ascii="Book Antiqua"/>
          <w:vertAlign w:val="baseline"/>
        </w:rPr>
        <w:t>(</w:t>
      </w:r>
      <w:r>
        <w:rPr>
          <w:i/>
          <w:vertAlign w:val="baseline"/>
        </w:rPr>
        <w:t>t</w:t>
      </w:r>
      <w:r>
        <w:rPr>
          <w:rFonts w:ascii="Book Antiqua"/>
          <w:vertAlign w:val="baseline"/>
        </w:rPr>
        <w:t>)</w:t>
      </w:r>
      <w:r>
        <w:rPr>
          <w:rFonts w:ascii="Book Antiqua"/>
          <w:spacing w:val="40"/>
          <w:vertAlign w:val="baseline"/>
        </w:rPr>
        <w:t> </w:t>
      </w:r>
      <w:r>
        <w:rPr>
          <w:vertAlign w:val="baseline"/>
        </w:rPr>
        <w:t>is</w:t>
      </w:r>
      <w:r>
        <w:rPr>
          <w:spacing w:val="40"/>
          <w:vertAlign w:val="baseline"/>
        </w:rPr>
        <w:t> </w:t>
      </w:r>
      <w:r>
        <w:rPr>
          <w:vertAlign w:val="baseline"/>
        </w:rPr>
        <w:t>the</w:t>
      </w:r>
      <w:r>
        <w:rPr>
          <w:spacing w:val="40"/>
          <w:vertAlign w:val="baseline"/>
        </w:rPr>
        <w:t> </w:t>
      </w:r>
      <w:r>
        <w:rPr>
          <w:vertAlign w:val="baseline"/>
        </w:rPr>
        <w:t>action</w:t>
      </w:r>
      <w:r>
        <w:rPr>
          <w:spacing w:val="40"/>
          <w:vertAlign w:val="baseline"/>
        </w:rPr>
        <w:t> </w:t>
      </w:r>
      <w:r>
        <w:rPr>
          <w:vertAlign w:val="baseline"/>
        </w:rPr>
        <w:t>of</w:t>
      </w:r>
      <w:r>
        <w:rPr>
          <w:spacing w:val="40"/>
          <w:vertAlign w:val="baseline"/>
        </w:rPr>
        <w:t> </w:t>
      </w:r>
      <w:r>
        <w:rPr>
          <w:vertAlign w:val="baseline"/>
        </w:rPr>
        <w:t>UAV</w:t>
      </w:r>
      <w:r>
        <w:rPr>
          <w:rFonts w:ascii="Bookman Old Style"/>
          <w:b w:val="0"/>
          <w:i/>
          <w:vertAlign w:val="subscript"/>
        </w:rPr>
        <w:t>n</w:t>
      </w:r>
      <w:r>
        <w:rPr>
          <w:vertAlign w:val="baseline"/>
        </w:rPr>
        <w:t>,</w:t>
      </w:r>
      <w:r>
        <w:rPr>
          <w:spacing w:val="40"/>
          <w:vertAlign w:val="baseline"/>
        </w:rPr>
        <w:t> </w:t>
      </w:r>
      <w:r>
        <w:rPr>
          <w:vertAlign w:val="baseline"/>
        </w:rPr>
        <w:t>and</w:t>
      </w:r>
      <w:r>
        <w:rPr>
          <w:spacing w:val="40"/>
          <w:vertAlign w:val="baseline"/>
        </w:rPr>
        <w:t> </w:t>
      </w:r>
      <w:r>
        <w:rPr>
          <w:vertAlign w:val="baseline"/>
        </w:rPr>
        <w:t>it</w:t>
      </w:r>
      <w:r>
        <w:rPr>
          <w:spacing w:val="40"/>
          <w:vertAlign w:val="baseline"/>
        </w:rPr>
        <w:t> </w:t>
      </w:r>
      <w:r>
        <w:rPr>
          <w:vertAlign w:val="baseline"/>
        </w:rPr>
        <w:t>is</w:t>
      </w:r>
      <w:r>
        <w:rPr>
          <w:spacing w:val="40"/>
          <w:vertAlign w:val="baseline"/>
        </w:rPr>
        <w:t> </w:t>
      </w:r>
      <w:r>
        <w:rPr>
          <w:vertAlign w:val="baseline"/>
        </w:rPr>
        <w:t>defined</w:t>
      </w:r>
      <w:r>
        <w:rPr>
          <w:spacing w:val="40"/>
          <w:vertAlign w:val="baseline"/>
        </w:rPr>
        <w:t> </w:t>
      </w:r>
      <w:r>
        <w:rPr>
          <w:vertAlign w:val="baseline"/>
        </w:rPr>
        <w:t>as </w:t>
      </w:r>
      <w:r>
        <w:rPr>
          <w:i/>
          <w:vertAlign w:val="baseline"/>
        </w:rPr>
        <w:t>a</w:t>
      </w:r>
      <w:r>
        <w:rPr>
          <w:rFonts w:ascii="Bookman Old Style"/>
          <w:b w:val="0"/>
          <w:i/>
          <w:vertAlign w:val="subscript"/>
        </w:rPr>
        <w:t>n</w:t>
      </w:r>
      <w:r>
        <w:rPr>
          <w:rFonts w:ascii="Book Antiqua"/>
          <w:vertAlign w:val="baseline"/>
        </w:rPr>
        <w:t>(</w:t>
      </w:r>
      <w:r>
        <w:rPr>
          <w:i/>
          <w:vertAlign w:val="baseline"/>
        </w:rPr>
        <w:t>t</w:t>
      </w:r>
      <w:r>
        <w:rPr>
          <w:rFonts w:ascii="Book Antiqua"/>
          <w:vertAlign w:val="baseline"/>
        </w:rPr>
        <w:t>)</w:t>
      </w:r>
      <w:r>
        <w:rPr>
          <w:rFonts w:ascii="Book Antiqua"/>
          <w:spacing w:val="80"/>
          <w:w w:val="150"/>
          <w:vertAlign w:val="baseline"/>
        </w:rPr>
        <w:t>  </w:t>
      </w:r>
      <w:r>
        <w:rPr>
          <w:rFonts w:ascii="Book Antiqua"/>
          <w:vertAlign w:val="baseline"/>
        </w:rPr>
        <w:t>0</w:t>
      </w:r>
      <w:r>
        <w:rPr>
          <w:i/>
          <w:vertAlign w:val="baseline"/>
        </w:rPr>
        <w:t>,</w:t>
      </w:r>
      <w:r>
        <w:rPr>
          <w:i/>
          <w:spacing w:val="-13"/>
          <w:vertAlign w:val="baseline"/>
        </w:rPr>
        <w:t> </w:t>
      </w:r>
      <w:r>
        <w:rPr>
          <w:rFonts w:ascii="Book Antiqua"/>
          <w:vertAlign w:val="baseline"/>
        </w:rPr>
        <w:t>1</w:t>
      </w:r>
      <w:r>
        <w:rPr>
          <w:i/>
          <w:vertAlign w:val="baseline"/>
        </w:rPr>
        <w:t>,</w:t>
      </w:r>
      <w:r>
        <w:rPr>
          <w:i/>
          <w:spacing w:val="-12"/>
          <w:vertAlign w:val="baseline"/>
        </w:rPr>
        <w:t> </w:t>
      </w:r>
      <w:r>
        <w:rPr>
          <w:rFonts w:ascii="Book Antiqua"/>
          <w:vertAlign w:val="baseline"/>
        </w:rPr>
        <w:t>2</w:t>
      </w:r>
      <w:r>
        <w:rPr>
          <w:i/>
          <w:vertAlign w:val="baseline"/>
        </w:rPr>
        <w:t>,</w:t>
      </w:r>
      <w:r>
        <w:rPr>
          <w:i/>
          <w:spacing w:val="-13"/>
          <w:vertAlign w:val="baseline"/>
        </w:rPr>
        <w:t> </w:t>
      </w:r>
      <w:r>
        <w:rPr>
          <w:rFonts w:ascii="Book Antiqua"/>
          <w:vertAlign w:val="baseline"/>
        </w:rPr>
        <w:t>3</w:t>
      </w:r>
      <w:r>
        <w:rPr>
          <w:i/>
          <w:vertAlign w:val="baseline"/>
        </w:rPr>
        <w:t>,</w:t>
      </w:r>
      <w:r>
        <w:rPr>
          <w:i/>
          <w:spacing w:val="-12"/>
          <w:vertAlign w:val="baseline"/>
        </w:rPr>
        <w:t> </w:t>
      </w:r>
      <w:r>
        <w:rPr>
          <w:rFonts w:ascii="Book Antiqua"/>
          <w:vertAlign w:val="baseline"/>
        </w:rPr>
        <w:t>4</w:t>
      </w:r>
      <w:r>
        <w:rPr>
          <w:i/>
          <w:vertAlign w:val="baseline"/>
        </w:rPr>
        <w:t>,</w:t>
      </w:r>
      <w:r>
        <w:rPr>
          <w:i/>
          <w:spacing w:val="-13"/>
          <w:vertAlign w:val="baseline"/>
        </w:rPr>
        <w:t> </w:t>
      </w:r>
      <w:r>
        <w:rPr>
          <w:rFonts w:ascii="Book Antiqua"/>
          <w:vertAlign w:val="baseline"/>
        </w:rPr>
        <w:t>5</w:t>
      </w:r>
      <w:r>
        <w:rPr>
          <w:i/>
          <w:vertAlign w:val="baseline"/>
        </w:rPr>
        <w:t>,</w:t>
      </w:r>
      <w:r>
        <w:rPr>
          <w:i/>
          <w:spacing w:val="-12"/>
          <w:vertAlign w:val="baseline"/>
        </w:rPr>
        <w:t> </w:t>
      </w:r>
      <w:r>
        <w:rPr>
          <w:rFonts w:ascii="Book Antiqua"/>
          <w:vertAlign w:val="baseline"/>
        </w:rPr>
        <w:t>6</w:t>
      </w:r>
      <w:r>
        <w:rPr>
          <w:rFonts w:ascii="Book Antiqua"/>
          <w:spacing w:val="80"/>
          <w:w w:val="150"/>
          <w:vertAlign w:val="baseline"/>
        </w:rPr>
        <w:t> </w:t>
      </w:r>
      <w:r>
        <w:rPr>
          <w:vertAlign w:val="baseline"/>
        </w:rPr>
        <w:t>representing</w:t>
      </w:r>
      <w:r>
        <w:rPr>
          <w:spacing w:val="40"/>
          <w:vertAlign w:val="baseline"/>
        </w:rPr>
        <w:t> </w:t>
      </w:r>
      <w:r>
        <w:rPr>
          <w:vertAlign w:val="baseline"/>
        </w:rPr>
        <w:t>moving</w:t>
      </w:r>
      <w:r>
        <w:rPr>
          <w:spacing w:val="40"/>
          <w:vertAlign w:val="baseline"/>
        </w:rPr>
        <w:t> </w:t>
      </w:r>
      <w:r>
        <w:rPr>
          <w:vertAlign w:val="baseline"/>
        </w:rPr>
        <w:t>front,</w:t>
      </w:r>
      <w:r>
        <w:rPr>
          <w:spacing w:val="40"/>
          <w:vertAlign w:val="baseline"/>
        </w:rPr>
        <w:t> </w:t>
      </w:r>
      <w:r>
        <w:rPr>
          <w:vertAlign w:val="baseline"/>
        </w:rPr>
        <w:t>back, left, right, higher, lower, or hovering, respectively. After the agent</w:t>
      </w:r>
      <w:r>
        <w:rPr>
          <w:spacing w:val="-1"/>
          <w:vertAlign w:val="baseline"/>
        </w:rPr>
        <w:t> </w:t>
      </w:r>
      <w:r>
        <w:rPr>
          <w:vertAlign w:val="baseline"/>
        </w:rPr>
        <w:t>choose</w:t>
      </w:r>
      <w:r>
        <w:rPr>
          <w:spacing w:val="14"/>
          <w:vertAlign w:val="baseline"/>
        </w:rPr>
        <w:t> </w:t>
      </w:r>
      <w:r>
        <w:rPr>
          <w:vertAlign w:val="baseline"/>
        </w:rPr>
        <w:t>an</w:t>
      </w:r>
      <w:r>
        <w:rPr>
          <w:spacing w:val="14"/>
          <w:vertAlign w:val="baseline"/>
        </w:rPr>
        <w:t> </w:t>
      </w:r>
      <w:r>
        <w:rPr>
          <w:vertAlign w:val="baseline"/>
        </w:rPr>
        <w:t>action</w:t>
      </w:r>
      <w:r>
        <w:rPr>
          <w:spacing w:val="14"/>
          <w:vertAlign w:val="baseline"/>
        </w:rPr>
        <w:t> </w:t>
      </w:r>
      <w:r>
        <w:rPr>
          <w:vertAlign w:val="baseline"/>
        </w:rPr>
        <w:t>from</w:t>
      </w:r>
      <w:r>
        <w:rPr>
          <w:spacing w:val="14"/>
          <w:vertAlign w:val="baseline"/>
        </w:rPr>
        <w:t> </w:t>
      </w:r>
      <w:r>
        <w:rPr>
          <w:i/>
          <w:vertAlign w:val="baseline"/>
        </w:rPr>
        <w:t>a</w:t>
      </w:r>
      <w:r>
        <w:rPr>
          <w:rFonts w:ascii="Bookman Old Style"/>
          <w:b w:val="0"/>
          <w:i/>
          <w:vertAlign w:val="subscript"/>
        </w:rPr>
        <w:t>n</w:t>
      </w:r>
      <w:r>
        <w:rPr>
          <w:rFonts w:ascii="Book Antiqua"/>
          <w:vertAlign w:val="baseline"/>
        </w:rPr>
        <w:t>(</w:t>
      </w:r>
      <w:r>
        <w:rPr>
          <w:i/>
          <w:vertAlign w:val="baseline"/>
        </w:rPr>
        <w:t>t</w:t>
      </w:r>
      <w:r>
        <w:rPr>
          <w:rFonts w:ascii="Book Antiqua"/>
          <w:vertAlign w:val="baseline"/>
        </w:rPr>
        <w:t>)</w:t>
      </w:r>
      <w:r>
        <w:rPr>
          <w:rFonts w:ascii="Book Antiqua"/>
          <w:spacing w:val="80"/>
          <w:w w:val="150"/>
          <w:vertAlign w:val="baseline"/>
        </w:rPr>
        <w:t>  </w:t>
      </w:r>
      <w:r>
        <w:rPr>
          <w:rFonts w:ascii="Book Antiqua"/>
          <w:vertAlign w:val="baseline"/>
        </w:rPr>
        <w:t>0</w:t>
      </w:r>
      <w:r>
        <w:rPr>
          <w:i/>
          <w:vertAlign w:val="baseline"/>
        </w:rPr>
        <w:t>,</w:t>
      </w:r>
      <w:r>
        <w:rPr>
          <w:i/>
          <w:spacing w:val="-13"/>
          <w:vertAlign w:val="baseline"/>
        </w:rPr>
        <w:t> </w:t>
      </w:r>
      <w:r>
        <w:rPr>
          <w:rFonts w:ascii="Book Antiqua"/>
          <w:vertAlign w:val="baseline"/>
        </w:rPr>
        <w:t>1</w:t>
      </w:r>
      <w:r>
        <w:rPr>
          <w:i/>
          <w:vertAlign w:val="baseline"/>
        </w:rPr>
        <w:t>,</w:t>
      </w:r>
      <w:r>
        <w:rPr>
          <w:i/>
          <w:spacing w:val="-12"/>
          <w:vertAlign w:val="baseline"/>
        </w:rPr>
        <w:t> </w:t>
      </w:r>
      <w:r>
        <w:rPr>
          <w:rFonts w:ascii="Book Antiqua"/>
          <w:vertAlign w:val="baseline"/>
        </w:rPr>
        <w:t>2</w:t>
      </w:r>
      <w:r>
        <w:rPr>
          <w:i/>
          <w:vertAlign w:val="baseline"/>
        </w:rPr>
        <w:t>,</w:t>
      </w:r>
      <w:r>
        <w:rPr>
          <w:i/>
          <w:spacing w:val="-13"/>
          <w:vertAlign w:val="baseline"/>
        </w:rPr>
        <w:t> </w:t>
      </w:r>
      <w:r>
        <w:rPr>
          <w:rFonts w:ascii="Book Antiqua"/>
          <w:vertAlign w:val="baseline"/>
        </w:rPr>
        <w:t>3</w:t>
      </w:r>
      <w:r>
        <w:rPr>
          <w:i/>
          <w:vertAlign w:val="baseline"/>
        </w:rPr>
        <w:t>,</w:t>
      </w:r>
      <w:r>
        <w:rPr>
          <w:i/>
          <w:spacing w:val="-12"/>
          <w:vertAlign w:val="baseline"/>
        </w:rPr>
        <w:t> </w:t>
      </w:r>
      <w:r>
        <w:rPr>
          <w:rFonts w:ascii="Book Antiqua"/>
          <w:vertAlign w:val="baseline"/>
        </w:rPr>
        <w:t>4</w:t>
      </w:r>
      <w:r>
        <w:rPr>
          <w:i/>
          <w:vertAlign w:val="baseline"/>
        </w:rPr>
        <w:t>,</w:t>
      </w:r>
      <w:r>
        <w:rPr>
          <w:i/>
          <w:spacing w:val="-13"/>
          <w:vertAlign w:val="baseline"/>
        </w:rPr>
        <w:t> </w:t>
      </w:r>
      <w:r>
        <w:rPr>
          <w:rFonts w:ascii="Book Antiqua"/>
          <w:vertAlign w:val="baseline"/>
        </w:rPr>
        <w:t>5</w:t>
      </w:r>
      <w:r>
        <w:rPr>
          <w:i/>
          <w:vertAlign w:val="baseline"/>
        </w:rPr>
        <w:t>,</w:t>
      </w:r>
      <w:r>
        <w:rPr>
          <w:i/>
          <w:spacing w:val="-12"/>
          <w:vertAlign w:val="baseline"/>
        </w:rPr>
        <w:t> </w:t>
      </w:r>
      <w:r>
        <w:rPr>
          <w:rFonts w:ascii="Book Antiqua"/>
          <w:vertAlign w:val="baseline"/>
        </w:rPr>
        <w:t>6</w:t>
      </w:r>
      <w:r>
        <w:rPr>
          <w:rFonts w:ascii="Book Antiqua"/>
          <w:spacing w:val="40"/>
          <w:vertAlign w:val="baseline"/>
        </w:rPr>
        <w:t> </w:t>
      </w:r>
      <w:r>
        <w:rPr>
          <w:vertAlign w:val="baseline"/>
        </w:rPr>
        <w:t>,</w:t>
      </w:r>
      <w:r>
        <w:rPr>
          <w:spacing w:val="14"/>
          <w:vertAlign w:val="baseline"/>
        </w:rPr>
        <w:t> </w:t>
      </w:r>
      <w:r>
        <w:rPr>
          <w:vertAlign w:val="baseline"/>
        </w:rPr>
        <w:t>states of agents become </w:t>
      </w:r>
      <w:r>
        <w:rPr>
          <w:i/>
          <w:vertAlign w:val="baseline"/>
        </w:rPr>
        <w:t>S</w:t>
      </w:r>
      <w:r>
        <w:rPr>
          <w:rFonts w:ascii="Book Antiqua"/>
          <w:vertAlign w:val="baseline"/>
        </w:rPr>
        <w:t>(</w:t>
      </w:r>
      <w:r>
        <w:rPr>
          <w:i/>
          <w:vertAlign w:val="baseline"/>
        </w:rPr>
        <w:t>t</w:t>
      </w:r>
      <w:r>
        <w:rPr>
          <w:rFonts w:ascii="Book Antiqua"/>
          <w:vertAlign w:val="baseline"/>
        </w:rPr>
        <w:t>+1)</w:t>
      </w:r>
      <w:r>
        <w:rPr>
          <w:vertAlign w:val="baseline"/>
        </w:rPr>
        <w:t>, and repeat steps of choosing action</w:t>
      </w:r>
      <w:r>
        <w:rPr>
          <w:spacing w:val="40"/>
          <w:vertAlign w:val="baseline"/>
        </w:rPr>
        <w:t> </w:t>
      </w:r>
      <w:r>
        <w:rPr>
          <w:vertAlign w:val="baseline"/>
        </w:rPr>
        <w:t>at different states until it meets the restrict of steps that denote UAVs run out of the battery.</w:t>
      </w:r>
    </w:p>
    <w:p>
      <w:pPr>
        <w:pStyle w:val="BodyText"/>
        <w:spacing w:line="244" w:lineRule="auto" w:before="20"/>
        <w:ind w:left="119" w:right="117" w:firstLine="199"/>
        <w:jc w:val="both"/>
      </w:pPr>
      <w:r>
        <w:rPr/>
        <w:t>As we discussed in Section </w:t>
      </w:r>
      <w:hyperlink w:history="true" w:anchor="_bookmark1">
        <w:r>
          <w:rPr>
            <w:color w:val="0000FF"/>
          </w:rPr>
          <w:t>III</w:t>
        </w:r>
      </w:hyperlink>
      <w:r>
        <w:rPr/>
        <w:t>, </w:t>
      </w:r>
      <w:r>
        <w:rPr>
          <w:i/>
        </w:rPr>
        <w:t>M</w:t>
      </w:r>
      <w:r>
        <w:rPr>
          <w:rFonts w:ascii="Bookman Old Style" w:hAnsi="Bookman Old Style"/>
          <w:b w:val="0"/>
          <w:i/>
          <w:vertAlign w:val="subscript"/>
        </w:rPr>
        <w:t>n</w:t>
      </w:r>
      <w:r>
        <w:rPr>
          <w:rFonts w:ascii="Bookman Old Style" w:hAnsi="Bookman Old Style"/>
          <w:b w:val="0"/>
          <w:i/>
          <w:vertAlign w:val="baseline"/>
        </w:rPr>
        <w:t> </w:t>
      </w:r>
      <w:r>
        <w:rPr>
          <w:vertAlign w:val="baseline"/>
        </w:rPr>
        <w:t>and </w:t>
      </w:r>
      <w:r>
        <w:rPr>
          <w:i/>
          <w:vertAlign w:val="baseline"/>
        </w:rPr>
        <w:t>rate</w:t>
      </w:r>
      <w:r>
        <w:rPr>
          <w:rFonts w:ascii="Bookman Old Style" w:hAnsi="Bookman Old Style"/>
          <w:b w:val="0"/>
          <w:i/>
          <w:vertAlign w:val="subscript"/>
        </w:rPr>
        <w:t>n</w:t>
      </w:r>
      <w:r>
        <w:rPr>
          <w:rFonts w:ascii="Bookman Old Style" w:hAnsi="Bookman Old Style"/>
          <w:b w:val="0"/>
          <w:i/>
          <w:vertAlign w:val="baseline"/>
        </w:rPr>
        <w:t> </w:t>
      </w:r>
      <w:r>
        <w:rPr>
          <w:vertAlign w:val="baseline"/>
        </w:rPr>
        <w:t>are </w:t>
      </w:r>
      <w:r>
        <w:rPr>
          <w:vertAlign w:val="baseline"/>
        </w:rPr>
        <w:t>the</w:t>
      </w:r>
      <w:r>
        <w:rPr>
          <w:spacing w:val="40"/>
          <w:vertAlign w:val="baseline"/>
        </w:rPr>
        <w:t> </w:t>
      </w:r>
      <w:r>
        <w:rPr>
          <w:vertAlign w:val="baseline"/>
        </w:rPr>
        <w:t>number</w:t>
      </w:r>
      <w:r>
        <w:rPr>
          <w:spacing w:val="-4"/>
          <w:vertAlign w:val="baseline"/>
        </w:rPr>
        <w:t> </w:t>
      </w:r>
      <w:r>
        <w:rPr>
          <w:vertAlign w:val="baseline"/>
        </w:rPr>
        <w:t>of</w:t>
      </w:r>
      <w:r>
        <w:rPr>
          <w:spacing w:val="-4"/>
          <w:vertAlign w:val="baseline"/>
        </w:rPr>
        <w:t> </w:t>
      </w:r>
      <w:r>
        <w:rPr>
          <w:vertAlign w:val="baseline"/>
        </w:rPr>
        <w:t>connected</w:t>
      </w:r>
      <w:r>
        <w:rPr>
          <w:spacing w:val="-4"/>
          <w:vertAlign w:val="baseline"/>
        </w:rPr>
        <w:t> </w:t>
      </w:r>
      <w:r>
        <w:rPr>
          <w:vertAlign w:val="baseline"/>
        </w:rPr>
        <w:t>users</w:t>
      </w:r>
      <w:r>
        <w:rPr>
          <w:spacing w:val="-4"/>
          <w:vertAlign w:val="baseline"/>
        </w:rPr>
        <w:t> </w:t>
      </w:r>
      <w:r>
        <w:rPr>
          <w:vertAlign w:val="baseline"/>
        </w:rPr>
        <w:t>and</w:t>
      </w:r>
      <w:r>
        <w:rPr>
          <w:spacing w:val="-4"/>
          <w:vertAlign w:val="baseline"/>
        </w:rPr>
        <w:t> </w:t>
      </w:r>
      <w:r>
        <w:rPr>
          <w:vertAlign w:val="baseline"/>
        </w:rPr>
        <w:t>users’</w:t>
      </w:r>
      <w:r>
        <w:rPr>
          <w:spacing w:val="-4"/>
          <w:vertAlign w:val="baseline"/>
        </w:rPr>
        <w:t> </w:t>
      </w:r>
      <w:r>
        <w:rPr>
          <w:vertAlign w:val="baseline"/>
        </w:rPr>
        <w:t>rates</w:t>
      </w:r>
      <w:r>
        <w:rPr>
          <w:spacing w:val="-4"/>
          <w:vertAlign w:val="baseline"/>
        </w:rPr>
        <w:t> </w:t>
      </w:r>
      <w:r>
        <w:rPr>
          <w:vertAlign w:val="baseline"/>
        </w:rPr>
        <w:t>provided</w:t>
      </w:r>
      <w:r>
        <w:rPr>
          <w:spacing w:val="-4"/>
          <w:vertAlign w:val="baseline"/>
        </w:rPr>
        <w:t> </w:t>
      </w:r>
      <w:r>
        <w:rPr>
          <w:vertAlign w:val="baseline"/>
        </w:rPr>
        <w:t>by</w:t>
      </w:r>
      <w:r>
        <w:rPr>
          <w:spacing w:val="-4"/>
          <w:vertAlign w:val="baseline"/>
        </w:rPr>
        <w:t> </w:t>
      </w:r>
      <w:r>
        <w:rPr>
          <w:vertAlign w:val="baseline"/>
        </w:rPr>
        <w:t>UAV</w:t>
      </w:r>
      <w:r>
        <w:rPr>
          <w:rFonts w:ascii="Bookman Old Style" w:hAnsi="Bookman Old Style"/>
          <w:b w:val="0"/>
          <w:i/>
          <w:vertAlign w:val="subscript"/>
        </w:rPr>
        <w:t>n</w:t>
      </w:r>
      <w:r>
        <w:rPr>
          <w:rFonts w:ascii="Bookman Old Style" w:hAnsi="Bookman Old Style"/>
          <w:b w:val="0"/>
          <w:i/>
          <w:vertAlign w:val="baseline"/>
        </w:rPr>
        <w:t> </w:t>
      </w:r>
      <w:r>
        <w:rPr>
          <w:vertAlign w:val="baseline"/>
        </w:rPr>
        <w:t>respectively. </w:t>
      </w:r>
      <w:r>
        <w:rPr>
          <w:i/>
          <w:vertAlign w:val="baseline"/>
        </w:rPr>
        <w:t>M</w:t>
      </w:r>
      <w:r>
        <w:rPr>
          <w:rFonts w:ascii="Bookman Old Style" w:hAnsi="Bookman Old Style"/>
          <w:b w:val="0"/>
          <w:i/>
          <w:vertAlign w:val="subscript"/>
        </w:rPr>
        <w:t>n</w:t>
      </w:r>
      <w:r>
        <w:rPr>
          <w:rFonts w:ascii="Bookman Old Style" w:hAnsi="Bookman Old Style"/>
          <w:b w:val="0"/>
          <w:i/>
          <w:vertAlign w:val="baseline"/>
        </w:rPr>
        <w:t> </w:t>
      </w:r>
      <w:r>
        <w:rPr>
          <w:vertAlign w:val="baseline"/>
        </w:rPr>
        <w:t>would increase while the UE’s rate is over</w:t>
      </w:r>
      <w:r>
        <w:rPr>
          <w:spacing w:val="40"/>
          <w:vertAlign w:val="baseline"/>
        </w:rPr>
        <w:t> </w:t>
      </w:r>
      <w:r>
        <w:rPr>
          <w:vertAlign w:val="baseline"/>
        </w:rPr>
        <w:t>the</w:t>
      </w:r>
      <w:r>
        <w:rPr>
          <w:spacing w:val="40"/>
          <w:vertAlign w:val="baseline"/>
        </w:rPr>
        <w:t> </w:t>
      </w:r>
      <w:r>
        <w:rPr>
          <w:vertAlign w:val="baseline"/>
        </w:rPr>
        <w:t>threshold</w:t>
      </w:r>
      <w:r>
        <w:rPr>
          <w:spacing w:val="40"/>
          <w:vertAlign w:val="baseline"/>
        </w:rPr>
        <w:t> </w:t>
      </w:r>
      <w:r>
        <w:rPr>
          <w:vertAlign w:val="baseline"/>
        </w:rPr>
        <w:t>of</w:t>
      </w:r>
      <w:r>
        <w:rPr>
          <w:spacing w:val="40"/>
          <w:vertAlign w:val="baseline"/>
        </w:rPr>
        <w:t> </w:t>
      </w:r>
      <w:r>
        <w:rPr>
          <w:vertAlign w:val="baseline"/>
        </w:rPr>
        <w:t>rate</w:t>
      </w:r>
      <w:r>
        <w:rPr>
          <w:spacing w:val="40"/>
          <w:vertAlign w:val="baseline"/>
        </w:rPr>
        <w:t> </w:t>
      </w:r>
      <w:r>
        <w:rPr>
          <w:i/>
          <w:vertAlign w:val="baseline"/>
        </w:rPr>
        <w:t>rate</w:t>
      </w:r>
      <w:r>
        <w:rPr>
          <w:rFonts w:ascii="Bookman Old Style" w:hAnsi="Bookman Old Style"/>
          <w:b w:val="0"/>
          <w:i/>
          <w:vertAlign w:val="subscript"/>
        </w:rPr>
        <w:t>th</w:t>
      </w:r>
      <w:r>
        <w:rPr>
          <w:rFonts w:ascii="Bookman Old Style" w:hAnsi="Bookman Old Style"/>
          <w:b w:val="0"/>
          <w:i/>
          <w:spacing w:val="40"/>
          <w:vertAlign w:val="baseline"/>
        </w:rPr>
        <w:t> </w:t>
      </w:r>
      <w:r>
        <w:rPr>
          <w:vertAlign w:val="baseline"/>
        </w:rPr>
        <w:t>we</w:t>
      </w:r>
      <w:r>
        <w:rPr>
          <w:spacing w:val="40"/>
          <w:vertAlign w:val="baseline"/>
        </w:rPr>
        <w:t> </w:t>
      </w:r>
      <w:r>
        <w:rPr>
          <w:vertAlign w:val="baseline"/>
        </w:rPr>
        <w:t>set.</w:t>
      </w:r>
      <w:r>
        <w:rPr>
          <w:spacing w:val="40"/>
          <w:vertAlign w:val="baseline"/>
        </w:rPr>
        <w:t> </w:t>
      </w:r>
      <w:r>
        <w:rPr>
          <w:vertAlign w:val="baseline"/>
        </w:rPr>
        <w:t>With</w:t>
      </w:r>
      <w:r>
        <w:rPr>
          <w:spacing w:val="40"/>
          <w:vertAlign w:val="baseline"/>
        </w:rPr>
        <w:t> </w:t>
      </w:r>
      <w:r>
        <w:rPr>
          <w:vertAlign w:val="baseline"/>
        </w:rPr>
        <w:t>the</w:t>
      </w:r>
      <w:r>
        <w:rPr>
          <w:spacing w:val="40"/>
          <w:vertAlign w:val="baseline"/>
        </w:rPr>
        <w:t> </w:t>
      </w:r>
      <w:r>
        <w:rPr>
          <w:vertAlign w:val="baseline"/>
        </w:rPr>
        <w:t>threshold</w:t>
      </w:r>
      <w:r>
        <w:rPr>
          <w:spacing w:val="40"/>
          <w:vertAlign w:val="baseline"/>
        </w:rPr>
        <w:t> </w:t>
      </w:r>
      <w:r>
        <w:rPr>
          <w:vertAlign w:val="baseline"/>
        </w:rPr>
        <w:t>of rate </w:t>
      </w:r>
      <w:r>
        <w:rPr>
          <w:i/>
          <w:vertAlign w:val="baseline"/>
        </w:rPr>
        <w:t>rates</w:t>
      </w:r>
      <w:r>
        <w:rPr>
          <w:rFonts w:ascii="Bookman Old Style" w:hAnsi="Bookman Old Style"/>
          <w:b w:val="0"/>
          <w:i/>
          <w:vertAlign w:val="subscript"/>
        </w:rPr>
        <w:t>th</w:t>
      </w:r>
      <w:r>
        <w:rPr>
          <w:vertAlign w:val="baseline"/>
        </w:rPr>
        <w:t>, we could broaden aerial base stations’ coverage, providing a reliable wireless communication service. The reward</w:t>
      </w:r>
      <w:r>
        <w:rPr>
          <w:spacing w:val="15"/>
          <w:vertAlign w:val="baseline"/>
        </w:rPr>
        <w:t> </w:t>
      </w:r>
      <w:r>
        <w:rPr>
          <w:vertAlign w:val="baseline"/>
        </w:rPr>
        <w:t>should</w:t>
      </w:r>
      <w:r>
        <w:rPr>
          <w:spacing w:val="16"/>
          <w:vertAlign w:val="baseline"/>
        </w:rPr>
        <w:t> </w:t>
      </w:r>
      <w:r>
        <w:rPr>
          <w:vertAlign w:val="baseline"/>
        </w:rPr>
        <w:t>be</w:t>
      </w:r>
      <w:r>
        <w:rPr>
          <w:spacing w:val="16"/>
          <w:vertAlign w:val="baseline"/>
        </w:rPr>
        <w:t> </w:t>
      </w:r>
      <w:r>
        <w:rPr>
          <w:vertAlign w:val="baseline"/>
        </w:rPr>
        <w:t>settled</w:t>
      </w:r>
      <w:r>
        <w:rPr>
          <w:spacing w:val="16"/>
          <w:vertAlign w:val="baseline"/>
        </w:rPr>
        <w:t> </w:t>
      </w:r>
      <w:r>
        <w:rPr>
          <w:vertAlign w:val="baseline"/>
        </w:rPr>
        <w:t>to</w:t>
      </w:r>
      <w:r>
        <w:rPr>
          <w:spacing w:val="16"/>
          <w:vertAlign w:val="baseline"/>
        </w:rPr>
        <w:t> </w:t>
      </w:r>
      <w:r>
        <w:rPr>
          <w:vertAlign w:val="baseline"/>
        </w:rPr>
        <w:t>increase</w:t>
      </w:r>
      <w:r>
        <w:rPr>
          <w:spacing w:val="15"/>
          <w:vertAlign w:val="baseline"/>
        </w:rPr>
        <w:t> </w:t>
      </w:r>
      <w:r>
        <w:rPr>
          <w:vertAlign w:val="baseline"/>
        </w:rPr>
        <w:t>users’</w:t>
      </w:r>
      <w:r>
        <w:rPr>
          <w:spacing w:val="16"/>
          <w:vertAlign w:val="baseline"/>
        </w:rPr>
        <w:t> </w:t>
      </w:r>
      <w:r>
        <w:rPr>
          <w:vertAlign w:val="baseline"/>
        </w:rPr>
        <w:t>amount</w:t>
      </w:r>
      <w:r>
        <w:rPr>
          <w:spacing w:val="16"/>
          <w:vertAlign w:val="baseline"/>
        </w:rPr>
        <w:t> </w:t>
      </w:r>
      <w:r>
        <w:rPr>
          <w:vertAlign w:val="baseline"/>
        </w:rPr>
        <w:t>and</w:t>
      </w:r>
      <w:r>
        <w:rPr>
          <w:spacing w:val="16"/>
          <w:vertAlign w:val="baseline"/>
        </w:rPr>
        <w:t> </w:t>
      </w:r>
      <w:r>
        <w:rPr>
          <w:spacing w:val="-2"/>
          <w:vertAlign w:val="baseline"/>
        </w:rPr>
        <w:t>rates.</w:t>
      </w:r>
    </w:p>
    <w:p>
      <w:pPr>
        <w:pStyle w:val="BodyText"/>
        <w:spacing w:before="8"/>
        <w:ind w:left="119"/>
        <w:jc w:val="both"/>
      </w:pPr>
      <w:r>
        <w:rPr/>
        <w:t>Then</w:t>
      </w:r>
      <w:r>
        <w:rPr>
          <w:spacing w:val="13"/>
        </w:rPr>
        <w:t> </w:t>
      </w:r>
      <w:r>
        <w:rPr/>
        <w:t>we</w:t>
      </w:r>
      <w:r>
        <w:rPr>
          <w:spacing w:val="14"/>
        </w:rPr>
        <w:t> </w:t>
      </w:r>
      <w:r>
        <w:rPr/>
        <w:t>could</w:t>
      </w:r>
      <w:r>
        <w:rPr>
          <w:spacing w:val="13"/>
        </w:rPr>
        <w:t> </w:t>
      </w:r>
      <w:r>
        <w:rPr/>
        <w:t>denote</w:t>
      </w:r>
      <w:r>
        <w:rPr>
          <w:spacing w:val="14"/>
        </w:rPr>
        <w:t> </w:t>
      </w:r>
      <w:r>
        <w:rPr/>
        <w:t>the</w:t>
      </w:r>
      <w:r>
        <w:rPr>
          <w:spacing w:val="13"/>
        </w:rPr>
        <w:t> </w:t>
      </w:r>
      <w:r>
        <w:rPr/>
        <w:t>reward</w:t>
      </w:r>
      <w:r>
        <w:rPr>
          <w:spacing w:val="14"/>
        </w:rPr>
        <w:t> </w:t>
      </w:r>
      <w:r>
        <w:rPr/>
        <w:t>function</w:t>
      </w:r>
      <w:r>
        <w:rPr>
          <w:spacing w:val="14"/>
        </w:rPr>
        <w:t> </w:t>
      </w:r>
      <w:r>
        <w:rPr>
          <w:spacing w:val="-5"/>
        </w:rPr>
        <w:t>by</w:t>
      </w:r>
    </w:p>
    <w:p>
      <w:pPr>
        <w:tabs>
          <w:tab w:pos="2394" w:val="left" w:leader="none"/>
        </w:tabs>
        <w:spacing w:line="341" w:lineRule="exact" w:before="7"/>
        <w:ind w:left="1846" w:right="0" w:firstLine="0"/>
        <w:jc w:val="left"/>
        <w:rPr>
          <w:i/>
          <w:sz w:val="20"/>
        </w:rPr>
      </w:pPr>
      <w:r>
        <w:rPr/>
        <w:pict>
          <v:shape style="position:absolute;margin-left:407.559998pt;margin-top:22.549438pt;width:28.35pt;height:8.5pt;mso-position-horizontal-relative:page;mso-position-vertical-relative:paragraph;z-index:-16216576" type="#_x0000_t202" id="docshape29" filled="false" stroked="false">
            <v:textbox inset="0,0,0,0">
              <w:txbxContent>
                <w:p>
                  <w:pPr>
                    <w:spacing w:line="167" w:lineRule="exact" w:before="0"/>
                    <w:ind w:left="0" w:right="0" w:firstLine="0"/>
                    <w:jc w:val="left"/>
                    <w:rPr>
                      <w:rFonts w:ascii="Georgia"/>
                      <w:sz w:val="14"/>
                    </w:rPr>
                  </w:pPr>
                  <w:r>
                    <w:rPr>
                      <w:spacing w:val="21"/>
                      <w:w w:val="125"/>
                      <w:position w:val="2"/>
                      <w:sz w:val="14"/>
                      <w:u w:val="single"/>
                    </w:rPr>
                    <w:t> </w:t>
                  </w:r>
                  <w:r>
                    <w:rPr>
                      <w:rFonts w:ascii="Bookman Old Style"/>
                      <w:b w:val="0"/>
                      <w:i/>
                      <w:spacing w:val="-2"/>
                      <w:w w:val="125"/>
                      <w:position w:val="2"/>
                      <w:sz w:val="14"/>
                      <w:u w:val="single"/>
                    </w:rPr>
                    <w:t>M</w:t>
                  </w:r>
                  <w:r>
                    <w:rPr>
                      <w:rFonts w:ascii="Bookman Old Style"/>
                      <w:b w:val="0"/>
                      <w:i/>
                      <w:spacing w:val="-2"/>
                      <w:w w:val="125"/>
                      <w:sz w:val="10"/>
                      <w:u w:val="single"/>
                    </w:rPr>
                    <w:t>n</w:t>
                  </w:r>
                  <w:r>
                    <w:rPr>
                      <w:rFonts w:ascii="Georgia"/>
                      <w:spacing w:val="-2"/>
                      <w:w w:val="125"/>
                      <w:position w:val="2"/>
                      <w:sz w:val="14"/>
                      <w:u w:val="single"/>
                    </w:rPr>
                    <w:t>(</w:t>
                  </w:r>
                  <w:r>
                    <w:rPr>
                      <w:rFonts w:ascii="Bookman Old Style"/>
                      <w:b w:val="0"/>
                      <w:i/>
                      <w:spacing w:val="-2"/>
                      <w:w w:val="125"/>
                      <w:position w:val="2"/>
                      <w:sz w:val="14"/>
                      <w:u w:val="single"/>
                    </w:rPr>
                    <w:t>t</w:t>
                  </w:r>
                  <w:r>
                    <w:rPr>
                      <w:rFonts w:ascii="Georgia"/>
                      <w:spacing w:val="-2"/>
                      <w:w w:val="125"/>
                      <w:position w:val="2"/>
                      <w:sz w:val="14"/>
                      <w:u w:val="single"/>
                    </w:rPr>
                    <w:t>)</w:t>
                  </w:r>
                  <w:r>
                    <w:rPr>
                      <w:rFonts w:ascii="Georgia"/>
                      <w:spacing w:val="80"/>
                      <w:w w:val="125"/>
                      <w:position w:val="2"/>
                      <w:sz w:val="14"/>
                      <w:u w:val="single"/>
                    </w:rPr>
                    <w:t> </w:t>
                  </w:r>
                </w:p>
              </w:txbxContent>
            </v:textbox>
            <w10:wrap type="none"/>
          </v:shape>
        </w:pict>
      </w:r>
      <w:r>
        <w:rPr>
          <w:rFonts w:ascii="Arial" w:hAnsi="Arial"/>
          <w:spacing w:val="-5"/>
          <w:w w:val="220"/>
          <w:position w:val="19"/>
          <w:sz w:val="20"/>
        </w:rPr>
        <w:t>(</w:t>
      </w:r>
      <w:r>
        <w:rPr>
          <w:rFonts w:ascii="Book Antiqua" w:hAnsi="Book Antiqua"/>
          <w:spacing w:val="-5"/>
          <w:w w:val="79"/>
          <w:sz w:val="20"/>
        </w:rPr>
        <w:t>0</w:t>
      </w:r>
      <w:r>
        <w:rPr>
          <w:i/>
          <w:spacing w:val="-5"/>
          <w:w w:val="90"/>
          <w:sz w:val="20"/>
        </w:rPr>
        <w:t>,</w:t>
      </w:r>
      <w:r>
        <w:rPr>
          <w:i/>
          <w:sz w:val="20"/>
        </w:rPr>
        <w:tab/>
      </w:r>
      <w:r>
        <w:rPr>
          <w:i/>
          <w:w w:val="120"/>
          <w:sz w:val="20"/>
        </w:rPr>
        <w:t>M</w:t>
      </w:r>
      <w:r>
        <w:rPr>
          <w:rFonts w:ascii="Bookman Old Style" w:hAnsi="Bookman Old Style"/>
          <w:b w:val="0"/>
          <w:i/>
          <w:w w:val="120"/>
          <w:sz w:val="20"/>
          <w:vertAlign w:val="subscript"/>
        </w:rPr>
        <w:t>n</w:t>
      </w:r>
      <w:r>
        <w:rPr>
          <w:rFonts w:ascii="Book Antiqua" w:hAnsi="Book Antiqua"/>
          <w:w w:val="120"/>
          <w:sz w:val="20"/>
          <w:vertAlign w:val="baseline"/>
        </w:rPr>
        <w:t>(</w:t>
      </w:r>
      <w:r>
        <w:rPr>
          <w:i/>
          <w:w w:val="120"/>
          <w:sz w:val="20"/>
          <w:vertAlign w:val="baseline"/>
        </w:rPr>
        <w:t>t</w:t>
      </w:r>
      <w:r>
        <w:rPr>
          <w:rFonts w:ascii="Book Antiqua" w:hAnsi="Book Antiqua"/>
          <w:w w:val="120"/>
          <w:sz w:val="20"/>
          <w:vertAlign w:val="baseline"/>
        </w:rPr>
        <w:t>)</w:t>
      </w:r>
      <w:r>
        <w:rPr>
          <w:rFonts w:ascii="Book Antiqua" w:hAnsi="Book Antiqua"/>
          <w:spacing w:val="3"/>
          <w:w w:val="120"/>
          <w:sz w:val="20"/>
          <w:vertAlign w:val="baseline"/>
        </w:rPr>
        <w:t> </w:t>
      </w:r>
      <w:r>
        <w:rPr>
          <w:rFonts w:ascii="DejaVu Sans Mono" w:hAnsi="DejaVu Sans Mono"/>
          <w:i/>
          <w:w w:val="120"/>
          <w:sz w:val="20"/>
          <w:vertAlign w:val="baseline"/>
        </w:rPr>
        <w:t>≥</w:t>
      </w:r>
      <w:r>
        <w:rPr>
          <w:rFonts w:ascii="DejaVu Sans Mono" w:hAnsi="DejaVu Sans Mono"/>
          <w:i/>
          <w:spacing w:val="-80"/>
          <w:w w:val="120"/>
          <w:sz w:val="20"/>
          <w:vertAlign w:val="baseline"/>
        </w:rPr>
        <w:t> </w:t>
      </w:r>
      <w:r>
        <w:rPr>
          <w:i/>
          <w:w w:val="120"/>
          <w:sz w:val="20"/>
          <w:vertAlign w:val="baseline"/>
        </w:rPr>
        <w:t>M</w:t>
      </w:r>
      <w:r>
        <w:rPr>
          <w:rFonts w:ascii="Bookman Old Style" w:hAnsi="Bookman Old Style"/>
          <w:b w:val="0"/>
          <w:i/>
          <w:w w:val="120"/>
          <w:sz w:val="20"/>
          <w:vertAlign w:val="subscript"/>
        </w:rPr>
        <w:t>total</w:t>
      </w:r>
      <w:r>
        <w:rPr>
          <w:rFonts w:ascii="Bookman Old Style" w:hAnsi="Bookman Old Style"/>
          <w:b w:val="0"/>
          <w:i/>
          <w:w w:val="120"/>
          <w:position w:val="-4"/>
          <w:sz w:val="10"/>
          <w:vertAlign w:val="baseline"/>
        </w:rPr>
        <w:t>n</w:t>
      </w:r>
      <w:r>
        <w:rPr>
          <w:rFonts w:ascii="Bookman Old Style" w:hAnsi="Bookman Old Style"/>
          <w:b w:val="0"/>
          <w:i/>
          <w:spacing w:val="-13"/>
          <w:w w:val="120"/>
          <w:position w:val="-4"/>
          <w:sz w:val="10"/>
          <w:vertAlign w:val="baseline"/>
        </w:rPr>
        <w:t> </w:t>
      </w:r>
      <w:r>
        <w:rPr>
          <w:i/>
          <w:spacing w:val="-10"/>
          <w:w w:val="120"/>
          <w:sz w:val="20"/>
          <w:vertAlign w:val="baseline"/>
        </w:rPr>
        <w:t>,</w:t>
      </w:r>
    </w:p>
    <w:p>
      <w:pPr>
        <w:spacing w:after="0" w:line="341" w:lineRule="exact"/>
        <w:jc w:val="left"/>
        <w:rPr>
          <w:sz w:val="20"/>
        </w:rPr>
        <w:sectPr>
          <w:pgSz w:w="12240" w:h="15840"/>
          <w:pgMar w:header="464" w:footer="0" w:top="960" w:bottom="280" w:left="860" w:right="860"/>
          <w:cols w:num="2" w:equalWidth="0">
            <w:col w:w="5181" w:space="79"/>
            <w:col w:w="5260"/>
          </w:cols>
        </w:sectPr>
      </w:pPr>
    </w:p>
    <w:p>
      <w:pPr>
        <w:pStyle w:val="BodyText"/>
        <w:spacing w:before="13"/>
        <w:ind w:left="119"/>
      </w:pPr>
      <w:r>
        <w:rPr/>
        <w:t>to</w:t>
      </w:r>
      <w:r>
        <w:rPr>
          <w:spacing w:val="54"/>
        </w:rPr>
        <w:t> </w:t>
      </w:r>
      <w:r>
        <w:rPr/>
        <w:t>store</w:t>
      </w:r>
      <w:r>
        <w:rPr>
          <w:spacing w:val="54"/>
        </w:rPr>
        <w:t> </w:t>
      </w:r>
      <w:r>
        <w:rPr/>
        <w:t>the</w:t>
      </w:r>
      <w:r>
        <w:rPr>
          <w:spacing w:val="54"/>
        </w:rPr>
        <w:t> </w:t>
      </w:r>
      <w:r>
        <w:rPr/>
        <w:t>state,</w:t>
      </w:r>
      <w:r>
        <w:rPr>
          <w:spacing w:val="54"/>
        </w:rPr>
        <w:t> </w:t>
      </w:r>
      <w:r>
        <w:rPr/>
        <w:t>action,</w:t>
      </w:r>
      <w:r>
        <w:rPr>
          <w:spacing w:val="55"/>
        </w:rPr>
        <w:t> </w:t>
      </w:r>
      <w:r>
        <w:rPr/>
        <w:t>and</w:t>
      </w:r>
      <w:r>
        <w:rPr>
          <w:spacing w:val="54"/>
        </w:rPr>
        <w:t> </w:t>
      </w:r>
      <w:r>
        <w:rPr/>
        <w:t>Q</w:t>
      </w:r>
      <w:r>
        <w:rPr>
          <w:spacing w:val="54"/>
        </w:rPr>
        <w:t> </w:t>
      </w:r>
      <w:r>
        <w:rPr/>
        <w:t>value</w:t>
      </w:r>
      <w:r>
        <w:rPr>
          <w:spacing w:val="54"/>
        </w:rPr>
        <w:t> </w:t>
      </w:r>
      <w:r>
        <w:rPr/>
        <w:t>that</w:t>
      </w:r>
      <w:r>
        <w:rPr>
          <w:spacing w:val="54"/>
        </w:rPr>
        <w:t> </w:t>
      </w:r>
      <w:r>
        <w:rPr/>
        <w:t>is</w:t>
      </w:r>
      <w:r>
        <w:rPr>
          <w:spacing w:val="55"/>
        </w:rPr>
        <w:t> </w:t>
      </w:r>
      <w:r>
        <w:rPr/>
        <w:t>denoted</w:t>
      </w:r>
      <w:r>
        <w:rPr>
          <w:spacing w:val="54"/>
        </w:rPr>
        <w:t> </w:t>
      </w:r>
      <w:r>
        <w:rPr>
          <w:spacing w:val="-5"/>
        </w:rPr>
        <w:t>as</w:t>
      </w:r>
    </w:p>
    <w:p>
      <w:pPr>
        <w:pStyle w:val="BodyText"/>
        <w:spacing w:line="247" w:lineRule="exact" w:before="3"/>
        <w:ind w:left="119"/>
      </w:pPr>
      <w:r>
        <w:rPr>
          <w:i/>
        </w:rPr>
        <w:t>q</w:t>
      </w:r>
      <w:r>
        <w:rPr>
          <w:rFonts w:ascii="Book Antiqua"/>
        </w:rPr>
        <w:t>(</w:t>
      </w:r>
      <w:r>
        <w:rPr>
          <w:i/>
        </w:rPr>
        <w:t>s</w:t>
      </w:r>
      <w:r>
        <w:rPr>
          <w:rFonts w:ascii="Bookman Old Style"/>
          <w:b w:val="0"/>
          <w:i/>
          <w:vertAlign w:val="subscript"/>
        </w:rPr>
        <w:t>t</w:t>
      </w:r>
      <w:r>
        <w:rPr>
          <w:i/>
          <w:vertAlign w:val="baseline"/>
        </w:rPr>
        <w:t>,</w:t>
      </w:r>
      <w:r>
        <w:rPr>
          <w:i/>
          <w:spacing w:val="-16"/>
          <w:vertAlign w:val="baseline"/>
        </w:rPr>
        <w:t> </w:t>
      </w:r>
      <w:r>
        <w:rPr>
          <w:i/>
          <w:vertAlign w:val="baseline"/>
        </w:rPr>
        <w:t>a</w:t>
      </w:r>
      <w:r>
        <w:rPr>
          <w:rFonts w:ascii="Book Antiqua"/>
          <w:vertAlign w:val="baseline"/>
        </w:rPr>
        <w:t>)</w:t>
      </w:r>
      <w:r>
        <w:rPr>
          <w:vertAlign w:val="baseline"/>
        </w:rPr>
        <w:t>,</w:t>
      </w:r>
      <w:r>
        <w:rPr>
          <w:spacing w:val="48"/>
          <w:vertAlign w:val="baseline"/>
        </w:rPr>
        <w:t> </w:t>
      </w:r>
      <w:r>
        <w:rPr>
          <w:vertAlign w:val="baseline"/>
        </w:rPr>
        <w:t>finally</w:t>
      </w:r>
      <w:r>
        <w:rPr>
          <w:spacing w:val="48"/>
          <w:vertAlign w:val="baseline"/>
        </w:rPr>
        <w:t> </w:t>
      </w:r>
      <w:r>
        <w:rPr>
          <w:vertAlign w:val="baseline"/>
        </w:rPr>
        <w:t>choosing</w:t>
      </w:r>
      <w:r>
        <w:rPr>
          <w:spacing w:val="49"/>
          <w:vertAlign w:val="baseline"/>
        </w:rPr>
        <w:t> </w:t>
      </w:r>
      <w:r>
        <w:rPr>
          <w:vertAlign w:val="baseline"/>
        </w:rPr>
        <w:t>the</w:t>
      </w:r>
      <w:r>
        <w:rPr>
          <w:spacing w:val="48"/>
          <w:vertAlign w:val="baseline"/>
        </w:rPr>
        <w:t> </w:t>
      </w:r>
      <w:r>
        <w:rPr>
          <w:vertAlign w:val="baseline"/>
        </w:rPr>
        <w:t>action</w:t>
      </w:r>
      <w:r>
        <w:rPr>
          <w:spacing w:val="48"/>
          <w:vertAlign w:val="baseline"/>
        </w:rPr>
        <w:t> </w:t>
      </w:r>
      <w:r>
        <w:rPr>
          <w:vertAlign w:val="baseline"/>
        </w:rPr>
        <w:t>to</w:t>
      </w:r>
      <w:r>
        <w:rPr>
          <w:spacing w:val="48"/>
          <w:vertAlign w:val="baseline"/>
        </w:rPr>
        <w:t> </w:t>
      </w:r>
      <w:r>
        <w:rPr>
          <w:vertAlign w:val="baseline"/>
        </w:rPr>
        <w:t>reach</w:t>
      </w:r>
      <w:r>
        <w:rPr>
          <w:spacing w:val="49"/>
          <w:vertAlign w:val="baseline"/>
        </w:rPr>
        <w:t> </w:t>
      </w:r>
      <w:r>
        <w:rPr>
          <w:vertAlign w:val="baseline"/>
        </w:rPr>
        <w:t>the</w:t>
      </w:r>
      <w:r>
        <w:rPr>
          <w:spacing w:val="48"/>
          <w:vertAlign w:val="baseline"/>
        </w:rPr>
        <w:t> </w:t>
      </w:r>
      <w:r>
        <w:rPr>
          <w:spacing w:val="-2"/>
          <w:vertAlign w:val="baseline"/>
        </w:rPr>
        <w:t>maximum</w:t>
      </w:r>
    </w:p>
    <w:p>
      <w:pPr>
        <w:spacing w:line="217" w:lineRule="exact" w:before="0"/>
        <w:ind w:left="119" w:right="0" w:firstLine="0"/>
        <w:jc w:val="left"/>
        <w:rPr>
          <w:rFonts w:ascii="Book Antiqua"/>
          <w:sz w:val="20"/>
        </w:rPr>
      </w:pPr>
      <w:r>
        <w:rPr/>
        <w:br w:type="column"/>
      </w:r>
      <w:r>
        <w:rPr>
          <w:i/>
          <w:w w:val="120"/>
          <w:sz w:val="20"/>
        </w:rPr>
        <w:t>r</w:t>
      </w:r>
      <w:r>
        <w:rPr>
          <w:rFonts w:ascii="Bookman Old Style"/>
          <w:b w:val="0"/>
          <w:i/>
          <w:w w:val="120"/>
          <w:sz w:val="20"/>
          <w:vertAlign w:val="subscript"/>
        </w:rPr>
        <w:t>n</w:t>
      </w:r>
      <w:r>
        <w:rPr>
          <w:rFonts w:ascii="Book Antiqua"/>
          <w:w w:val="120"/>
          <w:sz w:val="20"/>
          <w:vertAlign w:val="baseline"/>
        </w:rPr>
        <w:t>(</w:t>
      </w:r>
      <w:r>
        <w:rPr>
          <w:i/>
          <w:w w:val="120"/>
          <w:sz w:val="20"/>
          <w:vertAlign w:val="baseline"/>
        </w:rPr>
        <w:t>t</w:t>
      </w:r>
      <w:r>
        <w:rPr>
          <w:rFonts w:ascii="Book Antiqua"/>
          <w:w w:val="120"/>
          <w:sz w:val="20"/>
          <w:vertAlign w:val="baseline"/>
        </w:rPr>
        <w:t>)</w:t>
      </w:r>
      <w:r>
        <w:rPr>
          <w:rFonts w:ascii="Book Antiqua"/>
          <w:spacing w:val="-2"/>
          <w:w w:val="125"/>
          <w:sz w:val="20"/>
          <w:vertAlign w:val="baseline"/>
        </w:rPr>
        <w:t> </w:t>
      </w:r>
      <w:r>
        <w:rPr>
          <w:rFonts w:ascii="Book Antiqua"/>
          <w:spacing w:val="-10"/>
          <w:w w:val="125"/>
          <w:sz w:val="20"/>
          <w:vertAlign w:val="baseline"/>
        </w:rPr>
        <w:t>=</w:t>
      </w:r>
    </w:p>
    <w:p>
      <w:pPr>
        <w:tabs>
          <w:tab w:pos="1341" w:val="left" w:leader="none"/>
        </w:tabs>
        <w:spacing w:before="107"/>
        <w:ind w:left="119" w:right="0" w:firstLine="0"/>
        <w:jc w:val="left"/>
        <w:rPr>
          <w:i/>
          <w:sz w:val="20"/>
        </w:rPr>
      </w:pPr>
      <w:r>
        <w:rPr/>
        <w:br w:type="column"/>
      </w:r>
      <w:r>
        <w:rPr>
          <w:rFonts w:ascii="Bookman Old Style" w:hAnsi="Bookman Old Style"/>
          <w:b w:val="0"/>
          <w:i/>
          <w:w w:val="120"/>
          <w:position w:val="-6"/>
          <w:sz w:val="14"/>
        </w:rPr>
        <w:t>M</w:t>
      </w:r>
      <w:r>
        <w:rPr>
          <w:rFonts w:ascii="Bookman Old Style" w:hAnsi="Bookman Old Style"/>
          <w:b w:val="0"/>
          <w:i/>
          <w:w w:val="120"/>
          <w:position w:val="-8"/>
          <w:sz w:val="10"/>
        </w:rPr>
        <w:t>total</w:t>
      </w:r>
      <w:r>
        <w:rPr>
          <w:rFonts w:ascii="Bookman Old Style" w:hAnsi="Bookman Old Style"/>
          <w:b w:val="0"/>
          <w:i/>
          <w:w w:val="120"/>
          <w:position w:val="-10"/>
          <w:sz w:val="10"/>
        </w:rPr>
        <w:t>n</w:t>
      </w:r>
      <w:r>
        <w:rPr>
          <w:rFonts w:ascii="Bookman Old Style" w:hAnsi="Bookman Old Style"/>
          <w:b w:val="0"/>
          <w:i/>
          <w:spacing w:val="34"/>
          <w:w w:val="120"/>
          <w:position w:val="-10"/>
          <w:sz w:val="10"/>
        </w:rPr>
        <w:t>  </w:t>
      </w:r>
      <w:r>
        <w:rPr>
          <w:rFonts w:ascii="DejaVu Sans Mono" w:hAnsi="DejaVu Sans Mono"/>
          <w:i/>
          <w:w w:val="120"/>
          <w:sz w:val="20"/>
        </w:rPr>
        <w:t>−</w:t>
      </w:r>
      <w:r>
        <w:rPr>
          <w:rFonts w:ascii="DejaVu Sans Mono" w:hAnsi="DejaVu Sans Mono"/>
          <w:i/>
          <w:spacing w:val="-73"/>
          <w:w w:val="120"/>
          <w:sz w:val="20"/>
        </w:rPr>
        <w:t> </w:t>
      </w:r>
      <w:r>
        <w:rPr>
          <w:rFonts w:ascii="Book Antiqua" w:hAnsi="Book Antiqua"/>
          <w:spacing w:val="-5"/>
          <w:w w:val="120"/>
          <w:sz w:val="20"/>
        </w:rPr>
        <w:t>1</w:t>
      </w:r>
      <w:r>
        <w:rPr>
          <w:i/>
          <w:spacing w:val="-5"/>
          <w:w w:val="120"/>
          <w:sz w:val="20"/>
        </w:rPr>
        <w:t>,</w:t>
      </w:r>
      <w:r>
        <w:rPr>
          <w:i/>
          <w:sz w:val="20"/>
        </w:rPr>
        <w:tab/>
      </w:r>
      <w:r>
        <w:rPr>
          <w:i/>
          <w:spacing w:val="-2"/>
          <w:w w:val="115"/>
          <w:sz w:val="20"/>
        </w:rPr>
        <w:t>others,</w:t>
      </w:r>
    </w:p>
    <w:p>
      <w:pPr>
        <w:pStyle w:val="BodyText"/>
        <w:spacing w:line="204" w:lineRule="exact"/>
        <w:ind w:left="119"/>
      </w:pPr>
      <w:r>
        <w:rPr/>
        <w:br w:type="column"/>
      </w:r>
      <w:r>
        <w:rPr>
          <w:spacing w:val="-4"/>
        </w:rPr>
        <w:t>(20)</w:t>
      </w:r>
    </w:p>
    <w:p>
      <w:pPr>
        <w:spacing w:after="0" w:line="204" w:lineRule="exact"/>
        <w:sectPr>
          <w:type w:val="continuous"/>
          <w:pgSz w:w="12240" w:h="15840"/>
          <w:pgMar w:header="464" w:footer="0" w:top="960" w:bottom="280" w:left="860" w:right="860"/>
          <w:cols w:num="4" w:equalWidth="0">
            <w:col w:w="5181" w:space="1116"/>
            <w:col w:w="795" w:space="80"/>
            <w:col w:w="2002" w:space="775"/>
            <w:col w:w="571"/>
          </w:cols>
        </w:sectPr>
      </w:pPr>
    </w:p>
    <w:p>
      <w:pPr>
        <w:pStyle w:val="BodyText"/>
        <w:spacing w:line="247" w:lineRule="auto"/>
        <w:ind w:left="119" w:right="38"/>
        <w:jc w:val="both"/>
      </w:pPr>
      <w:r>
        <w:rPr/>
        <w:t>reward based on Q-Table. Here, we assume that the </w:t>
      </w:r>
      <w:r>
        <w:rPr/>
        <w:t>problem of UAVs’ deployment is a Markov Decision Process (MDP), the future state </w:t>
      </w:r>
      <w:r>
        <w:rPr>
          <w:i/>
          <w:w w:val="115"/>
        </w:rPr>
        <w:t>s</w:t>
      </w:r>
      <w:r>
        <w:rPr>
          <w:rFonts w:ascii="Bookman Old Style" w:hAnsi="Bookman Old Style"/>
          <w:b w:val="0"/>
          <w:i/>
          <w:w w:val="115"/>
          <w:vertAlign w:val="subscript"/>
        </w:rPr>
        <w:t>t</w:t>
      </w:r>
      <w:r>
        <w:rPr>
          <w:rFonts w:ascii="Georgia" w:hAnsi="Georgia"/>
          <w:w w:val="115"/>
          <w:vertAlign w:val="subscript"/>
        </w:rPr>
        <w:t>+1</w:t>
      </w:r>
      <w:r>
        <w:rPr>
          <w:rFonts w:ascii="Georgia" w:hAnsi="Georgia"/>
          <w:w w:val="115"/>
          <w:vertAlign w:val="baseline"/>
        </w:rPr>
        <w:t> </w:t>
      </w:r>
      <w:r>
        <w:rPr>
          <w:vertAlign w:val="baseline"/>
        </w:rPr>
        <w:t>is only decided by the current state </w:t>
      </w:r>
      <w:r>
        <w:rPr>
          <w:i/>
          <w:vertAlign w:val="baseline"/>
        </w:rPr>
        <w:t>s</w:t>
      </w:r>
      <w:r>
        <w:rPr>
          <w:rFonts w:ascii="Bookman Old Style" w:hAnsi="Bookman Old Style"/>
          <w:b w:val="0"/>
          <w:i/>
          <w:vertAlign w:val="subscript"/>
        </w:rPr>
        <w:t>t</w:t>
      </w:r>
      <w:r>
        <w:rPr>
          <w:vertAlign w:val="baseline"/>
        </w:rPr>
        <w:t>,</w:t>
      </w:r>
      <w:r>
        <w:rPr>
          <w:spacing w:val="80"/>
          <w:vertAlign w:val="baseline"/>
        </w:rPr>
        <w:t> </w:t>
      </w:r>
      <w:r>
        <w:rPr>
          <w:vertAlign w:val="baseline"/>
        </w:rPr>
        <w:t>then the problem could be dealt with Q-Learning.</w:t>
      </w:r>
    </w:p>
    <w:p>
      <w:pPr>
        <w:pStyle w:val="BodyText"/>
        <w:spacing w:line="227" w:lineRule="exact"/>
        <w:ind w:left="318"/>
        <w:jc w:val="both"/>
      </w:pPr>
      <w:r>
        <w:rPr/>
        <w:t>The</w:t>
      </w:r>
      <w:r>
        <w:rPr>
          <w:spacing w:val="15"/>
        </w:rPr>
        <w:t> </w:t>
      </w:r>
      <w:r>
        <w:rPr/>
        <w:t>state</w:t>
      </w:r>
      <w:r>
        <w:rPr>
          <w:spacing w:val="16"/>
        </w:rPr>
        <w:t> </w:t>
      </w:r>
      <w:r>
        <w:rPr/>
        <w:t>in</w:t>
      </w:r>
      <w:r>
        <w:rPr>
          <w:spacing w:val="16"/>
        </w:rPr>
        <w:t> </w:t>
      </w:r>
      <w:r>
        <w:rPr/>
        <w:t>the</w:t>
      </w:r>
      <w:r>
        <w:rPr>
          <w:spacing w:val="16"/>
        </w:rPr>
        <w:t> </w:t>
      </w:r>
      <w:r>
        <w:rPr/>
        <w:t>model</w:t>
      </w:r>
      <w:r>
        <w:rPr>
          <w:spacing w:val="16"/>
        </w:rPr>
        <w:t> </w:t>
      </w:r>
      <w:r>
        <w:rPr>
          <w:spacing w:val="-5"/>
        </w:rPr>
        <w:t>is:</w:t>
      </w:r>
    </w:p>
    <w:p>
      <w:pPr>
        <w:tabs>
          <w:tab w:pos="4808" w:val="left" w:leader="none"/>
        </w:tabs>
        <w:spacing w:before="107"/>
        <w:ind w:left="942" w:right="0" w:firstLine="0"/>
        <w:jc w:val="left"/>
        <w:rPr>
          <w:sz w:val="20"/>
        </w:rPr>
      </w:pPr>
      <w:r>
        <w:rPr>
          <w:i/>
          <w:w w:val="115"/>
          <w:sz w:val="20"/>
        </w:rPr>
        <w:t>S</w:t>
      </w:r>
      <w:r>
        <w:rPr>
          <w:rFonts w:ascii="Book Antiqua"/>
          <w:w w:val="115"/>
          <w:sz w:val="20"/>
        </w:rPr>
        <w:t>(</w:t>
      </w:r>
      <w:r>
        <w:rPr>
          <w:i/>
          <w:w w:val="115"/>
          <w:sz w:val="20"/>
        </w:rPr>
        <w:t>t</w:t>
      </w:r>
      <w:r>
        <w:rPr>
          <w:rFonts w:ascii="Book Antiqua"/>
          <w:w w:val="115"/>
          <w:sz w:val="20"/>
        </w:rPr>
        <w:t>)</w:t>
      </w:r>
      <w:r>
        <w:rPr>
          <w:rFonts w:ascii="Book Antiqua"/>
          <w:spacing w:val="11"/>
          <w:w w:val="115"/>
          <w:sz w:val="20"/>
        </w:rPr>
        <w:t> </w:t>
      </w:r>
      <w:r>
        <w:rPr>
          <w:rFonts w:ascii="Book Antiqua"/>
          <w:w w:val="115"/>
          <w:sz w:val="20"/>
        </w:rPr>
        <w:t>=</w:t>
      </w:r>
      <w:r>
        <w:rPr>
          <w:rFonts w:ascii="Book Antiqua"/>
          <w:spacing w:val="11"/>
          <w:w w:val="115"/>
          <w:sz w:val="20"/>
        </w:rPr>
        <w:t> </w:t>
      </w:r>
      <w:r>
        <w:rPr>
          <w:rFonts w:ascii="DejaVu Sans Mono"/>
          <w:i/>
          <w:w w:val="115"/>
          <w:sz w:val="20"/>
        </w:rPr>
        <w:t>{</w:t>
      </w:r>
      <w:r>
        <w:rPr>
          <w:i/>
          <w:w w:val="115"/>
          <w:sz w:val="20"/>
        </w:rPr>
        <w:t>s</w:t>
      </w:r>
      <w:r>
        <w:rPr>
          <w:rFonts w:ascii="Georgia"/>
          <w:w w:val="115"/>
          <w:sz w:val="20"/>
          <w:vertAlign w:val="subscript"/>
        </w:rPr>
        <w:t>1</w:t>
      </w:r>
      <w:r>
        <w:rPr>
          <w:rFonts w:ascii="Book Antiqua"/>
          <w:w w:val="115"/>
          <w:sz w:val="20"/>
          <w:vertAlign w:val="baseline"/>
        </w:rPr>
        <w:t>(</w:t>
      </w:r>
      <w:r>
        <w:rPr>
          <w:i/>
          <w:w w:val="115"/>
          <w:sz w:val="20"/>
          <w:vertAlign w:val="baseline"/>
        </w:rPr>
        <w:t>t</w:t>
      </w:r>
      <w:r>
        <w:rPr>
          <w:rFonts w:ascii="Book Antiqua"/>
          <w:w w:val="115"/>
          <w:sz w:val="20"/>
          <w:vertAlign w:val="baseline"/>
        </w:rPr>
        <w:t>)</w:t>
      </w:r>
      <w:r>
        <w:rPr>
          <w:i/>
          <w:w w:val="115"/>
          <w:sz w:val="20"/>
          <w:vertAlign w:val="baseline"/>
        </w:rPr>
        <w:t>,</w:t>
      </w:r>
      <w:r>
        <w:rPr>
          <w:i/>
          <w:spacing w:val="-16"/>
          <w:w w:val="115"/>
          <w:sz w:val="20"/>
          <w:vertAlign w:val="baseline"/>
        </w:rPr>
        <w:t> </w:t>
      </w:r>
      <w:r>
        <w:rPr>
          <w:i/>
          <w:w w:val="115"/>
          <w:sz w:val="20"/>
          <w:vertAlign w:val="baseline"/>
        </w:rPr>
        <w:t>s</w:t>
      </w:r>
      <w:r>
        <w:rPr>
          <w:rFonts w:ascii="Georgia"/>
          <w:w w:val="115"/>
          <w:sz w:val="20"/>
          <w:vertAlign w:val="subscript"/>
        </w:rPr>
        <w:t>2</w:t>
      </w:r>
      <w:r>
        <w:rPr>
          <w:rFonts w:ascii="Book Antiqua"/>
          <w:w w:val="115"/>
          <w:sz w:val="20"/>
          <w:vertAlign w:val="baseline"/>
        </w:rPr>
        <w:t>(</w:t>
      </w:r>
      <w:r>
        <w:rPr>
          <w:i/>
          <w:w w:val="115"/>
          <w:sz w:val="20"/>
          <w:vertAlign w:val="baseline"/>
        </w:rPr>
        <w:t>t</w:t>
      </w:r>
      <w:r>
        <w:rPr>
          <w:rFonts w:ascii="Book Antiqua"/>
          <w:w w:val="115"/>
          <w:sz w:val="20"/>
          <w:vertAlign w:val="baseline"/>
        </w:rPr>
        <w:t>)</w:t>
      </w:r>
      <w:r>
        <w:rPr>
          <w:i/>
          <w:w w:val="115"/>
          <w:sz w:val="20"/>
          <w:vertAlign w:val="baseline"/>
        </w:rPr>
        <w:t>,</w:t>
      </w:r>
      <w:r>
        <w:rPr>
          <w:i/>
          <w:spacing w:val="-16"/>
          <w:w w:val="115"/>
          <w:sz w:val="20"/>
          <w:vertAlign w:val="baseline"/>
        </w:rPr>
        <w:t> </w:t>
      </w:r>
      <w:r>
        <w:rPr>
          <w:i/>
          <w:w w:val="115"/>
          <w:sz w:val="20"/>
          <w:vertAlign w:val="baseline"/>
        </w:rPr>
        <w:t>...,</w:t>
      </w:r>
      <w:r>
        <w:rPr>
          <w:i/>
          <w:spacing w:val="-17"/>
          <w:w w:val="115"/>
          <w:sz w:val="20"/>
          <w:vertAlign w:val="baseline"/>
        </w:rPr>
        <w:t> </w:t>
      </w:r>
      <w:r>
        <w:rPr>
          <w:i/>
          <w:w w:val="115"/>
          <w:sz w:val="20"/>
          <w:vertAlign w:val="baseline"/>
        </w:rPr>
        <w:t>s</w:t>
      </w:r>
      <w:r>
        <w:rPr>
          <w:rFonts w:ascii="Bookman Old Style"/>
          <w:b w:val="0"/>
          <w:i/>
          <w:w w:val="115"/>
          <w:sz w:val="20"/>
          <w:vertAlign w:val="subscript"/>
        </w:rPr>
        <w:t>n</w:t>
      </w:r>
      <w:r>
        <w:rPr>
          <w:rFonts w:ascii="Book Antiqua"/>
          <w:w w:val="115"/>
          <w:sz w:val="20"/>
          <w:vertAlign w:val="baseline"/>
        </w:rPr>
        <w:t>(</w:t>
      </w:r>
      <w:r>
        <w:rPr>
          <w:i/>
          <w:w w:val="115"/>
          <w:sz w:val="20"/>
          <w:vertAlign w:val="baseline"/>
        </w:rPr>
        <w:t>t</w:t>
      </w:r>
      <w:r>
        <w:rPr>
          <w:rFonts w:ascii="Book Antiqua"/>
          <w:w w:val="115"/>
          <w:sz w:val="20"/>
          <w:vertAlign w:val="baseline"/>
        </w:rPr>
        <w:t>)</w:t>
      </w:r>
      <w:r>
        <w:rPr>
          <w:i/>
          <w:w w:val="115"/>
          <w:sz w:val="20"/>
          <w:vertAlign w:val="baseline"/>
        </w:rPr>
        <w:t>,</w:t>
      </w:r>
      <w:r>
        <w:rPr>
          <w:i/>
          <w:spacing w:val="-16"/>
          <w:w w:val="115"/>
          <w:sz w:val="20"/>
          <w:vertAlign w:val="baseline"/>
        </w:rPr>
        <w:t> </w:t>
      </w:r>
      <w:r>
        <w:rPr>
          <w:i/>
          <w:w w:val="115"/>
          <w:sz w:val="20"/>
          <w:vertAlign w:val="baseline"/>
        </w:rPr>
        <w:t>...,</w:t>
      </w:r>
      <w:r>
        <w:rPr>
          <w:i/>
          <w:spacing w:val="-16"/>
          <w:w w:val="115"/>
          <w:sz w:val="20"/>
          <w:vertAlign w:val="baseline"/>
        </w:rPr>
        <w:t> </w:t>
      </w:r>
      <w:r>
        <w:rPr>
          <w:i/>
          <w:w w:val="115"/>
          <w:sz w:val="20"/>
          <w:vertAlign w:val="baseline"/>
        </w:rPr>
        <w:t>s</w:t>
      </w:r>
      <w:r>
        <w:rPr>
          <w:rFonts w:ascii="Bookman Old Style"/>
          <w:b w:val="0"/>
          <w:i/>
          <w:w w:val="115"/>
          <w:sz w:val="20"/>
          <w:vertAlign w:val="subscript"/>
        </w:rPr>
        <w:t>N</w:t>
      </w:r>
      <w:r>
        <w:rPr>
          <w:rFonts w:ascii="Bookman Old Style"/>
          <w:b w:val="0"/>
          <w:i/>
          <w:spacing w:val="-38"/>
          <w:w w:val="115"/>
          <w:sz w:val="20"/>
          <w:vertAlign w:val="baseline"/>
        </w:rPr>
        <w:t> </w:t>
      </w:r>
      <w:r>
        <w:rPr>
          <w:rFonts w:ascii="Book Antiqua"/>
          <w:spacing w:val="-4"/>
          <w:w w:val="115"/>
          <w:sz w:val="20"/>
          <w:vertAlign w:val="baseline"/>
        </w:rPr>
        <w:t>(</w:t>
      </w:r>
      <w:r>
        <w:rPr>
          <w:i/>
          <w:spacing w:val="-4"/>
          <w:w w:val="115"/>
          <w:sz w:val="20"/>
          <w:vertAlign w:val="baseline"/>
        </w:rPr>
        <w:t>t</w:t>
      </w:r>
      <w:r>
        <w:rPr>
          <w:rFonts w:ascii="Book Antiqua"/>
          <w:spacing w:val="-4"/>
          <w:w w:val="115"/>
          <w:sz w:val="20"/>
          <w:vertAlign w:val="baseline"/>
        </w:rPr>
        <w:t>)</w:t>
      </w:r>
      <w:r>
        <w:rPr>
          <w:rFonts w:ascii="DejaVu Sans Mono"/>
          <w:i/>
          <w:spacing w:val="-4"/>
          <w:w w:val="115"/>
          <w:sz w:val="20"/>
          <w:vertAlign w:val="baseline"/>
        </w:rPr>
        <w:t>}</w:t>
      </w:r>
      <w:r>
        <w:rPr>
          <w:i/>
          <w:spacing w:val="-4"/>
          <w:w w:val="115"/>
          <w:sz w:val="20"/>
          <w:vertAlign w:val="baseline"/>
        </w:rPr>
        <w:t>,</w:t>
      </w:r>
      <w:r>
        <w:rPr>
          <w:i/>
          <w:sz w:val="20"/>
          <w:vertAlign w:val="baseline"/>
        </w:rPr>
        <w:tab/>
      </w:r>
      <w:r>
        <w:rPr>
          <w:spacing w:val="-4"/>
          <w:w w:val="110"/>
          <w:sz w:val="20"/>
          <w:vertAlign w:val="baseline"/>
        </w:rPr>
        <w:t>(17)</w:t>
      </w:r>
    </w:p>
    <w:p>
      <w:pPr>
        <w:pStyle w:val="BodyText"/>
        <w:spacing w:line="247" w:lineRule="auto" w:before="91"/>
        <w:ind w:left="119" w:right="38"/>
        <w:jc w:val="both"/>
      </w:pPr>
      <w:r>
        <w:rPr/>
        <w:t>where </w:t>
      </w:r>
      <w:r>
        <w:rPr>
          <w:i/>
        </w:rPr>
        <w:t>s</w:t>
      </w:r>
      <w:r>
        <w:rPr>
          <w:rFonts w:ascii="Bookman Old Style"/>
          <w:b w:val="0"/>
          <w:i/>
          <w:vertAlign w:val="subscript"/>
        </w:rPr>
        <w:t>n</w:t>
      </w:r>
      <w:r>
        <w:rPr>
          <w:rFonts w:ascii="Book Antiqua"/>
          <w:vertAlign w:val="baseline"/>
        </w:rPr>
        <w:t>(</w:t>
      </w:r>
      <w:r>
        <w:rPr>
          <w:i/>
          <w:vertAlign w:val="baseline"/>
        </w:rPr>
        <w:t>t</w:t>
      </w:r>
      <w:r>
        <w:rPr>
          <w:rFonts w:ascii="Book Antiqua"/>
          <w:vertAlign w:val="baseline"/>
        </w:rPr>
        <w:t>) </w:t>
      </w:r>
      <w:r>
        <w:rPr>
          <w:vertAlign w:val="baseline"/>
        </w:rPr>
        <w:t>denotes the state of agent</w:t>
      </w:r>
      <w:r>
        <w:rPr>
          <w:rFonts w:ascii="Bookman Old Style"/>
          <w:b w:val="0"/>
          <w:i/>
          <w:vertAlign w:val="subscript"/>
        </w:rPr>
        <w:t>n</w:t>
      </w:r>
      <w:r>
        <w:rPr>
          <w:rFonts w:ascii="Bookman Old Style"/>
          <w:b w:val="0"/>
          <w:i/>
          <w:vertAlign w:val="baseline"/>
        </w:rPr>
        <w:t> </w:t>
      </w:r>
      <w:r>
        <w:rPr>
          <w:vertAlign w:val="baseline"/>
        </w:rPr>
        <w:t>and UAVs are agents here. The amount of agent </w:t>
      </w:r>
      <w:r>
        <w:rPr>
          <w:i/>
          <w:vertAlign w:val="baseline"/>
        </w:rPr>
        <w:t>N</w:t>
      </w:r>
      <w:r>
        <w:rPr>
          <w:i/>
          <w:spacing w:val="33"/>
          <w:vertAlign w:val="baseline"/>
        </w:rPr>
        <w:t> </w:t>
      </w:r>
      <w:r>
        <w:rPr>
          <w:vertAlign w:val="baseline"/>
        </w:rPr>
        <w:t>would be related to the </w:t>
      </w:r>
      <w:r>
        <w:rPr>
          <w:vertAlign w:val="baseline"/>
        </w:rPr>
        <w:t>number of</w:t>
      </w:r>
      <w:r>
        <w:rPr>
          <w:spacing w:val="40"/>
          <w:vertAlign w:val="baseline"/>
        </w:rPr>
        <w:t> </w:t>
      </w:r>
      <w:r>
        <w:rPr>
          <w:vertAlign w:val="baseline"/>
        </w:rPr>
        <w:t>clusters</w:t>
      </w:r>
      <w:r>
        <w:rPr>
          <w:spacing w:val="40"/>
          <w:vertAlign w:val="baseline"/>
        </w:rPr>
        <w:t> </w:t>
      </w:r>
      <w:r>
        <w:rPr>
          <w:vertAlign w:val="baseline"/>
        </w:rPr>
        <w:t>in</w:t>
      </w:r>
      <w:r>
        <w:rPr>
          <w:spacing w:val="40"/>
          <w:vertAlign w:val="baseline"/>
        </w:rPr>
        <w:t> </w:t>
      </w:r>
      <w:r>
        <w:rPr>
          <w:vertAlign w:val="baseline"/>
        </w:rPr>
        <w:t>BIRCH.</w:t>
      </w:r>
      <w:r>
        <w:rPr>
          <w:spacing w:val="40"/>
          <w:vertAlign w:val="baseline"/>
        </w:rPr>
        <w:t> </w:t>
      </w:r>
      <w:r>
        <w:rPr>
          <w:vertAlign w:val="baseline"/>
        </w:rPr>
        <w:t>For</w:t>
      </w:r>
      <w:r>
        <w:rPr>
          <w:spacing w:val="40"/>
          <w:vertAlign w:val="baseline"/>
        </w:rPr>
        <w:t> </w:t>
      </w:r>
      <w:r>
        <w:rPr>
          <w:vertAlign w:val="baseline"/>
        </w:rPr>
        <w:t>every</w:t>
      </w:r>
      <w:r>
        <w:rPr>
          <w:spacing w:val="40"/>
          <w:vertAlign w:val="baseline"/>
        </w:rPr>
        <w:t> </w:t>
      </w:r>
      <w:r>
        <w:rPr>
          <w:vertAlign w:val="baseline"/>
        </w:rPr>
        <w:t>UAV,</w:t>
      </w:r>
      <w:r>
        <w:rPr>
          <w:spacing w:val="40"/>
          <w:vertAlign w:val="baseline"/>
        </w:rPr>
        <w:t> </w:t>
      </w:r>
      <w:r>
        <w:rPr>
          <w:vertAlign w:val="baseline"/>
        </w:rPr>
        <w:t>the</w:t>
      </w:r>
      <w:r>
        <w:rPr>
          <w:spacing w:val="40"/>
          <w:vertAlign w:val="baseline"/>
        </w:rPr>
        <w:t> </w:t>
      </w:r>
      <w:r>
        <w:rPr>
          <w:vertAlign w:val="baseline"/>
        </w:rPr>
        <w:t>state</w:t>
      </w:r>
      <w:r>
        <w:rPr>
          <w:spacing w:val="40"/>
          <w:vertAlign w:val="baseline"/>
        </w:rPr>
        <w:t> </w:t>
      </w:r>
      <w:r>
        <w:rPr>
          <w:vertAlign w:val="baseline"/>
        </w:rPr>
        <w:t>includes the Cartesian coordinates of UAVs in the scene, which are formulated by</w:t>
      </w:r>
    </w:p>
    <w:p>
      <w:pPr>
        <w:pStyle w:val="BodyText"/>
        <w:spacing w:line="235" w:lineRule="auto" w:before="51"/>
        <w:ind w:left="119" w:right="117"/>
        <w:jc w:val="both"/>
      </w:pPr>
      <w:r>
        <w:rPr/>
        <w:br w:type="column"/>
      </w:r>
      <w:r>
        <w:rPr/>
        <w:t>where </w:t>
      </w:r>
      <w:r>
        <w:rPr>
          <w:i/>
        </w:rPr>
        <w:t>M</w:t>
      </w:r>
      <w:r>
        <w:rPr>
          <w:rFonts w:ascii="Bookman Old Style"/>
          <w:b w:val="0"/>
          <w:i/>
          <w:vertAlign w:val="subscript"/>
        </w:rPr>
        <w:t>total</w:t>
      </w:r>
      <w:r>
        <w:rPr>
          <w:rFonts w:ascii="Bookman Old Style"/>
          <w:b w:val="0"/>
          <w:i/>
          <w:position w:val="-4"/>
          <w:sz w:val="10"/>
          <w:vertAlign w:val="baseline"/>
        </w:rPr>
        <w:t>n</w:t>
      </w:r>
      <w:r>
        <w:rPr>
          <w:rFonts w:ascii="Bookman Old Style"/>
          <w:b w:val="0"/>
          <w:i/>
          <w:spacing w:val="40"/>
          <w:position w:val="-4"/>
          <w:sz w:val="10"/>
          <w:vertAlign w:val="baseline"/>
        </w:rPr>
        <w:t> </w:t>
      </w:r>
      <w:r>
        <w:rPr>
          <w:vertAlign w:val="baseline"/>
        </w:rPr>
        <w:t>is the total number of UEs served by UAV</w:t>
      </w:r>
      <w:r>
        <w:rPr>
          <w:rFonts w:ascii="Bookman Old Style"/>
          <w:b w:val="0"/>
          <w:i/>
          <w:vertAlign w:val="subscript"/>
        </w:rPr>
        <w:t>n</w:t>
      </w:r>
      <w:r>
        <w:rPr>
          <w:vertAlign w:val="baseline"/>
        </w:rPr>
        <w:t>. UAVs would explore to cover more UEs faster with a </w:t>
      </w:r>
      <w:r>
        <w:rPr>
          <w:vertAlign w:val="baseline"/>
        </w:rPr>
        <w:t>reliable wireless communication service while training.</w:t>
      </w:r>
    </w:p>
    <w:p>
      <w:pPr>
        <w:pStyle w:val="BodyText"/>
        <w:spacing w:line="249" w:lineRule="auto" w:before="19"/>
        <w:ind w:left="119" w:right="117" w:firstLine="199"/>
        <w:jc w:val="both"/>
      </w:pPr>
      <w:r>
        <w:rPr/>
        <w:t>After</w:t>
      </w:r>
      <w:r>
        <w:rPr>
          <w:spacing w:val="-9"/>
        </w:rPr>
        <w:t> </w:t>
      </w:r>
      <w:r>
        <w:rPr/>
        <w:t>the</w:t>
      </w:r>
      <w:r>
        <w:rPr>
          <w:spacing w:val="-9"/>
        </w:rPr>
        <w:t> </w:t>
      </w:r>
      <w:r>
        <w:rPr/>
        <w:t>clustering</w:t>
      </w:r>
      <w:r>
        <w:rPr>
          <w:spacing w:val="-9"/>
        </w:rPr>
        <w:t> </w:t>
      </w:r>
      <w:r>
        <w:rPr/>
        <w:t>and</w:t>
      </w:r>
      <w:r>
        <w:rPr>
          <w:spacing w:val="-9"/>
        </w:rPr>
        <w:t> </w:t>
      </w:r>
      <w:r>
        <w:rPr/>
        <w:t>workplace</w:t>
      </w:r>
      <w:r>
        <w:rPr>
          <w:spacing w:val="-9"/>
        </w:rPr>
        <w:t> </w:t>
      </w:r>
      <w:r>
        <w:rPr/>
        <w:t>dividing,</w:t>
      </w:r>
      <w:r>
        <w:rPr>
          <w:spacing w:val="-9"/>
        </w:rPr>
        <w:t> </w:t>
      </w:r>
      <w:r>
        <w:rPr/>
        <w:t>the</w:t>
      </w:r>
      <w:r>
        <w:rPr>
          <w:spacing w:val="-9"/>
        </w:rPr>
        <w:t> </w:t>
      </w:r>
      <w:r>
        <w:rPr/>
        <w:t>interference from other agents would be reduced, and UAVs could be de- ployed</w:t>
      </w:r>
      <w:r>
        <w:rPr>
          <w:spacing w:val="-3"/>
        </w:rPr>
        <w:t> </w:t>
      </w:r>
      <w:r>
        <w:rPr/>
        <w:t>efficiently.</w:t>
      </w:r>
      <w:r>
        <w:rPr>
          <w:spacing w:val="-3"/>
        </w:rPr>
        <w:t> </w:t>
      </w:r>
      <w:r>
        <w:rPr/>
        <w:t>The</w:t>
      </w:r>
      <w:r>
        <w:rPr>
          <w:spacing w:val="-3"/>
        </w:rPr>
        <w:t> </w:t>
      </w:r>
      <w:r>
        <w:rPr/>
        <w:t>agents</w:t>
      </w:r>
      <w:r>
        <w:rPr>
          <w:spacing w:val="-3"/>
        </w:rPr>
        <w:t> </w:t>
      </w:r>
      <w:r>
        <w:rPr/>
        <w:t>here</w:t>
      </w:r>
      <w:r>
        <w:rPr>
          <w:spacing w:val="-3"/>
        </w:rPr>
        <w:t> </w:t>
      </w:r>
      <w:r>
        <w:rPr/>
        <w:t>are</w:t>
      </w:r>
      <w:r>
        <w:rPr>
          <w:spacing w:val="-3"/>
        </w:rPr>
        <w:t> </w:t>
      </w:r>
      <w:r>
        <w:rPr/>
        <w:t>UAVs</w:t>
      </w:r>
      <w:r>
        <w:rPr>
          <w:spacing w:val="-3"/>
        </w:rPr>
        <w:t> </w:t>
      </w:r>
      <w:r>
        <w:rPr/>
        <w:t>and</w:t>
      </w:r>
      <w:r>
        <w:rPr>
          <w:spacing w:val="-3"/>
        </w:rPr>
        <w:t> </w:t>
      </w:r>
      <w:r>
        <w:rPr/>
        <w:t>independent from each other. Every time the agents are observing the environment, they would act respectively based on their Q- tables. Choosing action by Q-tables here, we design it with epsilon greedy policy as</w:t>
      </w:r>
    </w:p>
    <w:p>
      <w:pPr>
        <w:spacing w:line="338" w:lineRule="exact" w:before="0"/>
        <w:ind w:left="1325" w:right="0" w:firstLine="0"/>
        <w:jc w:val="left"/>
        <w:rPr>
          <w:i/>
          <w:iCs/>
          <w:sz w:val="20"/>
          <w:szCs w:val="20"/>
        </w:rPr>
      </w:pPr>
      <w:r>
        <w:rPr>
          <w:rFonts w:ascii="Arial" w:hAnsi="Arial" w:cs="Arial" w:eastAsia="Arial"/>
          <w:spacing w:val="-7"/>
          <w:w w:val="216"/>
          <w:position w:val="20"/>
          <w:sz w:val="20"/>
          <w:szCs w:val="20"/>
        </w:rPr>
        <w:t>(</w:t>
      </w:r>
      <w:r>
        <w:rPr>
          <w:rFonts w:ascii="Book Antiqua" w:hAnsi="Book Antiqua" w:cs="Book Antiqua" w:eastAsia="Book Antiqua"/>
          <w:spacing w:val="4"/>
          <w:w w:val="75"/>
          <w:sz w:val="20"/>
          <w:szCs w:val="20"/>
          <w:u w:val="single"/>
        </w:rPr>
        <w:t>1</w:t>
      </w:r>
      <w:r>
        <w:rPr>
          <w:rFonts w:ascii="DejaVu Sans Mono" w:hAnsi="DejaVu Sans Mono" w:cs="DejaVu Sans Mono" w:eastAsia="DejaVu Sans Mono"/>
          <w:i/>
          <w:iCs/>
          <w:spacing w:val="4"/>
          <w:w w:val="104"/>
          <w:sz w:val="20"/>
          <w:szCs w:val="20"/>
          <w:u w:val="single"/>
        </w:rPr>
        <w:t>−</w:t>
      </w:r>
      <w:r>
        <w:rPr>
          <w:i/>
          <w:iCs/>
          <w:spacing w:val="4"/>
          <w:w w:val="76"/>
          <w:sz w:val="20"/>
          <w:szCs w:val="20"/>
        </w:rPr>
        <w:t>ϵ</w:t>
      </w:r>
      <w:r>
        <w:rPr>
          <w:rFonts w:ascii="Book Antiqua" w:hAnsi="Book Antiqua" w:cs="Book Antiqua" w:eastAsia="Book Antiqua"/>
          <w:spacing w:val="-7"/>
          <w:w w:val="103"/>
          <w:sz w:val="20"/>
          <w:szCs w:val="20"/>
        </w:rPr>
        <w:t>+</w:t>
      </w:r>
      <w:r>
        <w:rPr>
          <w:rFonts w:ascii="Book Antiqua" w:hAnsi="Book Antiqua" w:cs="Book Antiqua" w:eastAsia="Book Antiqua"/>
          <w:spacing w:val="-17"/>
          <w:w w:val="114"/>
          <w:sz w:val="20"/>
          <w:szCs w:val="20"/>
        </w:rPr>
        <w:t> </w:t>
      </w:r>
      <w:r>
        <w:rPr>
          <w:rFonts w:ascii="Bookman Old Style" w:hAnsi="Bookman Old Style" w:cs="Bookman Old Style" w:eastAsia="Bookman Old Style"/>
          <w:b w:val="0"/>
          <w:bCs w:val="0"/>
          <w:i/>
          <w:iCs/>
          <w:w w:val="115"/>
          <w:sz w:val="20"/>
          <w:szCs w:val="20"/>
          <w:u w:val="single"/>
          <w:vertAlign w:val="superscript"/>
        </w:rPr>
        <w:t>є</w:t>
      </w:r>
      <w:r>
        <w:rPr>
          <w:rFonts w:ascii="Bookman Old Style" w:hAnsi="Bookman Old Style" w:cs="Bookman Old Style" w:eastAsia="Bookman Old Style"/>
          <w:b w:val="0"/>
          <w:bCs w:val="0"/>
          <w:i/>
          <w:iCs/>
          <w:w w:val="115"/>
          <w:position w:val="6"/>
          <w:sz w:val="10"/>
          <w:szCs w:val="10"/>
          <w:u w:val="single"/>
          <w:vertAlign w:val="baseline"/>
        </w:rPr>
        <w:t>n</w:t>
      </w:r>
      <w:r>
        <w:rPr>
          <w:rFonts w:ascii="Bookman Old Style" w:hAnsi="Bookman Old Style" w:cs="Bookman Old Style" w:eastAsia="Bookman Old Style"/>
          <w:b w:val="0"/>
          <w:bCs w:val="0"/>
          <w:i/>
          <w:iCs/>
          <w:spacing w:val="2"/>
          <w:w w:val="115"/>
          <w:position w:val="6"/>
          <w:sz w:val="10"/>
          <w:szCs w:val="10"/>
          <w:vertAlign w:val="baseline"/>
        </w:rPr>
        <w:t> </w:t>
      </w:r>
      <w:r>
        <w:rPr>
          <w:i/>
          <w:iCs/>
          <w:w w:val="115"/>
          <w:sz w:val="20"/>
          <w:szCs w:val="20"/>
          <w:vertAlign w:val="baseline"/>
        </w:rPr>
        <w:t>,</w:t>
      </w:r>
      <w:r>
        <w:rPr>
          <w:i/>
          <w:iCs/>
          <w:spacing w:val="60"/>
          <w:w w:val="115"/>
          <w:sz w:val="20"/>
          <w:szCs w:val="20"/>
          <w:vertAlign w:val="baseline"/>
        </w:rPr>
        <w:t> </w:t>
      </w:r>
      <w:r>
        <w:rPr>
          <w:i/>
          <w:iCs/>
          <w:w w:val="115"/>
          <w:sz w:val="20"/>
          <w:szCs w:val="20"/>
          <w:vertAlign w:val="baseline"/>
        </w:rPr>
        <w:t>a</w:t>
      </w:r>
      <w:r>
        <w:rPr>
          <w:rFonts w:ascii="Bookman Old Style" w:hAnsi="Bookman Old Style" w:cs="Bookman Old Style" w:eastAsia="Bookman Old Style"/>
          <w:b w:val="0"/>
          <w:bCs w:val="0"/>
          <w:i/>
          <w:iCs/>
          <w:w w:val="115"/>
          <w:sz w:val="20"/>
          <w:szCs w:val="20"/>
          <w:vertAlign w:val="subscript"/>
        </w:rPr>
        <w:t>n</w:t>
      </w:r>
      <w:r>
        <w:rPr>
          <w:rFonts w:ascii="Bookman Old Style" w:hAnsi="Bookman Old Style" w:cs="Bookman Old Style" w:eastAsia="Bookman Old Style"/>
          <w:b w:val="0"/>
          <w:bCs w:val="0"/>
          <w:i/>
          <w:iCs/>
          <w:spacing w:val="4"/>
          <w:w w:val="115"/>
          <w:sz w:val="20"/>
          <w:szCs w:val="20"/>
          <w:vertAlign w:val="baseline"/>
        </w:rPr>
        <w:t> </w:t>
      </w:r>
      <w:r>
        <w:rPr>
          <w:rFonts w:ascii="Book Antiqua" w:hAnsi="Book Antiqua" w:cs="Book Antiqua" w:eastAsia="Book Antiqua"/>
          <w:w w:val="115"/>
          <w:sz w:val="20"/>
          <w:szCs w:val="20"/>
          <w:vertAlign w:val="baseline"/>
        </w:rPr>
        <w:t>=</w:t>
      </w:r>
      <w:r>
        <w:rPr>
          <w:rFonts w:ascii="Book Antiqua" w:hAnsi="Book Antiqua" w:cs="Book Antiqua" w:eastAsia="Book Antiqua"/>
          <w:spacing w:val="5"/>
          <w:w w:val="115"/>
          <w:sz w:val="20"/>
          <w:szCs w:val="20"/>
          <w:vertAlign w:val="baseline"/>
        </w:rPr>
        <w:t> </w:t>
      </w:r>
      <w:r>
        <w:rPr>
          <w:rFonts w:ascii="Book Antiqua" w:hAnsi="Book Antiqua" w:cs="Book Antiqua" w:eastAsia="Book Antiqua"/>
          <w:w w:val="115"/>
          <w:sz w:val="20"/>
          <w:szCs w:val="20"/>
          <w:vertAlign w:val="baseline"/>
        </w:rPr>
        <w:t>arg</w:t>
      </w:r>
      <w:r>
        <w:rPr>
          <w:rFonts w:ascii="Book Antiqua" w:hAnsi="Book Antiqua" w:cs="Book Antiqua" w:eastAsia="Book Antiqua"/>
          <w:spacing w:val="-18"/>
          <w:w w:val="115"/>
          <w:sz w:val="20"/>
          <w:szCs w:val="20"/>
          <w:vertAlign w:val="baseline"/>
        </w:rPr>
        <w:t> </w:t>
      </w:r>
      <w:r>
        <w:rPr>
          <w:rFonts w:ascii="Book Antiqua" w:hAnsi="Book Antiqua" w:cs="Book Antiqua" w:eastAsia="Book Antiqua"/>
          <w:w w:val="115"/>
          <w:sz w:val="20"/>
          <w:szCs w:val="20"/>
          <w:vertAlign w:val="baseline"/>
        </w:rPr>
        <w:t>max</w:t>
      </w:r>
      <w:r>
        <w:rPr>
          <w:i/>
          <w:iCs/>
          <w:w w:val="115"/>
          <w:sz w:val="20"/>
          <w:szCs w:val="20"/>
          <w:vertAlign w:val="baseline"/>
        </w:rPr>
        <w:t>Q</w:t>
      </w:r>
      <w:r>
        <w:rPr>
          <w:rFonts w:ascii="Book Antiqua" w:hAnsi="Book Antiqua" w:cs="Book Antiqua" w:eastAsia="Book Antiqua"/>
          <w:w w:val="115"/>
          <w:sz w:val="20"/>
          <w:szCs w:val="20"/>
          <w:vertAlign w:val="baseline"/>
        </w:rPr>
        <w:t>(</w:t>
      </w:r>
      <w:r>
        <w:rPr>
          <w:i/>
          <w:iCs/>
          <w:w w:val="115"/>
          <w:sz w:val="20"/>
          <w:szCs w:val="20"/>
          <w:vertAlign w:val="baseline"/>
        </w:rPr>
        <w:t>s</w:t>
      </w:r>
      <w:r>
        <w:rPr>
          <w:rFonts w:ascii="Bookman Old Style" w:hAnsi="Bookman Old Style" w:cs="Bookman Old Style" w:eastAsia="Bookman Old Style"/>
          <w:b w:val="0"/>
          <w:bCs w:val="0"/>
          <w:i/>
          <w:iCs/>
          <w:w w:val="115"/>
          <w:sz w:val="20"/>
          <w:szCs w:val="20"/>
          <w:vertAlign w:val="subscript"/>
        </w:rPr>
        <w:t>n</w:t>
      </w:r>
      <w:r>
        <w:rPr>
          <w:i/>
          <w:iCs/>
          <w:w w:val="115"/>
          <w:sz w:val="20"/>
          <w:szCs w:val="20"/>
          <w:vertAlign w:val="baseline"/>
        </w:rPr>
        <w:t>,</w:t>
      </w:r>
      <w:r>
        <w:rPr>
          <w:i/>
          <w:iCs/>
          <w:spacing w:val="-20"/>
          <w:w w:val="115"/>
          <w:sz w:val="20"/>
          <w:szCs w:val="20"/>
          <w:vertAlign w:val="baseline"/>
        </w:rPr>
        <w:t> </w:t>
      </w:r>
      <w:r>
        <w:rPr>
          <w:i/>
          <w:iCs/>
          <w:spacing w:val="-4"/>
          <w:w w:val="115"/>
          <w:sz w:val="20"/>
          <w:szCs w:val="20"/>
          <w:vertAlign w:val="baseline"/>
        </w:rPr>
        <w:t>a</w:t>
      </w:r>
      <w:r>
        <w:rPr>
          <w:rFonts w:ascii="Bookman Old Style" w:hAnsi="Bookman Old Style" w:cs="Bookman Old Style" w:eastAsia="Bookman Old Style"/>
          <w:b w:val="0"/>
          <w:bCs w:val="0"/>
          <w:i/>
          <w:iCs/>
          <w:spacing w:val="-4"/>
          <w:w w:val="115"/>
          <w:sz w:val="20"/>
          <w:szCs w:val="20"/>
          <w:vertAlign w:val="subscript"/>
        </w:rPr>
        <w:t>n</w:t>
      </w:r>
      <w:r>
        <w:rPr>
          <w:rFonts w:ascii="Book Antiqua" w:hAnsi="Book Antiqua" w:cs="Book Antiqua" w:eastAsia="Book Antiqua"/>
          <w:spacing w:val="-4"/>
          <w:w w:val="115"/>
          <w:sz w:val="20"/>
          <w:szCs w:val="20"/>
          <w:vertAlign w:val="baseline"/>
        </w:rPr>
        <w:t>)</w:t>
      </w:r>
      <w:r>
        <w:rPr>
          <w:i/>
          <w:iCs/>
          <w:spacing w:val="-4"/>
          <w:w w:val="115"/>
          <w:sz w:val="20"/>
          <w:szCs w:val="20"/>
          <w:vertAlign w:val="baseline"/>
        </w:rPr>
        <w:t>,</w:t>
      </w:r>
    </w:p>
    <w:p>
      <w:pPr>
        <w:spacing w:after="0" w:line="338" w:lineRule="exact"/>
        <w:jc w:val="left"/>
        <w:rPr>
          <w:sz w:val="20"/>
          <w:szCs w:val="20"/>
        </w:rPr>
        <w:sectPr>
          <w:type w:val="continuous"/>
          <w:pgSz w:w="12240" w:h="15840"/>
          <w:pgMar w:header="464" w:footer="0" w:top="960" w:bottom="280" w:left="860" w:right="860"/>
          <w:cols w:num="2" w:equalWidth="0">
            <w:col w:w="5181" w:space="79"/>
            <w:col w:w="5260"/>
          </w:cols>
        </w:sectPr>
      </w:pPr>
    </w:p>
    <w:p>
      <w:pPr>
        <w:tabs>
          <w:tab w:pos="4808" w:val="left" w:leader="none"/>
        </w:tabs>
        <w:spacing w:line="157" w:lineRule="exact" w:before="102"/>
        <w:ind w:left="1411" w:right="0" w:firstLine="0"/>
        <w:jc w:val="left"/>
        <w:rPr>
          <w:sz w:val="20"/>
        </w:rPr>
      </w:pPr>
      <w:r>
        <w:rPr>
          <w:i/>
          <w:w w:val="115"/>
          <w:sz w:val="20"/>
        </w:rPr>
        <w:t>s</w:t>
      </w:r>
      <w:r>
        <w:rPr>
          <w:rFonts w:ascii="Bookman Old Style"/>
          <w:b w:val="0"/>
          <w:i/>
          <w:w w:val="115"/>
          <w:sz w:val="20"/>
          <w:vertAlign w:val="subscript"/>
        </w:rPr>
        <w:t>n</w:t>
      </w:r>
      <w:r>
        <w:rPr>
          <w:rFonts w:ascii="Book Antiqua"/>
          <w:w w:val="115"/>
          <w:sz w:val="20"/>
          <w:vertAlign w:val="baseline"/>
        </w:rPr>
        <w:t>(</w:t>
      </w:r>
      <w:r>
        <w:rPr>
          <w:i/>
          <w:w w:val="115"/>
          <w:sz w:val="20"/>
          <w:vertAlign w:val="baseline"/>
        </w:rPr>
        <w:t>t</w:t>
      </w:r>
      <w:r>
        <w:rPr>
          <w:rFonts w:ascii="Book Antiqua"/>
          <w:w w:val="115"/>
          <w:sz w:val="20"/>
          <w:vertAlign w:val="baseline"/>
        </w:rPr>
        <w:t>)</w:t>
      </w:r>
      <w:r>
        <w:rPr>
          <w:rFonts w:ascii="Book Antiqua"/>
          <w:spacing w:val="12"/>
          <w:w w:val="115"/>
          <w:sz w:val="20"/>
          <w:vertAlign w:val="baseline"/>
        </w:rPr>
        <w:t> </w:t>
      </w:r>
      <w:r>
        <w:rPr>
          <w:rFonts w:ascii="Book Antiqua"/>
          <w:w w:val="115"/>
          <w:sz w:val="20"/>
          <w:vertAlign w:val="baseline"/>
        </w:rPr>
        <w:t>=</w:t>
      </w:r>
      <w:r>
        <w:rPr>
          <w:rFonts w:ascii="Book Antiqua"/>
          <w:spacing w:val="12"/>
          <w:w w:val="115"/>
          <w:sz w:val="20"/>
          <w:vertAlign w:val="baseline"/>
        </w:rPr>
        <w:t> </w:t>
      </w:r>
      <w:r>
        <w:rPr>
          <w:rFonts w:ascii="DejaVu Sans Mono"/>
          <w:i/>
          <w:w w:val="115"/>
          <w:sz w:val="20"/>
          <w:vertAlign w:val="baseline"/>
        </w:rPr>
        <w:t>{</w:t>
      </w:r>
      <w:r>
        <w:rPr>
          <w:i/>
          <w:w w:val="115"/>
          <w:sz w:val="20"/>
          <w:vertAlign w:val="baseline"/>
        </w:rPr>
        <w:t>x</w:t>
      </w:r>
      <w:r>
        <w:rPr>
          <w:rFonts w:ascii="Bookman Old Style"/>
          <w:b w:val="0"/>
          <w:i/>
          <w:w w:val="115"/>
          <w:sz w:val="20"/>
          <w:vertAlign w:val="subscript"/>
        </w:rPr>
        <w:t>n</w:t>
      </w:r>
      <w:r>
        <w:rPr>
          <w:rFonts w:ascii="Book Antiqua"/>
          <w:w w:val="115"/>
          <w:sz w:val="20"/>
          <w:vertAlign w:val="baseline"/>
        </w:rPr>
        <w:t>(</w:t>
      </w:r>
      <w:r>
        <w:rPr>
          <w:i/>
          <w:w w:val="115"/>
          <w:sz w:val="20"/>
          <w:vertAlign w:val="baseline"/>
        </w:rPr>
        <w:t>t</w:t>
      </w:r>
      <w:r>
        <w:rPr>
          <w:rFonts w:ascii="Book Antiqua"/>
          <w:w w:val="115"/>
          <w:sz w:val="20"/>
          <w:vertAlign w:val="baseline"/>
        </w:rPr>
        <w:t>)</w:t>
      </w:r>
      <w:r>
        <w:rPr>
          <w:i/>
          <w:w w:val="115"/>
          <w:sz w:val="20"/>
          <w:vertAlign w:val="baseline"/>
        </w:rPr>
        <w:t>,</w:t>
      </w:r>
      <w:r>
        <w:rPr>
          <w:i/>
          <w:spacing w:val="-16"/>
          <w:w w:val="115"/>
          <w:sz w:val="20"/>
          <w:vertAlign w:val="baseline"/>
        </w:rPr>
        <w:t> </w:t>
      </w:r>
      <w:r>
        <w:rPr>
          <w:i/>
          <w:w w:val="115"/>
          <w:sz w:val="20"/>
          <w:vertAlign w:val="baseline"/>
        </w:rPr>
        <w:t>y</w:t>
      </w:r>
      <w:r>
        <w:rPr>
          <w:rFonts w:ascii="Bookman Old Style"/>
          <w:b w:val="0"/>
          <w:i/>
          <w:w w:val="115"/>
          <w:sz w:val="20"/>
          <w:vertAlign w:val="subscript"/>
        </w:rPr>
        <w:t>n</w:t>
      </w:r>
      <w:r>
        <w:rPr>
          <w:rFonts w:ascii="Book Antiqua"/>
          <w:w w:val="115"/>
          <w:sz w:val="20"/>
          <w:vertAlign w:val="baseline"/>
        </w:rPr>
        <w:t>(</w:t>
      </w:r>
      <w:r>
        <w:rPr>
          <w:i/>
          <w:w w:val="115"/>
          <w:sz w:val="20"/>
          <w:vertAlign w:val="baseline"/>
        </w:rPr>
        <w:t>t</w:t>
      </w:r>
      <w:r>
        <w:rPr>
          <w:rFonts w:ascii="Book Antiqua"/>
          <w:w w:val="115"/>
          <w:sz w:val="20"/>
          <w:vertAlign w:val="baseline"/>
        </w:rPr>
        <w:t>)</w:t>
      </w:r>
      <w:r>
        <w:rPr>
          <w:i/>
          <w:w w:val="115"/>
          <w:sz w:val="20"/>
          <w:vertAlign w:val="baseline"/>
        </w:rPr>
        <w:t>,</w:t>
      </w:r>
      <w:r>
        <w:rPr>
          <w:i/>
          <w:spacing w:val="-16"/>
          <w:w w:val="115"/>
          <w:sz w:val="20"/>
          <w:vertAlign w:val="baseline"/>
        </w:rPr>
        <w:t> </w:t>
      </w:r>
      <w:r>
        <w:rPr>
          <w:i/>
          <w:spacing w:val="-2"/>
          <w:w w:val="115"/>
          <w:sz w:val="20"/>
          <w:vertAlign w:val="baseline"/>
        </w:rPr>
        <w:t>z</w:t>
      </w:r>
      <w:r>
        <w:rPr>
          <w:rFonts w:ascii="Bookman Old Style"/>
          <w:b w:val="0"/>
          <w:i/>
          <w:spacing w:val="-2"/>
          <w:w w:val="115"/>
          <w:sz w:val="20"/>
          <w:vertAlign w:val="subscript"/>
        </w:rPr>
        <w:t>n</w:t>
      </w:r>
      <w:r>
        <w:rPr>
          <w:rFonts w:ascii="Book Antiqua"/>
          <w:spacing w:val="-2"/>
          <w:w w:val="115"/>
          <w:sz w:val="20"/>
          <w:vertAlign w:val="baseline"/>
        </w:rPr>
        <w:t>(</w:t>
      </w:r>
      <w:r>
        <w:rPr>
          <w:i/>
          <w:spacing w:val="-2"/>
          <w:w w:val="115"/>
          <w:sz w:val="20"/>
          <w:vertAlign w:val="baseline"/>
        </w:rPr>
        <w:t>t</w:t>
      </w:r>
      <w:r>
        <w:rPr>
          <w:rFonts w:ascii="Book Antiqua"/>
          <w:spacing w:val="-2"/>
          <w:w w:val="115"/>
          <w:sz w:val="20"/>
          <w:vertAlign w:val="baseline"/>
        </w:rPr>
        <w:t>)</w:t>
      </w:r>
      <w:r>
        <w:rPr>
          <w:rFonts w:ascii="DejaVu Sans Mono"/>
          <w:i/>
          <w:spacing w:val="-2"/>
          <w:w w:val="115"/>
          <w:sz w:val="20"/>
          <w:vertAlign w:val="baseline"/>
        </w:rPr>
        <w:t>}</w:t>
      </w:r>
      <w:r>
        <w:rPr>
          <w:i/>
          <w:spacing w:val="-2"/>
          <w:w w:val="115"/>
          <w:sz w:val="20"/>
          <w:vertAlign w:val="baseline"/>
        </w:rPr>
        <w:t>.</w:t>
      </w:r>
      <w:r>
        <w:rPr>
          <w:i/>
          <w:sz w:val="20"/>
          <w:vertAlign w:val="baseline"/>
        </w:rPr>
        <w:tab/>
      </w:r>
      <w:r>
        <w:rPr>
          <w:spacing w:val="-8"/>
          <w:w w:val="105"/>
          <w:sz w:val="20"/>
          <w:vertAlign w:val="baseline"/>
        </w:rPr>
        <w:t>(18)</w:t>
      </w:r>
    </w:p>
    <w:p>
      <w:pPr>
        <w:spacing w:line="201" w:lineRule="exact" w:before="0"/>
        <w:ind w:left="357" w:right="0" w:firstLine="0"/>
        <w:jc w:val="left"/>
        <w:rPr>
          <w:rFonts w:ascii="Book Antiqua" w:hAnsi="Book Antiqua"/>
          <w:sz w:val="20"/>
        </w:rPr>
      </w:pPr>
      <w:r>
        <w:rPr/>
        <w:br w:type="column"/>
      </w:r>
      <w:r>
        <w:rPr>
          <w:i/>
          <w:spacing w:val="-3"/>
          <w:w w:val="109"/>
          <w:sz w:val="20"/>
        </w:rPr>
        <w:t>π</w:t>
      </w:r>
      <w:r>
        <w:rPr>
          <w:rFonts w:ascii="Bookman Old Style" w:hAnsi="Bookman Old Style"/>
          <w:b w:val="0"/>
          <w:i/>
          <w:spacing w:val="6"/>
          <w:w w:val="117"/>
          <w:sz w:val="20"/>
          <w:vertAlign w:val="subscript"/>
        </w:rPr>
        <w:t>n</w:t>
      </w:r>
      <w:r>
        <w:rPr>
          <w:rFonts w:ascii="Book Antiqua" w:hAnsi="Book Antiqua"/>
          <w:spacing w:val="-3"/>
          <w:w w:val="112"/>
          <w:sz w:val="20"/>
          <w:vertAlign w:val="baseline"/>
        </w:rPr>
        <w:t>(</w:t>
      </w:r>
      <w:r>
        <w:rPr>
          <w:i/>
          <w:spacing w:val="-3"/>
          <w:w w:val="115"/>
          <w:sz w:val="20"/>
          <w:vertAlign w:val="baseline"/>
        </w:rPr>
        <w:t>s</w:t>
      </w:r>
      <w:r>
        <w:rPr>
          <w:rFonts w:ascii="Bookman Old Style" w:hAnsi="Bookman Old Style"/>
          <w:b w:val="0"/>
          <w:i/>
          <w:spacing w:val="6"/>
          <w:w w:val="117"/>
          <w:sz w:val="20"/>
          <w:vertAlign w:val="subscript"/>
        </w:rPr>
        <w:t>n</w:t>
      </w:r>
      <w:r>
        <w:rPr>
          <w:rFonts w:ascii="DejaVu Sans Mono" w:hAnsi="DejaVu Sans Mono"/>
          <w:i/>
          <w:spacing w:val="-3"/>
          <w:w w:val="41"/>
          <w:sz w:val="20"/>
          <w:vertAlign w:val="baseline"/>
        </w:rPr>
        <w:t>|</w:t>
      </w:r>
      <w:r>
        <w:rPr>
          <w:i/>
          <w:spacing w:val="-3"/>
          <w:w w:val="101"/>
          <w:sz w:val="20"/>
          <w:vertAlign w:val="baseline"/>
        </w:rPr>
        <w:t>a</w:t>
      </w:r>
      <w:r>
        <w:rPr>
          <w:rFonts w:ascii="Bookman Old Style" w:hAnsi="Bookman Old Style"/>
          <w:b w:val="0"/>
          <w:i/>
          <w:spacing w:val="6"/>
          <w:w w:val="117"/>
          <w:sz w:val="20"/>
          <w:vertAlign w:val="subscript"/>
        </w:rPr>
        <w:t>n</w:t>
      </w:r>
      <w:r>
        <w:rPr>
          <w:rFonts w:ascii="Book Antiqua" w:hAnsi="Book Antiqua"/>
          <w:spacing w:val="-3"/>
          <w:w w:val="112"/>
          <w:sz w:val="20"/>
          <w:vertAlign w:val="baseline"/>
        </w:rPr>
        <w:t>)</w:t>
      </w:r>
      <w:r>
        <w:rPr>
          <w:rFonts w:ascii="Book Antiqua" w:hAnsi="Book Antiqua"/>
          <w:spacing w:val="22"/>
          <w:w w:val="115"/>
          <w:sz w:val="20"/>
          <w:vertAlign w:val="baseline"/>
        </w:rPr>
        <w:t> </w:t>
      </w:r>
      <w:r>
        <w:rPr>
          <w:rFonts w:ascii="Book Antiqua" w:hAnsi="Book Antiqua"/>
          <w:spacing w:val="-10"/>
          <w:w w:val="115"/>
          <w:sz w:val="20"/>
          <w:vertAlign w:val="baseline"/>
        </w:rPr>
        <w:t>=</w:t>
      </w:r>
    </w:p>
    <w:p>
      <w:pPr>
        <w:spacing w:line="97" w:lineRule="exact" w:before="0"/>
        <w:ind w:left="725" w:right="465" w:firstLine="0"/>
        <w:jc w:val="center"/>
        <w:rPr>
          <w:rFonts w:ascii="Bookman Old Style"/>
          <w:b w:val="0"/>
          <w:i/>
          <w:sz w:val="14"/>
        </w:rPr>
      </w:pPr>
      <w:r>
        <w:rPr/>
        <w:br w:type="column"/>
      </w:r>
      <w:r>
        <w:rPr>
          <w:rFonts w:ascii="Bookman Old Style"/>
          <w:b w:val="0"/>
          <w:i/>
          <w:spacing w:val="-10"/>
          <w:sz w:val="14"/>
        </w:rPr>
        <w:t>k</w:t>
      </w:r>
    </w:p>
    <w:p>
      <w:pPr>
        <w:tabs>
          <w:tab w:pos="642" w:val="left" w:leader="none"/>
        </w:tabs>
        <w:spacing w:line="163" w:lineRule="exact" w:before="0"/>
        <w:ind w:left="166" w:right="0" w:firstLine="0"/>
        <w:jc w:val="left"/>
        <w:rPr>
          <w:i/>
          <w:sz w:val="20"/>
        </w:rPr>
      </w:pPr>
      <w:r>
        <w:rPr>
          <w:rFonts w:ascii="Bookman Old Style" w:hAnsi="Bookman Old Style"/>
          <w:b w:val="0"/>
          <w:i/>
          <w:w w:val="115"/>
          <w:position w:val="8"/>
          <w:sz w:val="14"/>
        </w:rPr>
        <w:t>є</w:t>
      </w:r>
      <w:r>
        <w:rPr>
          <w:rFonts w:ascii="Bookman Old Style" w:hAnsi="Bookman Old Style"/>
          <w:b w:val="0"/>
          <w:i/>
          <w:w w:val="115"/>
          <w:position w:val="6"/>
          <w:sz w:val="10"/>
        </w:rPr>
        <w:t>n</w:t>
      </w:r>
      <w:r>
        <w:rPr>
          <w:rFonts w:ascii="Bookman Old Style" w:hAnsi="Bookman Old Style"/>
          <w:b w:val="0"/>
          <w:i/>
          <w:spacing w:val="3"/>
          <w:w w:val="115"/>
          <w:position w:val="6"/>
          <w:sz w:val="10"/>
        </w:rPr>
        <w:t> </w:t>
      </w:r>
      <w:r>
        <w:rPr>
          <w:i/>
          <w:spacing w:val="-10"/>
          <w:w w:val="115"/>
          <w:sz w:val="20"/>
        </w:rPr>
        <w:t>,</w:t>
      </w:r>
      <w:r>
        <w:rPr>
          <w:i/>
          <w:sz w:val="20"/>
        </w:rPr>
        <w:tab/>
      </w:r>
      <w:r>
        <w:rPr>
          <w:i/>
          <w:spacing w:val="-2"/>
          <w:w w:val="115"/>
          <w:sz w:val="20"/>
        </w:rPr>
        <w:t>others.</w:t>
      </w:r>
    </w:p>
    <w:p>
      <w:pPr>
        <w:pStyle w:val="BodyText"/>
        <w:spacing w:line="188" w:lineRule="exact"/>
        <w:ind w:right="117"/>
        <w:jc w:val="right"/>
      </w:pPr>
      <w:r>
        <w:rPr/>
        <w:br w:type="column"/>
      </w:r>
      <w:r>
        <w:rPr>
          <w:spacing w:val="-4"/>
        </w:rPr>
        <w:t>(21)</w:t>
      </w:r>
    </w:p>
    <w:p>
      <w:pPr>
        <w:spacing w:after="0" w:line="188" w:lineRule="exact"/>
        <w:jc w:val="right"/>
        <w:sectPr>
          <w:type w:val="continuous"/>
          <w:pgSz w:w="12240" w:h="15840"/>
          <w:pgMar w:header="464" w:footer="0" w:top="960" w:bottom="280" w:left="860" w:right="860"/>
          <w:cols w:num="4" w:equalWidth="0">
            <w:col w:w="5141" w:space="40"/>
            <w:col w:w="1383" w:space="39"/>
            <w:col w:w="1304" w:space="751"/>
            <w:col w:w="1862"/>
          </w:cols>
        </w:sectPr>
      </w:pPr>
    </w:p>
    <w:p>
      <w:pPr>
        <w:pStyle w:val="BodyText"/>
        <w:spacing w:line="249" w:lineRule="auto" w:before="192"/>
        <w:ind w:left="119" w:right="38"/>
        <w:jc w:val="both"/>
      </w:pPr>
      <w:r>
        <w:rPr/>
        <w:t>The distances between users to UAVs could be </w:t>
      </w:r>
      <w:r>
        <w:rPr/>
        <w:t>calculated every time the UAVs move, and rewards could be calculated </w:t>
      </w:r>
      <w:r>
        <w:rPr>
          <w:spacing w:val="-2"/>
        </w:rPr>
        <w:t>meanwhile.</w:t>
      </w:r>
    </w:p>
    <w:p>
      <w:pPr>
        <w:pStyle w:val="BodyText"/>
        <w:spacing w:line="237" w:lineRule="auto"/>
        <w:ind w:left="119" w:right="38" w:firstLine="199"/>
        <w:jc w:val="both"/>
      </w:pPr>
      <w:r>
        <w:rPr/>
        <w:t>When</w:t>
      </w:r>
      <w:r>
        <w:rPr>
          <w:spacing w:val="-5"/>
        </w:rPr>
        <w:t> </w:t>
      </w:r>
      <w:r>
        <w:rPr/>
        <w:t>getting</w:t>
      </w:r>
      <w:r>
        <w:rPr>
          <w:spacing w:val="-5"/>
        </w:rPr>
        <w:t> </w:t>
      </w:r>
      <w:r>
        <w:rPr/>
        <w:t>information</w:t>
      </w:r>
      <w:r>
        <w:rPr>
          <w:spacing w:val="-5"/>
        </w:rPr>
        <w:t> </w:t>
      </w:r>
      <w:r>
        <w:rPr/>
        <w:t>of</w:t>
      </w:r>
      <w:r>
        <w:rPr>
          <w:spacing w:val="-5"/>
        </w:rPr>
        <w:t> </w:t>
      </w:r>
      <w:r>
        <w:rPr/>
        <w:t>UAV</w:t>
      </w:r>
      <w:r>
        <w:rPr>
          <w:rFonts w:ascii="Bookman Old Style" w:hAnsi="Bookman Old Style"/>
          <w:b w:val="0"/>
          <w:i/>
          <w:vertAlign w:val="subscript"/>
        </w:rPr>
        <w:t>n</w:t>
      </w:r>
      <w:r>
        <w:rPr>
          <w:vertAlign w:val="baseline"/>
        </w:rPr>
        <w:t>’</w:t>
      </w:r>
      <w:r>
        <w:rPr>
          <w:spacing w:val="-5"/>
          <w:vertAlign w:val="baseline"/>
        </w:rPr>
        <w:t> </w:t>
      </w:r>
      <w:r>
        <w:rPr>
          <w:vertAlign w:val="baseline"/>
        </w:rPr>
        <w:t>locations,</w:t>
      </w:r>
      <w:r>
        <w:rPr>
          <w:spacing w:val="-5"/>
          <w:vertAlign w:val="baseline"/>
        </w:rPr>
        <w:t> </w:t>
      </w:r>
      <w:r>
        <w:rPr>
          <w:vertAlign w:val="baseline"/>
        </w:rPr>
        <w:t>agent</w:t>
      </w:r>
      <w:r>
        <w:rPr>
          <w:rFonts w:ascii="Bookman Old Style" w:hAnsi="Bookman Old Style"/>
          <w:b w:val="0"/>
          <w:i/>
          <w:vertAlign w:val="subscript"/>
        </w:rPr>
        <w:t>n</w:t>
      </w:r>
      <w:r>
        <w:rPr>
          <w:rFonts w:ascii="Bookman Old Style" w:hAnsi="Bookman Old Style"/>
          <w:b w:val="0"/>
          <w:i/>
          <w:spacing w:val="-6"/>
          <w:vertAlign w:val="baseline"/>
        </w:rPr>
        <w:t> </w:t>
      </w:r>
      <w:r>
        <w:rPr>
          <w:vertAlign w:val="baseline"/>
        </w:rPr>
        <w:t>could choose an action in the action space based on </w:t>
      </w:r>
      <w:r>
        <w:rPr>
          <w:i/>
          <w:vertAlign w:val="baseline"/>
        </w:rPr>
        <w:t>s</w:t>
      </w:r>
      <w:r>
        <w:rPr>
          <w:rFonts w:ascii="Bookman Old Style" w:hAnsi="Bookman Old Style"/>
          <w:b w:val="0"/>
          <w:i/>
          <w:vertAlign w:val="subscript"/>
        </w:rPr>
        <w:t>n</w:t>
      </w:r>
      <w:r>
        <w:rPr>
          <w:rFonts w:ascii="Book Antiqua" w:hAnsi="Book Antiqua"/>
          <w:vertAlign w:val="baseline"/>
        </w:rPr>
        <w:t>(</w:t>
      </w:r>
      <w:r>
        <w:rPr>
          <w:i/>
          <w:vertAlign w:val="baseline"/>
        </w:rPr>
        <w:t>t</w:t>
      </w:r>
      <w:r>
        <w:rPr>
          <w:rFonts w:ascii="Book Antiqua" w:hAnsi="Book Antiqua"/>
          <w:vertAlign w:val="baseline"/>
        </w:rPr>
        <w:t>)</w:t>
      </w:r>
      <w:r>
        <w:rPr>
          <w:vertAlign w:val="baseline"/>
        </w:rPr>
        <w:t>. The action space of UAVs could be denoted as</w:t>
      </w:r>
    </w:p>
    <w:p>
      <w:pPr>
        <w:tabs>
          <w:tab w:pos="4808" w:val="left" w:leader="none"/>
        </w:tabs>
        <w:spacing w:before="104"/>
        <w:ind w:left="938" w:right="0" w:firstLine="0"/>
        <w:jc w:val="left"/>
        <w:rPr>
          <w:sz w:val="20"/>
        </w:rPr>
      </w:pPr>
      <w:r>
        <w:rPr>
          <w:i/>
          <w:w w:val="115"/>
          <w:sz w:val="20"/>
        </w:rPr>
        <w:t>A</w:t>
      </w:r>
      <w:r>
        <w:rPr>
          <w:rFonts w:ascii="Book Antiqua"/>
          <w:w w:val="115"/>
          <w:sz w:val="20"/>
        </w:rPr>
        <w:t>(</w:t>
      </w:r>
      <w:r>
        <w:rPr>
          <w:i/>
          <w:w w:val="115"/>
          <w:sz w:val="20"/>
        </w:rPr>
        <w:t>t</w:t>
      </w:r>
      <w:r>
        <w:rPr>
          <w:rFonts w:ascii="Book Antiqua"/>
          <w:w w:val="115"/>
          <w:sz w:val="20"/>
        </w:rPr>
        <w:t>)</w:t>
      </w:r>
      <w:r>
        <w:rPr>
          <w:rFonts w:ascii="Book Antiqua"/>
          <w:spacing w:val="-1"/>
          <w:w w:val="115"/>
          <w:sz w:val="20"/>
        </w:rPr>
        <w:t> </w:t>
      </w:r>
      <w:r>
        <w:rPr>
          <w:rFonts w:ascii="Book Antiqua"/>
          <w:w w:val="115"/>
          <w:sz w:val="20"/>
        </w:rPr>
        <w:t>= </w:t>
      </w:r>
      <w:r>
        <w:rPr>
          <w:rFonts w:ascii="DejaVu Sans Mono"/>
          <w:i/>
          <w:w w:val="115"/>
          <w:sz w:val="20"/>
        </w:rPr>
        <w:t>{</w:t>
      </w:r>
      <w:r>
        <w:rPr>
          <w:i/>
          <w:w w:val="115"/>
          <w:sz w:val="20"/>
        </w:rPr>
        <w:t>a</w:t>
      </w:r>
      <w:r>
        <w:rPr>
          <w:rFonts w:ascii="Georgia"/>
          <w:w w:val="115"/>
          <w:sz w:val="20"/>
          <w:vertAlign w:val="subscript"/>
        </w:rPr>
        <w:t>1</w:t>
      </w:r>
      <w:r>
        <w:rPr>
          <w:rFonts w:ascii="Book Antiqua"/>
          <w:w w:val="115"/>
          <w:sz w:val="20"/>
          <w:vertAlign w:val="baseline"/>
        </w:rPr>
        <w:t>(</w:t>
      </w:r>
      <w:r>
        <w:rPr>
          <w:i/>
          <w:w w:val="115"/>
          <w:sz w:val="20"/>
          <w:vertAlign w:val="baseline"/>
        </w:rPr>
        <w:t>t</w:t>
      </w:r>
      <w:r>
        <w:rPr>
          <w:rFonts w:ascii="Book Antiqua"/>
          <w:w w:val="115"/>
          <w:sz w:val="20"/>
          <w:vertAlign w:val="baseline"/>
        </w:rPr>
        <w:t>)</w:t>
      </w:r>
      <w:r>
        <w:rPr>
          <w:i/>
          <w:w w:val="115"/>
          <w:sz w:val="20"/>
          <w:vertAlign w:val="baseline"/>
        </w:rPr>
        <w:t>,</w:t>
      </w:r>
      <w:r>
        <w:rPr>
          <w:i/>
          <w:spacing w:val="-23"/>
          <w:w w:val="115"/>
          <w:sz w:val="20"/>
          <w:vertAlign w:val="baseline"/>
        </w:rPr>
        <w:t> </w:t>
      </w:r>
      <w:r>
        <w:rPr>
          <w:i/>
          <w:w w:val="115"/>
          <w:sz w:val="20"/>
          <w:vertAlign w:val="baseline"/>
        </w:rPr>
        <w:t>a</w:t>
      </w:r>
      <w:r>
        <w:rPr>
          <w:rFonts w:ascii="Georgia"/>
          <w:w w:val="115"/>
          <w:sz w:val="20"/>
          <w:vertAlign w:val="subscript"/>
        </w:rPr>
        <w:t>2</w:t>
      </w:r>
      <w:r>
        <w:rPr>
          <w:rFonts w:ascii="Book Antiqua"/>
          <w:w w:val="115"/>
          <w:sz w:val="20"/>
          <w:vertAlign w:val="baseline"/>
        </w:rPr>
        <w:t>(</w:t>
      </w:r>
      <w:r>
        <w:rPr>
          <w:i/>
          <w:w w:val="115"/>
          <w:sz w:val="20"/>
          <w:vertAlign w:val="baseline"/>
        </w:rPr>
        <w:t>t</w:t>
      </w:r>
      <w:r>
        <w:rPr>
          <w:rFonts w:ascii="Book Antiqua"/>
          <w:w w:val="115"/>
          <w:sz w:val="20"/>
          <w:vertAlign w:val="baseline"/>
        </w:rPr>
        <w:t>)</w:t>
      </w:r>
      <w:r>
        <w:rPr>
          <w:i/>
          <w:w w:val="115"/>
          <w:sz w:val="20"/>
          <w:vertAlign w:val="baseline"/>
        </w:rPr>
        <w:t>,</w:t>
      </w:r>
      <w:r>
        <w:rPr>
          <w:i/>
          <w:spacing w:val="-23"/>
          <w:w w:val="115"/>
          <w:sz w:val="20"/>
          <w:vertAlign w:val="baseline"/>
        </w:rPr>
        <w:t> </w:t>
      </w:r>
      <w:r>
        <w:rPr>
          <w:i/>
          <w:w w:val="115"/>
          <w:sz w:val="20"/>
          <w:vertAlign w:val="baseline"/>
        </w:rPr>
        <w:t>...,</w:t>
      </w:r>
      <w:r>
        <w:rPr>
          <w:i/>
          <w:spacing w:val="-23"/>
          <w:w w:val="115"/>
          <w:sz w:val="20"/>
          <w:vertAlign w:val="baseline"/>
        </w:rPr>
        <w:t> </w:t>
      </w:r>
      <w:r>
        <w:rPr>
          <w:i/>
          <w:w w:val="115"/>
          <w:sz w:val="20"/>
          <w:vertAlign w:val="baseline"/>
        </w:rPr>
        <w:t>a</w:t>
      </w:r>
      <w:r>
        <w:rPr>
          <w:rFonts w:ascii="Bookman Old Style"/>
          <w:b w:val="0"/>
          <w:i/>
          <w:w w:val="115"/>
          <w:sz w:val="20"/>
          <w:vertAlign w:val="subscript"/>
        </w:rPr>
        <w:t>n</w:t>
      </w:r>
      <w:r>
        <w:rPr>
          <w:rFonts w:ascii="Book Antiqua"/>
          <w:w w:val="115"/>
          <w:sz w:val="20"/>
          <w:vertAlign w:val="baseline"/>
        </w:rPr>
        <w:t>(</w:t>
      </w:r>
      <w:r>
        <w:rPr>
          <w:i/>
          <w:w w:val="115"/>
          <w:sz w:val="20"/>
          <w:vertAlign w:val="baseline"/>
        </w:rPr>
        <w:t>t</w:t>
      </w:r>
      <w:r>
        <w:rPr>
          <w:rFonts w:ascii="Book Antiqua"/>
          <w:w w:val="115"/>
          <w:sz w:val="20"/>
          <w:vertAlign w:val="baseline"/>
        </w:rPr>
        <w:t>)</w:t>
      </w:r>
      <w:r>
        <w:rPr>
          <w:i/>
          <w:w w:val="115"/>
          <w:sz w:val="20"/>
          <w:vertAlign w:val="baseline"/>
        </w:rPr>
        <w:t>,</w:t>
      </w:r>
      <w:r>
        <w:rPr>
          <w:i/>
          <w:spacing w:val="-23"/>
          <w:w w:val="115"/>
          <w:sz w:val="20"/>
          <w:vertAlign w:val="baseline"/>
        </w:rPr>
        <w:t> </w:t>
      </w:r>
      <w:r>
        <w:rPr>
          <w:i/>
          <w:w w:val="115"/>
          <w:sz w:val="20"/>
          <w:vertAlign w:val="baseline"/>
        </w:rPr>
        <w:t>...,</w:t>
      </w:r>
      <w:r>
        <w:rPr>
          <w:i/>
          <w:spacing w:val="-23"/>
          <w:w w:val="115"/>
          <w:sz w:val="20"/>
          <w:vertAlign w:val="baseline"/>
        </w:rPr>
        <w:t> </w:t>
      </w:r>
      <w:r>
        <w:rPr>
          <w:i/>
          <w:w w:val="115"/>
          <w:sz w:val="20"/>
          <w:vertAlign w:val="baseline"/>
        </w:rPr>
        <w:t>a</w:t>
      </w:r>
      <w:r>
        <w:rPr>
          <w:rFonts w:ascii="Bookman Old Style"/>
          <w:b w:val="0"/>
          <w:i/>
          <w:w w:val="115"/>
          <w:sz w:val="20"/>
          <w:vertAlign w:val="subscript"/>
        </w:rPr>
        <w:t>N</w:t>
      </w:r>
      <w:r>
        <w:rPr>
          <w:rFonts w:ascii="Bookman Old Style"/>
          <w:b w:val="0"/>
          <w:i/>
          <w:spacing w:val="-43"/>
          <w:w w:val="115"/>
          <w:sz w:val="20"/>
          <w:vertAlign w:val="baseline"/>
        </w:rPr>
        <w:t> </w:t>
      </w:r>
      <w:r>
        <w:rPr>
          <w:rFonts w:ascii="Book Antiqua"/>
          <w:spacing w:val="-4"/>
          <w:w w:val="115"/>
          <w:sz w:val="20"/>
          <w:vertAlign w:val="baseline"/>
        </w:rPr>
        <w:t>(</w:t>
      </w:r>
      <w:r>
        <w:rPr>
          <w:i/>
          <w:spacing w:val="-4"/>
          <w:w w:val="115"/>
          <w:sz w:val="20"/>
          <w:vertAlign w:val="baseline"/>
        </w:rPr>
        <w:t>t</w:t>
      </w:r>
      <w:r>
        <w:rPr>
          <w:rFonts w:ascii="Book Antiqua"/>
          <w:spacing w:val="-4"/>
          <w:w w:val="115"/>
          <w:sz w:val="20"/>
          <w:vertAlign w:val="baseline"/>
        </w:rPr>
        <w:t>)</w:t>
      </w:r>
      <w:r>
        <w:rPr>
          <w:rFonts w:ascii="DejaVu Sans Mono"/>
          <w:i/>
          <w:spacing w:val="-4"/>
          <w:w w:val="115"/>
          <w:sz w:val="20"/>
          <w:vertAlign w:val="baseline"/>
        </w:rPr>
        <w:t>}</w:t>
      </w:r>
      <w:r>
        <w:rPr>
          <w:rFonts w:ascii="DejaVu Sans Mono"/>
          <w:i/>
          <w:sz w:val="20"/>
          <w:vertAlign w:val="baseline"/>
        </w:rPr>
        <w:tab/>
      </w:r>
      <w:r>
        <w:rPr>
          <w:spacing w:val="-4"/>
          <w:w w:val="110"/>
          <w:sz w:val="20"/>
          <w:vertAlign w:val="baseline"/>
        </w:rPr>
        <w:t>(19)</w:t>
      </w:r>
    </w:p>
    <w:p>
      <w:pPr>
        <w:spacing w:line="137" w:lineRule="exact" w:before="0"/>
        <w:ind w:left="1547" w:right="0" w:firstLine="0"/>
        <w:jc w:val="left"/>
        <w:rPr>
          <w:rFonts w:ascii="Bookman Old Style"/>
          <w:b w:val="0"/>
          <w:i/>
          <w:sz w:val="14"/>
        </w:rPr>
      </w:pPr>
      <w:r>
        <w:rPr/>
        <w:br w:type="column"/>
      </w:r>
      <w:r>
        <w:rPr>
          <w:rFonts w:ascii="Bookman Old Style"/>
          <w:b w:val="0"/>
          <w:i/>
          <w:spacing w:val="-10"/>
          <w:sz w:val="14"/>
        </w:rPr>
        <w:t>k</w:t>
      </w:r>
    </w:p>
    <w:p>
      <w:pPr>
        <w:pStyle w:val="BodyText"/>
        <w:spacing w:before="8"/>
        <w:rPr>
          <w:rFonts w:ascii="Bookman Old Style"/>
          <w:b w:val="0"/>
          <w:i/>
          <w:sz w:val="11"/>
        </w:rPr>
      </w:pPr>
    </w:p>
    <w:p>
      <w:pPr>
        <w:pStyle w:val="BodyText"/>
        <w:spacing w:line="244" w:lineRule="auto"/>
        <w:ind w:left="119" w:right="117"/>
        <w:jc w:val="both"/>
      </w:pPr>
      <w:r>
        <w:rPr/>
        <w:pict>
          <v:shape style="position:absolute;margin-left:365.177002pt;margin-top:1.88348pt;width:2.8pt;height:17.3pt;mso-position-horizontal-relative:page;mso-position-vertical-relative:paragraph;z-index:-16216064" type="#_x0000_t202" id="docshape30" filled="false" stroked="false">
            <v:textbox inset="0,0,0,0">
              <w:txbxContent>
                <w:p>
                  <w:pPr>
                    <w:spacing w:line="202" w:lineRule="exact" w:before="0"/>
                    <w:ind w:left="0" w:right="0" w:firstLine="0"/>
                    <w:jc w:val="left"/>
                    <w:rPr>
                      <w:rFonts w:ascii="DejaVu Sans Mono"/>
                      <w:i/>
                      <w:sz w:val="20"/>
                    </w:rPr>
                  </w:pPr>
                  <w:r>
                    <w:rPr>
                      <w:rFonts w:ascii="DejaVu Sans Mono"/>
                      <w:i/>
                      <w:w w:val="45"/>
                      <w:sz w:val="20"/>
                    </w:rPr>
                    <w:t>|</w:t>
                  </w:r>
                </w:p>
              </w:txbxContent>
            </v:textbox>
            <w10:wrap type="none"/>
          </v:shape>
        </w:pict>
      </w:r>
      <w:r>
        <w:rPr/>
        <w:t>where</w:t>
      </w:r>
      <w:r>
        <w:rPr>
          <w:spacing w:val="38"/>
        </w:rPr>
        <w:t> </w:t>
      </w:r>
      <w:r>
        <w:rPr>
          <w:i/>
        </w:rPr>
        <w:t>π</w:t>
      </w:r>
      <w:r>
        <w:rPr>
          <w:rFonts w:ascii="Bookman Old Style" w:hAnsi="Bookman Old Style"/>
          <w:b w:val="0"/>
          <w:i/>
          <w:vertAlign w:val="subscript"/>
        </w:rPr>
        <w:t>n</w:t>
      </w:r>
      <w:r>
        <w:rPr>
          <w:rFonts w:ascii="Book Antiqua" w:hAnsi="Book Antiqua"/>
          <w:vertAlign w:val="baseline"/>
        </w:rPr>
        <w:t>(</w:t>
      </w:r>
      <w:r>
        <w:rPr>
          <w:i/>
          <w:vertAlign w:val="baseline"/>
        </w:rPr>
        <w:t>s</w:t>
      </w:r>
      <w:r>
        <w:rPr>
          <w:rFonts w:ascii="Bookman Old Style" w:hAnsi="Bookman Old Style"/>
          <w:b w:val="0"/>
          <w:i/>
          <w:vertAlign w:val="subscript"/>
        </w:rPr>
        <w:t>n</w:t>
      </w:r>
      <w:r>
        <w:rPr>
          <w:rFonts w:ascii="Bookman Old Style" w:hAnsi="Bookman Old Style"/>
          <w:b w:val="0"/>
          <w:i/>
          <w:spacing w:val="16"/>
          <w:vertAlign w:val="baseline"/>
        </w:rPr>
        <w:t> </w:t>
      </w:r>
      <w:r>
        <w:rPr>
          <w:i/>
          <w:vertAlign w:val="baseline"/>
        </w:rPr>
        <w:t>a</w:t>
      </w:r>
      <w:r>
        <w:rPr>
          <w:rFonts w:ascii="Bookman Old Style" w:hAnsi="Bookman Old Style"/>
          <w:b w:val="0"/>
          <w:i/>
          <w:vertAlign w:val="subscript"/>
        </w:rPr>
        <w:t>n</w:t>
      </w:r>
      <w:r>
        <w:rPr>
          <w:rFonts w:ascii="Book Antiqua" w:hAnsi="Book Antiqua"/>
          <w:vertAlign w:val="baseline"/>
        </w:rPr>
        <w:t>)</w:t>
      </w:r>
      <w:r>
        <w:rPr>
          <w:rFonts w:ascii="Book Antiqua" w:hAnsi="Book Antiqua"/>
          <w:spacing w:val="39"/>
          <w:vertAlign w:val="baseline"/>
        </w:rPr>
        <w:t> </w:t>
      </w:r>
      <w:r>
        <w:rPr>
          <w:vertAlign w:val="baseline"/>
        </w:rPr>
        <w:t>is</w:t>
      </w:r>
      <w:r>
        <w:rPr>
          <w:spacing w:val="38"/>
          <w:vertAlign w:val="baseline"/>
        </w:rPr>
        <w:t> </w:t>
      </w:r>
      <w:r>
        <w:rPr>
          <w:vertAlign w:val="baseline"/>
        </w:rPr>
        <w:t>the</w:t>
      </w:r>
      <w:r>
        <w:rPr>
          <w:spacing w:val="37"/>
          <w:vertAlign w:val="baseline"/>
        </w:rPr>
        <w:t> </w:t>
      </w:r>
      <w:r>
        <w:rPr>
          <w:vertAlign w:val="baseline"/>
        </w:rPr>
        <w:t>possibility</w:t>
      </w:r>
      <w:r>
        <w:rPr>
          <w:spacing w:val="38"/>
          <w:vertAlign w:val="baseline"/>
        </w:rPr>
        <w:t> </w:t>
      </w:r>
      <w:r>
        <w:rPr>
          <w:vertAlign w:val="baseline"/>
        </w:rPr>
        <w:t>of</w:t>
      </w:r>
      <w:r>
        <w:rPr>
          <w:spacing w:val="37"/>
          <w:vertAlign w:val="baseline"/>
        </w:rPr>
        <w:t> </w:t>
      </w:r>
      <w:r>
        <w:rPr>
          <w:vertAlign w:val="baseline"/>
        </w:rPr>
        <w:t>an</w:t>
      </w:r>
      <w:r>
        <w:rPr>
          <w:spacing w:val="38"/>
          <w:vertAlign w:val="baseline"/>
        </w:rPr>
        <w:t> </w:t>
      </w:r>
      <w:r>
        <w:rPr>
          <w:vertAlign w:val="baseline"/>
        </w:rPr>
        <w:t>action</w:t>
      </w:r>
      <w:r>
        <w:rPr>
          <w:spacing w:val="37"/>
          <w:vertAlign w:val="baseline"/>
        </w:rPr>
        <w:t> </w:t>
      </w:r>
      <w:r>
        <w:rPr>
          <w:vertAlign w:val="baseline"/>
        </w:rPr>
        <w:t>in</w:t>
      </w:r>
      <w:r>
        <w:rPr>
          <w:spacing w:val="38"/>
          <w:vertAlign w:val="baseline"/>
        </w:rPr>
        <w:t> </w:t>
      </w:r>
      <w:r>
        <w:rPr>
          <w:i/>
          <w:vertAlign w:val="baseline"/>
        </w:rPr>
        <w:t>s</w:t>
      </w:r>
      <w:r>
        <w:rPr>
          <w:rFonts w:ascii="Bookman Old Style" w:hAnsi="Bookman Old Style"/>
          <w:b w:val="0"/>
          <w:i/>
          <w:vertAlign w:val="subscript"/>
        </w:rPr>
        <w:t>n</w:t>
      </w:r>
      <w:r>
        <w:rPr>
          <w:vertAlign w:val="baseline"/>
        </w:rPr>
        <w:t>,</w:t>
      </w:r>
      <w:r>
        <w:rPr>
          <w:spacing w:val="37"/>
          <w:vertAlign w:val="baseline"/>
        </w:rPr>
        <w:t> </w:t>
      </w:r>
      <w:r>
        <w:rPr>
          <w:vertAlign w:val="baseline"/>
        </w:rPr>
        <w:t>and</w:t>
      </w:r>
      <w:r>
        <w:rPr>
          <w:spacing w:val="38"/>
          <w:vertAlign w:val="baseline"/>
        </w:rPr>
        <w:t> </w:t>
      </w:r>
      <w:r>
        <w:rPr>
          <w:i/>
          <w:vertAlign w:val="baseline"/>
        </w:rPr>
        <w:t>k</w:t>
      </w:r>
      <w:r>
        <w:rPr>
          <w:i/>
          <w:vertAlign w:val="baseline"/>
        </w:rPr>
        <w:t> </w:t>
      </w:r>
      <w:r>
        <w:rPr>
          <w:vertAlign w:val="baseline"/>
        </w:rPr>
        <w:t>is the amount of actions. Because the agent does not have enough information about the environment, we want it to </w:t>
      </w:r>
      <w:r>
        <w:rPr>
          <w:vertAlign w:val="baseline"/>
        </w:rPr>
        <w:t>be explored randomly initially.</w:t>
      </w:r>
    </w:p>
    <w:p>
      <w:pPr>
        <w:pStyle w:val="BodyText"/>
        <w:spacing w:line="242" w:lineRule="auto" w:before="10"/>
        <w:ind w:left="119" w:right="117" w:firstLine="199"/>
        <w:jc w:val="both"/>
      </w:pPr>
      <w:r>
        <w:rPr/>
        <w:pict>
          <v:shape style="position:absolute;margin-left:517.890991pt;margin-top:2.383478pt;width:5pt;height:17.3pt;mso-position-horizontal-relative:page;mso-position-vertical-relative:paragraph;z-index:-16215552" type="#_x0000_t202" id="docshape31" filled="false" stroked="false">
            <v:textbox inset="0,0,0,0">
              <w:txbxContent>
                <w:p>
                  <w:pPr>
                    <w:spacing w:line="202" w:lineRule="exact" w:before="0"/>
                    <w:ind w:left="0" w:right="0" w:firstLine="0"/>
                    <w:jc w:val="left"/>
                    <w:rPr>
                      <w:rFonts w:ascii="DejaVu Sans Mono" w:hAnsi="DejaVu Sans Mono"/>
                      <w:i/>
                      <w:sz w:val="20"/>
                    </w:rPr>
                  </w:pPr>
                  <w:r>
                    <w:rPr>
                      <w:rFonts w:ascii="DejaVu Sans Mono" w:hAnsi="DejaVu Sans Mono"/>
                      <w:i/>
                      <w:w w:val="82"/>
                      <w:sz w:val="20"/>
                    </w:rPr>
                    <w:t>∗</w:t>
                  </w:r>
                </w:p>
              </w:txbxContent>
            </v:textbox>
            <w10:wrap type="none"/>
          </v:shape>
        </w:pict>
      </w:r>
      <w:r>
        <w:rPr/>
        <w:t>Therefore, we use a decay parameter as </w:t>
      </w:r>
      <w:r>
        <w:rPr>
          <w:i/>
          <w:iCs/>
        </w:rPr>
        <w:t>ϵ</w:t>
      </w:r>
      <w:r>
        <w:rPr>
          <w:rFonts w:ascii="Bookman Old Style" w:hAnsi="Bookman Old Style" w:cs="Bookman Old Style" w:eastAsia="Bookman Old Style"/>
          <w:b w:val="0"/>
          <w:bCs w:val="0"/>
          <w:i/>
          <w:iCs/>
          <w:vertAlign w:val="subscript"/>
        </w:rPr>
        <w:t>n</w:t>
      </w:r>
      <w:r>
        <w:rPr>
          <w:rFonts w:ascii="Bookman Old Style" w:hAnsi="Bookman Old Style" w:cs="Bookman Old Style" w:eastAsia="Bookman Old Style"/>
          <w:b w:val="0"/>
          <w:bCs w:val="0"/>
          <w:i/>
          <w:iCs/>
          <w:vertAlign w:val="baseline"/>
        </w:rPr>
        <w:t> </w:t>
      </w:r>
      <w:r>
        <w:rPr>
          <w:rFonts w:ascii="Book Antiqua" w:hAnsi="Book Antiqua" w:cs="Book Antiqua" w:eastAsia="Book Antiqua"/>
          <w:vertAlign w:val="baseline"/>
        </w:rPr>
        <w:t>= </w:t>
      </w:r>
      <w:r>
        <w:rPr>
          <w:i/>
          <w:iCs/>
          <w:vertAlign w:val="baseline"/>
        </w:rPr>
        <w:t>de</w:t>
      </w:r>
      <w:r>
        <w:rPr>
          <w:i/>
          <w:iCs/>
          <w:spacing w:val="80"/>
          <w:vertAlign w:val="baseline"/>
        </w:rPr>
        <w:t> </w:t>
      </w:r>
      <w:r>
        <w:rPr>
          <w:i/>
          <w:iCs/>
          <w:vertAlign w:val="baseline"/>
        </w:rPr>
        <w:t>ϵ</w:t>
      </w:r>
      <w:r>
        <w:rPr>
          <w:rFonts w:ascii="Bookman Old Style" w:hAnsi="Bookman Old Style" w:cs="Bookman Old Style" w:eastAsia="Bookman Old Style"/>
          <w:b w:val="0"/>
          <w:bCs w:val="0"/>
          <w:i/>
          <w:iCs/>
          <w:vertAlign w:val="subscript"/>
        </w:rPr>
        <w:t>n</w:t>
      </w:r>
      <w:r>
        <w:rPr>
          <w:vertAlign w:val="baseline"/>
        </w:rPr>
        <w:t>, where </w:t>
      </w:r>
      <w:r>
        <w:rPr>
          <w:i/>
          <w:iCs/>
          <w:vertAlign w:val="baseline"/>
        </w:rPr>
        <w:t>de </w:t>
      </w:r>
      <w:r>
        <w:rPr>
          <w:vertAlign w:val="baseline"/>
        </w:rPr>
        <w:t>is a constant set by us, </w:t>
      </w:r>
      <w:r>
        <w:rPr>
          <w:i/>
          <w:iCs/>
          <w:vertAlign w:val="baseline"/>
        </w:rPr>
        <w:t>ϵ </w:t>
      </w:r>
      <w:r>
        <w:rPr>
          <w:vertAlign w:val="baseline"/>
        </w:rPr>
        <w:t>would decay every </w:t>
      </w:r>
      <w:r>
        <w:rPr>
          <w:vertAlign w:val="baseline"/>
        </w:rPr>
        <w:t>episode. Besides,</w:t>
      </w:r>
      <w:r>
        <w:rPr>
          <w:spacing w:val="32"/>
          <w:vertAlign w:val="baseline"/>
        </w:rPr>
        <w:t> </w:t>
      </w:r>
      <w:r>
        <w:rPr>
          <w:vertAlign w:val="baseline"/>
        </w:rPr>
        <w:t>we</w:t>
      </w:r>
      <w:r>
        <w:rPr>
          <w:spacing w:val="33"/>
          <w:vertAlign w:val="baseline"/>
        </w:rPr>
        <w:t> </w:t>
      </w:r>
      <w:r>
        <w:rPr>
          <w:vertAlign w:val="baseline"/>
        </w:rPr>
        <w:t>would</w:t>
      </w:r>
      <w:r>
        <w:rPr>
          <w:spacing w:val="32"/>
          <w:vertAlign w:val="baseline"/>
        </w:rPr>
        <w:t> </w:t>
      </w:r>
      <w:r>
        <w:rPr>
          <w:vertAlign w:val="baseline"/>
        </w:rPr>
        <w:t>settle</w:t>
      </w:r>
      <w:r>
        <w:rPr>
          <w:spacing w:val="33"/>
          <w:vertAlign w:val="baseline"/>
        </w:rPr>
        <w:t> </w:t>
      </w:r>
      <w:r>
        <w:rPr>
          <w:vertAlign w:val="baseline"/>
        </w:rPr>
        <w:t>a</w:t>
      </w:r>
      <w:r>
        <w:rPr>
          <w:spacing w:val="32"/>
          <w:vertAlign w:val="baseline"/>
        </w:rPr>
        <w:t> </w:t>
      </w:r>
      <w:r>
        <w:rPr>
          <w:vertAlign w:val="baseline"/>
        </w:rPr>
        <w:t>constant,</w:t>
      </w:r>
      <w:r>
        <w:rPr>
          <w:spacing w:val="33"/>
          <w:vertAlign w:val="baseline"/>
        </w:rPr>
        <w:t> </w:t>
      </w:r>
      <w:r>
        <w:rPr>
          <w:vertAlign w:val="baseline"/>
        </w:rPr>
        <w:t>the</w:t>
      </w:r>
      <w:r>
        <w:rPr>
          <w:spacing w:val="32"/>
          <w:vertAlign w:val="baseline"/>
        </w:rPr>
        <w:t> </w:t>
      </w:r>
      <w:r>
        <w:rPr>
          <w:vertAlign w:val="baseline"/>
        </w:rPr>
        <w:t>threshold</w:t>
      </w:r>
      <w:r>
        <w:rPr>
          <w:spacing w:val="33"/>
          <w:vertAlign w:val="baseline"/>
        </w:rPr>
        <w:t> </w:t>
      </w:r>
      <w:r>
        <w:rPr>
          <w:vertAlign w:val="baseline"/>
        </w:rPr>
        <w:t>of</w:t>
      </w:r>
      <w:r>
        <w:rPr>
          <w:spacing w:val="33"/>
          <w:vertAlign w:val="baseline"/>
        </w:rPr>
        <w:t> </w:t>
      </w:r>
      <w:r>
        <w:rPr>
          <w:spacing w:val="-2"/>
          <w:vertAlign w:val="baseline"/>
        </w:rPr>
        <w:t>decay</w:t>
      </w:r>
    </w:p>
    <w:p>
      <w:pPr>
        <w:spacing w:after="0" w:line="242" w:lineRule="auto"/>
        <w:jc w:val="both"/>
        <w:sectPr>
          <w:type w:val="continuous"/>
          <w:pgSz w:w="12240" w:h="15840"/>
          <w:pgMar w:header="464" w:footer="0" w:top="960" w:bottom="280" w:left="860" w:right="860"/>
          <w:cols w:num="2" w:equalWidth="0">
            <w:col w:w="5181" w:space="79"/>
            <w:col w:w="5260"/>
          </w:cols>
        </w:sectPr>
      </w:pPr>
    </w:p>
    <w:p>
      <w:pPr>
        <w:pStyle w:val="BodyText"/>
        <w:spacing w:before="4"/>
        <w:rPr>
          <w:sz w:val="8"/>
        </w:rPr>
      </w:pPr>
    </w:p>
    <w:p>
      <w:pPr>
        <w:pStyle w:val="BodyText"/>
        <w:spacing w:line="20" w:lineRule="exact"/>
        <w:ind w:left="119" w:right="-15"/>
        <w:rPr>
          <w:sz w:val="2"/>
        </w:rPr>
      </w:pPr>
      <w:r>
        <w:rPr>
          <w:sz w:val="2"/>
        </w:rPr>
        <w:pict>
          <v:group style="width:251.1pt;height:.8pt;mso-position-horizontal-relative:char;mso-position-vertical-relative:line" id="docshapegroup32" coordorigin="0,0" coordsize="5022,16">
            <v:line style="position:absolute" from="0,8" to="5021,8" stroked="true" strokeweight=".797pt" strokecolor="#000000">
              <v:stroke dashstyle="solid"/>
            </v:line>
          </v:group>
        </w:pict>
      </w:r>
      <w:r>
        <w:rPr>
          <w:sz w:val="2"/>
        </w:rPr>
      </w:r>
    </w:p>
    <w:p>
      <w:pPr>
        <w:tabs>
          <w:tab w:pos="5140" w:val="left" w:leader="none"/>
        </w:tabs>
        <w:spacing w:before="0"/>
        <w:ind w:left="119" w:right="0" w:firstLine="0"/>
        <w:jc w:val="left"/>
        <w:rPr>
          <w:sz w:val="20"/>
        </w:rPr>
      </w:pPr>
      <w:r>
        <w:rPr>
          <w:b/>
          <w:sz w:val="20"/>
          <w:u w:val="single"/>
        </w:rPr>
        <w:t>Algorithm</w:t>
      </w:r>
      <w:r>
        <w:rPr>
          <w:b/>
          <w:spacing w:val="12"/>
          <w:sz w:val="20"/>
          <w:u w:val="single"/>
        </w:rPr>
        <w:t> </w:t>
      </w:r>
      <w:r>
        <w:rPr>
          <w:b/>
          <w:sz w:val="20"/>
          <w:u w:val="single"/>
        </w:rPr>
        <w:t>2</w:t>
      </w:r>
      <w:r>
        <w:rPr>
          <w:b/>
          <w:spacing w:val="9"/>
          <w:sz w:val="20"/>
          <w:u w:val="single"/>
        </w:rPr>
        <w:t> </w:t>
      </w:r>
      <w:r>
        <w:rPr>
          <w:sz w:val="20"/>
          <w:u w:val="single"/>
        </w:rPr>
        <w:t>Movement</w:t>
      </w:r>
      <w:r>
        <w:rPr>
          <w:spacing w:val="8"/>
          <w:sz w:val="20"/>
          <w:u w:val="single"/>
        </w:rPr>
        <w:t> </w:t>
      </w:r>
      <w:r>
        <w:rPr>
          <w:sz w:val="20"/>
          <w:u w:val="single"/>
        </w:rPr>
        <w:t>of</w:t>
      </w:r>
      <w:r>
        <w:rPr>
          <w:spacing w:val="8"/>
          <w:sz w:val="20"/>
          <w:u w:val="single"/>
        </w:rPr>
        <w:t> </w:t>
      </w:r>
      <w:r>
        <w:rPr>
          <w:sz w:val="20"/>
          <w:u w:val="single"/>
        </w:rPr>
        <w:t>UAVs</w:t>
      </w:r>
      <w:r>
        <w:rPr>
          <w:spacing w:val="9"/>
          <w:sz w:val="20"/>
          <w:u w:val="single"/>
        </w:rPr>
        <w:t> </w:t>
      </w:r>
      <w:r>
        <w:rPr>
          <w:sz w:val="20"/>
          <w:u w:val="single"/>
        </w:rPr>
        <w:t>based</w:t>
      </w:r>
      <w:r>
        <w:rPr>
          <w:spacing w:val="8"/>
          <w:sz w:val="20"/>
          <w:u w:val="single"/>
        </w:rPr>
        <w:t> </w:t>
      </w:r>
      <w:r>
        <w:rPr>
          <w:sz w:val="20"/>
          <w:u w:val="single"/>
        </w:rPr>
        <w:t>on</w:t>
      </w:r>
      <w:r>
        <w:rPr>
          <w:spacing w:val="9"/>
          <w:sz w:val="20"/>
          <w:u w:val="single"/>
        </w:rPr>
        <w:t> </w:t>
      </w:r>
      <w:r>
        <w:rPr>
          <w:sz w:val="20"/>
          <w:u w:val="single"/>
        </w:rPr>
        <w:t>Q-</w:t>
      </w:r>
      <w:r>
        <w:rPr>
          <w:spacing w:val="-2"/>
          <w:sz w:val="20"/>
          <w:u w:val="single"/>
        </w:rPr>
        <w:t>learning</w:t>
      </w:r>
      <w:r>
        <w:rPr>
          <w:sz w:val="20"/>
          <w:u w:val="single"/>
        </w:rPr>
        <w:tab/>
      </w:r>
    </w:p>
    <w:p>
      <w:pPr>
        <w:spacing w:before="16"/>
        <w:ind w:left="119" w:right="0" w:firstLine="0"/>
        <w:jc w:val="left"/>
        <w:rPr>
          <w:sz w:val="20"/>
        </w:rPr>
      </w:pPr>
      <w:r>
        <w:rPr>
          <w:b/>
          <w:sz w:val="20"/>
        </w:rPr>
        <w:t>Require:</w:t>
      </w:r>
      <w:r>
        <w:rPr>
          <w:b/>
          <w:spacing w:val="37"/>
          <w:sz w:val="20"/>
        </w:rPr>
        <w:t> </w:t>
      </w:r>
      <w:r>
        <w:rPr>
          <w:sz w:val="20"/>
        </w:rPr>
        <w:t>the</w:t>
      </w:r>
      <w:r>
        <w:rPr>
          <w:spacing w:val="10"/>
          <w:sz w:val="20"/>
        </w:rPr>
        <w:t> </w:t>
      </w:r>
      <w:r>
        <w:rPr>
          <w:sz w:val="20"/>
        </w:rPr>
        <w:t>environment</w:t>
      </w:r>
      <w:r>
        <w:rPr>
          <w:spacing w:val="11"/>
          <w:sz w:val="20"/>
        </w:rPr>
        <w:t> </w:t>
      </w:r>
      <w:r>
        <w:rPr>
          <w:sz w:val="20"/>
        </w:rPr>
        <w:t>and</w:t>
      </w:r>
      <w:r>
        <w:rPr>
          <w:spacing w:val="10"/>
          <w:sz w:val="20"/>
        </w:rPr>
        <w:t> </w:t>
      </w:r>
      <w:r>
        <w:rPr>
          <w:sz w:val="20"/>
        </w:rPr>
        <w:t>Q-</w:t>
      </w:r>
      <w:r>
        <w:rPr>
          <w:spacing w:val="-2"/>
          <w:sz w:val="20"/>
        </w:rPr>
        <w:t>table</w:t>
      </w:r>
    </w:p>
    <w:p>
      <w:pPr>
        <w:pStyle w:val="BodyText"/>
        <w:spacing w:before="10"/>
        <w:ind w:left="318"/>
      </w:pPr>
      <w:r>
        <w:rPr/>
        <w:t>deploy</w:t>
      </w:r>
      <w:r>
        <w:rPr>
          <w:spacing w:val="13"/>
        </w:rPr>
        <w:t> </w:t>
      </w:r>
      <w:r>
        <w:rPr/>
        <w:t>agent</w:t>
      </w:r>
      <w:r>
        <w:rPr>
          <w:spacing w:val="13"/>
        </w:rPr>
        <w:t> </w:t>
      </w:r>
      <w:r>
        <w:rPr/>
        <w:t>into</w:t>
      </w:r>
      <w:r>
        <w:rPr>
          <w:spacing w:val="13"/>
        </w:rPr>
        <w:t> </w:t>
      </w:r>
      <w:r>
        <w:rPr/>
        <w:t>areas</w:t>
      </w:r>
      <w:r>
        <w:rPr>
          <w:spacing w:val="13"/>
        </w:rPr>
        <w:t> </w:t>
      </w:r>
      <w:r>
        <w:rPr/>
        <w:t>divided</w:t>
      </w:r>
      <w:r>
        <w:rPr>
          <w:spacing w:val="13"/>
        </w:rPr>
        <w:t> </w:t>
      </w:r>
      <w:r>
        <w:rPr/>
        <w:t>by</w:t>
      </w:r>
      <w:r>
        <w:rPr>
          <w:spacing w:val="13"/>
        </w:rPr>
        <w:t> </w:t>
      </w:r>
      <w:r>
        <w:rPr/>
        <w:t>pre-</w:t>
      </w:r>
      <w:r>
        <w:rPr>
          <w:spacing w:val="-2"/>
        </w:rPr>
        <w:t>processing</w:t>
      </w:r>
    </w:p>
    <w:p>
      <w:pPr>
        <w:spacing w:line="249" w:lineRule="auto" w:before="4"/>
        <w:ind w:left="318" w:right="2597" w:hanging="200"/>
        <w:jc w:val="left"/>
        <w:rPr>
          <w:b/>
          <w:sz w:val="20"/>
        </w:rPr>
      </w:pPr>
      <w:r>
        <w:rPr>
          <w:b/>
          <w:sz w:val="20"/>
        </w:rPr>
        <w:t>Ensure:</w:t>
      </w:r>
      <w:r>
        <w:rPr>
          <w:b/>
          <w:spacing w:val="40"/>
          <w:sz w:val="20"/>
        </w:rPr>
        <w:t> </w:t>
      </w:r>
      <w:r>
        <w:rPr>
          <w:sz w:val="20"/>
        </w:rPr>
        <w:t>for each episode initialize </w:t>
      </w:r>
      <w:r>
        <w:rPr>
          <w:i/>
          <w:sz w:val="20"/>
        </w:rPr>
        <w:t>s </w:t>
      </w:r>
      <w:r>
        <w:rPr>
          <w:sz w:val="20"/>
        </w:rPr>
        <w:t>for each UAV</w:t>
      </w:r>
      <w:r>
        <w:rPr>
          <w:spacing w:val="40"/>
          <w:sz w:val="20"/>
        </w:rPr>
        <w:t> </w:t>
      </w:r>
      <w:r>
        <w:rPr>
          <w:b/>
          <w:sz w:val="20"/>
        </w:rPr>
        <w:t>for</w:t>
      </w:r>
      <w:r>
        <w:rPr>
          <w:b/>
          <w:spacing w:val="74"/>
          <w:sz w:val="20"/>
        </w:rPr>
        <w:t> </w:t>
      </w:r>
      <w:r>
        <w:rPr>
          <w:sz w:val="20"/>
        </w:rPr>
        <w:t>steps in the episode </w:t>
      </w:r>
      <w:r>
        <w:rPr>
          <w:b/>
          <w:sz w:val="20"/>
        </w:rPr>
        <w:t>do</w:t>
      </w:r>
    </w:p>
    <w:p>
      <w:pPr>
        <w:spacing w:line="240" w:lineRule="auto" w:before="5"/>
        <w:rPr>
          <w:b/>
          <w:sz w:val="15"/>
        </w:rPr>
      </w:pPr>
      <w:r>
        <w:rPr/>
        <w:br w:type="column"/>
      </w:r>
      <w:r>
        <w:rPr>
          <w:b/>
          <w:sz w:val="15"/>
        </w:rPr>
      </w:r>
    </w:p>
    <w:p>
      <w:pPr>
        <w:spacing w:line="182" w:lineRule="exact" w:before="0"/>
        <w:ind w:left="910" w:right="2312" w:firstLine="0"/>
        <w:jc w:val="center"/>
        <w:rPr>
          <w:sz w:val="16"/>
        </w:rPr>
      </w:pPr>
      <w:bookmarkStart w:name="_bookmark9" w:id="14"/>
      <w:bookmarkEnd w:id="14"/>
      <w:r>
        <w:rPr/>
      </w:r>
      <w:r>
        <w:rPr>
          <w:spacing w:val="-2"/>
          <w:sz w:val="16"/>
        </w:rPr>
        <w:t>TABLE</w:t>
      </w:r>
      <w:r>
        <w:rPr>
          <w:spacing w:val="4"/>
          <w:sz w:val="16"/>
        </w:rPr>
        <w:t> </w:t>
      </w:r>
      <w:r>
        <w:rPr>
          <w:spacing w:val="-10"/>
          <w:sz w:val="16"/>
        </w:rPr>
        <w:t>I</w:t>
      </w:r>
    </w:p>
    <w:p>
      <w:pPr>
        <w:spacing w:line="182" w:lineRule="exact" w:before="0"/>
        <w:ind w:left="147" w:right="1548" w:firstLine="0"/>
        <w:jc w:val="center"/>
        <w:rPr>
          <w:sz w:val="16"/>
        </w:rPr>
      </w:pPr>
      <w:r>
        <w:rPr>
          <w:smallCaps/>
          <w:sz w:val="16"/>
        </w:rPr>
        <w:t>Parameters</w:t>
      </w:r>
      <w:r>
        <w:rPr>
          <w:smallCaps/>
          <w:spacing w:val="31"/>
          <w:sz w:val="16"/>
        </w:rPr>
        <w:t> </w:t>
      </w:r>
      <w:r>
        <w:rPr>
          <w:smallCaps/>
          <w:sz w:val="16"/>
        </w:rPr>
        <w:t>of</w:t>
      </w:r>
      <w:r>
        <w:rPr>
          <w:smallCaps/>
          <w:spacing w:val="32"/>
          <w:sz w:val="16"/>
        </w:rPr>
        <w:t> </w:t>
      </w:r>
      <w:r>
        <w:rPr>
          <w:smallCaps/>
          <w:spacing w:val="-2"/>
          <w:sz w:val="16"/>
        </w:rPr>
        <w:t>Environment</w:t>
      </w:r>
    </w:p>
    <w:p>
      <w:pPr>
        <w:spacing w:after="0" w:line="182" w:lineRule="exact"/>
        <w:jc w:val="center"/>
        <w:rPr>
          <w:sz w:val="16"/>
        </w:rPr>
        <w:sectPr>
          <w:pgSz w:w="12240" w:h="15840"/>
          <w:pgMar w:header="464" w:footer="0" w:top="960" w:bottom="280" w:left="860" w:right="860"/>
          <w:cols w:num="2" w:equalWidth="0">
            <w:col w:w="5181" w:space="1483"/>
            <w:col w:w="3856"/>
          </w:cols>
        </w:sectPr>
      </w:pPr>
    </w:p>
    <w:p>
      <w:pPr>
        <w:spacing w:before="3"/>
        <w:ind w:left="517" w:right="0" w:firstLine="0"/>
        <w:jc w:val="left"/>
        <w:rPr>
          <w:rFonts w:ascii="Bookman Old Style" w:hAnsi="Bookman Old Style" w:cs="Bookman Old Style" w:eastAsia="Bookman Old Style"/>
          <w:b w:val="0"/>
          <w:bCs w:val="0"/>
          <w:i/>
          <w:iCs/>
          <w:sz w:val="20"/>
          <w:szCs w:val="20"/>
        </w:rPr>
      </w:pPr>
      <w:r>
        <w:rPr>
          <w:b/>
          <w:bCs/>
          <w:w w:val="105"/>
          <w:sz w:val="20"/>
          <w:szCs w:val="20"/>
        </w:rPr>
        <w:t>if</w:t>
      </w:r>
      <w:r>
        <w:rPr>
          <w:b/>
          <w:bCs/>
          <w:spacing w:val="9"/>
          <w:w w:val="105"/>
          <w:sz w:val="20"/>
          <w:szCs w:val="20"/>
        </w:rPr>
        <w:t> </w:t>
      </w:r>
      <w:r>
        <w:rPr>
          <w:i/>
          <w:iCs/>
          <w:spacing w:val="-5"/>
          <w:w w:val="105"/>
          <w:sz w:val="20"/>
          <w:szCs w:val="20"/>
        </w:rPr>
        <w:t>ϵ</w:t>
      </w:r>
      <w:r>
        <w:rPr>
          <w:rFonts w:ascii="Bookman Old Style" w:hAnsi="Bookman Old Style" w:cs="Bookman Old Style" w:eastAsia="Bookman Old Style"/>
          <w:b w:val="0"/>
          <w:bCs w:val="0"/>
          <w:i/>
          <w:iCs/>
          <w:spacing w:val="-5"/>
          <w:w w:val="105"/>
          <w:sz w:val="20"/>
          <w:szCs w:val="20"/>
          <w:vertAlign w:val="subscript"/>
        </w:rPr>
        <w:t>n</w:t>
      </w:r>
    </w:p>
    <w:p>
      <w:pPr>
        <w:pStyle w:val="BodyText"/>
        <w:spacing w:before="4"/>
        <w:ind w:left="39"/>
        <w:rPr>
          <w:i/>
          <w:iCs/>
        </w:rPr>
      </w:pPr>
      <w:r>
        <w:rPr/>
        <w:br w:type="column"/>
      </w:r>
      <w:r>
        <w:rPr/>
        <w:t>is</w:t>
      </w:r>
      <w:r>
        <w:rPr>
          <w:spacing w:val="15"/>
        </w:rPr>
        <w:t> </w:t>
      </w:r>
      <w:r>
        <w:rPr/>
        <w:t>greater</w:t>
      </w:r>
      <w:r>
        <w:rPr>
          <w:spacing w:val="16"/>
        </w:rPr>
        <w:t> </w:t>
      </w:r>
      <w:r>
        <w:rPr/>
        <w:t>than</w:t>
      </w:r>
      <w:r>
        <w:rPr>
          <w:spacing w:val="15"/>
        </w:rPr>
        <w:t> </w:t>
      </w:r>
      <w:r>
        <w:rPr>
          <w:i/>
          <w:iCs/>
          <w:spacing w:val="-10"/>
        </w:rPr>
        <w:t>ϵ</w:t>
      </w:r>
    </w:p>
    <w:p>
      <w:pPr>
        <w:spacing w:before="89"/>
        <w:ind w:left="-40" w:right="0" w:firstLine="0"/>
        <w:jc w:val="left"/>
        <w:rPr>
          <w:rFonts w:ascii="Bookman Old Style"/>
          <w:b w:val="0"/>
          <w:i/>
          <w:sz w:val="14"/>
        </w:rPr>
      </w:pPr>
      <w:r>
        <w:rPr/>
        <w:br w:type="column"/>
      </w:r>
      <w:r>
        <w:rPr>
          <w:rFonts w:ascii="Bookman Old Style"/>
          <w:b w:val="0"/>
          <w:i/>
          <w:spacing w:val="-4"/>
          <w:w w:val="115"/>
          <w:sz w:val="14"/>
        </w:rPr>
        <w:t>nmin</w:t>
      </w:r>
    </w:p>
    <w:p>
      <w:pPr>
        <w:pStyle w:val="Heading1"/>
        <w:spacing w:before="4"/>
        <w:ind w:left="39"/>
      </w:pPr>
      <w:r>
        <w:rPr>
          <w:b w:val="0"/>
        </w:rPr>
        <w:br w:type="column"/>
      </w:r>
      <w:r>
        <w:rPr>
          <w:spacing w:val="-4"/>
        </w:rPr>
        <w:t>then</w:t>
      </w:r>
    </w:p>
    <w:p>
      <w:pPr>
        <w:spacing w:after="0"/>
        <w:sectPr>
          <w:type w:val="continuous"/>
          <w:pgSz w:w="12240" w:h="15840"/>
          <w:pgMar w:header="464" w:footer="0" w:top="960" w:bottom="280" w:left="860" w:right="860"/>
          <w:cols w:num="4" w:equalWidth="0">
            <w:col w:w="889" w:space="40"/>
            <w:col w:w="1359" w:space="39"/>
            <w:col w:w="355" w:space="40"/>
            <w:col w:w="7798"/>
          </w:cols>
        </w:sectPr>
      </w:pPr>
    </w:p>
    <w:p>
      <w:pPr>
        <w:tabs>
          <w:tab w:pos="1240" w:val="left" w:leader="none"/>
        </w:tabs>
        <w:spacing w:line="232" w:lineRule="exact" w:before="0"/>
        <w:ind w:left="717" w:right="0" w:firstLine="0"/>
        <w:jc w:val="left"/>
        <w:rPr>
          <w:rFonts w:ascii="Book Antiqua"/>
          <w:sz w:val="20"/>
        </w:rPr>
      </w:pPr>
      <w:r>
        <w:rPr/>
        <w:pict>
          <v:shape style="position:absolute;margin-left:92.307999pt;margin-top:1.138651pt;width:10pt;height:17.3pt;mso-position-horizontal-relative:page;mso-position-vertical-relative:paragraph;z-index:-16214528" type="#_x0000_t202" id="docshape33" filled="false" stroked="false">
            <v:textbox inset="0,0,0,0">
              <w:txbxContent>
                <w:p>
                  <w:pPr>
                    <w:spacing w:line="202" w:lineRule="exact" w:before="0"/>
                    <w:ind w:left="0" w:right="0" w:firstLine="0"/>
                    <w:jc w:val="left"/>
                    <w:rPr>
                      <w:rFonts w:ascii="DejaVu Sans Mono" w:hAnsi="DejaVu Sans Mono"/>
                      <w:i/>
                      <w:sz w:val="20"/>
                    </w:rPr>
                  </w:pPr>
                  <w:r>
                    <w:rPr>
                      <w:rFonts w:ascii="DejaVu Sans Mono" w:hAnsi="DejaVu Sans Mono"/>
                      <w:i/>
                      <w:w w:val="165"/>
                      <w:sz w:val="20"/>
                    </w:rPr>
                    <w:t>←</w:t>
                  </w:r>
                </w:p>
              </w:txbxContent>
            </v:textbox>
            <w10:wrap type="none"/>
          </v:shape>
        </w:pict>
      </w:r>
      <w:r>
        <w:rPr/>
        <w:pict>
          <v:shape style="position:absolute;margin-left:383.584991pt;margin-top:-54.448334pt;width:107.85pt;height:122.05pt;mso-position-horizontal-relative:page;mso-position-vertical-relative:paragraph;z-index:15751168" type="#_x0000_t202" id="docshape34"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7"/>
                    <w:gridCol w:w="1270"/>
                  </w:tblGrid>
                  <w:tr>
                    <w:trPr>
                      <w:trHeight w:val="177" w:hRule="atLeast"/>
                    </w:trPr>
                    <w:tc>
                      <w:tcPr>
                        <w:tcW w:w="887" w:type="dxa"/>
                        <w:tcBorders>
                          <w:left w:val="nil"/>
                        </w:tcBorders>
                      </w:tcPr>
                      <w:p>
                        <w:pPr>
                          <w:pStyle w:val="TableParagraph"/>
                          <w:ind w:left="104"/>
                          <w:rPr>
                            <w:sz w:val="16"/>
                          </w:rPr>
                        </w:pPr>
                        <w:r>
                          <w:rPr>
                            <w:spacing w:val="-2"/>
                            <w:sz w:val="16"/>
                          </w:rPr>
                          <w:t>Parameter</w:t>
                        </w:r>
                      </w:p>
                    </w:tc>
                    <w:tc>
                      <w:tcPr>
                        <w:tcW w:w="1270" w:type="dxa"/>
                        <w:tcBorders>
                          <w:right w:val="nil"/>
                        </w:tcBorders>
                      </w:tcPr>
                      <w:p>
                        <w:pPr>
                          <w:pStyle w:val="TableParagraph"/>
                          <w:ind w:left="132" w:right="129"/>
                          <w:rPr>
                            <w:sz w:val="16"/>
                          </w:rPr>
                        </w:pPr>
                        <w:r>
                          <w:rPr>
                            <w:spacing w:val="-2"/>
                            <w:sz w:val="16"/>
                          </w:rPr>
                          <w:t>Value</w:t>
                        </w:r>
                      </w:p>
                    </w:tc>
                  </w:tr>
                  <w:tr>
                    <w:trPr>
                      <w:trHeight w:val="177" w:hRule="atLeast"/>
                    </w:trPr>
                    <w:tc>
                      <w:tcPr>
                        <w:tcW w:w="887" w:type="dxa"/>
                        <w:tcBorders>
                          <w:left w:val="nil"/>
                        </w:tcBorders>
                      </w:tcPr>
                      <w:p>
                        <w:pPr>
                          <w:pStyle w:val="TableParagraph"/>
                          <w:rPr>
                            <w:rFonts w:ascii="Bookman Old Style" w:hAnsi="Bookman Old Style"/>
                            <w:b w:val="0"/>
                            <w:i/>
                            <w:sz w:val="12"/>
                          </w:rPr>
                        </w:pPr>
                        <w:r>
                          <w:rPr>
                            <w:rFonts w:ascii="Bookman Old Style" w:hAnsi="Bookman Old Style"/>
                            <w:b w:val="0"/>
                            <w:i/>
                            <w:spacing w:val="-5"/>
                            <w:position w:val="2"/>
                            <w:sz w:val="16"/>
                          </w:rPr>
                          <w:t>ƒ</w:t>
                        </w:r>
                        <w:r>
                          <w:rPr>
                            <w:rFonts w:ascii="Bookman Old Style" w:hAnsi="Bookman Old Style"/>
                            <w:b w:val="0"/>
                            <w:i/>
                            <w:spacing w:val="-5"/>
                            <w:sz w:val="12"/>
                          </w:rPr>
                          <w:t>c</w:t>
                        </w:r>
                      </w:p>
                    </w:tc>
                    <w:tc>
                      <w:tcPr>
                        <w:tcW w:w="1270" w:type="dxa"/>
                        <w:tcBorders>
                          <w:right w:val="nil"/>
                        </w:tcBorders>
                      </w:tcPr>
                      <w:p>
                        <w:pPr>
                          <w:pStyle w:val="TableParagraph"/>
                          <w:ind w:left="132" w:right="132"/>
                          <w:rPr>
                            <w:rFonts w:ascii="Bookman Old Style"/>
                            <w:b w:val="0"/>
                            <w:i/>
                            <w:sz w:val="16"/>
                          </w:rPr>
                        </w:pPr>
                        <w:r>
                          <w:rPr>
                            <w:spacing w:val="-4"/>
                            <w:sz w:val="16"/>
                          </w:rPr>
                          <w:t>2</w:t>
                        </w:r>
                        <w:r>
                          <w:rPr>
                            <w:rFonts w:ascii="Bookman Old Style"/>
                            <w:b w:val="0"/>
                            <w:i/>
                            <w:spacing w:val="-4"/>
                            <w:sz w:val="16"/>
                          </w:rPr>
                          <w:t>Mhz</w:t>
                        </w:r>
                      </w:p>
                    </w:tc>
                  </w:tr>
                  <w:tr>
                    <w:trPr>
                      <w:trHeight w:val="177" w:hRule="atLeast"/>
                    </w:trPr>
                    <w:tc>
                      <w:tcPr>
                        <w:tcW w:w="887" w:type="dxa"/>
                        <w:tcBorders>
                          <w:left w:val="nil"/>
                        </w:tcBorders>
                      </w:tcPr>
                      <w:p>
                        <w:pPr>
                          <w:pStyle w:val="TableParagraph"/>
                          <w:rPr>
                            <w:rFonts w:ascii="Bookman Old Style"/>
                            <w:b w:val="0"/>
                            <w:i/>
                            <w:sz w:val="12"/>
                          </w:rPr>
                        </w:pPr>
                        <w:r>
                          <w:rPr>
                            <w:rFonts w:ascii="Bookman Old Style"/>
                            <w:b w:val="0"/>
                            <w:i/>
                            <w:spacing w:val="-5"/>
                            <w:w w:val="125"/>
                            <w:position w:val="2"/>
                            <w:sz w:val="16"/>
                          </w:rPr>
                          <w:t>P</w:t>
                        </w:r>
                        <w:r>
                          <w:rPr>
                            <w:rFonts w:ascii="Bookman Old Style"/>
                            <w:b w:val="0"/>
                            <w:i/>
                            <w:spacing w:val="-5"/>
                            <w:w w:val="125"/>
                            <w:sz w:val="12"/>
                          </w:rPr>
                          <w:t>t</w:t>
                        </w:r>
                      </w:p>
                    </w:tc>
                    <w:tc>
                      <w:tcPr>
                        <w:tcW w:w="1270" w:type="dxa"/>
                        <w:tcBorders>
                          <w:right w:val="nil"/>
                        </w:tcBorders>
                      </w:tcPr>
                      <w:p>
                        <w:pPr>
                          <w:pStyle w:val="TableParagraph"/>
                          <w:ind w:left="120" w:right="137"/>
                          <w:rPr>
                            <w:rFonts w:ascii="Bookman Old Style"/>
                            <w:b w:val="0"/>
                            <w:i/>
                            <w:sz w:val="16"/>
                          </w:rPr>
                        </w:pPr>
                        <w:r>
                          <w:rPr>
                            <w:spacing w:val="-5"/>
                            <w:sz w:val="16"/>
                          </w:rPr>
                          <w:t>4</w:t>
                        </w:r>
                        <w:r>
                          <w:rPr>
                            <w:rFonts w:ascii="Bookman Old Style"/>
                            <w:b w:val="0"/>
                            <w:i/>
                            <w:spacing w:val="-5"/>
                            <w:sz w:val="16"/>
                          </w:rPr>
                          <w:t>kW</w:t>
                        </w:r>
                      </w:p>
                    </w:tc>
                  </w:tr>
                  <w:tr>
                    <w:trPr>
                      <w:trHeight w:val="177" w:hRule="atLeast"/>
                    </w:trPr>
                    <w:tc>
                      <w:tcPr>
                        <w:tcW w:w="887" w:type="dxa"/>
                        <w:tcBorders>
                          <w:left w:val="nil"/>
                        </w:tcBorders>
                      </w:tcPr>
                      <w:p>
                        <w:pPr>
                          <w:pStyle w:val="TableParagraph"/>
                          <w:rPr>
                            <w:rFonts w:ascii="Bookman Old Style"/>
                            <w:b w:val="0"/>
                            <w:i/>
                            <w:sz w:val="12"/>
                          </w:rPr>
                        </w:pPr>
                        <w:r>
                          <w:rPr>
                            <w:rFonts w:ascii="Bookman Old Style"/>
                            <w:b w:val="0"/>
                            <w:i/>
                            <w:spacing w:val="-5"/>
                            <w:w w:val="190"/>
                            <w:position w:val="2"/>
                            <w:sz w:val="16"/>
                          </w:rPr>
                          <w:t>t</w:t>
                        </w:r>
                        <w:r>
                          <w:rPr>
                            <w:rFonts w:ascii="Bookman Old Style"/>
                            <w:b w:val="0"/>
                            <w:i/>
                            <w:spacing w:val="-5"/>
                            <w:w w:val="190"/>
                            <w:sz w:val="12"/>
                          </w:rPr>
                          <w:t>t</w:t>
                        </w:r>
                      </w:p>
                    </w:tc>
                    <w:tc>
                      <w:tcPr>
                        <w:tcW w:w="1270" w:type="dxa"/>
                        <w:tcBorders>
                          <w:right w:val="nil"/>
                        </w:tcBorders>
                      </w:tcPr>
                      <w:p>
                        <w:pPr>
                          <w:pStyle w:val="TableParagraph"/>
                          <w:ind w:left="3" w:right="0"/>
                          <w:rPr>
                            <w:sz w:val="16"/>
                          </w:rPr>
                        </w:pPr>
                        <w:r>
                          <w:rPr>
                            <w:w w:val="99"/>
                            <w:sz w:val="16"/>
                          </w:rPr>
                          <w:t>1</w:t>
                        </w:r>
                      </w:p>
                    </w:tc>
                  </w:tr>
                  <w:tr>
                    <w:trPr>
                      <w:trHeight w:val="177" w:hRule="atLeast"/>
                    </w:trPr>
                    <w:tc>
                      <w:tcPr>
                        <w:tcW w:w="887" w:type="dxa"/>
                        <w:tcBorders>
                          <w:left w:val="nil"/>
                        </w:tcBorders>
                      </w:tcPr>
                      <w:p>
                        <w:pPr>
                          <w:pStyle w:val="TableParagraph"/>
                          <w:ind w:left="89"/>
                          <w:rPr>
                            <w:rFonts w:ascii="Bookman Old Style"/>
                            <w:b w:val="0"/>
                            <w:i/>
                            <w:sz w:val="12"/>
                          </w:rPr>
                        </w:pPr>
                        <w:r>
                          <w:rPr>
                            <w:rFonts w:ascii="Bookman Old Style"/>
                            <w:b w:val="0"/>
                            <w:i/>
                            <w:spacing w:val="-5"/>
                            <w:w w:val="195"/>
                            <w:position w:val="2"/>
                            <w:sz w:val="16"/>
                          </w:rPr>
                          <w:t>t</w:t>
                        </w:r>
                        <w:r>
                          <w:rPr>
                            <w:rFonts w:ascii="Bookman Old Style"/>
                            <w:b w:val="0"/>
                            <w:i/>
                            <w:spacing w:val="-5"/>
                            <w:w w:val="195"/>
                            <w:sz w:val="12"/>
                          </w:rPr>
                          <w:t>r</w:t>
                        </w:r>
                      </w:p>
                    </w:tc>
                    <w:tc>
                      <w:tcPr>
                        <w:tcW w:w="1270" w:type="dxa"/>
                        <w:tcBorders>
                          <w:right w:val="nil"/>
                        </w:tcBorders>
                      </w:tcPr>
                      <w:p>
                        <w:pPr>
                          <w:pStyle w:val="TableParagraph"/>
                          <w:ind w:left="3" w:right="0"/>
                          <w:rPr>
                            <w:sz w:val="16"/>
                          </w:rPr>
                        </w:pPr>
                        <w:r>
                          <w:rPr>
                            <w:w w:val="99"/>
                            <w:sz w:val="16"/>
                          </w:rPr>
                          <w:t>1</w:t>
                        </w:r>
                      </w:p>
                    </w:tc>
                  </w:tr>
                  <w:tr>
                    <w:trPr>
                      <w:trHeight w:val="177" w:hRule="atLeast"/>
                    </w:trPr>
                    <w:tc>
                      <w:tcPr>
                        <w:tcW w:w="887" w:type="dxa"/>
                        <w:tcBorders>
                          <w:left w:val="nil"/>
                        </w:tcBorders>
                      </w:tcPr>
                      <w:p>
                        <w:pPr>
                          <w:pStyle w:val="TableParagraph"/>
                          <w:rPr>
                            <w:rFonts w:ascii="Bookman Old Style"/>
                            <w:b w:val="0"/>
                            <w:i/>
                            <w:sz w:val="12"/>
                          </w:rPr>
                        </w:pPr>
                        <w:r>
                          <w:rPr>
                            <w:rFonts w:ascii="Bookman Old Style"/>
                            <w:b w:val="0"/>
                            <w:i/>
                            <w:spacing w:val="-5"/>
                            <w:w w:val="115"/>
                            <w:position w:val="2"/>
                            <w:sz w:val="16"/>
                          </w:rPr>
                          <w:t>B</w:t>
                        </w:r>
                        <w:r>
                          <w:rPr>
                            <w:rFonts w:ascii="Bookman Old Style"/>
                            <w:b w:val="0"/>
                            <w:i/>
                            <w:spacing w:val="-5"/>
                            <w:w w:val="115"/>
                            <w:sz w:val="12"/>
                          </w:rPr>
                          <w:t>n</w:t>
                        </w:r>
                      </w:p>
                    </w:tc>
                    <w:tc>
                      <w:tcPr>
                        <w:tcW w:w="1270" w:type="dxa"/>
                        <w:tcBorders>
                          <w:right w:val="nil"/>
                        </w:tcBorders>
                      </w:tcPr>
                      <w:p>
                        <w:pPr>
                          <w:pStyle w:val="TableParagraph"/>
                          <w:ind w:left="132" w:right="132"/>
                          <w:rPr>
                            <w:rFonts w:ascii="Bookman Old Style"/>
                            <w:b w:val="0"/>
                            <w:i/>
                            <w:sz w:val="16"/>
                          </w:rPr>
                        </w:pPr>
                        <w:r>
                          <w:rPr>
                            <w:spacing w:val="-2"/>
                            <w:sz w:val="16"/>
                          </w:rPr>
                          <w:t>0.18</w:t>
                        </w:r>
                        <w:r>
                          <w:rPr>
                            <w:rFonts w:ascii="Bookman Old Style"/>
                            <w:b w:val="0"/>
                            <w:i/>
                            <w:spacing w:val="-2"/>
                            <w:sz w:val="16"/>
                          </w:rPr>
                          <w:t>Mhz</w:t>
                        </w:r>
                      </w:p>
                    </w:tc>
                  </w:tr>
                  <w:tr>
                    <w:trPr>
                      <w:trHeight w:val="177" w:hRule="atLeast"/>
                    </w:trPr>
                    <w:tc>
                      <w:tcPr>
                        <w:tcW w:w="887" w:type="dxa"/>
                        <w:tcBorders>
                          <w:left w:val="nil"/>
                        </w:tcBorders>
                      </w:tcPr>
                      <w:p>
                        <w:pPr>
                          <w:pStyle w:val="TableParagraph"/>
                          <w:rPr>
                            <w:rFonts w:ascii="Bookman Old Style"/>
                            <w:b w:val="0"/>
                            <w:sz w:val="16"/>
                          </w:rPr>
                        </w:pPr>
                        <w:r>
                          <w:rPr>
                            <w:rFonts w:ascii="Bookman Old Style"/>
                            <w:b w:val="0"/>
                            <w:i/>
                            <w:spacing w:val="-5"/>
                            <w:w w:val="115"/>
                            <w:sz w:val="16"/>
                          </w:rPr>
                          <w:t>N</w:t>
                        </w:r>
                        <w:r>
                          <w:rPr>
                            <w:rFonts w:ascii="Bookman Old Style"/>
                            <w:b w:val="0"/>
                            <w:spacing w:val="-5"/>
                            <w:w w:val="115"/>
                            <w:sz w:val="16"/>
                            <w:vertAlign w:val="subscript"/>
                          </w:rPr>
                          <w:t>0</w:t>
                        </w:r>
                      </w:p>
                    </w:tc>
                    <w:tc>
                      <w:tcPr>
                        <w:tcW w:w="1270" w:type="dxa"/>
                        <w:tcBorders>
                          <w:right w:val="nil"/>
                        </w:tcBorders>
                      </w:tcPr>
                      <w:p>
                        <w:pPr>
                          <w:pStyle w:val="TableParagraph"/>
                          <w:ind w:left="132" w:right="137"/>
                          <w:rPr>
                            <w:rFonts w:ascii="Bookman Old Style"/>
                            <w:b w:val="0"/>
                            <w:i/>
                            <w:sz w:val="16"/>
                          </w:rPr>
                        </w:pPr>
                        <w:r>
                          <w:rPr>
                            <w:w w:val="95"/>
                            <w:sz w:val="16"/>
                          </w:rPr>
                          <w:t>-</w:t>
                        </w:r>
                        <w:r>
                          <w:rPr>
                            <w:spacing w:val="-2"/>
                            <w:sz w:val="16"/>
                          </w:rPr>
                          <w:t>174</w:t>
                        </w:r>
                        <w:r>
                          <w:rPr>
                            <w:rFonts w:ascii="Bookman Old Style"/>
                            <w:b w:val="0"/>
                            <w:i/>
                            <w:spacing w:val="-2"/>
                            <w:sz w:val="16"/>
                          </w:rPr>
                          <w:t>dBm/H7</w:t>
                        </w:r>
                      </w:p>
                    </w:tc>
                  </w:tr>
                  <w:tr>
                    <w:trPr>
                      <w:trHeight w:val="177" w:hRule="atLeast"/>
                    </w:trPr>
                    <w:tc>
                      <w:tcPr>
                        <w:tcW w:w="887" w:type="dxa"/>
                        <w:tcBorders>
                          <w:left w:val="nil"/>
                        </w:tcBorders>
                      </w:tcPr>
                      <w:p>
                        <w:pPr>
                          <w:pStyle w:val="TableParagraph"/>
                          <w:rPr>
                            <w:rFonts w:ascii="Bookman Old Style"/>
                            <w:b w:val="0"/>
                            <w:i/>
                            <w:sz w:val="12"/>
                          </w:rPr>
                        </w:pPr>
                        <w:r>
                          <w:rPr>
                            <w:rFonts w:ascii="Bookman Old Style"/>
                            <w:b w:val="0"/>
                            <w:i/>
                            <w:spacing w:val="-5"/>
                            <w:w w:val="120"/>
                            <w:position w:val="2"/>
                            <w:sz w:val="16"/>
                          </w:rPr>
                          <w:t>h</w:t>
                        </w:r>
                        <w:r>
                          <w:rPr>
                            <w:rFonts w:ascii="Bookman Old Style"/>
                            <w:b w:val="0"/>
                            <w:i/>
                            <w:spacing w:val="-5"/>
                            <w:w w:val="120"/>
                            <w:sz w:val="12"/>
                          </w:rPr>
                          <w:t>t</w:t>
                        </w:r>
                      </w:p>
                    </w:tc>
                    <w:tc>
                      <w:tcPr>
                        <w:tcW w:w="1270" w:type="dxa"/>
                        <w:tcBorders>
                          <w:right w:val="nil"/>
                        </w:tcBorders>
                      </w:tcPr>
                      <w:p>
                        <w:pPr>
                          <w:pStyle w:val="TableParagraph"/>
                          <w:ind w:left="132" w:right="129"/>
                          <w:rPr>
                            <w:rFonts w:ascii="Bookman Old Style"/>
                            <w:b w:val="0"/>
                            <w:i/>
                            <w:sz w:val="16"/>
                          </w:rPr>
                        </w:pPr>
                        <w:r>
                          <w:rPr>
                            <w:spacing w:val="-4"/>
                            <w:sz w:val="16"/>
                          </w:rPr>
                          <w:t>100</w:t>
                        </w:r>
                        <w:r>
                          <w:rPr>
                            <w:rFonts w:ascii="Bookman Old Style"/>
                            <w:b w:val="0"/>
                            <w:i/>
                            <w:spacing w:val="-4"/>
                            <w:sz w:val="16"/>
                          </w:rPr>
                          <w:t>m</w:t>
                        </w:r>
                      </w:p>
                    </w:tc>
                  </w:tr>
                  <w:tr>
                    <w:trPr>
                      <w:trHeight w:val="177" w:hRule="atLeast"/>
                    </w:trPr>
                    <w:tc>
                      <w:tcPr>
                        <w:tcW w:w="887" w:type="dxa"/>
                        <w:tcBorders>
                          <w:left w:val="nil"/>
                        </w:tcBorders>
                      </w:tcPr>
                      <w:p>
                        <w:pPr>
                          <w:pStyle w:val="TableParagraph"/>
                          <w:ind w:left="0" w:right="10"/>
                          <w:rPr>
                            <w:rFonts w:ascii="Bookman Old Style" w:hAnsi="Bookman Old Style"/>
                            <w:b w:val="0"/>
                            <w:i/>
                            <w:sz w:val="16"/>
                          </w:rPr>
                        </w:pPr>
                        <w:r>
                          <w:rPr>
                            <w:rFonts w:ascii="Bookman Old Style" w:hAnsi="Bookman Old Style"/>
                            <w:b w:val="0"/>
                            <w:i/>
                            <w:w w:val="97"/>
                            <w:sz w:val="16"/>
                          </w:rPr>
                          <w:t>β</w:t>
                        </w:r>
                      </w:p>
                    </w:tc>
                    <w:tc>
                      <w:tcPr>
                        <w:tcW w:w="1270" w:type="dxa"/>
                        <w:tcBorders>
                          <w:right w:val="nil"/>
                        </w:tcBorders>
                      </w:tcPr>
                      <w:p>
                        <w:pPr>
                          <w:pStyle w:val="TableParagraph"/>
                          <w:ind w:left="3" w:right="0"/>
                          <w:rPr>
                            <w:sz w:val="16"/>
                          </w:rPr>
                        </w:pPr>
                        <w:r>
                          <w:rPr>
                            <w:w w:val="99"/>
                            <w:sz w:val="16"/>
                          </w:rPr>
                          <w:t>1</w:t>
                        </w:r>
                      </w:p>
                    </w:tc>
                  </w:tr>
                  <w:tr>
                    <w:trPr>
                      <w:trHeight w:val="177" w:hRule="atLeast"/>
                    </w:trPr>
                    <w:tc>
                      <w:tcPr>
                        <w:tcW w:w="887" w:type="dxa"/>
                        <w:tcBorders>
                          <w:left w:val="nil"/>
                        </w:tcBorders>
                      </w:tcPr>
                      <w:p>
                        <w:pPr>
                          <w:pStyle w:val="TableParagraph"/>
                          <w:ind w:left="0" w:right="2"/>
                          <w:rPr>
                            <w:rFonts w:ascii="Bookman Old Style" w:hAnsi="Bookman Old Style"/>
                            <w:b w:val="0"/>
                            <w:i/>
                            <w:sz w:val="16"/>
                          </w:rPr>
                        </w:pPr>
                        <w:r>
                          <w:rPr>
                            <w:rFonts w:ascii="Bookman Old Style" w:hAnsi="Bookman Old Style"/>
                            <w:b w:val="0"/>
                            <w:i/>
                            <w:w w:val="106"/>
                            <w:sz w:val="16"/>
                          </w:rPr>
                          <w:t>α</w:t>
                        </w:r>
                      </w:p>
                    </w:tc>
                    <w:tc>
                      <w:tcPr>
                        <w:tcW w:w="1270" w:type="dxa"/>
                        <w:tcBorders>
                          <w:right w:val="nil"/>
                        </w:tcBorders>
                      </w:tcPr>
                      <w:p>
                        <w:pPr>
                          <w:pStyle w:val="TableParagraph"/>
                          <w:ind w:left="3" w:right="0"/>
                          <w:rPr>
                            <w:sz w:val="16"/>
                          </w:rPr>
                        </w:pPr>
                        <w:r>
                          <w:rPr>
                            <w:w w:val="99"/>
                            <w:sz w:val="16"/>
                          </w:rPr>
                          <w:t>1</w:t>
                        </w:r>
                      </w:p>
                    </w:tc>
                  </w:tr>
                  <w:tr>
                    <w:trPr>
                      <w:trHeight w:val="177" w:hRule="atLeast"/>
                    </w:trPr>
                    <w:tc>
                      <w:tcPr>
                        <w:tcW w:w="887" w:type="dxa"/>
                        <w:tcBorders>
                          <w:left w:val="nil"/>
                        </w:tcBorders>
                      </w:tcPr>
                      <w:p>
                        <w:pPr>
                          <w:pStyle w:val="TableParagraph"/>
                          <w:rPr>
                            <w:rFonts w:ascii="Bookman Old Style" w:hAnsi="Bookman Old Style"/>
                            <w:b w:val="0"/>
                            <w:i/>
                            <w:sz w:val="12"/>
                          </w:rPr>
                        </w:pPr>
                        <w:r>
                          <w:rPr>
                            <w:rFonts w:ascii="Bookman Old Style" w:hAnsi="Bookman Old Style"/>
                            <w:b w:val="0"/>
                            <w:i/>
                            <w:spacing w:val="-4"/>
                            <w:w w:val="115"/>
                            <w:position w:val="3"/>
                            <w:sz w:val="16"/>
                          </w:rPr>
                          <w:t>µ</w:t>
                        </w:r>
                        <w:r>
                          <w:rPr>
                            <w:rFonts w:ascii="Bookman Old Style" w:hAnsi="Bookman Old Style"/>
                            <w:b w:val="0"/>
                            <w:i/>
                            <w:spacing w:val="-4"/>
                            <w:w w:val="115"/>
                            <w:sz w:val="12"/>
                          </w:rPr>
                          <w:t>los</w:t>
                        </w:r>
                      </w:p>
                    </w:tc>
                    <w:tc>
                      <w:tcPr>
                        <w:tcW w:w="1270" w:type="dxa"/>
                        <w:tcBorders>
                          <w:right w:val="nil"/>
                        </w:tcBorders>
                      </w:tcPr>
                      <w:p>
                        <w:pPr>
                          <w:pStyle w:val="TableParagraph"/>
                          <w:ind w:left="3" w:right="0"/>
                          <w:rPr>
                            <w:sz w:val="16"/>
                          </w:rPr>
                        </w:pPr>
                        <w:r>
                          <w:rPr>
                            <w:w w:val="99"/>
                            <w:sz w:val="16"/>
                          </w:rPr>
                          <w:t>3</w:t>
                        </w:r>
                      </w:p>
                    </w:tc>
                  </w:tr>
                  <w:tr>
                    <w:trPr>
                      <w:trHeight w:val="177" w:hRule="atLeast"/>
                    </w:trPr>
                    <w:tc>
                      <w:tcPr>
                        <w:tcW w:w="887" w:type="dxa"/>
                        <w:tcBorders>
                          <w:left w:val="nil"/>
                        </w:tcBorders>
                      </w:tcPr>
                      <w:p>
                        <w:pPr>
                          <w:pStyle w:val="TableParagraph"/>
                          <w:ind w:left="95"/>
                          <w:rPr>
                            <w:rFonts w:ascii="Bookman Old Style" w:hAnsi="Bookman Old Style"/>
                            <w:b w:val="0"/>
                            <w:i/>
                            <w:sz w:val="12"/>
                          </w:rPr>
                        </w:pPr>
                        <w:r>
                          <w:rPr>
                            <w:rFonts w:ascii="Bookman Old Style" w:hAnsi="Bookman Old Style"/>
                            <w:b w:val="0"/>
                            <w:i/>
                            <w:spacing w:val="-2"/>
                            <w:w w:val="115"/>
                            <w:position w:val="3"/>
                            <w:sz w:val="16"/>
                          </w:rPr>
                          <w:t>µ</w:t>
                        </w:r>
                        <w:r>
                          <w:rPr>
                            <w:rFonts w:ascii="Bookman Old Style" w:hAnsi="Bookman Old Style"/>
                            <w:b w:val="0"/>
                            <w:i/>
                            <w:spacing w:val="-2"/>
                            <w:w w:val="115"/>
                            <w:sz w:val="12"/>
                          </w:rPr>
                          <w:t>nlos</w:t>
                        </w:r>
                      </w:p>
                    </w:tc>
                    <w:tc>
                      <w:tcPr>
                        <w:tcW w:w="1270" w:type="dxa"/>
                        <w:tcBorders>
                          <w:right w:val="nil"/>
                        </w:tcBorders>
                      </w:tcPr>
                      <w:p>
                        <w:pPr>
                          <w:pStyle w:val="TableParagraph"/>
                          <w:ind w:left="132" w:right="129"/>
                          <w:rPr>
                            <w:sz w:val="16"/>
                          </w:rPr>
                        </w:pPr>
                        <w:r>
                          <w:rPr>
                            <w:spacing w:val="-5"/>
                            <w:sz w:val="16"/>
                          </w:rPr>
                          <w:t>23</w:t>
                        </w:r>
                      </w:p>
                    </w:tc>
                  </w:tr>
                  <w:tr>
                    <w:trPr>
                      <w:trHeight w:val="177" w:hRule="atLeast"/>
                    </w:trPr>
                    <w:tc>
                      <w:tcPr>
                        <w:tcW w:w="887" w:type="dxa"/>
                        <w:tcBorders>
                          <w:left w:val="nil"/>
                        </w:tcBorders>
                      </w:tcPr>
                      <w:p>
                        <w:pPr>
                          <w:pStyle w:val="TableParagraph"/>
                          <w:ind w:left="0" w:right="2"/>
                          <w:rPr>
                            <w:rFonts w:ascii="Bookman Old Style"/>
                            <w:b w:val="0"/>
                            <w:i/>
                            <w:sz w:val="16"/>
                          </w:rPr>
                        </w:pPr>
                        <w:r>
                          <w:rPr>
                            <w:rFonts w:ascii="Bookman Old Style"/>
                            <w:b w:val="0"/>
                            <w:i/>
                            <w:w w:val="103"/>
                            <w:sz w:val="16"/>
                          </w:rPr>
                          <w:t>n</w:t>
                        </w:r>
                      </w:p>
                    </w:tc>
                    <w:tc>
                      <w:tcPr>
                        <w:tcW w:w="1270" w:type="dxa"/>
                        <w:tcBorders>
                          <w:right w:val="nil"/>
                        </w:tcBorders>
                      </w:tcPr>
                      <w:p>
                        <w:pPr>
                          <w:pStyle w:val="TableParagraph"/>
                          <w:ind w:left="3" w:right="0"/>
                          <w:rPr>
                            <w:sz w:val="16"/>
                          </w:rPr>
                        </w:pPr>
                        <w:r>
                          <w:rPr>
                            <w:w w:val="99"/>
                            <w:sz w:val="16"/>
                          </w:rPr>
                          <w:t>5</w:t>
                        </w:r>
                      </w:p>
                    </w:tc>
                  </w:tr>
                </w:tbl>
                <w:p>
                  <w:pPr>
                    <w:pStyle w:val="BodyText"/>
                  </w:pPr>
                </w:p>
              </w:txbxContent>
            </v:textbox>
            <w10:wrap type="none"/>
          </v:shape>
        </w:pict>
      </w:r>
      <w:r>
        <w:rPr>
          <w:i/>
          <w:spacing w:val="-5"/>
          <w:w w:val="110"/>
          <w:sz w:val="20"/>
        </w:rPr>
        <w:t>a</w:t>
      </w:r>
      <w:r>
        <w:rPr>
          <w:rFonts w:ascii="Bookman Old Style"/>
          <w:b w:val="0"/>
          <w:i/>
          <w:spacing w:val="-5"/>
          <w:w w:val="110"/>
          <w:sz w:val="20"/>
          <w:vertAlign w:val="subscript"/>
        </w:rPr>
        <w:t>n</w:t>
      </w:r>
      <w:r>
        <w:rPr>
          <w:rFonts w:ascii="Bookman Old Style"/>
          <w:b w:val="0"/>
          <w:i/>
          <w:sz w:val="20"/>
          <w:vertAlign w:val="baseline"/>
        </w:rPr>
        <w:tab/>
      </w:r>
      <w:r>
        <w:rPr>
          <w:rFonts w:ascii="Book Antiqua"/>
          <w:sz w:val="20"/>
          <w:vertAlign w:val="baseline"/>
        </w:rPr>
        <w:t>arg max</w:t>
      </w:r>
      <w:r>
        <w:rPr>
          <w:rFonts w:ascii="Book Antiqua"/>
          <w:spacing w:val="-3"/>
          <w:sz w:val="20"/>
          <w:vertAlign w:val="baseline"/>
        </w:rPr>
        <w:t> </w:t>
      </w:r>
      <w:r>
        <w:rPr>
          <w:i/>
          <w:sz w:val="20"/>
          <w:vertAlign w:val="baseline"/>
        </w:rPr>
        <w:t>Q</w:t>
      </w:r>
      <w:r>
        <w:rPr>
          <w:rFonts w:ascii="Book Antiqua"/>
          <w:sz w:val="20"/>
          <w:vertAlign w:val="baseline"/>
        </w:rPr>
        <w:t>(</w:t>
      </w:r>
      <w:r>
        <w:rPr>
          <w:i/>
          <w:sz w:val="20"/>
          <w:vertAlign w:val="baseline"/>
        </w:rPr>
        <w:t>s</w:t>
      </w:r>
      <w:r>
        <w:rPr>
          <w:rFonts w:ascii="Bookman Old Style"/>
          <w:b w:val="0"/>
          <w:i/>
          <w:sz w:val="20"/>
          <w:vertAlign w:val="subscript"/>
        </w:rPr>
        <w:t>n</w:t>
      </w:r>
      <w:r>
        <w:rPr>
          <w:i/>
          <w:sz w:val="20"/>
          <w:vertAlign w:val="baseline"/>
        </w:rPr>
        <w:t>,</w:t>
      </w:r>
      <w:r>
        <w:rPr>
          <w:i/>
          <w:spacing w:val="-3"/>
          <w:sz w:val="20"/>
          <w:vertAlign w:val="baseline"/>
        </w:rPr>
        <w:t> </w:t>
      </w:r>
      <w:r>
        <w:rPr>
          <w:i/>
          <w:spacing w:val="-5"/>
          <w:sz w:val="20"/>
          <w:vertAlign w:val="baseline"/>
        </w:rPr>
        <w:t>a</w:t>
      </w:r>
      <w:r>
        <w:rPr>
          <w:rFonts w:ascii="Bookman Old Style"/>
          <w:b w:val="0"/>
          <w:i/>
          <w:spacing w:val="-5"/>
          <w:sz w:val="20"/>
          <w:vertAlign w:val="subscript"/>
        </w:rPr>
        <w:t>n</w:t>
      </w:r>
      <w:r>
        <w:rPr>
          <w:rFonts w:ascii="Book Antiqua"/>
          <w:spacing w:val="-5"/>
          <w:sz w:val="20"/>
          <w:vertAlign w:val="baseline"/>
        </w:rPr>
        <w:t>)</w:t>
      </w:r>
    </w:p>
    <w:p>
      <w:pPr>
        <w:pStyle w:val="Heading1"/>
        <w:spacing w:line="228" w:lineRule="exact"/>
      </w:pPr>
      <w:r>
        <w:rPr>
          <w:spacing w:val="-4"/>
        </w:rPr>
        <w:t>else</w:t>
      </w:r>
    </w:p>
    <w:p>
      <w:pPr>
        <w:pStyle w:val="BodyText"/>
        <w:spacing w:before="7"/>
        <w:ind w:left="717"/>
      </w:pPr>
      <w:r>
        <w:rPr/>
        <w:t>generate</w:t>
      </w:r>
      <w:r>
        <w:rPr>
          <w:spacing w:val="19"/>
        </w:rPr>
        <w:t> </w:t>
      </w:r>
      <w:r>
        <w:rPr>
          <w:i/>
        </w:rPr>
        <w:t>a</w:t>
      </w:r>
      <w:r>
        <w:rPr>
          <w:rFonts w:ascii="Bookman Old Style"/>
          <w:b w:val="0"/>
          <w:i/>
          <w:vertAlign w:val="subscript"/>
        </w:rPr>
        <w:t>n</w:t>
      </w:r>
      <w:r>
        <w:rPr>
          <w:rFonts w:ascii="Bookman Old Style"/>
          <w:b w:val="0"/>
          <w:i/>
          <w:spacing w:val="20"/>
          <w:vertAlign w:val="baseline"/>
        </w:rPr>
        <w:t> </w:t>
      </w:r>
      <w:r>
        <w:rPr>
          <w:vertAlign w:val="baseline"/>
        </w:rPr>
        <w:t>in</w:t>
      </w:r>
      <w:r>
        <w:rPr>
          <w:spacing w:val="20"/>
          <w:vertAlign w:val="baseline"/>
        </w:rPr>
        <w:t> </w:t>
      </w:r>
      <w:r>
        <w:rPr>
          <w:vertAlign w:val="baseline"/>
        </w:rPr>
        <w:t>action</w:t>
      </w:r>
      <w:r>
        <w:rPr>
          <w:spacing w:val="20"/>
          <w:vertAlign w:val="baseline"/>
        </w:rPr>
        <w:t> </w:t>
      </w:r>
      <w:r>
        <w:rPr>
          <w:vertAlign w:val="baseline"/>
        </w:rPr>
        <w:t>space</w:t>
      </w:r>
      <w:r>
        <w:rPr>
          <w:spacing w:val="20"/>
          <w:vertAlign w:val="baseline"/>
        </w:rPr>
        <w:t> </w:t>
      </w:r>
      <w:r>
        <w:rPr>
          <w:spacing w:val="-2"/>
          <w:vertAlign w:val="baseline"/>
        </w:rPr>
        <w:t>randomly</w:t>
      </w:r>
    </w:p>
    <w:p>
      <w:pPr>
        <w:pStyle w:val="Heading1"/>
        <w:spacing w:before="6"/>
      </w:pPr>
      <w:r>
        <w:rPr/>
        <w:t>end</w:t>
      </w:r>
      <w:r>
        <w:rPr>
          <w:spacing w:val="15"/>
        </w:rPr>
        <w:t> </w:t>
      </w:r>
      <w:r>
        <w:rPr>
          <w:spacing w:val="-5"/>
        </w:rPr>
        <w:t>if</w:t>
      </w:r>
    </w:p>
    <w:p>
      <w:pPr>
        <w:spacing w:before="8"/>
        <w:ind w:left="517" w:right="0" w:firstLine="0"/>
        <w:jc w:val="left"/>
        <w:rPr>
          <w:rFonts w:ascii="Arial" w:hAnsi="Arial"/>
          <w:i/>
          <w:sz w:val="20"/>
        </w:rPr>
      </w:pPr>
      <w:r>
        <w:rPr>
          <w:w w:val="105"/>
          <w:sz w:val="20"/>
        </w:rPr>
        <w:t>observe </w:t>
      </w:r>
      <w:r>
        <w:rPr>
          <w:i/>
          <w:w w:val="105"/>
          <w:sz w:val="20"/>
        </w:rPr>
        <w:t>r</w:t>
      </w:r>
      <w:r>
        <w:rPr>
          <w:i/>
          <w:spacing w:val="5"/>
          <w:w w:val="105"/>
          <w:sz w:val="20"/>
        </w:rPr>
        <w:t> </w:t>
      </w:r>
      <w:r>
        <w:rPr>
          <w:w w:val="105"/>
          <w:sz w:val="20"/>
        </w:rPr>
        <w:t>and </w:t>
      </w:r>
      <w:r>
        <w:rPr>
          <w:i/>
          <w:spacing w:val="-5"/>
          <w:w w:val="105"/>
          <w:sz w:val="20"/>
        </w:rPr>
        <w:t>s</w:t>
      </w:r>
      <w:r>
        <w:rPr>
          <w:rFonts w:ascii="Arial" w:hAnsi="Arial"/>
          <w:i/>
          <w:spacing w:val="-5"/>
          <w:w w:val="105"/>
          <w:sz w:val="20"/>
          <w:vertAlign w:val="superscript"/>
        </w:rPr>
        <w:t>′</w:t>
      </w:r>
    </w:p>
    <w:p>
      <w:pPr>
        <w:spacing w:line="254" w:lineRule="exact" w:before="9"/>
        <w:ind w:left="517" w:right="0" w:firstLine="0"/>
        <w:jc w:val="left"/>
        <w:rPr>
          <w:b/>
          <w:sz w:val="20"/>
        </w:rPr>
      </w:pPr>
      <w:r>
        <w:rPr>
          <w:b/>
          <w:spacing w:val="-2"/>
          <w:w w:val="110"/>
          <w:sz w:val="20"/>
        </w:rPr>
        <w:t>if</w:t>
      </w:r>
      <w:r>
        <w:rPr>
          <w:b/>
          <w:spacing w:val="-8"/>
          <w:w w:val="110"/>
          <w:sz w:val="20"/>
        </w:rPr>
        <w:t> </w:t>
      </w:r>
      <w:r>
        <w:rPr>
          <w:i/>
          <w:spacing w:val="-2"/>
          <w:w w:val="120"/>
          <w:sz w:val="20"/>
        </w:rPr>
        <w:t>s</w:t>
      </w:r>
      <w:r>
        <w:rPr>
          <w:rFonts w:ascii="Arial" w:hAnsi="Arial"/>
          <w:i/>
          <w:spacing w:val="-2"/>
          <w:w w:val="120"/>
          <w:sz w:val="20"/>
          <w:vertAlign w:val="superscript"/>
        </w:rPr>
        <w:t>′</w:t>
      </w:r>
      <w:r>
        <w:rPr>
          <w:rFonts w:ascii="Bookman Old Style" w:hAnsi="Bookman Old Style"/>
          <w:b w:val="0"/>
          <w:i/>
          <w:spacing w:val="-2"/>
          <w:w w:val="120"/>
          <w:position w:val="-4"/>
          <w:sz w:val="14"/>
          <w:vertAlign w:val="baseline"/>
        </w:rPr>
        <w:t>n</w:t>
      </w:r>
      <w:r>
        <w:rPr>
          <w:rFonts w:ascii="Bookman Old Style" w:hAnsi="Bookman Old Style"/>
          <w:b w:val="0"/>
          <w:i/>
          <w:spacing w:val="4"/>
          <w:w w:val="120"/>
          <w:position w:val="-4"/>
          <w:sz w:val="14"/>
          <w:vertAlign w:val="baseline"/>
        </w:rPr>
        <w:t> </w:t>
      </w:r>
      <w:r>
        <w:rPr>
          <w:spacing w:val="-2"/>
          <w:w w:val="110"/>
          <w:sz w:val="20"/>
          <w:vertAlign w:val="baseline"/>
        </w:rPr>
        <w:t>equals</w:t>
      </w:r>
      <w:r>
        <w:rPr>
          <w:spacing w:val="-7"/>
          <w:w w:val="110"/>
          <w:sz w:val="20"/>
          <w:vertAlign w:val="baseline"/>
        </w:rPr>
        <w:t> </w:t>
      </w:r>
      <w:r>
        <w:rPr>
          <w:spacing w:val="-2"/>
          <w:w w:val="110"/>
          <w:sz w:val="20"/>
          <w:vertAlign w:val="baseline"/>
        </w:rPr>
        <w:t>to</w:t>
      </w:r>
      <w:r>
        <w:rPr>
          <w:spacing w:val="-7"/>
          <w:w w:val="110"/>
          <w:sz w:val="20"/>
          <w:vertAlign w:val="baseline"/>
        </w:rPr>
        <w:t> </w:t>
      </w:r>
      <w:r>
        <w:rPr>
          <w:spacing w:val="-2"/>
          <w:w w:val="110"/>
          <w:sz w:val="20"/>
          <w:vertAlign w:val="baseline"/>
        </w:rPr>
        <w:t>other</w:t>
      </w:r>
      <w:r>
        <w:rPr>
          <w:spacing w:val="-7"/>
          <w:w w:val="110"/>
          <w:sz w:val="20"/>
          <w:vertAlign w:val="baseline"/>
        </w:rPr>
        <w:t> </w:t>
      </w:r>
      <w:r>
        <w:rPr>
          <w:spacing w:val="-2"/>
          <w:w w:val="110"/>
          <w:sz w:val="20"/>
          <w:vertAlign w:val="baseline"/>
        </w:rPr>
        <w:t>uavs’</w:t>
      </w:r>
      <w:r>
        <w:rPr>
          <w:spacing w:val="-8"/>
          <w:w w:val="110"/>
          <w:sz w:val="20"/>
          <w:vertAlign w:val="baseline"/>
        </w:rPr>
        <w:t> </w:t>
      </w:r>
      <w:r>
        <w:rPr>
          <w:i/>
          <w:spacing w:val="-2"/>
          <w:w w:val="120"/>
          <w:sz w:val="20"/>
          <w:vertAlign w:val="baseline"/>
        </w:rPr>
        <w:t>s</w:t>
      </w:r>
      <w:r>
        <w:rPr>
          <w:rFonts w:ascii="Arial" w:hAnsi="Arial"/>
          <w:i/>
          <w:spacing w:val="-2"/>
          <w:w w:val="120"/>
          <w:sz w:val="20"/>
          <w:vertAlign w:val="superscript"/>
        </w:rPr>
        <w:t>′</w:t>
      </w:r>
      <w:r>
        <w:rPr>
          <w:rFonts w:ascii="Arial" w:hAnsi="Arial"/>
          <w:i/>
          <w:spacing w:val="-11"/>
          <w:w w:val="120"/>
          <w:sz w:val="20"/>
          <w:vertAlign w:val="baseline"/>
        </w:rPr>
        <w:t> </w:t>
      </w:r>
      <w:r>
        <w:rPr>
          <w:b/>
          <w:spacing w:val="-4"/>
          <w:w w:val="105"/>
          <w:sz w:val="20"/>
          <w:vertAlign w:val="baseline"/>
        </w:rPr>
        <w:t>then</w:t>
      </w:r>
    </w:p>
    <w:p>
      <w:pPr>
        <w:tabs>
          <w:tab w:pos="1228" w:val="left" w:leader="none"/>
        </w:tabs>
        <w:spacing w:line="240" w:lineRule="exact" w:before="0"/>
        <w:ind w:left="717" w:right="0" w:firstLine="0"/>
        <w:jc w:val="left"/>
        <w:rPr>
          <w:rFonts w:ascii="Bookman Old Style" w:hAnsi="Bookman Old Style"/>
          <w:b w:val="0"/>
          <w:i/>
          <w:sz w:val="20"/>
        </w:rPr>
      </w:pPr>
      <w:r>
        <w:rPr/>
        <w:pict>
          <v:shape style="position:absolute;margin-left:91.711998pt;margin-top:.90417pt;width:10pt;height:17.3pt;mso-position-horizontal-relative:page;mso-position-vertical-relative:paragraph;z-index:-16214016" type="#_x0000_t202" id="docshape35" filled="false" stroked="false">
            <v:textbox inset="0,0,0,0">
              <w:txbxContent>
                <w:p>
                  <w:pPr>
                    <w:spacing w:line="202" w:lineRule="exact" w:before="0"/>
                    <w:ind w:left="0" w:right="0" w:firstLine="0"/>
                    <w:jc w:val="left"/>
                    <w:rPr>
                      <w:rFonts w:ascii="DejaVu Sans Mono" w:hAnsi="DejaVu Sans Mono"/>
                      <w:i/>
                      <w:sz w:val="20"/>
                    </w:rPr>
                  </w:pPr>
                  <w:r>
                    <w:rPr>
                      <w:rFonts w:ascii="DejaVu Sans Mono" w:hAnsi="DejaVu Sans Mono"/>
                      <w:i/>
                      <w:w w:val="165"/>
                      <w:sz w:val="20"/>
                    </w:rPr>
                    <w:t>←</w:t>
                  </w:r>
                </w:p>
              </w:txbxContent>
            </v:textbox>
            <w10:wrap type="none"/>
          </v:shape>
        </w:pict>
      </w:r>
      <w:r>
        <w:rPr>
          <w:i/>
          <w:spacing w:val="-5"/>
          <w:w w:val="130"/>
          <w:sz w:val="20"/>
        </w:rPr>
        <w:t>s</w:t>
      </w:r>
      <w:r>
        <w:rPr>
          <w:rFonts w:ascii="Arial" w:hAnsi="Arial"/>
          <w:i/>
          <w:spacing w:val="-5"/>
          <w:w w:val="130"/>
          <w:sz w:val="20"/>
          <w:vertAlign w:val="superscript"/>
        </w:rPr>
        <w:t>′</w:t>
      </w:r>
      <w:r>
        <w:rPr>
          <w:rFonts w:ascii="Bookman Old Style" w:hAnsi="Bookman Old Style"/>
          <w:b w:val="0"/>
          <w:i/>
          <w:spacing w:val="-5"/>
          <w:w w:val="130"/>
          <w:position w:val="-4"/>
          <w:sz w:val="14"/>
          <w:vertAlign w:val="baseline"/>
        </w:rPr>
        <w:t>n</w:t>
      </w:r>
      <w:r>
        <w:rPr>
          <w:rFonts w:ascii="Bookman Old Style" w:hAnsi="Bookman Old Style"/>
          <w:b w:val="0"/>
          <w:i/>
          <w:position w:val="-4"/>
          <w:sz w:val="14"/>
          <w:vertAlign w:val="baseline"/>
        </w:rPr>
        <w:tab/>
      </w:r>
      <w:r>
        <w:rPr>
          <w:i/>
          <w:spacing w:val="-5"/>
          <w:w w:val="130"/>
          <w:sz w:val="20"/>
          <w:vertAlign w:val="baseline"/>
        </w:rPr>
        <w:t>s</w:t>
      </w:r>
      <w:r>
        <w:rPr>
          <w:rFonts w:ascii="Bookman Old Style" w:hAnsi="Bookman Old Style"/>
          <w:b w:val="0"/>
          <w:i/>
          <w:spacing w:val="-5"/>
          <w:w w:val="130"/>
          <w:sz w:val="20"/>
          <w:vertAlign w:val="subscript"/>
        </w:rPr>
        <w:t>n</w:t>
      </w:r>
    </w:p>
    <w:p>
      <w:pPr>
        <w:pStyle w:val="Heading1"/>
        <w:spacing w:line="215" w:lineRule="exact"/>
      </w:pPr>
      <w:r>
        <w:rPr/>
        <w:t>end</w:t>
      </w:r>
      <w:r>
        <w:rPr>
          <w:spacing w:val="15"/>
        </w:rPr>
        <w:t> </w:t>
      </w:r>
      <w:r>
        <w:rPr>
          <w:spacing w:val="-5"/>
        </w:rPr>
        <w:t>if</w:t>
      </w:r>
    </w:p>
    <w:p>
      <w:pPr>
        <w:spacing w:before="8"/>
        <w:ind w:left="517" w:right="0" w:firstLine="0"/>
        <w:jc w:val="left"/>
        <w:rPr>
          <w:rFonts w:ascii="Arial" w:hAnsi="Arial"/>
          <w:i/>
          <w:sz w:val="20"/>
        </w:rPr>
      </w:pPr>
      <w:r>
        <w:rPr>
          <w:w w:val="105"/>
          <w:sz w:val="20"/>
        </w:rPr>
        <w:t>observe </w:t>
      </w:r>
      <w:r>
        <w:rPr>
          <w:i/>
          <w:w w:val="105"/>
          <w:sz w:val="20"/>
        </w:rPr>
        <w:t>r</w:t>
      </w:r>
      <w:r>
        <w:rPr>
          <w:i/>
          <w:spacing w:val="5"/>
          <w:w w:val="105"/>
          <w:sz w:val="20"/>
        </w:rPr>
        <w:t> </w:t>
      </w:r>
      <w:r>
        <w:rPr>
          <w:w w:val="105"/>
          <w:sz w:val="20"/>
        </w:rPr>
        <w:t>and </w:t>
      </w:r>
      <w:r>
        <w:rPr>
          <w:i/>
          <w:spacing w:val="-5"/>
          <w:w w:val="105"/>
          <w:sz w:val="20"/>
        </w:rPr>
        <w:t>s</w:t>
      </w:r>
      <w:r>
        <w:rPr>
          <w:rFonts w:ascii="Arial" w:hAnsi="Arial"/>
          <w:i/>
          <w:spacing w:val="-5"/>
          <w:w w:val="105"/>
          <w:sz w:val="20"/>
          <w:vertAlign w:val="superscript"/>
        </w:rPr>
        <w:t>′</w:t>
      </w:r>
    </w:p>
    <w:p>
      <w:pPr>
        <w:spacing w:before="4"/>
        <w:ind w:left="517" w:right="0" w:firstLine="0"/>
        <w:jc w:val="left"/>
        <w:rPr>
          <w:rFonts w:ascii="DejaVu Sans Mono" w:hAnsi="DejaVu Sans Mono"/>
          <w:i/>
          <w:sz w:val="20"/>
        </w:rPr>
      </w:pPr>
      <w:r>
        <w:rPr>
          <w:i/>
          <w:w w:val="110"/>
          <w:sz w:val="20"/>
        </w:rPr>
        <w:t>Q</w:t>
      </w:r>
      <w:r>
        <w:rPr>
          <w:rFonts w:ascii="Book Antiqua" w:hAnsi="Book Antiqua"/>
          <w:w w:val="110"/>
          <w:sz w:val="20"/>
        </w:rPr>
        <w:t>(</w:t>
      </w:r>
      <w:r>
        <w:rPr>
          <w:i/>
          <w:w w:val="110"/>
          <w:sz w:val="20"/>
        </w:rPr>
        <w:t>s,</w:t>
      </w:r>
      <w:r>
        <w:rPr>
          <w:i/>
          <w:spacing w:val="-15"/>
          <w:w w:val="110"/>
          <w:sz w:val="20"/>
        </w:rPr>
        <w:t> </w:t>
      </w:r>
      <w:r>
        <w:rPr>
          <w:i/>
          <w:w w:val="110"/>
          <w:sz w:val="20"/>
        </w:rPr>
        <w:t>a</w:t>
      </w:r>
      <w:r>
        <w:rPr>
          <w:rFonts w:ascii="Book Antiqua" w:hAnsi="Book Antiqua"/>
          <w:w w:val="110"/>
          <w:sz w:val="20"/>
        </w:rPr>
        <w:t>)</w:t>
      </w:r>
      <w:r>
        <w:rPr>
          <w:rFonts w:ascii="Book Antiqua" w:hAnsi="Book Antiqua"/>
          <w:spacing w:val="13"/>
          <w:w w:val="110"/>
          <w:sz w:val="20"/>
        </w:rPr>
        <w:t> </w:t>
      </w:r>
      <w:r>
        <w:rPr>
          <w:rFonts w:ascii="DejaVu Sans Mono" w:hAnsi="DejaVu Sans Mono"/>
          <w:i/>
          <w:w w:val="110"/>
          <w:sz w:val="20"/>
        </w:rPr>
        <w:t>←</w:t>
      </w:r>
      <w:r>
        <w:rPr>
          <w:rFonts w:ascii="DejaVu Sans Mono" w:hAnsi="DejaVu Sans Mono"/>
          <w:i/>
          <w:spacing w:val="-65"/>
          <w:w w:val="110"/>
          <w:sz w:val="20"/>
        </w:rPr>
        <w:t> </w:t>
      </w:r>
      <w:r>
        <w:rPr>
          <w:i/>
          <w:w w:val="110"/>
          <w:sz w:val="20"/>
        </w:rPr>
        <w:t>Q</w:t>
      </w:r>
      <w:r>
        <w:rPr>
          <w:rFonts w:ascii="Book Antiqua" w:hAnsi="Book Antiqua"/>
          <w:w w:val="110"/>
          <w:sz w:val="20"/>
        </w:rPr>
        <w:t>(</w:t>
      </w:r>
      <w:r>
        <w:rPr>
          <w:i/>
          <w:w w:val="110"/>
          <w:sz w:val="20"/>
        </w:rPr>
        <w:t>s,</w:t>
      </w:r>
      <w:r>
        <w:rPr>
          <w:i/>
          <w:spacing w:val="-14"/>
          <w:w w:val="110"/>
          <w:sz w:val="20"/>
        </w:rPr>
        <w:t> </w:t>
      </w:r>
      <w:r>
        <w:rPr>
          <w:i/>
          <w:w w:val="110"/>
          <w:sz w:val="20"/>
        </w:rPr>
        <w:t>a</w:t>
      </w:r>
      <w:r>
        <w:rPr>
          <w:rFonts w:ascii="Book Antiqua" w:hAnsi="Book Antiqua"/>
          <w:w w:val="110"/>
          <w:sz w:val="20"/>
        </w:rPr>
        <w:t>)</w:t>
      </w:r>
      <w:r>
        <w:rPr>
          <w:rFonts w:ascii="Book Antiqua" w:hAnsi="Book Antiqua"/>
          <w:spacing w:val="-10"/>
          <w:w w:val="110"/>
          <w:sz w:val="20"/>
        </w:rPr>
        <w:t> </w:t>
      </w:r>
      <w:r>
        <w:rPr>
          <w:rFonts w:ascii="Book Antiqua" w:hAnsi="Book Antiqua"/>
          <w:w w:val="110"/>
          <w:sz w:val="20"/>
        </w:rPr>
        <w:t>+</w:t>
      </w:r>
      <w:r>
        <w:rPr>
          <w:rFonts w:ascii="Book Antiqua" w:hAnsi="Book Antiqua"/>
          <w:spacing w:val="-9"/>
          <w:w w:val="110"/>
          <w:sz w:val="20"/>
        </w:rPr>
        <w:t> </w:t>
      </w:r>
      <w:r>
        <w:rPr>
          <w:i/>
          <w:spacing w:val="11"/>
          <w:w w:val="110"/>
          <w:sz w:val="20"/>
        </w:rPr>
        <w:t>α</w:t>
      </w:r>
      <w:r>
        <w:rPr>
          <w:rFonts w:ascii="DejaVu Sans Mono" w:hAnsi="DejaVu Sans Mono"/>
          <w:i/>
          <w:spacing w:val="11"/>
          <w:w w:val="110"/>
          <w:sz w:val="20"/>
        </w:rPr>
        <w:t>{</w:t>
      </w:r>
      <w:r>
        <w:rPr>
          <w:i/>
          <w:spacing w:val="11"/>
          <w:w w:val="110"/>
          <w:sz w:val="20"/>
        </w:rPr>
        <w:t>r</w:t>
      </w:r>
      <w:r>
        <w:rPr>
          <w:i/>
          <w:spacing w:val="5"/>
          <w:w w:val="110"/>
          <w:sz w:val="20"/>
        </w:rPr>
        <w:t> </w:t>
      </w:r>
      <w:r>
        <w:rPr>
          <w:rFonts w:ascii="Book Antiqua" w:hAnsi="Book Antiqua"/>
          <w:w w:val="110"/>
          <w:sz w:val="20"/>
        </w:rPr>
        <w:t>+ </w:t>
      </w:r>
      <w:r>
        <w:rPr>
          <w:i/>
          <w:w w:val="110"/>
          <w:sz w:val="20"/>
        </w:rPr>
        <w:t>ц</w:t>
      </w:r>
      <w:r>
        <w:rPr>
          <w:i/>
          <w:spacing w:val="-1"/>
          <w:w w:val="110"/>
          <w:sz w:val="20"/>
        </w:rPr>
        <w:t> </w:t>
      </w:r>
      <w:r>
        <w:rPr>
          <w:rFonts w:ascii="Book Antiqua" w:hAnsi="Book Antiqua"/>
          <w:w w:val="110"/>
          <w:sz w:val="20"/>
        </w:rPr>
        <w:t>max[</w:t>
      </w:r>
      <w:r>
        <w:rPr>
          <w:i/>
          <w:w w:val="110"/>
          <w:sz w:val="20"/>
        </w:rPr>
        <w:t>Q</w:t>
      </w:r>
      <w:r>
        <w:rPr>
          <w:rFonts w:ascii="Book Antiqua" w:hAnsi="Book Antiqua"/>
          <w:w w:val="110"/>
          <w:sz w:val="20"/>
        </w:rPr>
        <w:t>(</w:t>
      </w:r>
      <w:r>
        <w:rPr>
          <w:i/>
          <w:w w:val="110"/>
          <w:sz w:val="20"/>
        </w:rPr>
        <w:t>s</w:t>
      </w:r>
      <w:r>
        <w:rPr>
          <w:rFonts w:ascii="Arial" w:hAnsi="Arial"/>
          <w:i/>
          <w:w w:val="110"/>
          <w:sz w:val="20"/>
          <w:vertAlign w:val="superscript"/>
        </w:rPr>
        <w:t>′</w:t>
      </w:r>
      <w:r>
        <w:rPr>
          <w:i/>
          <w:w w:val="110"/>
          <w:sz w:val="20"/>
          <w:vertAlign w:val="baseline"/>
        </w:rPr>
        <w:t>,</w:t>
      </w:r>
      <w:r>
        <w:rPr>
          <w:i/>
          <w:spacing w:val="-14"/>
          <w:w w:val="110"/>
          <w:sz w:val="20"/>
          <w:vertAlign w:val="baseline"/>
        </w:rPr>
        <w:t> </w:t>
      </w:r>
      <w:r>
        <w:rPr>
          <w:i/>
          <w:w w:val="110"/>
          <w:sz w:val="20"/>
          <w:vertAlign w:val="baseline"/>
        </w:rPr>
        <w:t>a</w:t>
      </w:r>
      <w:r>
        <w:rPr>
          <w:rFonts w:ascii="Arial" w:hAnsi="Arial"/>
          <w:i/>
          <w:w w:val="110"/>
          <w:sz w:val="20"/>
          <w:vertAlign w:val="superscript"/>
        </w:rPr>
        <w:t>′</w:t>
      </w:r>
      <w:r>
        <w:rPr>
          <w:rFonts w:ascii="Book Antiqua" w:hAnsi="Book Antiqua"/>
          <w:w w:val="110"/>
          <w:sz w:val="20"/>
          <w:vertAlign w:val="baseline"/>
        </w:rPr>
        <w:t>)</w:t>
      </w:r>
      <w:r>
        <w:rPr>
          <w:rFonts w:ascii="Book Antiqua" w:hAnsi="Book Antiqua"/>
          <w:spacing w:val="-1"/>
          <w:w w:val="110"/>
          <w:sz w:val="20"/>
          <w:vertAlign w:val="baseline"/>
        </w:rPr>
        <w:t> </w:t>
      </w:r>
      <w:r>
        <w:rPr>
          <w:rFonts w:ascii="DejaVu Sans Mono" w:hAnsi="DejaVu Sans Mono"/>
          <w:i/>
          <w:w w:val="110"/>
          <w:sz w:val="20"/>
          <w:vertAlign w:val="baseline"/>
        </w:rPr>
        <w:t>−</w:t>
      </w:r>
      <w:r>
        <w:rPr>
          <w:rFonts w:ascii="DejaVu Sans Mono" w:hAnsi="DejaVu Sans Mono"/>
          <w:i/>
          <w:spacing w:val="-77"/>
          <w:w w:val="110"/>
          <w:sz w:val="20"/>
          <w:vertAlign w:val="baseline"/>
        </w:rPr>
        <w:t> </w:t>
      </w:r>
      <w:r>
        <w:rPr>
          <w:i/>
          <w:w w:val="110"/>
          <w:sz w:val="20"/>
          <w:vertAlign w:val="baseline"/>
        </w:rPr>
        <w:t>Q</w:t>
      </w:r>
      <w:r>
        <w:rPr>
          <w:rFonts w:ascii="Book Antiqua" w:hAnsi="Book Antiqua"/>
          <w:w w:val="110"/>
          <w:sz w:val="20"/>
          <w:vertAlign w:val="baseline"/>
        </w:rPr>
        <w:t>(</w:t>
      </w:r>
      <w:r>
        <w:rPr>
          <w:i/>
          <w:w w:val="110"/>
          <w:sz w:val="20"/>
          <w:vertAlign w:val="baseline"/>
        </w:rPr>
        <w:t>s,</w:t>
      </w:r>
      <w:r>
        <w:rPr>
          <w:i/>
          <w:spacing w:val="-15"/>
          <w:w w:val="110"/>
          <w:sz w:val="20"/>
          <w:vertAlign w:val="baseline"/>
        </w:rPr>
        <w:t> </w:t>
      </w:r>
      <w:r>
        <w:rPr>
          <w:i/>
          <w:spacing w:val="-4"/>
          <w:w w:val="110"/>
          <w:sz w:val="20"/>
          <w:vertAlign w:val="baseline"/>
        </w:rPr>
        <w:t>a</w:t>
      </w:r>
      <w:r>
        <w:rPr>
          <w:rFonts w:ascii="Book Antiqua" w:hAnsi="Book Antiqua"/>
          <w:spacing w:val="-4"/>
          <w:w w:val="110"/>
          <w:sz w:val="20"/>
          <w:vertAlign w:val="baseline"/>
        </w:rPr>
        <w:t>)]</w:t>
      </w:r>
      <w:r>
        <w:rPr>
          <w:rFonts w:ascii="DejaVu Sans Mono" w:hAnsi="DejaVu Sans Mono"/>
          <w:i/>
          <w:spacing w:val="-4"/>
          <w:w w:val="110"/>
          <w:sz w:val="20"/>
          <w:vertAlign w:val="baseline"/>
        </w:rPr>
        <w:t>}</w:t>
      </w:r>
    </w:p>
    <w:p>
      <w:pPr>
        <w:spacing w:before="234"/>
        <w:ind w:left="517" w:right="0" w:firstLine="0"/>
        <w:jc w:val="left"/>
        <w:rPr>
          <w:rFonts w:ascii="Arial" w:hAnsi="Arial"/>
          <w:i/>
          <w:sz w:val="20"/>
        </w:rPr>
      </w:pPr>
      <w:r>
        <w:rPr>
          <w:i/>
          <w:w w:val="140"/>
          <w:sz w:val="20"/>
        </w:rPr>
        <w:t>s</w:t>
      </w:r>
      <w:r>
        <w:rPr>
          <w:i/>
          <w:spacing w:val="-12"/>
          <w:w w:val="140"/>
          <w:sz w:val="20"/>
        </w:rPr>
        <w:t> </w:t>
      </w:r>
      <w:r>
        <w:rPr>
          <w:rFonts w:ascii="DejaVu Sans Mono" w:hAnsi="DejaVu Sans Mono"/>
          <w:i/>
          <w:w w:val="145"/>
          <w:sz w:val="20"/>
        </w:rPr>
        <w:t>←</w:t>
      </w:r>
      <w:r>
        <w:rPr>
          <w:rFonts w:ascii="DejaVu Sans Mono" w:hAnsi="DejaVu Sans Mono"/>
          <w:i/>
          <w:spacing w:val="-116"/>
          <w:w w:val="145"/>
          <w:sz w:val="20"/>
        </w:rPr>
        <w:t> </w:t>
      </w:r>
      <w:r>
        <w:rPr>
          <w:i/>
          <w:spacing w:val="-5"/>
          <w:w w:val="145"/>
          <w:sz w:val="20"/>
        </w:rPr>
        <w:t>s</w:t>
      </w:r>
      <w:r>
        <w:rPr>
          <w:rFonts w:ascii="Arial" w:hAnsi="Arial"/>
          <w:i/>
          <w:spacing w:val="-5"/>
          <w:w w:val="145"/>
          <w:sz w:val="20"/>
          <w:vertAlign w:val="superscript"/>
        </w:rPr>
        <w:t>′</w:t>
      </w:r>
    </w:p>
    <w:p>
      <w:pPr>
        <w:tabs>
          <w:tab w:pos="1016" w:val="left" w:leader="none"/>
        </w:tabs>
        <w:spacing w:before="3"/>
        <w:ind w:left="517" w:right="0" w:firstLine="0"/>
        <w:jc w:val="left"/>
        <w:rPr>
          <w:i/>
          <w:iCs/>
          <w:sz w:val="20"/>
          <w:szCs w:val="20"/>
        </w:rPr>
      </w:pPr>
      <w:r>
        <w:rPr/>
        <w:pict>
          <v:shape style="position:absolute;margin-left:81.123001pt;margin-top:1.847945pt;width:10pt;height:17.3pt;mso-position-horizontal-relative:page;mso-position-vertical-relative:paragraph;z-index:-16213504" type="#_x0000_t202" id="docshape36" filled="false" stroked="false">
            <v:textbox inset="0,0,0,0">
              <w:txbxContent>
                <w:p>
                  <w:pPr>
                    <w:spacing w:line="202" w:lineRule="exact" w:before="0"/>
                    <w:ind w:left="0" w:right="0" w:firstLine="0"/>
                    <w:jc w:val="left"/>
                    <w:rPr>
                      <w:rFonts w:ascii="DejaVu Sans Mono" w:hAnsi="DejaVu Sans Mono"/>
                      <w:i/>
                      <w:sz w:val="20"/>
                    </w:rPr>
                  </w:pPr>
                  <w:r>
                    <w:rPr>
                      <w:rFonts w:ascii="DejaVu Sans Mono" w:hAnsi="DejaVu Sans Mono"/>
                      <w:i/>
                      <w:w w:val="165"/>
                      <w:sz w:val="20"/>
                    </w:rPr>
                    <w:t>←</w:t>
                  </w:r>
                </w:p>
              </w:txbxContent>
            </v:textbox>
            <w10:wrap type="none"/>
          </v:shape>
        </w:pict>
      </w:r>
      <w:r>
        <w:rPr>
          <w:i/>
          <w:iCs/>
          <w:spacing w:val="-5"/>
          <w:w w:val="110"/>
          <w:sz w:val="20"/>
          <w:szCs w:val="20"/>
        </w:rPr>
        <w:t>ϵ</w:t>
      </w:r>
      <w:r>
        <w:rPr>
          <w:rFonts w:ascii="Bookman Old Style" w:hAnsi="Bookman Old Style" w:cs="Bookman Old Style" w:eastAsia="Bookman Old Style"/>
          <w:b w:val="0"/>
          <w:bCs w:val="0"/>
          <w:i/>
          <w:iCs/>
          <w:spacing w:val="-5"/>
          <w:w w:val="110"/>
          <w:sz w:val="20"/>
          <w:szCs w:val="20"/>
          <w:vertAlign w:val="subscript"/>
        </w:rPr>
        <w:t>n</w:t>
      </w:r>
      <w:r>
        <w:rPr>
          <w:rFonts w:ascii="Bookman Old Style" w:hAnsi="Bookman Old Style" w:cs="Bookman Old Style" w:eastAsia="Bookman Old Style"/>
          <w:b w:val="0"/>
          <w:bCs w:val="0"/>
          <w:i/>
          <w:iCs/>
          <w:sz w:val="20"/>
          <w:szCs w:val="20"/>
          <w:vertAlign w:val="baseline"/>
        </w:rPr>
        <w:tab/>
      </w:r>
      <w:r>
        <w:rPr>
          <w:i/>
          <w:iCs/>
          <w:spacing w:val="-4"/>
          <w:w w:val="110"/>
          <w:sz w:val="20"/>
          <w:szCs w:val="20"/>
          <w:vertAlign w:val="baseline"/>
        </w:rPr>
        <w:t>ϵ</w:t>
      </w:r>
      <w:r>
        <w:rPr>
          <w:rFonts w:ascii="Bookman Old Style" w:hAnsi="Bookman Old Style" w:cs="Bookman Old Style" w:eastAsia="Bookman Old Style"/>
          <w:b w:val="0"/>
          <w:bCs w:val="0"/>
          <w:i/>
          <w:iCs/>
          <w:spacing w:val="-4"/>
          <w:w w:val="110"/>
          <w:sz w:val="20"/>
          <w:szCs w:val="20"/>
          <w:vertAlign w:val="subscript"/>
        </w:rPr>
        <w:t>n</w:t>
      </w:r>
      <w:r>
        <w:rPr>
          <w:i/>
          <w:iCs/>
          <w:spacing w:val="-4"/>
          <w:w w:val="110"/>
          <w:sz w:val="20"/>
          <w:szCs w:val="20"/>
          <w:vertAlign w:val="baseline"/>
        </w:rPr>
        <w:t>de</w:t>
      </w:r>
    </w:p>
    <w:p>
      <w:pPr>
        <w:pStyle w:val="Heading1"/>
        <w:tabs>
          <w:tab w:pos="5140" w:val="left" w:leader="none"/>
        </w:tabs>
        <w:spacing w:before="6"/>
        <w:ind w:left="119"/>
      </w:pPr>
      <w:r>
        <w:rPr>
          <w:b w:val="0"/>
          <w:spacing w:val="47"/>
          <w:u w:val="single"/>
        </w:rPr>
        <w:t>  </w:t>
      </w:r>
      <w:r>
        <w:rPr>
          <w:u w:val="single"/>
        </w:rPr>
        <w:t>end</w:t>
      </w:r>
      <w:r>
        <w:rPr>
          <w:spacing w:val="19"/>
          <w:u w:val="single"/>
        </w:rPr>
        <w:t> </w:t>
      </w:r>
      <w:r>
        <w:rPr>
          <w:spacing w:val="-5"/>
          <w:u w:val="single"/>
        </w:rPr>
        <w:t>for</w:t>
      </w:r>
      <w:r>
        <w:rPr>
          <w:u w:val="single"/>
        </w:rPr>
        <w:tab/>
      </w:r>
    </w:p>
    <w:p>
      <w:pPr>
        <w:pStyle w:val="BodyText"/>
        <w:rPr>
          <w:b/>
          <w:sz w:val="26"/>
        </w:rPr>
      </w:pPr>
    </w:p>
    <w:p>
      <w:pPr>
        <w:spacing w:line="244" w:lineRule="auto" w:before="179"/>
        <w:ind w:left="119" w:right="38" w:firstLine="0"/>
        <w:jc w:val="left"/>
        <w:rPr>
          <w:sz w:val="20"/>
          <w:szCs w:val="20"/>
        </w:rPr>
      </w:pPr>
      <w:r>
        <w:rPr>
          <w:w w:val="105"/>
          <w:sz w:val="20"/>
          <w:szCs w:val="20"/>
        </w:rPr>
        <w:t>parameter,</w:t>
      </w:r>
      <w:r>
        <w:rPr>
          <w:spacing w:val="32"/>
          <w:w w:val="105"/>
          <w:sz w:val="20"/>
          <w:szCs w:val="20"/>
        </w:rPr>
        <w:t> </w:t>
      </w:r>
      <w:r>
        <w:rPr>
          <w:i/>
          <w:iCs/>
          <w:w w:val="105"/>
          <w:sz w:val="20"/>
          <w:szCs w:val="20"/>
        </w:rPr>
        <w:t>ϵ</w:t>
      </w:r>
      <w:r>
        <w:rPr>
          <w:rFonts w:ascii="Bookman Old Style" w:hAnsi="Bookman Old Style" w:cs="Bookman Old Style" w:eastAsia="Bookman Old Style"/>
          <w:b w:val="0"/>
          <w:bCs w:val="0"/>
          <w:i/>
          <w:iCs/>
          <w:w w:val="105"/>
          <w:sz w:val="20"/>
          <w:szCs w:val="20"/>
          <w:vertAlign w:val="subscript"/>
        </w:rPr>
        <w:t>nmin</w:t>
      </w:r>
      <w:r>
        <w:rPr>
          <w:w w:val="105"/>
          <w:sz w:val="20"/>
          <w:szCs w:val="20"/>
          <w:vertAlign w:val="baseline"/>
        </w:rPr>
        <w:t>.</w:t>
      </w:r>
      <w:r>
        <w:rPr>
          <w:spacing w:val="32"/>
          <w:w w:val="105"/>
          <w:sz w:val="20"/>
          <w:szCs w:val="20"/>
          <w:vertAlign w:val="baseline"/>
        </w:rPr>
        <w:t> </w:t>
      </w:r>
      <w:r>
        <w:rPr>
          <w:w w:val="105"/>
          <w:sz w:val="20"/>
          <w:szCs w:val="20"/>
          <w:vertAlign w:val="baseline"/>
        </w:rPr>
        <w:t>Once</w:t>
      </w:r>
      <w:r>
        <w:rPr>
          <w:spacing w:val="32"/>
          <w:w w:val="105"/>
          <w:sz w:val="20"/>
          <w:szCs w:val="20"/>
          <w:vertAlign w:val="baseline"/>
        </w:rPr>
        <w:t> </w:t>
      </w:r>
      <w:r>
        <w:rPr>
          <w:i/>
          <w:iCs/>
          <w:w w:val="105"/>
          <w:sz w:val="20"/>
          <w:szCs w:val="20"/>
          <w:vertAlign w:val="baseline"/>
        </w:rPr>
        <w:t>ϵ</w:t>
      </w:r>
      <w:r>
        <w:rPr>
          <w:rFonts w:ascii="Bookman Old Style" w:hAnsi="Bookman Old Style" w:cs="Bookman Old Style" w:eastAsia="Bookman Old Style"/>
          <w:b w:val="0"/>
          <w:bCs w:val="0"/>
          <w:i/>
          <w:iCs/>
          <w:w w:val="105"/>
          <w:sz w:val="20"/>
          <w:szCs w:val="20"/>
          <w:vertAlign w:val="subscript"/>
        </w:rPr>
        <w:t>n</w:t>
      </w:r>
      <w:r>
        <w:rPr>
          <w:rFonts w:ascii="Bookman Old Style" w:hAnsi="Bookman Old Style" w:cs="Bookman Old Style" w:eastAsia="Bookman Old Style"/>
          <w:b w:val="0"/>
          <w:bCs w:val="0"/>
          <w:i/>
          <w:iCs/>
          <w:spacing w:val="29"/>
          <w:w w:val="105"/>
          <w:sz w:val="20"/>
          <w:szCs w:val="20"/>
          <w:vertAlign w:val="baseline"/>
        </w:rPr>
        <w:t> </w:t>
      </w:r>
      <w:r>
        <w:rPr>
          <w:w w:val="105"/>
          <w:sz w:val="20"/>
          <w:szCs w:val="20"/>
          <w:vertAlign w:val="baseline"/>
        </w:rPr>
        <w:t>decline</w:t>
      </w:r>
      <w:r>
        <w:rPr>
          <w:spacing w:val="32"/>
          <w:w w:val="105"/>
          <w:sz w:val="20"/>
          <w:szCs w:val="20"/>
          <w:vertAlign w:val="baseline"/>
        </w:rPr>
        <w:t> </w:t>
      </w:r>
      <w:r>
        <w:rPr>
          <w:w w:val="105"/>
          <w:sz w:val="20"/>
          <w:szCs w:val="20"/>
          <w:vertAlign w:val="baseline"/>
        </w:rPr>
        <w:t>below</w:t>
      </w:r>
      <w:r>
        <w:rPr>
          <w:spacing w:val="32"/>
          <w:w w:val="105"/>
          <w:sz w:val="20"/>
          <w:szCs w:val="20"/>
          <w:vertAlign w:val="baseline"/>
        </w:rPr>
        <w:t> </w:t>
      </w:r>
      <w:r>
        <w:rPr>
          <w:i/>
          <w:iCs/>
          <w:w w:val="105"/>
          <w:sz w:val="20"/>
          <w:szCs w:val="20"/>
          <w:vertAlign w:val="baseline"/>
        </w:rPr>
        <w:t>ϵ</w:t>
      </w:r>
      <w:r>
        <w:rPr>
          <w:rFonts w:ascii="Bookman Old Style" w:hAnsi="Bookman Old Style" w:cs="Bookman Old Style" w:eastAsia="Bookman Old Style"/>
          <w:b w:val="0"/>
          <w:bCs w:val="0"/>
          <w:i/>
          <w:iCs/>
          <w:w w:val="105"/>
          <w:sz w:val="20"/>
          <w:szCs w:val="20"/>
          <w:vertAlign w:val="subscript"/>
        </w:rPr>
        <w:t>nmin</w:t>
      </w:r>
      <w:r>
        <w:rPr>
          <w:w w:val="105"/>
          <w:sz w:val="20"/>
          <w:szCs w:val="20"/>
          <w:vertAlign w:val="baseline"/>
        </w:rPr>
        <w:t>,</w:t>
      </w:r>
      <w:r>
        <w:rPr>
          <w:spacing w:val="32"/>
          <w:w w:val="105"/>
          <w:sz w:val="20"/>
          <w:szCs w:val="20"/>
          <w:vertAlign w:val="baseline"/>
        </w:rPr>
        <w:t> </w:t>
      </w:r>
      <w:r>
        <w:rPr>
          <w:w w:val="105"/>
          <w:sz w:val="20"/>
          <w:szCs w:val="20"/>
          <w:vertAlign w:val="baseline"/>
        </w:rPr>
        <w:t>the</w:t>
      </w:r>
      <w:r>
        <w:rPr>
          <w:spacing w:val="32"/>
          <w:w w:val="105"/>
          <w:sz w:val="20"/>
          <w:szCs w:val="20"/>
          <w:vertAlign w:val="baseline"/>
        </w:rPr>
        <w:t> </w:t>
      </w:r>
      <w:r>
        <w:rPr>
          <w:w w:val="105"/>
          <w:sz w:val="20"/>
          <w:szCs w:val="20"/>
          <w:vertAlign w:val="baseline"/>
        </w:rPr>
        <w:t>decay parameter would set as </w:t>
      </w:r>
      <w:r>
        <w:rPr>
          <w:i/>
          <w:iCs/>
          <w:w w:val="105"/>
          <w:sz w:val="20"/>
          <w:szCs w:val="20"/>
          <w:vertAlign w:val="baseline"/>
        </w:rPr>
        <w:t>ϵ</w:t>
      </w:r>
      <w:r>
        <w:rPr>
          <w:rFonts w:ascii="Bookman Old Style" w:hAnsi="Bookman Old Style" w:cs="Bookman Old Style" w:eastAsia="Bookman Old Style"/>
          <w:b w:val="0"/>
          <w:bCs w:val="0"/>
          <w:i/>
          <w:iCs/>
          <w:w w:val="105"/>
          <w:sz w:val="20"/>
          <w:szCs w:val="20"/>
          <w:vertAlign w:val="subscript"/>
        </w:rPr>
        <w:t>nmin</w:t>
      </w:r>
      <w:r>
        <w:rPr>
          <w:rFonts w:ascii="Bookman Old Style" w:hAnsi="Bookman Old Style" w:cs="Bookman Old Style" w:eastAsia="Bookman Old Style"/>
          <w:b w:val="0"/>
          <w:bCs w:val="0"/>
          <w:i/>
          <w:iCs/>
          <w:w w:val="105"/>
          <w:sz w:val="20"/>
          <w:szCs w:val="20"/>
          <w:vertAlign w:val="baseline"/>
        </w:rPr>
        <w:t> </w:t>
      </w:r>
      <w:r>
        <w:rPr>
          <w:w w:val="105"/>
          <w:sz w:val="20"/>
          <w:szCs w:val="20"/>
          <w:vertAlign w:val="baseline"/>
        </w:rPr>
        <w:t>as</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3"/>
        <w:rPr>
          <w:sz w:val="19"/>
        </w:rPr>
      </w:pPr>
    </w:p>
    <w:p>
      <w:pPr>
        <w:spacing w:line="182" w:lineRule="exact" w:before="0"/>
        <w:ind w:left="119" w:right="119" w:firstLine="0"/>
        <w:jc w:val="center"/>
        <w:rPr>
          <w:sz w:val="16"/>
        </w:rPr>
      </w:pPr>
      <w:bookmarkStart w:name="_bookmark10" w:id="15"/>
      <w:bookmarkEnd w:id="15"/>
      <w:r>
        <w:rPr/>
      </w:r>
      <w:r>
        <w:rPr>
          <w:spacing w:val="-2"/>
          <w:sz w:val="16"/>
        </w:rPr>
        <w:t>TABLE</w:t>
      </w:r>
      <w:r>
        <w:rPr>
          <w:spacing w:val="4"/>
          <w:sz w:val="16"/>
        </w:rPr>
        <w:t> </w:t>
      </w:r>
      <w:r>
        <w:rPr>
          <w:spacing w:val="-5"/>
          <w:sz w:val="16"/>
        </w:rPr>
        <w:t>II</w:t>
      </w:r>
    </w:p>
    <w:p>
      <w:pPr>
        <w:spacing w:line="182" w:lineRule="exact" w:before="0"/>
        <w:ind w:left="119" w:right="119" w:firstLine="0"/>
        <w:jc w:val="center"/>
        <w:rPr>
          <w:sz w:val="16"/>
        </w:rPr>
      </w:pPr>
      <w:r>
        <w:rPr>
          <w:smallCaps/>
          <w:sz w:val="16"/>
        </w:rPr>
        <w:t>Paramaters</w:t>
      </w:r>
      <w:r>
        <w:rPr>
          <w:smallCaps/>
          <w:spacing w:val="31"/>
          <w:sz w:val="16"/>
        </w:rPr>
        <w:t> </w:t>
      </w:r>
      <w:r>
        <w:rPr>
          <w:smallCaps/>
          <w:sz w:val="16"/>
        </w:rPr>
        <w:t>of</w:t>
      </w:r>
      <w:r>
        <w:rPr>
          <w:smallCaps/>
          <w:spacing w:val="31"/>
          <w:sz w:val="16"/>
        </w:rPr>
        <w:t> </w:t>
      </w:r>
      <w:r>
        <w:rPr>
          <w:smallCaps/>
          <w:sz w:val="16"/>
        </w:rPr>
        <w:t>Q-</w:t>
      </w:r>
      <w:r>
        <w:rPr>
          <w:smallCaps/>
          <w:spacing w:val="-2"/>
          <w:sz w:val="16"/>
        </w:rPr>
        <w:t>learning</w:t>
      </w:r>
    </w:p>
    <w:p>
      <w:pPr>
        <w:pStyle w:val="BodyText"/>
        <w:spacing w:before="7"/>
        <w:rPr>
          <w:sz w:val="17"/>
        </w:rPr>
      </w:pPr>
    </w:p>
    <w:tbl>
      <w:tblPr>
        <w:tblW w:w="0" w:type="auto"/>
        <w:jc w:val="left"/>
        <w:tblInd w:w="1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7"/>
        <w:gridCol w:w="606"/>
      </w:tblGrid>
      <w:tr>
        <w:trPr>
          <w:trHeight w:val="177" w:hRule="atLeast"/>
        </w:trPr>
        <w:tc>
          <w:tcPr>
            <w:tcW w:w="887" w:type="dxa"/>
            <w:tcBorders>
              <w:left w:val="nil"/>
            </w:tcBorders>
          </w:tcPr>
          <w:p>
            <w:pPr>
              <w:pStyle w:val="TableParagraph"/>
              <w:ind w:left="104"/>
              <w:rPr>
                <w:sz w:val="16"/>
              </w:rPr>
            </w:pPr>
            <w:r>
              <w:rPr>
                <w:spacing w:val="-2"/>
                <w:sz w:val="16"/>
              </w:rPr>
              <w:t>Parameter</w:t>
            </w:r>
          </w:p>
        </w:tc>
        <w:tc>
          <w:tcPr>
            <w:tcW w:w="606" w:type="dxa"/>
            <w:tcBorders>
              <w:right w:val="nil"/>
            </w:tcBorders>
          </w:tcPr>
          <w:p>
            <w:pPr>
              <w:pStyle w:val="TableParagraph"/>
              <w:ind w:left="95" w:right="92"/>
              <w:rPr>
                <w:sz w:val="16"/>
              </w:rPr>
            </w:pPr>
            <w:r>
              <w:rPr>
                <w:spacing w:val="-2"/>
                <w:sz w:val="16"/>
              </w:rPr>
              <w:t>Value</w:t>
            </w:r>
          </w:p>
        </w:tc>
      </w:tr>
      <w:tr>
        <w:trPr>
          <w:trHeight w:val="177" w:hRule="atLeast"/>
        </w:trPr>
        <w:tc>
          <w:tcPr>
            <w:tcW w:w="887" w:type="dxa"/>
            <w:tcBorders>
              <w:left w:val="nil"/>
            </w:tcBorders>
          </w:tcPr>
          <w:p>
            <w:pPr>
              <w:pStyle w:val="TableParagraph"/>
              <w:ind w:left="0" w:right="11"/>
              <w:rPr>
                <w:rFonts w:ascii="Bookman Old Style"/>
                <w:b w:val="0"/>
                <w:i/>
                <w:sz w:val="16"/>
              </w:rPr>
            </w:pPr>
            <w:r>
              <w:rPr>
                <w:rFonts w:ascii="Bookman Old Style"/>
                <w:b w:val="0"/>
                <w:i/>
                <w:w w:val="97"/>
                <w:sz w:val="16"/>
              </w:rPr>
              <w:t>g</w:t>
            </w:r>
          </w:p>
        </w:tc>
        <w:tc>
          <w:tcPr>
            <w:tcW w:w="606" w:type="dxa"/>
            <w:tcBorders>
              <w:right w:val="nil"/>
            </w:tcBorders>
          </w:tcPr>
          <w:p>
            <w:pPr>
              <w:pStyle w:val="TableParagraph"/>
              <w:ind w:left="95" w:right="92"/>
              <w:rPr>
                <w:sz w:val="16"/>
              </w:rPr>
            </w:pPr>
            <w:r>
              <w:rPr>
                <w:spacing w:val="-5"/>
                <w:sz w:val="16"/>
              </w:rPr>
              <w:t>0.9</w:t>
            </w:r>
          </w:p>
        </w:tc>
      </w:tr>
      <w:tr>
        <w:trPr>
          <w:trHeight w:val="177" w:hRule="atLeast"/>
        </w:trPr>
        <w:tc>
          <w:tcPr>
            <w:tcW w:w="887" w:type="dxa"/>
            <w:tcBorders>
              <w:left w:val="nil"/>
            </w:tcBorders>
          </w:tcPr>
          <w:p>
            <w:pPr>
              <w:pStyle w:val="TableParagraph"/>
              <w:ind w:left="0" w:right="2"/>
              <w:rPr>
                <w:rFonts w:ascii="Bookman Old Style" w:hAnsi="Bookman Old Style"/>
                <w:b w:val="0"/>
                <w:i/>
                <w:sz w:val="16"/>
              </w:rPr>
            </w:pPr>
            <w:r>
              <w:rPr>
                <w:rFonts w:ascii="Bookman Old Style" w:hAnsi="Bookman Old Style"/>
                <w:b w:val="0"/>
                <w:i/>
                <w:w w:val="89"/>
                <w:sz w:val="16"/>
              </w:rPr>
              <w:t>є</w:t>
            </w:r>
          </w:p>
        </w:tc>
        <w:tc>
          <w:tcPr>
            <w:tcW w:w="606" w:type="dxa"/>
            <w:tcBorders>
              <w:right w:val="nil"/>
            </w:tcBorders>
          </w:tcPr>
          <w:p>
            <w:pPr>
              <w:pStyle w:val="TableParagraph"/>
              <w:ind w:left="95" w:right="92"/>
              <w:rPr>
                <w:sz w:val="16"/>
              </w:rPr>
            </w:pPr>
            <w:r>
              <w:rPr>
                <w:spacing w:val="-5"/>
                <w:sz w:val="16"/>
              </w:rPr>
              <w:t>0.9</w:t>
            </w:r>
          </w:p>
        </w:tc>
      </w:tr>
      <w:tr>
        <w:trPr>
          <w:trHeight w:val="177" w:hRule="atLeast"/>
        </w:trPr>
        <w:tc>
          <w:tcPr>
            <w:tcW w:w="887" w:type="dxa"/>
            <w:tcBorders>
              <w:left w:val="nil"/>
            </w:tcBorders>
          </w:tcPr>
          <w:p>
            <w:pPr>
              <w:pStyle w:val="TableParagraph"/>
              <w:ind w:left="104"/>
              <w:rPr>
                <w:rFonts w:ascii="Bookman Old Style"/>
                <w:b w:val="0"/>
                <w:i/>
                <w:sz w:val="16"/>
              </w:rPr>
            </w:pPr>
            <w:r>
              <w:rPr>
                <w:rFonts w:ascii="Bookman Old Style"/>
                <w:b w:val="0"/>
                <w:i/>
                <w:spacing w:val="-5"/>
                <w:w w:val="95"/>
                <w:sz w:val="16"/>
              </w:rPr>
              <w:t>de</w:t>
            </w:r>
          </w:p>
        </w:tc>
        <w:tc>
          <w:tcPr>
            <w:tcW w:w="606" w:type="dxa"/>
            <w:tcBorders>
              <w:right w:val="nil"/>
            </w:tcBorders>
          </w:tcPr>
          <w:p>
            <w:pPr>
              <w:pStyle w:val="TableParagraph"/>
              <w:ind w:left="95" w:right="92"/>
              <w:rPr>
                <w:sz w:val="16"/>
              </w:rPr>
            </w:pPr>
            <w:r>
              <w:rPr>
                <w:spacing w:val="-2"/>
                <w:sz w:val="16"/>
              </w:rPr>
              <w:t>0.999</w:t>
            </w:r>
          </w:p>
        </w:tc>
      </w:tr>
      <w:tr>
        <w:trPr>
          <w:trHeight w:val="177" w:hRule="atLeast"/>
        </w:trPr>
        <w:tc>
          <w:tcPr>
            <w:tcW w:w="887" w:type="dxa"/>
            <w:tcBorders>
              <w:left w:val="nil"/>
            </w:tcBorders>
          </w:tcPr>
          <w:p>
            <w:pPr>
              <w:pStyle w:val="TableParagraph"/>
              <w:rPr>
                <w:rFonts w:ascii="Bookman Old Style" w:hAnsi="Bookman Old Style"/>
                <w:b w:val="0"/>
                <w:i/>
                <w:sz w:val="12"/>
              </w:rPr>
            </w:pPr>
            <w:r>
              <w:rPr>
                <w:rFonts w:ascii="Bookman Old Style" w:hAnsi="Bookman Old Style"/>
                <w:b w:val="0"/>
                <w:i/>
                <w:spacing w:val="-4"/>
                <w:w w:val="120"/>
                <w:position w:val="2"/>
                <w:sz w:val="16"/>
              </w:rPr>
              <w:t>є</w:t>
            </w:r>
            <w:r>
              <w:rPr>
                <w:rFonts w:ascii="Bookman Old Style" w:hAnsi="Bookman Old Style"/>
                <w:b w:val="0"/>
                <w:i/>
                <w:spacing w:val="-4"/>
                <w:w w:val="120"/>
                <w:sz w:val="12"/>
              </w:rPr>
              <w:t>min</w:t>
            </w:r>
          </w:p>
        </w:tc>
        <w:tc>
          <w:tcPr>
            <w:tcW w:w="606" w:type="dxa"/>
            <w:tcBorders>
              <w:right w:val="nil"/>
            </w:tcBorders>
          </w:tcPr>
          <w:p>
            <w:pPr>
              <w:pStyle w:val="TableParagraph"/>
              <w:ind w:left="95" w:right="92"/>
              <w:rPr>
                <w:sz w:val="16"/>
              </w:rPr>
            </w:pPr>
            <w:r>
              <w:rPr>
                <w:spacing w:val="-4"/>
                <w:sz w:val="16"/>
              </w:rPr>
              <w:t>0.01</w:t>
            </w:r>
          </w:p>
        </w:tc>
      </w:tr>
      <w:tr>
        <w:trPr>
          <w:trHeight w:val="177" w:hRule="atLeast"/>
        </w:trPr>
        <w:tc>
          <w:tcPr>
            <w:tcW w:w="887" w:type="dxa"/>
            <w:tcBorders>
              <w:left w:val="nil"/>
            </w:tcBorders>
          </w:tcPr>
          <w:p>
            <w:pPr>
              <w:pStyle w:val="TableParagraph"/>
              <w:ind w:left="100"/>
              <w:rPr>
                <w:rFonts w:ascii="Bookman Old Style"/>
                <w:b w:val="0"/>
                <w:i/>
                <w:sz w:val="16"/>
              </w:rPr>
            </w:pPr>
            <w:r>
              <w:rPr>
                <w:rFonts w:ascii="Bookman Old Style"/>
                <w:b w:val="0"/>
                <w:i/>
                <w:spacing w:val="-5"/>
                <w:w w:val="62"/>
                <w:sz w:val="16"/>
              </w:rPr>
              <w:t>L</w:t>
            </w:r>
            <w:r>
              <w:rPr>
                <w:rFonts w:ascii="Bookman Old Style"/>
                <w:b w:val="0"/>
                <w:i/>
                <w:spacing w:val="-6"/>
                <w:w w:val="127"/>
                <w:sz w:val="16"/>
              </w:rPr>
              <w:t>r</w:t>
            </w:r>
          </w:p>
        </w:tc>
        <w:tc>
          <w:tcPr>
            <w:tcW w:w="606" w:type="dxa"/>
            <w:tcBorders>
              <w:right w:val="nil"/>
            </w:tcBorders>
          </w:tcPr>
          <w:p>
            <w:pPr>
              <w:pStyle w:val="TableParagraph"/>
              <w:ind w:left="95" w:right="92"/>
              <w:rPr>
                <w:sz w:val="16"/>
              </w:rPr>
            </w:pPr>
            <w:r>
              <w:rPr>
                <w:spacing w:val="-5"/>
                <w:sz w:val="16"/>
              </w:rPr>
              <w:t>0.5</w:t>
            </w:r>
          </w:p>
        </w:tc>
      </w:tr>
    </w:tbl>
    <w:p>
      <w:pPr>
        <w:pStyle w:val="BodyText"/>
        <w:rPr>
          <w:sz w:val="18"/>
        </w:rPr>
      </w:pPr>
    </w:p>
    <w:p>
      <w:pPr>
        <w:pStyle w:val="BodyText"/>
        <w:spacing w:before="5"/>
      </w:pPr>
    </w:p>
    <w:p>
      <w:pPr>
        <w:pStyle w:val="BodyText"/>
        <w:spacing w:line="249" w:lineRule="auto"/>
        <w:ind w:left="121" w:right="119"/>
        <w:jc w:val="center"/>
      </w:pPr>
      <w:r>
        <w:rPr/>
        <w:t>and</w:t>
      </w:r>
      <w:r>
        <w:rPr>
          <w:spacing w:val="28"/>
        </w:rPr>
        <w:t> </w:t>
      </w:r>
      <w:r>
        <w:rPr/>
        <w:t>UAVs’</w:t>
      </w:r>
      <w:r>
        <w:rPr>
          <w:spacing w:val="28"/>
        </w:rPr>
        <w:t> </w:t>
      </w:r>
      <w:r>
        <w:rPr/>
        <w:t>initial</w:t>
      </w:r>
      <w:r>
        <w:rPr>
          <w:spacing w:val="28"/>
        </w:rPr>
        <w:t> </w:t>
      </w:r>
      <w:r>
        <w:rPr/>
        <w:t>coordinates</w:t>
      </w:r>
      <w:r>
        <w:rPr>
          <w:spacing w:val="28"/>
        </w:rPr>
        <w:t> </w:t>
      </w:r>
      <w:r>
        <w:rPr/>
        <w:t>are</w:t>
      </w:r>
      <w:r>
        <w:rPr>
          <w:spacing w:val="28"/>
        </w:rPr>
        <w:t> </w:t>
      </w:r>
      <w:r>
        <w:rPr/>
        <w:t>randomly</w:t>
      </w:r>
      <w:r>
        <w:rPr>
          <w:spacing w:val="28"/>
        </w:rPr>
        <w:t> </w:t>
      </w:r>
      <w:r>
        <w:rPr/>
        <w:t>in</w:t>
      </w:r>
      <w:r>
        <w:rPr>
          <w:spacing w:val="28"/>
        </w:rPr>
        <w:t> </w:t>
      </w:r>
      <w:r>
        <w:rPr/>
        <w:t>the</w:t>
      </w:r>
      <w:r>
        <w:rPr>
          <w:spacing w:val="28"/>
        </w:rPr>
        <w:t> </w:t>
      </w:r>
      <w:r>
        <w:rPr/>
        <w:t>assigned area.</w:t>
      </w:r>
      <w:r>
        <w:rPr>
          <w:spacing w:val="16"/>
        </w:rPr>
        <w:t> </w:t>
      </w:r>
      <w:r>
        <w:rPr/>
        <w:t>We</w:t>
      </w:r>
      <w:r>
        <w:rPr>
          <w:spacing w:val="17"/>
        </w:rPr>
        <w:t> </w:t>
      </w:r>
      <w:r>
        <w:rPr/>
        <w:t>set</w:t>
      </w:r>
      <w:r>
        <w:rPr>
          <w:spacing w:val="17"/>
        </w:rPr>
        <w:t> </w:t>
      </w:r>
      <w:r>
        <w:rPr/>
        <w:t>the</w:t>
      </w:r>
      <w:r>
        <w:rPr>
          <w:spacing w:val="17"/>
        </w:rPr>
        <w:t> </w:t>
      </w:r>
      <w:r>
        <w:rPr/>
        <w:t>workplace</w:t>
      </w:r>
      <w:r>
        <w:rPr>
          <w:spacing w:val="17"/>
        </w:rPr>
        <w:t> </w:t>
      </w:r>
      <w:r>
        <w:rPr/>
        <w:t>of</w:t>
      </w:r>
      <w:r>
        <w:rPr>
          <w:spacing w:val="16"/>
        </w:rPr>
        <w:t> </w:t>
      </w:r>
      <w:r>
        <w:rPr/>
        <w:t>UAVs</w:t>
      </w:r>
      <w:r>
        <w:rPr>
          <w:spacing w:val="17"/>
        </w:rPr>
        <w:t> </w:t>
      </w:r>
      <w:r>
        <w:rPr/>
        <w:t>in</w:t>
      </w:r>
      <w:r>
        <w:rPr>
          <w:spacing w:val="17"/>
        </w:rPr>
        <w:t> </w:t>
      </w:r>
      <w:r>
        <w:rPr/>
        <w:t>urban;</w:t>
      </w:r>
      <w:r>
        <w:rPr>
          <w:spacing w:val="17"/>
        </w:rPr>
        <w:t> </w:t>
      </w:r>
      <w:r>
        <w:rPr/>
        <w:t>therefore,</w:t>
      </w:r>
      <w:r>
        <w:rPr>
          <w:spacing w:val="17"/>
        </w:rPr>
        <w:t> </w:t>
      </w:r>
      <w:r>
        <w:rPr>
          <w:spacing w:val="-5"/>
        </w:rPr>
        <w:t>the</w:t>
      </w:r>
    </w:p>
    <w:p>
      <w:pPr>
        <w:spacing w:after="0" w:line="249" w:lineRule="auto"/>
        <w:jc w:val="center"/>
        <w:sectPr>
          <w:type w:val="continuous"/>
          <w:pgSz w:w="12240" w:h="15840"/>
          <w:pgMar w:header="464" w:footer="0" w:top="960" w:bottom="280" w:left="860" w:right="860"/>
          <w:cols w:num="2" w:equalWidth="0">
            <w:col w:w="5181" w:space="79"/>
            <w:col w:w="5260"/>
          </w:cols>
        </w:sectPr>
      </w:pPr>
    </w:p>
    <w:p>
      <w:pPr>
        <w:pStyle w:val="BodyText"/>
        <w:spacing w:before="11"/>
        <w:rPr>
          <w:sz w:val="25"/>
        </w:rPr>
      </w:pPr>
    </w:p>
    <w:p>
      <w:pPr>
        <w:spacing w:line="187" w:lineRule="exact" w:before="0"/>
        <w:ind w:left="0" w:right="0" w:firstLine="0"/>
        <w:jc w:val="right"/>
        <w:rPr>
          <w:rFonts w:ascii="Book Antiqua" w:hAnsi="Book Antiqua" w:cs="Book Antiqua" w:eastAsia="Book Antiqua"/>
          <w:sz w:val="20"/>
          <w:szCs w:val="20"/>
        </w:rPr>
      </w:pPr>
      <w:r>
        <w:rPr>
          <w:i/>
          <w:iCs/>
          <w:w w:val="115"/>
          <w:sz w:val="20"/>
          <w:szCs w:val="20"/>
        </w:rPr>
        <w:t>ϵ</w:t>
      </w:r>
      <w:r>
        <w:rPr>
          <w:rFonts w:ascii="Bookman Old Style" w:hAnsi="Bookman Old Style" w:cs="Bookman Old Style" w:eastAsia="Bookman Old Style"/>
          <w:b w:val="0"/>
          <w:bCs w:val="0"/>
          <w:i/>
          <w:iCs/>
          <w:w w:val="115"/>
          <w:sz w:val="20"/>
          <w:szCs w:val="20"/>
          <w:vertAlign w:val="subscript"/>
        </w:rPr>
        <w:t>n</w:t>
      </w:r>
      <w:r>
        <w:rPr>
          <w:rFonts w:ascii="Bookman Old Style" w:hAnsi="Bookman Old Style" w:cs="Bookman Old Style" w:eastAsia="Bookman Old Style"/>
          <w:b w:val="0"/>
          <w:bCs w:val="0"/>
          <w:i/>
          <w:iCs/>
          <w:spacing w:val="-12"/>
          <w:w w:val="115"/>
          <w:sz w:val="20"/>
          <w:szCs w:val="20"/>
          <w:vertAlign w:val="baseline"/>
        </w:rPr>
        <w:t> </w:t>
      </w:r>
      <w:r>
        <w:rPr>
          <w:rFonts w:ascii="Book Antiqua" w:hAnsi="Book Antiqua" w:cs="Book Antiqua" w:eastAsia="Book Antiqua"/>
          <w:spacing w:val="-10"/>
          <w:w w:val="120"/>
          <w:sz w:val="20"/>
          <w:szCs w:val="20"/>
          <w:vertAlign w:val="baseline"/>
        </w:rPr>
        <w:t>=</w:t>
      </w:r>
    </w:p>
    <w:p>
      <w:pPr>
        <w:spacing w:line="189" w:lineRule="auto" w:before="0"/>
        <w:ind w:left="15" w:right="0" w:firstLine="0"/>
        <w:jc w:val="left"/>
        <w:rPr>
          <w:rFonts w:ascii="Bookman Old Style" w:hAnsi="Bookman Old Style" w:cs="Bookman Old Style" w:eastAsia="Bookman Old Style"/>
          <w:b w:val="0"/>
          <w:bCs w:val="0"/>
          <w:i/>
          <w:iCs/>
          <w:sz w:val="14"/>
          <w:szCs w:val="14"/>
        </w:rPr>
      </w:pPr>
      <w:r>
        <w:rPr/>
        <w:br w:type="column"/>
      </w:r>
      <w:r>
        <w:rPr>
          <w:rFonts w:ascii="Arial" w:hAnsi="Arial" w:cs="Arial" w:eastAsia="Arial"/>
          <w:spacing w:val="-5"/>
          <w:w w:val="239"/>
          <w:sz w:val="20"/>
          <w:szCs w:val="20"/>
        </w:rPr>
        <w:t>(</w:t>
      </w:r>
      <w:r>
        <w:rPr>
          <w:i/>
          <w:iCs/>
          <w:spacing w:val="-5"/>
          <w:w w:val="99"/>
          <w:position w:val="-19"/>
          <w:sz w:val="20"/>
          <w:szCs w:val="20"/>
        </w:rPr>
        <w:t>ϵ</w:t>
      </w:r>
      <w:r>
        <w:rPr>
          <w:rFonts w:ascii="Bookman Old Style" w:hAnsi="Bookman Old Style" w:cs="Bookman Old Style" w:eastAsia="Bookman Old Style"/>
          <w:b w:val="0"/>
          <w:bCs w:val="0"/>
          <w:i/>
          <w:iCs/>
          <w:spacing w:val="-5"/>
          <w:w w:val="112"/>
          <w:position w:val="-22"/>
          <w:sz w:val="14"/>
          <w:szCs w:val="14"/>
        </w:rPr>
        <w:t>n</w:t>
      </w:r>
    </w:p>
    <w:p>
      <w:pPr>
        <w:tabs>
          <w:tab w:pos="257" w:val="left" w:leader="none"/>
        </w:tabs>
        <w:spacing w:before="166"/>
        <w:ind w:left="-31" w:right="0" w:firstLine="0"/>
        <w:jc w:val="left"/>
        <w:rPr>
          <w:rFonts w:ascii="Bookman Old Style" w:hAnsi="Bookman Old Style" w:cs="Bookman Old Style" w:eastAsia="Bookman Old Style"/>
          <w:b w:val="0"/>
          <w:bCs w:val="0"/>
          <w:i/>
          <w:iCs/>
          <w:sz w:val="20"/>
          <w:szCs w:val="20"/>
        </w:rPr>
      </w:pPr>
      <w:r>
        <w:rPr/>
        <w:br w:type="column"/>
      </w:r>
      <w:r>
        <w:rPr>
          <w:i/>
          <w:iCs/>
          <w:spacing w:val="-10"/>
          <w:w w:val="110"/>
          <w:sz w:val="20"/>
          <w:szCs w:val="20"/>
        </w:rPr>
        <w:t>,</w:t>
      </w:r>
      <w:r>
        <w:rPr>
          <w:i/>
          <w:iCs/>
          <w:sz w:val="20"/>
          <w:szCs w:val="20"/>
        </w:rPr>
        <w:tab/>
      </w:r>
      <w:r>
        <w:rPr>
          <w:i/>
          <w:iCs/>
          <w:spacing w:val="-5"/>
          <w:w w:val="110"/>
          <w:sz w:val="20"/>
          <w:szCs w:val="20"/>
        </w:rPr>
        <w:t>ϵ</w:t>
      </w:r>
      <w:r>
        <w:rPr>
          <w:rFonts w:ascii="Bookman Old Style" w:hAnsi="Bookman Old Style" w:cs="Bookman Old Style" w:eastAsia="Bookman Old Style"/>
          <w:b w:val="0"/>
          <w:bCs w:val="0"/>
          <w:i/>
          <w:iCs/>
          <w:spacing w:val="-5"/>
          <w:w w:val="110"/>
          <w:sz w:val="20"/>
          <w:szCs w:val="20"/>
          <w:vertAlign w:val="subscript"/>
        </w:rPr>
        <w:t>n</w:t>
      </w:r>
    </w:p>
    <w:p>
      <w:pPr>
        <w:spacing w:before="168"/>
        <w:ind w:left="25" w:right="0" w:firstLine="0"/>
        <w:jc w:val="left"/>
        <w:rPr>
          <w:i/>
          <w:iCs/>
          <w:sz w:val="20"/>
          <w:szCs w:val="20"/>
        </w:rPr>
      </w:pPr>
      <w:r>
        <w:rPr/>
        <w:br w:type="column"/>
      </w:r>
      <w:r>
        <w:rPr>
          <w:rFonts w:ascii="DejaVu Sans Mono" w:hAnsi="DejaVu Sans Mono" w:cs="DejaVu Sans Mono" w:eastAsia="DejaVu Sans Mono"/>
          <w:i/>
          <w:iCs/>
          <w:w w:val="120"/>
          <w:position w:val="3"/>
          <w:sz w:val="20"/>
          <w:szCs w:val="20"/>
        </w:rPr>
        <w:t>≥</w:t>
      </w:r>
      <w:r>
        <w:rPr>
          <w:rFonts w:ascii="DejaVu Sans Mono" w:hAnsi="DejaVu Sans Mono" w:cs="DejaVu Sans Mono" w:eastAsia="DejaVu Sans Mono"/>
          <w:i/>
          <w:iCs/>
          <w:spacing w:val="-80"/>
          <w:w w:val="120"/>
          <w:position w:val="3"/>
          <w:sz w:val="20"/>
          <w:szCs w:val="20"/>
        </w:rPr>
        <w:t> </w:t>
      </w:r>
      <w:r>
        <w:rPr>
          <w:i/>
          <w:iCs/>
          <w:spacing w:val="-2"/>
          <w:w w:val="115"/>
          <w:position w:val="3"/>
          <w:sz w:val="20"/>
          <w:szCs w:val="20"/>
        </w:rPr>
        <w:t>ϵ</w:t>
      </w:r>
      <w:r>
        <w:rPr>
          <w:rFonts w:ascii="Bookman Old Style" w:hAnsi="Bookman Old Style" w:cs="Bookman Old Style" w:eastAsia="Bookman Old Style"/>
          <w:b w:val="0"/>
          <w:bCs w:val="0"/>
          <w:i/>
          <w:iCs/>
          <w:spacing w:val="-2"/>
          <w:w w:val="115"/>
          <w:sz w:val="14"/>
          <w:szCs w:val="14"/>
        </w:rPr>
        <w:t>nmin</w:t>
      </w:r>
      <w:r>
        <w:rPr>
          <w:i/>
          <w:iCs/>
          <w:spacing w:val="-2"/>
          <w:w w:val="115"/>
          <w:position w:val="3"/>
          <w:sz w:val="20"/>
          <w:szCs w:val="20"/>
        </w:rPr>
        <w:t>,</w:t>
      </w:r>
    </w:p>
    <w:p>
      <w:pPr>
        <w:spacing w:line="240" w:lineRule="auto" w:before="5"/>
        <w:rPr>
          <w:i/>
          <w:sz w:val="26"/>
        </w:rPr>
      </w:pPr>
      <w:r>
        <w:rPr/>
        <w:br w:type="column"/>
      </w:r>
      <w:r>
        <w:rPr>
          <w:i/>
          <w:sz w:val="26"/>
        </w:rPr>
      </w:r>
    </w:p>
    <w:p>
      <w:pPr>
        <w:pStyle w:val="BodyText"/>
        <w:spacing w:line="181" w:lineRule="exact"/>
        <w:jc w:val="right"/>
      </w:pPr>
      <w:r>
        <w:rPr>
          <w:spacing w:val="-4"/>
        </w:rPr>
        <w:t>(22)</w:t>
      </w:r>
    </w:p>
    <w:p>
      <w:pPr>
        <w:pStyle w:val="BodyText"/>
        <w:spacing w:line="230" w:lineRule="auto" w:before="6"/>
        <w:ind w:left="199" w:right="37"/>
      </w:pPr>
      <w:r>
        <w:rPr/>
        <w:br w:type="column"/>
      </w:r>
      <w:r>
        <w:rPr>
          <w:w w:val="105"/>
        </w:rPr>
        <w:t>constant</w:t>
      </w:r>
      <w:r>
        <w:rPr>
          <w:w w:val="105"/>
        </w:rPr>
        <w:t> values</w:t>
      </w:r>
      <w:r>
        <w:rPr>
          <w:w w:val="105"/>
        </w:rPr>
        <w:t> </w:t>
      </w:r>
      <w:r>
        <w:rPr>
          <w:i/>
          <w:w w:val="105"/>
        </w:rPr>
        <w:t>α</w:t>
      </w:r>
      <w:r>
        <w:rPr>
          <w:i/>
          <w:spacing w:val="-3"/>
          <w:w w:val="105"/>
        </w:rPr>
        <w:t> </w:t>
      </w:r>
      <w:r>
        <w:rPr>
          <w:rFonts w:ascii="Book Antiqua" w:hAnsi="Book Antiqua"/>
          <w:w w:val="105"/>
        </w:rPr>
        <w:t>=</w:t>
      </w:r>
      <w:r>
        <w:rPr>
          <w:rFonts w:ascii="Book Antiqua" w:hAnsi="Book Antiqua"/>
          <w:spacing w:val="-4"/>
          <w:w w:val="105"/>
        </w:rPr>
        <w:t> </w:t>
      </w:r>
      <w:r>
        <w:rPr>
          <w:rFonts w:ascii="Book Antiqua" w:hAnsi="Book Antiqua"/>
          <w:w w:val="105"/>
        </w:rPr>
        <w:t>1</w:t>
      </w:r>
      <w:r>
        <w:rPr>
          <w:rFonts w:ascii="Book Antiqua" w:hAnsi="Book Antiqua"/>
          <w:w w:val="105"/>
        </w:rPr>
        <w:t> </w:t>
      </w:r>
      <w:r>
        <w:rPr>
          <w:w w:val="105"/>
        </w:rPr>
        <w:t>and</w:t>
      </w:r>
      <w:r>
        <w:rPr>
          <w:w w:val="105"/>
        </w:rPr>
        <w:t> </w:t>
      </w:r>
      <w:r>
        <w:rPr>
          <w:i/>
          <w:w w:val="105"/>
        </w:rPr>
        <w:t>β</w:t>
      </w:r>
      <w:r>
        <w:rPr>
          <w:i/>
          <w:w w:val="105"/>
        </w:rPr>
        <w:t> </w:t>
      </w:r>
      <w:r>
        <w:rPr>
          <w:rFonts w:ascii="Book Antiqua" w:hAnsi="Book Antiqua"/>
          <w:w w:val="105"/>
        </w:rPr>
        <w:t>=</w:t>
      </w:r>
      <w:r>
        <w:rPr>
          <w:rFonts w:ascii="Book Antiqua" w:hAnsi="Book Antiqua"/>
          <w:spacing w:val="-4"/>
          <w:w w:val="105"/>
        </w:rPr>
        <w:t> </w:t>
      </w:r>
      <w:r>
        <w:rPr>
          <w:rFonts w:ascii="Book Antiqua" w:hAnsi="Book Antiqua"/>
          <w:w w:val="105"/>
        </w:rPr>
        <w:t>1</w:t>
      </w:r>
      <w:r>
        <w:rPr>
          <w:w w:val="105"/>
        </w:rPr>
        <w:t>.</w:t>
      </w:r>
      <w:r>
        <w:rPr>
          <w:w w:val="105"/>
        </w:rPr>
        <w:t> UAVs’</w:t>
      </w:r>
      <w:r>
        <w:rPr>
          <w:w w:val="105"/>
        </w:rPr>
        <w:t> attenuation</w:t>
      </w:r>
      <w:r>
        <w:rPr>
          <w:w w:val="105"/>
        </w:rPr>
        <w:t> </w:t>
      </w:r>
      <w:r>
        <w:rPr>
          <w:w w:val="105"/>
        </w:rPr>
        <w:t>factors of</w:t>
      </w:r>
      <w:r>
        <w:rPr>
          <w:spacing w:val="26"/>
          <w:w w:val="105"/>
        </w:rPr>
        <w:t> </w:t>
      </w:r>
      <w:r>
        <w:rPr>
          <w:w w:val="105"/>
        </w:rPr>
        <w:t>the</w:t>
      </w:r>
      <w:r>
        <w:rPr>
          <w:spacing w:val="27"/>
          <w:w w:val="105"/>
        </w:rPr>
        <w:t> </w:t>
      </w:r>
      <w:r>
        <w:rPr>
          <w:w w:val="105"/>
        </w:rPr>
        <w:t>LOS</w:t>
      </w:r>
      <w:r>
        <w:rPr>
          <w:spacing w:val="27"/>
          <w:w w:val="105"/>
        </w:rPr>
        <w:t> </w:t>
      </w:r>
      <w:r>
        <w:rPr>
          <w:w w:val="105"/>
        </w:rPr>
        <w:t>link</w:t>
      </w:r>
      <w:r>
        <w:rPr>
          <w:spacing w:val="27"/>
          <w:w w:val="105"/>
        </w:rPr>
        <w:t> </w:t>
      </w:r>
      <w:r>
        <w:rPr>
          <w:w w:val="105"/>
        </w:rPr>
        <w:t>and</w:t>
      </w:r>
      <w:r>
        <w:rPr>
          <w:spacing w:val="27"/>
          <w:w w:val="105"/>
        </w:rPr>
        <w:t> </w:t>
      </w:r>
      <w:r>
        <w:rPr>
          <w:w w:val="105"/>
        </w:rPr>
        <w:t>NLOS</w:t>
      </w:r>
      <w:r>
        <w:rPr>
          <w:spacing w:val="27"/>
          <w:w w:val="105"/>
        </w:rPr>
        <w:t> </w:t>
      </w:r>
      <w:r>
        <w:rPr>
          <w:w w:val="105"/>
        </w:rPr>
        <w:t>link</w:t>
      </w:r>
      <w:r>
        <w:rPr>
          <w:spacing w:val="27"/>
          <w:w w:val="105"/>
        </w:rPr>
        <w:t> </w:t>
      </w:r>
      <w:r>
        <w:rPr>
          <w:w w:val="105"/>
        </w:rPr>
        <w:t>are</w:t>
      </w:r>
      <w:r>
        <w:rPr>
          <w:spacing w:val="27"/>
          <w:w w:val="105"/>
        </w:rPr>
        <w:t> </w:t>
      </w:r>
      <w:r>
        <w:rPr>
          <w:i/>
          <w:w w:val="105"/>
        </w:rPr>
        <w:t>µ</w:t>
      </w:r>
      <w:r>
        <w:rPr>
          <w:rFonts w:ascii="Bookman Old Style" w:hAnsi="Bookman Old Style"/>
          <w:b w:val="0"/>
          <w:i/>
          <w:w w:val="105"/>
          <w:vertAlign w:val="subscript"/>
        </w:rPr>
        <w:t>los</w:t>
      </w:r>
      <w:r>
        <w:rPr>
          <w:rFonts w:ascii="Bookman Old Style" w:hAnsi="Bookman Old Style"/>
          <w:b w:val="0"/>
          <w:i/>
          <w:spacing w:val="23"/>
          <w:w w:val="105"/>
          <w:vertAlign w:val="baseline"/>
        </w:rPr>
        <w:t> </w:t>
      </w:r>
      <w:r>
        <w:rPr>
          <w:rFonts w:ascii="Book Antiqua" w:hAnsi="Book Antiqua"/>
          <w:w w:val="105"/>
          <w:vertAlign w:val="baseline"/>
        </w:rPr>
        <w:t>=</w:t>
      </w:r>
      <w:r>
        <w:rPr>
          <w:rFonts w:ascii="Book Antiqua" w:hAnsi="Book Antiqua"/>
          <w:spacing w:val="25"/>
          <w:w w:val="105"/>
          <w:vertAlign w:val="baseline"/>
        </w:rPr>
        <w:t> </w:t>
      </w:r>
      <w:r>
        <w:rPr>
          <w:rFonts w:ascii="Book Antiqua" w:hAnsi="Book Antiqua"/>
          <w:w w:val="105"/>
          <w:vertAlign w:val="baseline"/>
        </w:rPr>
        <w:t>3</w:t>
      </w:r>
      <w:r>
        <w:rPr>
          <w:w w:val="105"/>
          <w:vertAlign w:val="baseline"/>
        </w:rPr>
        <w:t>,</w:t>
      </w:r>
      <w:r>
        <w:rPr>
          <w:spacing w:val="27"/>
          <w:w w:val="105"/>
          <w:vertAlign w:val="baseline"/>
        </w:rPr>
        <w:t> </w:t>
      </w:r>
      <w:r>
        <w:rPr>
          <w:i/>
          <w:w w:val="105"/>
          <w:vertAlign w:val="baseline"/>
        </w:rPr>
        <w:t>µ</w:t>
      </w:r>
      <w:r>
        <w:rPr>
          <w:rFonts w:ascii="Bookman Old Style" w:hAnsi="Bookman Old Style"/>
          <w:b w:val="0"/>
          <w:i/>
          <w:w w:val="105"/>
          <w:vertAlign w:val="subscript"/>
        </w:rPr>
        <w:t>nlos</w:t>
      </w:r>
      <w:r>
        <w:rPr>
          <w:rFonts w:ascii="Bookman Old Style" w:hAnsi="Bookman Old Style"/>
          <w:b w:val="0"/>
          <w:i/>
          <w:spacing w:val="23"/>
          <w:w w:val="105"/>
          <w:vertAlign w:val="baseline"/>
        </w:rPr>
        <w:t> </w:t>
      </w:r>
      <w:r>
        <w:rPr>
          <w:rFonts w:ascii="Book Antiqua" w:hAnsi="Book Antiqua"/>
          <w:w w:val="105"/>
          <w:vertAlign w:val="baseline"/>
        </w:rPr>
        <w:t>=</w:t>
      </w:r>
      <w:r>
        <w:rPr>
          <w:rFonts w:ascii="Book Antiqua" w:hAnsi="Book Antiqua"/>
          <w:spacing w:val="25"/>
          <w:w w:val="105"/>
          <w:vertAlign w:val="baseline"/>
        </w:rPr>
        <w:t> </w:t>
      </w:r>
      <w:r>
        <w:rPr>
          <w:rFonts w:ascii="Book Antiqua" w:hAnsi="Book Antiqua"/>
          <w:spacing w:val="-5"/>
          <w:w w:val="105"/>
          <w:vertAlign w:val="baseline"/>
        </w:rPr>
        <w:t>23</w:t>
      </w:r>
      <w:r>
        <w:rPr>
          <w:spacing w:val="-5"/>
          <w:w w:val="105"/>
          <w:vertAlign w:val="baseline"/>
        </w:rPr>
        <w:t>,</w:t>
      </w:r>
    </w:p>
    <w:p>
      <w:pPr>
        <w:spacing w:after="0" w:line="230" w:lineRule="auto"/>
        <w:sectPr>
          <w:type w:val="continuous"/>
          <w:pgSz w:w="12240" w:h="15840"/>
          <w:pgMar w:header="464" w:footer="0" w:top="960" w:bottom="280" w:left="860" w:right="860"/>
          <w:cols w:num="6" w:equalWidth="0">
            <w:col w:w="1726" w:space="40"/>
            <w:col w:w="356" w:space="39"/>
            <w:col w:w="438" w:space="39"/>
            <w:col w:w="777" w:space="68"/>
            <w:col w:w="1658" w:space="39"/>
            <w:col w:w="5340"/>
          </w:cols>
        </w:sectPr>
      </w:pPr>
    </w:p>
    <w:p>
      <w:pPr>
        <w:tabs>
          <w:tab w:pos="2714" w:val="left" w:leader="none"/>
        </w:tabs>
        <w:spacing w:line="219" w:lineRule="exact" w:before="0"/>
        <w:ind w:left="1941" w:right="0" w:firstLine="0"/>
        <w:jc w:val="left"/>
        <w:rPr>
          <w:i/>
          <w:iCs/>
          <w:sz w:val="20"/>
          <w:szCs w:val="20"/>
        </w:rPr>
      </w:pPr>
      <w:r>
        <w:rPr>
          <w:i/>
          <w:iCs/>
          <w:spacing w:val="-2"/>
          <w:w w:val="110"/>
          <w:position w:val="3"/>
          <w:sz w:val="20"/>
          <w:szCs w:val="20"/>
        </w:rPr>
        <w:t>ϵ</w:t>
      </w:r>
      <w:r>
        <w:rPr>
          <w:rFonts w:ascii="Bookman Old Style" w:hAnsi="Bookman Old Style" w:cs="Bookman Old Style" w:eastAsia="Bookman Old Style"/>
          <w:b w:val="0"/>
          <w:bCs w:val="0"/>
          <w:i/>
          <w:iCs/>
          <w:spacing w:val="-2"/>
          <w:w w:val="110"/>
          <w:sz w:val="14"/>
          <w:szCs w:val="14"/>
        </w:rPr>
        <w:t>nmin</w:t>
      </w:r>
      <w:r>
        <w:rPr>
          <w:i/>
          <w:iCs/>
          <w:spacing w:val="-2"/>
          <w:w w:val="110"/>
          <w:position w:val="3"/>
          <w:sz w:val="20"/>
          <w:szCs w:val="20"/>
        </w:rPr>
        <w:t>,</w:t>
      </w:r>
      <w:r>
        <w:rPr>
          <w:i/>
          <w:iCs/>
          <w:position w:val="3"/>
          <w:sz w:val="20"/>
          <w:szCs w:val="20"/>
        </w:rPr>
        <w:tab/>
      </w:r>
      <w:r>
        <w:rPr>
          <w:i/>
          <w:iCs/>
          <w:w w:val="110"/>
          <w:position w:val="3"/>
          <w:sz w:val="20"/>
          <w:szCs w:val="20"/>
        </w:rPr>
        <w:t>ϵ</w:t>
      </w:r>
      <w:r>
        <w:rPr>
          <w:rFonts w:ascii="Bookman Old Style" w:hAnsi="Bookman Old Style" w:cs="Bookman Old Style" w:eastAsia="Bookman Old Style"/>
          <w:b w:val="0"/>
          <w:bCs w:val="0"/>
          <w:i/>
          <w:iCs/>
          <w:w w:val="110"/>
          <w:sz w:val="14"/>
          <w:szCs w:val="14"/>
        </w:rPr>
        <w:t>n</w:t>
      </w:r>
      <w:r>
        <w:rPr>
          <w:rFonts w:ascii="Bookman Old Style" w:hAnsi="Bookman Old Style" w:cs="Bookman Old Style" w:eastAsia="Bookman Old Style"/>
          <w:b w:val="0"/>
          <w:bCs w:val="0"/>
          <w:i/>
          <w:iCs/>
          <w:spacing w:val="17"/>
          <w:w w:val="110"/>
          <w:sz w:val="14"/>
          <w:szCs w:val="14"/>
        </w:rPr>
        <w:t> </w:t>
      </w:r>
      <w:r>
        <w:rPr>
          <w:i/>
          <w:iCs/>
          <w:w w:val="110"/>
          <w:position w:val="3"/>
          <w:sz w:val="20"/>
          <w:szCs w:val="20"/>
        </w:rPr>
        <w:t>&lt; </w:t>
      </w:r>
      <w:r>
        <w:rPr>
          <w:i/>
          <w:iCs/>
          <w:spacing w:val="-2"/>
          <w:w w:val="110"/>
          <w:position w:val="3"/>
          <w:sz w:val="20"/>
          <w:szCs w:val="20"/>
        </w:rPr>
        <w:t>ϵ</w:t>
      </w:r>
      <w:r>
        <w:rPr>
          <w:rFonts w:ascii="Bookman Old Style" w:hAnsi="Bookman Old Style" w:cs="Bookman Old Style" w:eastAsia="Bookman Old Style"/>
          <w:b w:val="0"/>
          <w:bCs w:val="0"/>
          <w:i/>
          <w:iCs/>
          <w:spacing w:val="-2"/>
          <w:w w:val="110"/>
          <w:sz w:val="14"/>
          <w:szCs w:val="14"/>
        </w:rPr>
        <w:t>nmin</w:t>
      </w:r>
      <w:r>
        <w:rPr>
          <w:i/>
          <w:iCs/>
          <w:spacing w:val="-2"/>
          <w:w w:val="110"/>
          <w:position w:val="3"/>
          <w:sz w:val="20"/>
          <w:szCs w:val="20"/>
        </w:rPr>
        <w:t>.</w:t>
      </w:r>
    </w:p>
    <w:p>
      <w:pPr>
        <w:pStyle w:val="BodyText"/>
        <w:spacing w:line="240" w:lineRule="exact" w:before="132"/>
        <w:ind w:left="119" w:right="38"/>
        <w:jc w:val="both"/>
      </w:pPr>
      <w:r>
        <w:rPr/>
        <w:pict>
          <v:shape style="position:absolute;margin-left:175.169006pt;margin-top:162.747879pt;width:14.4pt;height:37.2pt;mso-position-horizontal-relative:page;mso-position-vertical-relative:paragraph;z-index:-16212992" type="#_x0000_t202" id="docshape37" filled="false" stroked="false">
            <v:textbox inset="0,0,0,0">
              <w:txbxContent>
                <w:p>
                  <w:pPr>
                    <w:pStyle w:val="BodyText"/>
                    <w:spacing w:line="196" w:lineRule="exact"/>
                    <w:rPr>
                      <w:rFonts w:ascii="Arial" w:hAnsi="Arial"/>
                    </w:rPr>
                  </w:pPr>
                  <w:r>
                    <w:rPr>
                      <w:rFonts w:ascii="Arial" w:hAnsi="Arial"/>
                      <w:w w:val="232"/>
                    </w:rPr>
                    <w:t>Σ</w:t>
                  </w:r>
                </w:p>
              </w:txbxContent>
            </v:textbox>
            <w10:wrap type="none"/>
          </v:shape>
        </w:pict>
      </w:r>
      <w:r>
        <w:rPr>
          <w:w w:val="105"/>
        </w:rPr>
        <w:t>Then,</w:t>
      </w:r>
      <w:r>
        <w:rPr>
          <w:w w:val="105"/>
        </w:rPr>
        <w:t> the</w:t>
      </w:r>
      <w:r>
        <w:rPr>
          <w:w w:val="105"/>
        </w:rPr>
        <w:t> agent</w:t>
      </w:r>
      <w:r>
        <w:rPr>
          <w:w w:val="105"/>
        </w:rPr>
        <w:t> would</w:t>
      </w:r>
      <w:r>
        <w:rPr>
          <w:w w:val="105"/>
        </w:rPr>
        <w:t> explore</w:t>
      </w:r>
      <w:r>
        <w:rPr>
          <w:w w:val="105"/>
        </w:rPr>
        <w:t> randomly</w:t>
      </w:r>
      <w:r>
        <w:rPr>
          <w:w w:val="105"/>
        </w:rPr>
        <w:t> in</w:t>
      </w:r>
      <w:r>
        <w:rPr>
          <w:w w:val="105"/>
        </w:rPr>
        <w:t> an</w:t>
      </w:r>
      <w:r>
        <w:rPr>
          <w:w w:val="105"/>
        </w:rPr>
        <w:t> </w:t>
      </w:r>
      <w:r>
        <w:rPr>
          <w:w w:val="105"/>
        </w:rPr>
        <w:t>unfamiliar environment</w:t>
      </w:r>
      <w:r>
        <w:rPr>
          <w:w w:val="105"/>
        </w:rPr>
        <w:t> then</w:t>
      </w:r>
      <w:r>
        <w:rPr>
          <w:w w:val="105"/>
        </w:rPr>
        <w:t> act</w:t>
      </w:r>
      <w:r>
        <w:rPr>
          <w:w w:val="105"/>
        </w:rPr>
        <w:t> as</w:t>
      </w:r>
      <w:r>
        <w:rPr>
          <w:w w:val="105"/>
        </w:rPr>
        <w:t> epsilon</w:t>
      </w:r>
      <w:r>
        <w:rPr>
          <w:w w:val="105"/>
        </w:rPr>
        <w:t> greedy.</w:t>
      </w:r>
      <w:r>
        <w:rPr>
          <w:w w:val="105"/>
        </w:rPr>
        <w:t> All</w:t>
      </w:r>
      <w:r>
        <w:rPr>
          <w:w w:val="105"/>
        </w:rPr>
        <w:t> users</w:t>
      </w:r>
      <w:r>
        <w:rPr>
          <w:w w:val="105"/>
        </w:rPr>
        <w:t> would connect</w:t>
      </w:r>
      <w:r>
        <w:rPr>
          <w:w w:val="105"/>
        </w:rPr>
        <w:t> to</w:t>
      </w:r>
      <w:r>
        <w:rPr>
          <w:w w:val="105"/>
        </w:rPr>
        <w:t> the</w:t>
      </w:r>
      <w:r>
        <w:rPr>
          <w:w w:val="105"/>
        </w:rPr>
        <w:t> transmission</w:t>
      </w:r>
      <w:r>
        <w:rPr>
          <w:w w:val="105"/>
        </w:rPr>
        <w:t> device</w:t>
      </w:r>
      <w:r>
        <w:rPr>
          <w:w w:val="105"/>
        </w:rPr>
        <w:t> based</w:t>
      </w:r>
      <w:r>
        <w:rPr>
          <w:w w:val="105"/>
        </w:rPr>
        <w:t> on</w:t>
      </w:r>
      <w:r>
        <w:rPr>
          <w:w w:val="105"/>
        </w:rPr>
        <w:t> the</w:t>
      </w:r>
      <w:r>
        <w:rPr>
          <w:w w:val="105"/>
        </w:rPr>
        <w:t> protocol mentioned</w:t>
      </w:r>
      <w:r>
        <w:rPr>
          <w:w w:val="105"/>
        </w:rPr>
        <w:t> above.</w:t>
      </w:r>
      <w:r>
        <w:rPr>
          <w:w w:val="105"/>
        </w:rPr>
        <w:t> The</w:t>
      </w:r>
      <w:r>
        <w:rPr>
          <w:w w:val="105"/>
        </w:rPr>
        <w:t> reward</w:t>
      </w:r>
      <w:r>
        <w:rPr>
          <w:w w:val="105"/>
        </w:rPr>
        <w:t> would</w:t>
      </w:r>
      <w:r>
        <w:rPr>
          <w:w w:val="105"/>
        </w:rPr>
        <w:t> update</w:t>
      </w:r>
      <w:r>
        <w:rPr>
          <w:w w:val="105"/>
        </w:rPr>
        <w:t> by</w:t>
      </w:r>
      <w:r>
        <w:rPr>
          <w:w w:val="105"/>
        </w:rPr>
        <w:t> the</w:t>
      </w:r>
      <w:r>
        <w:rPr>
          <w:w w:val="105"/>
        </w:rPr>
        <w:t> number of</w:t>
      </w:r>
      <w:r>
        <w:rPr>
          <w:w w:val="105"/>
        </w:rPr>
        <w:t> users</w:t>
      </w:r>
      <w:r>
        <w:rPr>
          <w:w w:val="105"/>
        </w:rPr>
        <w:t> and</w:t>
      </w:r>
      <w:r>
        <w:rPr>
          <w:w w:val="105"/>
        </w:rPr>
        <w:t> rates.</w:t>
      </w:r>
      <w:r>
        <w:rPr>
          <w:w w:val="105"/>
        </w:rPr>
        <w:t> Furthermore,</w:t>
      </w:r>
      <w:r>
        <w:rPr>
          <w:w w:val="105"/>
        </w:rPr>
        <w:t> we</w:t>
      </w:r>
      <w:r>
        <w:rPr>
          <w:w w:val="105"/>
        </w:rPr>
        <w:t> add</w:t>
      </w:r>
      <w:r>
        <w:rPr>
          <w:w w:val="105"/>
        </w:rPr>
        <w:t> collision</w:t>
      </w:r>
      <w:r>
        <w:rPr>
          <w:w w:val="105"/>
        </w:rPr>
        <w:t> detection here.</w:t>
      </w:r>
      <w:r>
        <w:rPr>
          <w:w w:val="105"/>
        </w:rPr>
        <w:t> If</w:t>
      </w:r>
      <w:r>
        <w:rPr>
          <w:w w:val="105"/>
        </w:rPr>
        <w:t> a</w:t>
      </w:r>
      <w:r>
        <w:rPr>
          <w:w w:val="105"/>
        </w:rPr>
        <w:t> UAV’s</w:t>
      </w:r>
      <w:r>
        <w:rPr>
          <w:w w:val="105"/>
        </w:rPr>
        <w:t> next</w:t>
      </w:r>
      <w:r>
        <w:rPr>
          <w:w w:val="105"/>
        </w:rPr>
        <w:t> state</w:t>
      </w:r>
      <w:r>
        <w:rPr>
          <w:w w:val="105"/>
        </w:rPr>
        <w:t> is</w:t>
      </w:r>
      <w:r>
        <w:rPr>
          <w:w w:val="105"/>
        </w:rPr>
        <w:t> the</w:t>
      </w:r>
      <w:r>
        <w:rPr>
          <w:w w:val="105"/>
        </w:rPr>
        <w:t> same</w:t>
      </w:r>
      <w:r>
        <w:rPr>
          <w:w w:val="105"/>
        </w:rPr>
        <w:t> as</w:t>
      </w:r>
      <w:r>
        <w:rPr>
          <w:w w:val="105"/>
        </w:rPr>
        <w:t> </w:t>
      </w:r>
      <w:r>
        <w:rPr>
          <w:i/>
          <w:w w:val="105"/>
        </w:rPr>
        <w:t>s</w:t>
      </w:r>
      <w:r>
        <w:rPr>
          <w:rFonts w:ascii="Arial" w:hAnsi="Arial"/>
          <w:i/>
          <w:w w:val="105"/>
          <w:vertAlign w:val="superscript"/>
        </w:rPr>
        <w:t>′</w:t>
      </w:r>
      <w:r>
        <w:rPr>
          <w:rFonts w:ascii="Bookman Old Style" w:hAnsi="Bookman Old Style"/>
          <w:b w:val="0"/>
          <w:i/>
          <w:w w:val="105"/>
          <w:position w:val="-4"/>
          <w:sz w:val="14"/>
          <w:vertAlign w:val="baseline"/>
        </w:rPr>
        <w:t>n</w:t>
      </w:r>
      <w:r>
        <w:rPr>
          <w:w w:val="105"/>
          <w:vertAlign w:val="baseline"/>
        </w:rPr>
        <w:t>,</w:t>
      </w:r>
      <w:r>
        <w:rPr>
          <w:w w:val="105"/>
          <w:vertAlign w:val="baseline"/>
        </w:rPr>
        <w:t> it</w:t>
      </w:r>
      <w:r>
        <w:rPr>
          <w:w w:val="105"/>
          <w:vertAlign w:val="baseline"/>
        </w:rPr>
        <w:t> would</w:t>
      </w:r>
      <w:r>
        <w:rPr>
          <w:w w:val="105"/>
          <w:vertAlign w:val="baseline"/>
        </w:rPr>
        <w:t> be determined</w:t>
      </w:r>
      <w:r>
        <w:rPr>
          <w:spacing w:val="-12"/>
          <w:w w:val="105"/>
          <w:vertAlign w:val="baseline"/>
        </w:rPr>
        <w:t> </w:t>
      </w:r>
      <w:r>
        <w:rPr>
          <w:w w:val="105"/>
          <w:vertAlign w:val="baseline"/>
        </w:rPr>
        <w:t>as</w:t>
      </w:r>
      <w:r>
        <w:rPr>
          <w:spacing w:val="-13"/>
          <w:w w:val="105"/>
          <w:vertAlign w:val="baseline"/>
        </w:rPr>
        <w:t> </w:t>
      </w:r>
      <w:r>
        <w:rPr>
          <w:w w:val="105"/>
          <w:vertAlign w:val="baseline"/>
        </w:rPr>
        <w:t>a</w:t>
      </w:r>
      <w:r>
        <w:rPr>
          <w:spacing w:val="-12"/>
          <w:w w:val="105"/>
          <w:vertAlign w:val="baseline"/>
        </w:rPr>
        <w:t> </w:t>
      </w:r>
      <w:r>
        <w:rPr>
          <w:w w:val="105"/>
          <w:vertAlign w:val="baseline"/>
        </w:rPr>
        <w:t>collision</w:t>
      </w:r>
      <w:r>
        <w:rPr>
          <w:spacing w:val="-12"/>
          <w:w w:val="105"/>
          <w:vertAlign w:val="baseline"/>
        </w:rPr>
        <w:t> </w:t>
      </w:r>
      <w:r>
        <w:rPr>
          <w:w w:val="105"/>
          <w:vertAlign w:val="baseline"/>
        </w:rPr>
        <w:t>in</w:t>
      </w:r>
      <w:r>
        <w:rPr>
          <w:spacing w:val="-13"/>
          <w:w w:val="105"/>
          <w:vertAlign w:val="baseline"/>
        </w:rPr>
        <w:t> </w:t>
      </w:r>
      <w:r>
        <w:rPr>
          <w:w w:val="105"/>
          <w:vertAlign w:val="baseline"/>
        </w:rPr>
        <w:t>the</w:t>
      </w:r>
      <w:r>
        <w:rPr>
          <w:spacing w:val="-12"/>
          <w:w w:val="105"/>
          <w:vertAlign w:val="baseline"/>
        </w:rPr>
        <w:t> </w:t>
      </w:r>
      <w:r>
        <w:rPr>
          <w:w w:val="105"/>
          <w:vertAlign w:val="baseline"/>
        </w:rPr>
        <w:t>next</w:t>
      </w:r>
      <w:r>
        <w:rPr>
          <w:spacing w:val="-13"/>
          <w:w w:val="105"/>
          <w:vertAlign w:val="baseline"/>
        </w:rPr>
        <w:t> </w:t>
      </w:r>
      <w:r>
        <w:rPr>
          <w:w w:val="105"/>
          <w:vertAlign w:val="baseline"/>
        </w:rPr>
        <w:t>moment.</w:t>
      </w:r>
      <w:r>
        <w:rPr>
          <w:spacing w:val="-12"/>
          <w:w w:val="105"/>
          <w:vertAlign w:val="baseline"/>
        </w:rPr>
        <w:t> </w:t>
      </w:r>
      <w:r>
        <w:rPr>
          <w:w w:val="105"/>
          <w:vertAlign w:val="baseline"/>
        </w:rPr>
        <w:t>Then</w:t>
      </w:r>
      <w:r>
        <w:rPr>
          <w:spacing w:val="-12"/>
          <w:w w:val="105"/>
          <w:vertAlign w:val="baseline"/>
        </w:rPr>
        <w:t> </w:t>
      </w:r>
      <w:r>
        <w:rPr>
          <w:w w:val="105"/>
          <w:vertAlign w:val="baseline"/>
        </w:rPr>
        <w:t>the</w:t>
      </w:r>
      <w:r>
        <w:rPr>
          <w:spacing w:val="-13"/>
          <w:w w:val="105"/>
          <w:vertAlign w:val="baseline"/>
        </w:rPr>
        <w:t> </w:t>
      </w:r>
      <w:r>
        <w:rPr>
          <w:w w:val="105"/>
          <w:vertAlign w:val="baseline"/>
        </w:rPr>
        <w:t>latter one’s</w:t>
      </w:r>
      <w:r>
        <w:rPr>
          <w:w w:val="105"/>
          <w:vertAlign w:val="baseline"/>
        </w:rPr>
        <w:t> action</w:t>
      </w:r>
      <w:r>
        <w:rPr>
          <w:w w:val="105"/>
          <w:vertAlign w:val="baseline"/>
        </w:rPr>
        <w:t> would</w:t>
      </w:r>
      <w:r>
        <w:rPr>
          <w:w w:val="105"/>
          <w:vertAlign w:val="baseline"/>
        </w:rPr>
        <w:t> change</w:t>
      </w:r>
      <w:r>
        <w:rPr>
          <w:w w:val="105"/>
          <w:vertAlign w:val="baseline"/>
        </w:rPr>
        <w:t> to</w:t>
      </w:r>
      <w:r>
        <w:rPr>
          <w:w w:val="105"/>
          <w:vertAlign w:val="baseline"/>
        </w:rPr>
        <w:t> stay</w:t>
      </w:r>
      <w:r>
        <w:rPr>
          <w:w w:val="105"/>
          <w:vertAlign w:val="baseline"/>
        </w:rPr>
        <w:t> in</w:t>
      </w:r>
      <w:r>
        <w:rPr>
          <w:w w:val="105"/>
          <w:vertAlign w:val="baseline"/>
        </w:rPr>
        <w:t> this</w:t>
      </w:r>
      <w:r>
        <w:rPr>
          <w:w w:val="105"/>
          <w:vertAlign w:val="baseline"/>
        </w:rPr>
        <w:t> moment,</w:t>
      </w:r>
      <w:r>
        <w:rPr>
          <w:w w:val="105"/>
          <w:vertAlign w:val="baseline"/>
        </w:rPr>
        <w:t> and</w:t>
      </w:r>
      <w:r>
        <w:rPr>
          <w:w w:val="105"/>
          <w:vertAlign w:val="baseline"/>
        </w:rPr>
        <w:t> the prior</w:t>
      </w:r>
      <w:r>
        <w:rPr>
          <w:w w:val="105"/>
          <w:vertAlign w:val="baseline"/>
        </w:rPr>
        <w:t> one</w:t>
      </w:r>
      <w:r>
        <w:rPr>
          <w:w w:val="105"/>
          <w:vertAlign w:val="baseline"/>
        </w:rPr>
        <w:t> continues</w:t>
      </w:r>
      <w:r>
        <w:rPr>
          <w:w w:val="105"/>
          <w:vertAlign w:val="baseline"/>
        </w:rPr>
        <w:t> to</w:t>
      </w:r>
      <w:r>
        <w:rPr>
          <w:w w:val="105"/>
          <w:vertAlign w:val="baseline"/>
        </w:rPr>
        <w:t> act.</w:t>
      </w:r>
      <w:r>
        <w:rPr>
          <w:w w:val="105"/>
          <w:vertAlign w:val="baseline"/>
        </w:rPr>
        <w:t> After</w:t>
      </w:r>
      <w:r>
        <w:rPr>
          <w:w w:val="105"/>
          <w:vertAlign w:val="baseline"/>
        </w:rPr>
        <w:t> collision</w:t>
      </w:r>
      <w:r>
        <w:rPr>
          <w:w w:val="105"/>
          <w:vertAlign w:val="baseline"/>
        </w:rPr>
        <w:t> detection,</w:t>
      </w:r>
      <w:r>
        <w:rPr>
          <w:w w:val="105"/>
          <w:vertAlign w:val="baseline"/>
        </w:rPr>
        <w:t> agents would</w:t>
      </w:r>
      <w:r>
        <w:rPr>
          <w:spacing w:val="-12"/>
          <w:w w:val="105"/>
          <w:vertAlign w:val="baseline"/>
        </w:rPr>
        <w:t> </w:t>
      </w:r>
      <w:r>
        <w:rPr>
          <w:w w:val="105"/>
          <w:vertAlign w:val="baseline"/>
        </w:rPr>
        <w:t>update</w:t>
      </w:r>
      <w:r>
        <w:rPr>
          <w:spacing w:val="-12"/>
          <w:w w:val="105"/>
          <w:vertAlign w:val="baseline"/>
        </w:rPr>
        <w:t> </w:t>
      </w:r>
      <w:r>
        <w:rPr>
          <w:w w:val="105"/>
          <w:vertAlign w:val="baseline"/>
        </w:rPr>
        <w:t>the</w:t>
      </w:r>
      <w:r>
        <w:rPr>
          <w:spacing w:val="-12"/>
          <w:w w:val="105"/>
          <w:vertAlign w:val="baseline"/>
        </w:rPr>
        <w:t> </w:t>
      </w:r>
      <w:r>
        <w:rPr>
          <w:w w:val="105"/>
          <w:vertAlign w:val="baseline"/>
        </w:rPr>
        <w:t>Q-table</w:t>
      </w:r>
      <w:r>
        <w:rPr>
          <w:spacing w:val="-12"/>
          <w:w w:val="105"/>
          <w:vertAlign w:val="baseline"/>
        </w:rPr>
        <w:t> </w:t>
      </w:r>
      <w:r>
        <w:rPr>
          <w:w w:val="105"/>
          <w:vertAlign w:val="baseline"/>
        </w:rPr>
        <w:t>and</w:t>
      </w:r>
      <w:r>
        <w:rPr>
          <w:spacing w:val="-12"/>
          <w:w w:val="105"/>
          <w:vertAlign w:val="baseline"/>
        </w:rPr>
        <w:t> </w:t>
      </w:r>
      <w:r>
        <w:rPr>
          <w:w w:val="105"/>
          <w:vertAlign w:val="baseline"/>
        </w:rPr>
        <w:t>state</w:t>
      </w:r>
      <w:r>
        <w:rPr>
          <w:spacing w:val="-12"/>
          <w:w w:val="105"/>
          <w:vertAlign w:val="baseline"/>
        </w:rPr>
        <w:t> </w:t>
      </w:r>
      <w:r>
        <w:rPr>
          <w:w w:val="105"/>
          <w:vertAlign w:val="baseline"/>
        </w:rPr>
        <w:t>based</w:t>
      </w:r>
      <w:r>
        <w:rPr>
          <w:spacing w:val="-12"/>
          <w:w w:val="105"/>
          <w:vertAlign w:val="baseline"/>
        </w:rPr>
        <w:t> </w:t>
      </w:r>
      <w:r>
        <w:rPr>
          <w:w w:val="105"/>
          <w:vertAlign w:val="baseline"/>
        </w:rPr>
        <w:t>on</w:t>
      </w:r>
      <w:r>
        <w:rPr>
          <w:spacing w:val="-12"/>
          <w:w w:val="105"/>
          <w:vertAlign w:val="baseline"/>
        </w:rPr>
        <w:t> </w:t>
      </w:r>
      <w:r>
        <w:rPr>
          <w:w w:val="105"/>
          <w:vertAlign w:val="baseline"/>
        </w:rPr>
        <w:t>the</w:t>
      </w:r>
      <w:r>
        <w:rPr>
          <w:spacing w:val="-12"/>
          <w:w w:val="105"/>
          <w:vertAlign w:val="baseline"/>
        </w:rPr>
        <w:t> </w:t>
      </w:r>
      <w:r>
        <w:rPr>
          <w:w w:val="105"/>
          <w:vertAlign w:val="baseline"/>
        </w:rPr>
        <w:t>final</w:t>
      </w:r>
      <w:r>
        <w:rPr>
          <w:spacing w:val="-12"/>
          <w:w w:val="105"/>
          <w:vertAlign w:val="baseline"/>
        </w:rPr>
        <w:t> </w:t>
      </w:r>
      <w:r>
        <w:rPr>
          <w:w w:val="105"/>
          <w:vertAlign w:val="baseline"/>
        </w:rPr>
        <w:t>reward </w:t>
      </w:r>
      <w:r>
        <w:rPr>
          <w:i/>
          <w:w w:val="105"/>
          <w:vertAlign w:val="baseline"/>
        </w:rPr>
        <w:t>r</w:t>
      </w:r>
      <w:r>
        <w:rPr>
          <w:i/>
          <w:w w:val="105"/>
          <w:vertAlign w:val="baseline"/>
        </w:rPr>
        <w:t> </w:t>
      </w:r>
      <w:r>
        <w:rPr>
          <w:w w:val="105"/>
          <w:vertAlign w:val="baseline"/>
        </w:rPr>
        <w:t>and</w:t>
      </w:r>
      <w:r>
        <w:rPr>
          <w:w w:val="105"/>
          <w:vertAlign w:val="baseline"/>
        </w:rPr>
        <w:t> state</w:t>
      </w:r>
      <w:r>
        <w:rPr>
          <w:w w:val="105"/>
          <w:vertAlign w:val="baseline"/>
        </w:rPr>
        <w:t> </w:t>
      </w:r>
      <w:r>
        <w:rPr>
          <w:i/>
          <w:w w:val="105"/>
          <w:vertAlign w:val="baseline"/>
        </w:rPr>
        <w:t>s</w:t>
      </w:r>
      <w:r>
        <w:rPr>
          <w:rFonts w:ascii="Arial" w:hAnsi="Arial"/>
          <w:i/>
          <w:w w:val="105"/>
          <w:vertAlign w:val="superscript"/>
        </w:rPr>
        <w:t>′</w:t>
      </w:r>
      <w:r>
        <w:rPr>
          <w:w w:val="105"/>
          <w:vertAlign w:val="baseline"/>
        </w:rPr>
        <w:t>.</w:t>
      </w:r>
      <w:r>
        <w:rPr>
          <w:w w:val="105"/>
          <w:vertAlign w:val="baseline"/>
        </w:rPr>
        <w:t> Due</w:t>
      </w:r>
      <w:r>
        <w:rPr>
          <w:w w:val="105"/>
          <w:vertAlign w:val="baseline"/>
        </w:rPr>
        <w:t> to</w:t>
      </w:r>
      <w:r>
        <w:rPr>
          <w:w w:val="105"/>
          <w:vertAlign w:val="baseline"/>
        </w:rPr>
        <w:t> agents</w:t>
      </w:r>
      <w:r>
        <w:rPr>
          <w:w w:val="105"/>
          <w:vertAlign w:val="baseline"/>
        </w:rPr>
        <w:t> working</w:t>
      </w:r>
      <w:r>
        <w:rPr>
          <w:w w:val="105"/>
          <w:vertAlign w:val="baseline"/>
        </w:rPr>
        <w:t> independently,</w:t>
      </w:r>
      <w:r>
        <w:rPr>
          <w:w w:val="105"/>
          <w:vertAlign w:val="baseline"/>
        </w:rPr>
        <w:t> as</w:t>
      </w:r>
      <w:r>
        <w:rPr>
          <w:w w:val="105"/>
          <w:vertAlign w:val="baseline"/>
        </w:rPr>
        <w:t> we mentioned</w:t>
      </w:r>
      <w:r>
        <w:rPr>
          <w:spacing w:val="-14"/>
          <w:w w:val="105"/>
          <w:vertAlign w:val="baseline"/>
        </w:rPr>
        <w:t> </w:t>
      </w:r>
      <w:r>
        <w:rPr>
          <w:w w:val="105"/>
          <w:vertAlign w:val="baseline"/>
        </w:rPr>
        <w:t>above,</w:t>
      </w:r>
      <w:r>
        <w:rPr>
          <w:spacing w:val="-13"/>
          <w:w w:val="105"/>
          <w:vertAlign w:val="baseline"/>
        </w:rPr>
        <w:t> </w:t>
      </w:r>
      <w:r>
        <w:rPr>
          <w:w w:val="105"/>
          <w:vertAlign w:val="baseline"/>
        </w:rPr>
        <w:t>the</w:t>
      </w:r>
      <w:r>
        <w:rPr>
          <w:spacing w:val="-13"/>
          <w:w w:val="105"/>
          <w:vertAlign w:val="baseline"/>
        </w:rPr>
        <w:t> </w:t>
      </w:r>
      <w:r>
        <w:rPr>
          <w:w w:val="105"/>
          <w:vertAlign w:val="baseline"/>
        </w:rPr>
        <w:t>reward</w:t>
      </w:r>
      <w:r>
        <w:rPr>
          <w:spacing w:val="-13"/>
          <w:w w:val="105"/>
          <w:vertAlign w:val="baseline"/>
        </w:rPr>
        <w:t> </w:t>
      </w:r>
      <w:r>
        <w:rPr>
          <w:w w:val="105"/>
          <w:vertAlign w:val="baseline"/>
        </w:rPr>
        <w:t>is</w:t>
      </w:r>
      <w:r>
        <w:rPr>
          <w:spacing w:val="-13"/>
          <w:w w:val="105"/>
          <w:vertAlign w:val="baseline"/>
        </w:rPr>
        <w:t> </w:t>
      </w:r>
      <w:r>
        <w:rPr>
          <w:w w:val="105"/>
          <w:vertAlign w:val="baseline"/>
        </w:rPr>
        <w:t>respective.</w:t>
      </w:r>
      <w:r>
        <w:rPr>
          <w:spacing w:val="-13"/>
          <w:w w:val="105"/>
          <w:vertAlign w:val="baseline"/>
        </w:rPr>
        <w:t> </w:t>
      </w:r>
      <w:r>
        <w:rPr>
          <w:w w:val="105"/>
          <w:vertAlign w:val="baseline"/>
        </w:rPr>
        <w:t>We</w:t>
      </w:r>
      <w:r>
        <w:rPr>
          <w:spacing w:val="-13"/>
          <w:w w:val="105"/>
          <w:vertAlign w:val="baseline"/>
        </w:rPr>
        <w:t> </w:t>
      </w:r>
      <w:r>
        <w:rPr>
          <w:w w:val="105"/>
          <w:vertAlign w:val="baseline"/>
        </w:rPr>
        <w:t>formulate</w:t>
      </w:r>
      <w:r>
        <w:rPr>
          <w:spacing w:val="-13"/>
          <w:w w:val="105"/>
          <w:vertAlign w:val="baseline"/>
        </w:rPr>
        <w:t> </w:t>
      </w:r>
      <w:r>
        <w:rPr>
          <w:w w:val="105"/>
          <w:vertAlign w:val="baseline"/>
        </w:rPr>
        <w:t>the performance of the whole system as</w:t>
      </w:r>
    </w:p>
    <w:p>
      <w:pPr>
        <w:tabs>
          <w:tab w:pos="2964" w:val="left" w:leader="none"/>
          <w:tab w:pos="4808" w:val="left" w:leader="none"/>
        </w:tabs>
        <w:spacing w:before="154"/>
        <w:ind w:left="2041" w:right="0" w:firstLine="0"/>
        <w:jc w:val="left"/>
        <w:rPr>
          <w:sz w:val="20"/>
        </w:rPr>
      </w:pPr>
      <w:r>
        <w:rPr>
          <w:i/>
          <w:w w:val="110"/>
          <w:sz w:val="20"/>
        </w:rPr>
        <w:t>r</w:t>
      </w:r>
      <w:r>
        <w:rPr>
          <w:rFonts w:ascii="Bookman Old Style"/>
          <w:b w:val="0"/>
          <w:i/>
          <w:w w:val="110"/>
          <w:sz w:val="20"/>
          <w:vertAlign w:val="subscript"/>
        </w:rPr>
        <w:t>sys</w:t>
      </w:r>
      <w:r>
        <w:rPr>
          <w:rFonts w:ascii="Bookman Old Style"/>
          <w:b w:val="0"/>
          <w:i/>
          <w:spacing w:val="-4"/>
          <w:w w:val="110"/>
          <w:sz w:val="20"/>
          <w:vertAlign w:val="baseline"/>
        </w:rPr>
        <w:t> </w:t>
      </w:r>
      <w:r>
        <w:rPr>
          <w:rFonts w:ascii="Book Antiqua"/>
          <w:spacing w:val="-10"/>
          <w:w w:val="110"/>
          <w:sz w:val="20"/>
          <w:vertAlign w:val="baseline"/>
        </w:rPr>
        <w:t>=</w:t>
      </w:r>
      <w:r>
        <w:rPr>
          <w:rFonts w:ascii="Book Antiqua"/>
          <w:sz w:val="20"/>
          <w:vertAlign w:val="baseline"/>
        </w:rPr>
        <w:tab/>
      </w:r>
      <w:r>
        <w:rPr>
          <w:i/>
          <w:spacing w:val="-5"/>
          <w:w w:val="110"/>
          <w:sz w:val="20"/>
          <w:vertAlign w:val="baseline"/>
        </w:rPr>
        <w:t>r</w:t>
      </w:r>
      <w:r>
        <w:rPr>
          <w:rFonts w:ascii="Bookman Old Style"/>
          <w:b w:val="0"/>
          <w:i/>
          <w:spacing w:val="-5"/>
          <w:w w:val="110"/>
          <w:sz w:val="20"/>
          <w:vertAlign w:val="subscript"/>
        </w:rPr>
        <w:t>n</w:t>
      </w:r>
      <w:r>
        <w:rPr>
          <w:i/>
          <w:spacing w:val="-5"/>
          <w:w w:val="110"/>
          <w:sz w:val="20"/>
          <w:vertAlign w:val="baseline"/>
        </w:rPr>
        <w:t>.</w:t>
      </w:r>
      <w:r>
        <w:rPr>
          <w:i/>
          <w:sz w:val="20"/>
          <w:vertAlign w:val="baseline"/>
        </w:rPr>
        <w:tab/>
      </w:r>
      <w:r>
        <w:rPr>
          <w:spacing w:val="-4"/>
          <w:w w:val="110"/>
          <w:sz w:val="20"/>
          <w:vertAlign w:val="baseline"/>
        </w:rPr>
        <w:t>(23)</w:t>
      </w:r>
    </w:p>
    <w:p>
      <w:pPr>
        <w:spacing w:before="41"/>
        <w:ind w:left="394" w:right="0" w:firstLine="0"/>
        <w:jc w:val="center"/>
        <w:rPr>
          <w:rFonts w:ascii="Bookman Old Style"/>
          <w:b w:val="0"/>
          <w:i/>
          <w:sz w:val="14"/>
        </w:rPr>
      </w:pPr>
      <w:r>
        <w:rPr>
          <w:rFonts w:ascii="Bookman Old Style"/>
          <w:b w:val="0"/>
          <w:i/>
          <w:w w:val="113"/>
          <w:sz w:val="14"/>
        </w:rPr>
        <w:t>n</w:t>
      </w:r>
    </w:p>
    <w:p>
      <w:pPr>
        <w:pStyle w:val="BodyText"/>
        <w:spacing w:line="247" w:lineRule="auto" w:before="87"/>
        <w:ind w:left="119" w:right="38"/>
        <w:jc w:val="both"/>
      </w:pPr>
      <w:r>
        <w:rPr/>
        <w:t>With the system’s reward </w:t>
      </w:r>
      <w:r>
        <w:rPr>
          <w:i/>
        </w:rPr>
        <w:t>r</w:t>
      </w:r>
      <w:r>
        <w:rPr>
          <w:rFonts w:ascii="Bookman Old Style" w:hAnsi="Bookman Old Style"/>
          <w:b w:val="0"/>
          <w:i/>
          <w:vertAlign w:val="subscript"/>
        </w:rPr>
        <w:t>sys</w:t>
      </w:r>
      <w:r>
        <w:rPr>
          <w:vertAlign w:val="baseline"/>
        </w:rPr>
        <w:t>, we could evaluate the </w:t>
      </w:r>
      <w:r>
        <w:rPr>
          <w:vertAlign w:val="baseline"/>
        </w:rPr>
        <w:t>system’s performance and make all UEs served.</w:t>
      </w:r>
    </w:p>
    <w:p>
      <w:pPr>
        <w:pStyle w:val="BodyText"/>
        <w:spacing w:before="5"/>
        <w:rPr>
          <w:sz w:val="26"/>
        </w:rPr>
      </w:pPr>
    </w:p>
    <w:p>
      <w:pPr>
        <w:pStyle w:val="ListParagraph"/>
        <w:numPr>
          <w:ilvl w:val="0"/>
          <w:numId w:val="1"/>
        </w:numPr>
        <w:tabs>
          <w:tab w:pos="1884" w:val="left" w:leader="none"/>
        </w:tabs>
        <w:spacing w:line="240" w:lineRule="auto" w:before="1" w:after="0"/>
        <w:ind w:left="1883" w:right="0" w:hanging="289"/>
        <w:jc w:val="left"/>
        <w:rPr>
          <w:sz w:val="16"/>
        </w:rPr>
      </w:pPr>
      <w:bookmarkStart w:name="V Simulation result" w:id="16"/>
      <w:bookmarkEnd w:id="16"/>
      <w:r>
        <w:rPr>
          <w:sz w:val="20"/>
        </w:rPr>
        <w:t>S</w:t>
      </w:r>
      <w:r>
        <w:rPr>
          <w:sz w:val="16"/>
        </w:rPr>
        <w:t>IMULATION</w:t>
      </w:r>
      <w:r>
        <w:rPr>
          <w:spacing w:val="72"/>
          <w:sz w:val="16"/>
        </w:rPr>
        <w:t> </w:t>
      </w:r>
      <w:r>
        <w:rPr>
          <w:spacing w:val="-2"/>
          <w:sz w:val="16"/>
        </w:rPr>
        <w:t>RESULT</w:t>
      </w:r>
    </w:p>
    <w:p>
      <w:pPr>
        <w:pStyle w:val="BodyText"/>
        <w:spacing w:before="96"/>
        <w:ind w:left="119" w:right="38" w:firstLine="199"/>
        <w:jc w:val="both"/>
      </w:pPr>
      <w:r>
        <w:rPr/>
        <w:pict>
          <v:shape style="position:absolute;margin-left:225.593002pt;margin-top:18.369919pt;width:43.2pt;height:17.3pt;mso-position-horizontal-relative:page;mso-position-vertical-relative:paragraph;z-index:-16212480" type="#_x0000_t202" id="docshape38" filled="false" stroked="false">
            <v:textbox inset="0,0,0,0">
              <w:txbxContent>
                <w:p>
                  <w:pPr>
                    <w:tabs>
                      <w:tab w:pos="763" w:val="left" w:leader="none"/>
                    </w:tabs>
                    <w:spacing w:line="202" w:lineRule="exact" w:before="0"/>
                    <w:ind w:left="0" w:right="0" w:firstLine="0"/>
                    <w:jc w:val="left"/>
                    <w:rPr>
                      <w:rFonts w:ascii="DejaVu Sans Mono"/>
                      <w:i/>
                      <w:sz w:val="20"/>
                    </w:rPr>
                  </w:pPr>
                  <w:r>
                    <w:rPr>
                      <w:rFonts w:ascii="DejaVu Sans Mono"/>
                      <w:i/>
                      <w:spacing w:val="-10"/>
                      <w:w w:val="90"/>
                      <w:sz w:val="20"/>
                    </w:rPr>
                    <w:t>{</w:t>
                  </w:r>
                  <w:r>
                    <w:rPr>
                      <w:rFonts w:ascii="DejaVu Sans Mono"/>
                      <w:i/>
                      <w:sz w:val="20"/>
                    </w:rPr>
                    <w:tab/>
                  </w:r>
                  <w:r>
                    <w:rPr>
                      <w:rFonts w:ascii="DejaVu Sans Mono"/>
                      <w:i/>
                      <w:spacing w:val="-19"/>
                      <w:w w:val="90"/>
                      <w:sz w:val="20"/>
                    </w:rPr>
                    <w:t>}</w:t>
                  </w:r>
                </w:p>
              </w:txbxContent>
            </v:textbox>
            <w10:wrap type="none"/>
          </v:shape>
        </w:pict>
      </w:r>
      <w:r>
        <w:rPr>
          <w:w w:val="105"/>
        </w:rPr>
        <w:t>We</w:t>
      </w:r>
      <w:r>
        <w:rPr>
          <w:spacing w:val="-6"/>
          <w:w w:val="105"/>
        </w:rPr>
        <w:t> </w:t>
      </w:r>
      <w:r>
        <w:rPr>
          <w:w w:val="105"/>
        </w:rPr>
        <w:t>set</w:t>
      </w:r>
      <w:r>
        <w:rPr>
          <w:spacing w:val="-6"/>
          <w:w w:val="105"/>
        </w:rPr>
        <w:t> </w:t>
      </w:r>
      <w:r>
        <w:rPr>
          <w:w w:val="105"/>
        </w:rPr>
        <w:t>the</w:t>
      </w:r>
      <w:r>
        <w:rPr>
          <w:spacing w:val="-6"/>
          <w:w w:val="105"/>
        </w:rPr>
        <w:t> </w:t>
      </w:r>
      <w:r>
        <w:rPr>
          <w:w w:val="105"/>
        </w:rPr>
        <w:t>simulation</w:t>
      </w:r>
      <w:r>
        <w:rPr>
          <w:spacing w:val="-6"/>
          <w:w w:val="105"/>
        </w:rPr>
        <w:t> </w:t>
      </w:r>
      <w:r>
        <w:rPr>
          <w:w w:val="105"/>
        </w:rPr>
        <w:t>environment</w:t>
      </w:r>
      <w:r>
        <w:rPr>
          <w:spacing w:val="-6"/>
          <w:w w:val="105"/>
        </w:rPr>
        <w:t> </w:t>
      </w:r>
      <w:r>
        <w:rPr>
          <w:w w:val="105"/>
        </w:rPr>
        <w:t>in</w:t>
      </w:r>
      <w:r>
        <w:rPr>
          <w:spacing w:val="-6"/>
          <w:w w:val="105"/>
        </w:rPr>
        <w:t> </w:t>
      </w:r>
      <w:r>
        <w:rPr>
          <w:w w:val="105"/>
        </w:rPr>
        <w:t>a</w:t>
      </w:r>
      <w:r>
        <w:rPr>
          <w:spacing w:val="-6"/>
          <w:w w:val="105"/>
        </w:rPr>
        <w:t> </w:t>
      </w:r>
      <w:r>
        <w:rPr>
          <w:w w:val="105"/>
        </w:rPr>
        <w:t>5200*5200*5200 grid</w:t>
      </w:r>
      <w:r>
        <w:rPr>
          <w:spacing w:val="-14"/>
          <w:w w:val="105"/>
        </w:rPr>
        <w:t> </w:t>
      </w:r>
      <w:r>
        <w:rPr>
          <w:w w:val="105"/>
        </w:rPr>
        <w:t>world.</w:t>
      </w:r>
      <w:r>
        <w:rPr>
          <w:w w:val="105"/>
        </w:rPr>
        <w:t> There</w:t>
      </w:r>
      <w:r>
        <w:rPr>
          <w:w w:val="105"/>
        </w:rPr>
        <w:t> are</w:t>
      </w:r>
      <w:r>
        <w:rPr>
          <w:w w:val="105"/>
        </w:rPr>
        <w:t> 4</w:t>
      </w:r>
      <w:r>
        <w:rPr>
          <w:w w:val="105"/>
        </w:rPr>
        <w:t> TBSs</w:t>
      </w:r>
      <w:r>
        <w:rPr>
          <w:w w:val="105"/>
        </w:rPr>
        <w:t> with</w:t>
      </w:r>
      <w:r>
        <w:rPr>
          <w:w w:val="105"/>
        </w:rPr>
        <w:t> state</w:t>
      </w:r>
      <w:r>
        <w:rPr>
          <w:spacing w:val="40"/>
          <w:w w:val="105"/>
        </w:rPr>
        <w:t> </w:t>
      </w:r>
      <w:r>
        <w:rPr>
          <w:rFonts w:ascii="Book Antiqua" w:hAnsi="Book Antiqua"/>
          <w:w w:val="105"/>
        </w:rPr>
        <w:t>0</w:t>
      </w:r>
      <w:r>
        <w:rPr>
          <w:i/>
          <w:w w:val="105"/>
        </w:rPr>
        <w:t>,</w:t>
      </w:r>
      <w:r>
        <w:rPr>
          <w:i/>
          <w:spacing w:val="-14"/>
          <w:w w:val="105"/>
        </w:rPr>
        <w:t> </w:t>
      </w:r>
      <w:r>
        <w:rPr>
          <w:rFonts w:ascii="Book Antiqua" w:hAnsi="Book Antiqua"/>
          <w:w w:val="105"/>
        </w:rPr>
        <w:t>1</w:t>
      </w:r>
      <w:r>
        <w:rPr>
          <w:i/>
          <w:w w:val="105"/>
        </w:rPr>
        <w:t>,</w:t>
      </w:r>
      <w:r>
        <w:rPr>
          <w:i/>
          <w:spacing w:val="-13"/>
          <w:w w:val="105"/>
        </w:rPr>
        <w:t> </w:t>
      </w:r>
      <w:r>
        <w:rPr>
          <w:rFonts w:ascii="Book Antiqua" w:hAnsi="Book Antiqua"/>
          <w:w w:val="105"/>
        </w:rPr>
        <w:t>1</w:t>
      </w:r>
      <w:r>
        <w:rPr>
          <w:i/>
          <w:w w:val="105"/>
        </w:rPr>
        <w:t>,</w:t>
      </w:r>
      <w:r>
        <w:rPr>
          <w:i/>
          <w:spacing w:val="-13"/>
          <w:w w:val="105"/>
        </w:rPr>
        <w:t> </w:t>
      </w:r>
      <w:r>
        <w:rPr>
          <w:rFonts w:ascii="Book Antiqua" w:hAnsi="Book Antiqua"/>
          <w:w w:val="105"/>
        </w:rPr>
        <w:t>0</w:t>
      </w:r>
      <w:r>
        <w:rPr>
          <w:rFonts w:ascii="Book Antiqua" w:hAnsi="Book Antiqua"/>
          <w:spacing w:val="40"/>
          <w:w w:val="105"/>
        </w:rPr>
        <w:t> </w:t>
      </w:r>
      <w:r>
        <w:rPr>
          <w:w w:val="105"/>
        </w:rPr>
        <w:t>in</w:t>
      </w:r>
      <w:r>
        <w:rPr>
          <w:w w:val="105"/>
        </w:rPr>
        <w:t> this simulation.</w:t>
      </w:r>
      <w:r>
        <w:rPr>
          <w:spacing w:val="-9"/>
          <w:w w:val="105"/>
        </w:rPr>
        <w:t> </w:t>
      </w:r>
      <w:r>
        <w:rPr>
          <w:w w:val="105"/>
        </w:rPr>
        <w:t>The</w:t>
      </w:r>
      <w:r>
        <w:rPr>
          <w:spacing w:val="-9"/>
          <w:w w:val="105"/>
        </w:rPr>
        <w:t> </w:t>
      </w:r>
      <w:r>
        <w:rPr>
          <w:w w:val="105"/>
        </w:rPr>
        <w:t>coverage</w:t>
      </w:r>
      <w:r>
        <w:rPr>
          <w:spacing w:val="-9"/>
          <w:w w:val="105"/>
        </w:rPr>
        <w:t> </w:t>
      </w:r>
      <w:r>
        <w:rPr>
          <w:w w:val="105"/>
        </w:rPr>
        <w:t>of</w:t>
      </w:r>
      <w:r>
        <w:rPr>
          <w:spacing w:val="-9"/>
          <w:w w:val="105"/>
        </w:rPr>
        <w:t> </w:t>
      </w:r>
      <w:r>
        <w:rPr>
          <w:w w:val="105"/>
        </w:rPr>
        <w:t>TBSs</w:t>
      </w:r>
      <w:r>
        <w:rPr>
          <w:spacing w:val="-9"/>
          <w:w w:val="105"/>
        </w:rPr>
        <w:t> </w:t>
      </w:r>
      <w:r>
        <w:rPr>
          <w:w w:val="105"/>
        </w:rPr>
        <w:t>and</w:t>
      </w:r>
      <w:r>
        <w:rPr>
          <w:spacing w:val="-9"/>
          <w:w w:val="105"/>
        </w:rPr>
        <w:t> </w:t>
      </w:r>
      <w:r>
        <w:rPr>
          <w:w w:val="105"/>
        </w:rPr>
        <w:t>UAVs</w:t>
      </w:r>
      <w:r>
        <w:rPr>
          <w:spacing w:val="-9"/>
          <w:w w:val="105"/>
        </w:rPr>
        <w:t> </w:t>
      </w:r>
      <w:r>
        <w:rPr>
          <w:w w:val="105"/>
        </w:rPr>
        <w:t>is</w:t>
      </w:r>
      <w:r>
        <w:rPr>
          <w:spacing w:val="-9"/>
          <w:w w:val="105"/>
        </w:rPr>
        <w:t> </w:t>
      </w:r>
      <w:r>
        <w:rPr>
          <w:w w:val="105"/>
        </w:rPr>
        <w:t>2400,</w:t>
      </w:r>
      <w:r>
        <w:rPr>
          <w:spacing w:val="-9"/>
          <w:w w:val="105"/>
        </w:rPr>
        <w:t> </w:t>
      </w:r>
      <w:r>
        <w:rPr>
          <w:w w:val="105"/>
        </w:rPr>
        <w:t>1200, </w:t>
      </w:r>
      <w:r>
        <w:rPr/>
        <w:t>respectively. Table </w:t>
      </w:r>
      <w:hyperlink w:history="true" w:anchor="_bookmark9">
        <w:r>
          <w:rPr>
            <w:color w:val="0000FF"/>
          </w:rPr>
          <w:t>I</w:t>
        </w:r>
      </w:hyperlink>
      <w:r>
        <w:rPr>
          <w:color w:val="0000FF"/>
        </w:rPr>
        <w:t> </w:t>
      </w:r>
      <w:r>
        <w:rPr/>
        <w:t>shows the parameters of the environment </w:t>
      </w:r>
      <w:r>
        <w:rPr>
          <w:w w:val="105"/>
        </w:rPr>
        <w:t>and</w:t>
      </w:r>
      <w:r>
        <w:rPr>
          <w:w w:val="105"/>
        </w:rPr>
        <w:t> base</w:t>
      </w:r>
      <w:r>
        <w:rPr>
          <w:w w:val="105"/>
        </w:rPr>
        <w:t> stations.</w:t>
      </w:r>
      <w:r>
        <w:rPr>
          <w:w w:val="105"/>
        </w:rPr>
        <w:t> We</w:t>
      </w:r>
      <w:r>
        <w:rPr>
          <w:w w:val="105"/>
        </w:rPr>
        <w:t> assume</w:t>
      </w:r>
      <w:r>
        <w:rPr>
          <w:w w:val="105"/>
        </w:rPr>
        <w:t> the</w:t>
      </w:r>
      <w:r>
        <w:rPr>
          <w:w w:val="105"/>
        </w:rPr>
        <w:t> center</w:t>
      </w:r>
      <w:r>
        <w:rPr>
          <w:w w:val="105"/>
        </w:rPr>
        <w:t> frequency</w:t>
      </w:r>
      <w:r>
        <w:rPr>
          <w:w w:val="105"/>
        </w:rPr>
        <w:t> of</w:t>
      </w:r>
      <w:r>
        <w:rPr>
          <w:w w:val="105"/>
        </w:rPr>
        <w:t> the TBSs</w:t>
      </w:r>
      <w:r>
        <w:rPr>
          <w:spacing w:val="34"/>
          <w:w w:val="105"/>
        </w:rPr>
        <w:t> </w:t>
      </w:r>
      <w:r>
        <w:rPr>
          <w:w w:val="105"/>
        </w:rPr>
        <w:t>and</w:t>
      </w:r>
      <w:r>
        <w:rPr>
          <w:spacing w:val="34"/>
          <w:w w:val="105"/>
        </w:rPr>
        <w:t> </w:t>
      </w:r>
      <w:r>
        <w:rPr>
          <w:w w:val="105"/>
        </w:rPr>
        <w:t>UAVs</w:t>
      </w:r>
      <w:r>
        <w:rPr>
          <w:spacing w:val="34"/>
          <w:w w:val="105"/>
        </w:rPr>
        <w:t> </w:t>
      </w:r>
      <w:r>
        <w:rPr>
          <w:w w:val="105"/>
        </w:rPr>
        <w:t>is</w:t>
      </w:r>
      <w:r>
        <w:rPr>
          <w:spacing w:val="29"/>
          <w:w w:val="115"/>
        </w:rPr>
        <w:t> </w:t>
      </w:r>
      <w:r>
        <w:rPr>
          <w:i/>
          <w:w w:val="115"/>
        </w:rPr>
        <w:t>f</w:t>
      </w:r>
      <w:r>
        <w:rPr>
          <w:rFonts w:ascii="Bookman Old Style" w:hAnsi="Bookman Old Style"/>
          <w:b w:val="0"/>
          <w:i/>
          <w:w w:val="115"/>
          <w:vertAlign w:val="subscript"/>
        </w:rPr>
        <w:t>c</w:t>
      </w:r>
      <w:r>
        <w:rPr>
          <w:rFonts w:ascii="Bookman Old Style" w:hAnsi="Bookman Old Style"/>
          <w:b w:val="0"/>
          <w:i/>
          <w:spacing w:val="36"/>
          <w:w w:val="115"/>
          <w:vertAlign w:val="baseline"/>
        </w:rPr>
        <w:t> </w:t>
      </w:r>
      <w:r>
        <w:rPr>
          <w:rFonts w:ascii="Book Antiqua" w:hAnsi="Book Antiqua"/>
          <w:w w:val="105"/>
          <w:vertAlign w:val="baseline"/>
        </w:rPr>
        <w:t>=</w:t>
      </w:r>
      <w:r>
        <w:rPr>
          <w:rFonts w:ascii="Book Antiqua" w:hAnsi="Book Antiqua"/>
          <w:spacing w:val="40"/>
          <w:w w:val="105"/>
          <w:vertAlign w:val="baseline"/>
        </w:rPr>
        <w:t> </w:t>
      </w:r>
      <w:r>
        <w:rPr>
          <w:rFonts w:ascii="Book Antiqua" w:hAnsi="Book Antiqua"/>
          <w:w w:val="105"/>
          <w:vertAlign w:val="baseline"/>
        </w:rPr>
        <w:t>2</w:t>
      </w:r>
      <w:r>
        <w:rPr>
          <w:i/>
          <w:w w:val="105"/>
          <w:vertAlign w:val="baseline"/>
        </w:rPr>
        <w:t>Ghz</w:t>
      </w:r>
      <w:r>
        <w:rPr>
          <w:w w:val="105"/>
          <w:vertAlign w:val="baseline"/>
        </w:rPr>
        <w:t>,</w:t>
      </w:r>
      <w:r>
        <w:rPr>
          <w:spacing w:val="34"/>
          <w:w w:val="105"/>
          <w:vertAlign w:val="baseline"/>
        </w:rPr>
        <w:t> </w:t>
      </w:r>
      <w:r>
        <w:rPr>
          <w:w w:val="105"/>
          <w:vertAlign w:val="baseline"/>
        </w:rPr>
        <w:t>and</w:t>
      </w:r>
      <w:r>
        <w:rPr>
          <w:spacing w:val="34"/>
          <w:w w:val="105"/>
          <w:vertAlign w:val="baseline"/>
        </w:rPr>
        <w:t> </w:t>
      </w:r>
      <w:r>
        <w:rPr>
          <w:w w:val="105"/>
          <w:vertAlign w:val="baseline"/>
        </w:rPr>
        <w:t>transmitter</w:t>
      </w:r>
      <w:r>
        <w:rPr>
          <w:spacing w:val="34"/>
          <w:w w:val="105"/>
          <w:vertAlign w:val="baseline"/>
        </w:rPr>
        <w:t> </w:t>
      </w:r>
      <w:r>
        <w:rPr>
          <w:w w:val="105"/>
          <w:vertAlign w:val="baseline"/>
        </w:rPr>
        <w:t>power</w:t>
      </w:r>
      <w:r>
        <w:rPr>
          <w:spacing w:val="34"/>
          <w:w w:val="105"/>
          <w:vertAlign w:val="baseline"/>
        </w:rPr>
        <w:t> </w:t>
      </w:r>
      <w:r>
        <w:rPr>
          <w:w w:val="105"/>
          <w:vertAlign w:val="baseline"/>
        </w:rPr>
        <w:t>is </w:t>
      </w:r>
      <w:r>
        <w:rPr>
          <w:i/>
          <w:w w:val="105"/>
          <w:vertAlign w:val="baseline"/>
        </w:rPr>
        <w:t>P</w:t>
      </w:r>
      <w:r>
        <w:rPr>
          <w:rFonts w:ascii="Bookman Old Style" w:hAnsi="Bookman Old Style"/>
          <w:b w:val="0"/>
          <w:i/>
          <w:w w:val="105"/>
          <w:vertAlign w:val="subscript"/>
        </w:rPr>
        <w:t>t</w:t>
      </w:r>
      <w:r>
        <w:rPr>
          <w:rFonts w:ascii="Bookman Old Style" w:hAnsi="Bookman Old Style"/>
          <w:b w:val="0"/>
          <w:i/>
          <w:spacing w:val="-16"/>
          <w:w w:val="105"/>
          <w:vertAlign w:val="baseline"/>
        </w:rPr>
        <w:t> </w:t>
      </w:r>
      <w:r>
        <w:rPr>
          <w:rFonts w:ascii="Book Antiqua" w:hAnsi="Book Antiqua"/>
          <w:w w:val="105"/>
          <w:vertAlign w:val="baseline"/>
        </w:rPr>
        <w:t>=</w:t>
      </w:r>
      <w:r>
        <w:rPr>
          <w:rFonts w:ascii="Book Antiqua" w:hAnsi="Book Antiqua"/>
          <w:spacing w:val="-13"/>
          <w:w w:val="105"/>
          <w:vertAlign w:val="baseline"/>
        </w:rPr>
        <w:t> </w:t>
      </w:r>
      <w:r>
        <w:rPr>
          <w:rFonts w:ascii="Book Antiqua" w:hAnsi="Book Antiqua"/>
          <w:w w:val="105"/>
          <w:vertAlign w:val="baseline"/>
        </w:rPr>
        <w:t>4</w:t>
      </w:r>
      <w:r>
        <w:rPr>
          <w:i/>
          <w:w w:val="105"/>
          <w:vertAlign w:val="baseline"/>
        </w:rPr>
        <w:t>kW</w:t>
      </w:r>
      <w:r>
        <w:rPr>
          <w:i/>
          <w:spacing w:val="-13"/>
          <w:w w:val="105"/>
          <w:vertAlign w:val="baseline"/>
        </w:rPr>
        <w:t> </w:t>
      </w:r>
      <w:r>
        <w:rPr>
          <w:w w:val="105"/>
          <w:vertAlign w:val="baseline"/>
        </w:rPr>
        <w:t>.</w:t>
      </w:r>
      <w:r>
        <w:rPr>
          <w:spacing w:val="-14"/>
          <w:w w:val="105"/>
          <w:vertAlign w:val="baseline"/>
        </w:rPr>
        <w:t> </w:t>
      </w:r>
      <w:r>
        <w:rPr>
          <w:w w:val="105"/>
          <w:vertAlign w:val="baseline"/>
        </w:rPr>
        <w:t>TBSs’</w:t>
      </w:r>
      <w:r>
        <w:rPr>
          <w:spacing w:val="-13"/>
          <w:w w:val="105"/>
          <w:vertAlign w:val="baseline"/>
        </w:rPr>
        <w:t> </w:t>
      </w:r>
      <w:r>
        <w:rPr>
          <w:w w:val="105"/>
          <w:vertAlign w:val="baseline"/>
        </w:rPr>
        <w:t>transmitter</w:t>
      </w:r>
      <w:r>
        <w:rPr>
          <w:spacing w:val="-5"/>
          <w:w w:val="105"/>
          <w:vertAlign w:val="baseline"/>
        </w:rPr>
        <w:t> </w:t>
      </w:r>
      <w:r>
        <w:rPr>
          <w:w w:val="105"/>
          <w:vertAlign w:val="baseline"/>
        </w:rPr>
        <w:t>gain</w:t>
      </w:r>
      <w:r>
        <w:rPr>
          <w:spacing w:val="-5"/>
          <w:w w:val="105"/>
          <w:vertAlign w:val="baseline"/>
        </w:rPr>
        <w:t> </w:t>
      </w:r>
      <w:r>
        <w:rPr>
          <w:w w:val="105"/>
          <w:vertAlign w:val="baseline"/>
        </w:rPr>
        <w:t>and</w:t>
      </w:r>
      <w:r>
        <w:rPr>
          <w:spacing w:val="-5"/>
          <w:w w:val="105"/>
          <w:vertAlign w:val="baseline"/>
        </w:rPr>
        <w:t> </w:t>
      </w:r>
      <w:r>
        <w:rPr>
          <w:w w:val="105"/>
          <w:vertAlign w:val="baseline"/>
        </w:rPr>
        <w:t>UEs’</w:t>
      </w:r>
      <w:r>
        <w:rPr>
          <w:spacing w:val="-5"/>
          <w:w w:val="105"/>
          <w:vertAlign w:val="baseline"/>
        </w:rPr>
        <w:t> </w:t>
      </w:r>
      <w:r>
        <w:rPr>
          <w:w w:val="105"/>
          <w:vertAlign w:val="baseline"/>
        </w:rPr>
        <w:t>receive</w:t>
      </w:r>
      <w:r>
        <w:rPr>
          <w:spacing w:val="-5"/>
          <w:w w:val="105"/>
          <w:vertAlign w:val="baseline"/>
        </w:rPr>
        <w:t> </w:t>
      </w:r>
      <w:r>
        <w:rPr>
          <w:w w:val="105"/>
          <w:vertAlign w:val="baseline"/>
        </w:rPr>
        <w:t>gain</w:t>
      </w:r>
      <w:r>
        <w:rPr>
          <w:spacing w:val="-5"/>
          <w:w w:val="105"/>
          <w:vertAlign w:val="baseline"/>
        </w:rPr>
        <w:t> </w:t>
      </w:r>
      <w:r>
        <w:rPr>
          <w:w w:val="105"/>
          <w:vertAlign w:val="baseline"/>
        </w:rPr>
        <w:t>are </w:t>
      </w:r>
      <w:r>
        <w:rPr>
          <w:i/>
          <w:w w:val="105"/>
          <w:vertAlign w:val="baseline"/>
        </w:rPr>
        <w:t>G</w:t>
      </w:r>
      <w:r>
        <w:rPr>
          <w:rFonts w:ascii="Bookman Old Style" w:hAnsi="Bookman Old Style"/>
          <w:b w:val="0"/>
          <w:i/>
          <w:w w:val="105"/>
          <w:vertAlign w:val="subscript"/>
        </w:rPr>
        <w:t>t</w:t>
      </w:r>
      <w:r>
        <w:rPr>
          <w:rFonts w:ascii="Bookman Old Style" w:hAnsi="Bookman Old Style"/>
          <w:b w:val="0"/>
          <w:i/>
          <w:w w:val="105"/>
          <w:vertAlign w:val="baseline"/>
        </w:rPr>
        <w:t> </w:t>
      </w:r>
      <w:r>
        <w:rPr>
          <w:rFonts w:ascii="Book Antiqua" w:hAnsi="Book Antiqua"/>
          <w:w w:val="105"/>
          <w:vertAlign w:val="baseline"/>
        </w:rPr>
        <w:t>= </w:t>
      </w:r>
      <w:r>
        <w:rPr>
          <w:i/>
          <w:w w:val="105"/>
          <w:vertAlign w:val="baseline"/>
        </w:rPr>
        <w:t>G</w:t>
      </w:r>
      <w:r>
        <w:rPr>
          <w:rFonts w:ascii="Bookman Old Style" w:hAnsi="Bookman Old Style"/>
          <w:b w:val="0"/>
          <w:i/>
          <w:w w:val="105"/>
          <w:vertAlign w:val="subscript"/>
        </w:rPr>
        <w:t>r</w:t>
      </w:r>
      <w:r>
        <w:rPr>
          <w:rFonts w:ascii="Bookman Old Style" w:hAnsi="Bookman Old Style"/>
          <w:b w:val="0"/>
          <w:i/>
          <w:w w:val="105"/>
          <w:vertAlign w:val="baseline"/>
        </w:rPr>
        <w:t> </w:t>
      </w:r>
      <w:r>
        <w:rPr>
          <w:rFonts w:ascii="Book Antiqua" w:hAnsi="Book Antiqua"/>
          <w:w w:val="105"/>
          <w:vertAlign w:val="baseline"/>
        </w:rPr>
        <w:t>= 1</w:t>
      </w:r>
      <w:r>
        <w:rPr>
          <w:w w:val="105"/>
          <w:vertAlign w:val="baseline"/>
        </w:rPr>
        <w:t>.</w:t>
      </w:r>
      <w:r>
        <w:rPr>
          <w:w w:val="105"/>
          <w:vertAlign w:val="baseline"/>
        </w:rPr>
        <w:t> All</w:t>
      </w:r>
      <w:r>
        <w:rPr>
          <w:w w:val="105"/>
          <w:vertAlign w:val="baseline"/>
        </w:rPr>
        <w:t> channels’</w:t>
      </w:r>
      <w:r>
        <w:rPr>
          <w:w w:val="105"/>
          <w:vertAlign w:val="baseline"/>
        </w:rPr>
        <w:t> bandwidth</w:t>
      </w:r>
      <w:r>
        <w:rPr>
          <w:w w:val="105"/>
          <w:vertAlign w:val="baseline"/>
        </w:rPr>
        <w:t> is</w:t>
      </w:r>
      <w:r>
        <w:rPr>
          <w:w w:val="105"/>
          <w:vertAlign w:val="baseline"/>
        </w:rPr>
        <w:t> </w:t>
      </w:r>
      <w:r>
        <w:rPr>
          <w:i/>
          <w:w w:val="105"/>
          <w:vertAlign w:val="baseline"/>
        </w:rPr>
        <w:t>B</w:t>
      </w:r>
      <w:r>
        <w:rPr>
          <w:rFonts w:ascii="Bookman Old Style" w:hAnsi="Bookman Old Style"/>
          <w:b w:val="0"/>
          <w:i/>
          <w:w w:val="105"/>
          <w:vertAlign w:val="subscript"/>
        </w:rPr>
        <w:t>n</w:t>
      </w:r>
      <w:r>
        <w:rPr>
          <w:rFonts w:ascii="Bookman Old Style" w:hAnsi="Bookman Old Style"/>
          <w:b w:val="0"/>
          <w:i/>
          <w:w w:val="105"/>
          <w:vertAlign w:val="baseline"/>
        </w:rPr>
        <w:t> </w:t>
      </w:r>
      <w:r>
        <w:rPr>
          <w:rFonts w:ascii="Book Antiqua" w:hAnsi="Book Antiqua"/>
          <w:w w:val="105"/>
          <w:vertAlign w:val="baseline"/>
        </w:rPr>
        <w:t>= 0</w:t>
      </w:r>
      <w:r>
        <w:rPr>
          <w:i/>
          <w:w w:val="105"/>
          <w:vertAlign w:val="baseline"/>
        </w:rPr>
        <w:t>.</w:t>
      </w:r>
      <w:r>
        <w:rPr>
          <w:rFonts w:ascii="Book Antiqua" w:hAnsi="Book Antiqua"/>
          <w:w w:val="105"/>
          <w:vertAlign w:val="baseline"/>
        </w:rPr>
        <w:t>18</w:t>
      </w:r>
      <w:r>
        <w:rPr>
          <w:i/>
          <w:w w:val="105"/>
          <w:vertAlign w:val="baseline"/>
        </w:rPr>
        <w:t>Mhz</w:t>
      </w:r>
      <w:r>
        <w:rPr>
          <w:w w:val="105"/>
          <w:vertAlign w:val="baseline"/>
        </w:rPr>
        <w:t>. Meanwhile,</w:t>
      </w:r>
      <w:r>
        <w:rPr>
          <w:spacing w:val="8"/>
          <w:w w:val="105"/>
          <w:vertAlign w:val="baseline"/>
        </w:rPr>
        <w:t> </w:t>
      </w:r>
      <w:r>
        <w:rPr>
          <w:w w:val="105"/>
          <w:vertAlign w:val="baseline"/>
        </w:rPr>
        <w:t>we</w:t>
      </w:r>
      <w:r>
        <w:rPr>
          <w:spacing w:val="8"/>
          <w:w w:val="105"/>
          <w:vertAlign w:val="baseline"/>
        </w:rPr>
        <w:t> </w:t>
      </w:r>
      <w:r>
        <w:rPr>
          <w:w w:val="105"/>
          <w:vertAlign w:val="baseline"/>
        </w:rPr>
        <w:t>assume</w:t>
      </w:r>
      <w:r>
        <w:rPr>
          <w:spacing w:val="9"/>
          <w:w w:val="105"/>
          <w:vertAlign w:val="baseline"/>
        </w:rPr>
        <w:t> </w:t>
      </w:r>
      <w:r>
        <w:rPr>
          <w:w w:val="105"/>
          <w:vertAlign w:val="baseline"/>
        </w:rPr>
        <w:t>that</w:t>
      </w:r>
      <w:r>
        <w:rPr>
          <w:spacing w:val="8"/>
          <w:w w:val="105"/>
          <w:vertAlign w:val="baseline"/>
        </w:rPr>
        <w:t> </w:t>
      </w:r>
      <w:r>
        <w:rPr>
          <w:w w:val="105"/>
          <w:vertAlign w:val="baseline"/>
        </w:rPr>
        <w:t>all</w:t>
      </w:r>
      <w:r>
        <w:rPr>
          <w:spacing w:val="8"/>
          <w:w w:val="105"/>
          <w:vertAlign w:val="baseline"/>
        </w:rPr>
        <w:t> </w:t>
      </w:r>
      <w:r>
        <w:rPr>
          <w:w w:val="105"/>
          <w:vertAlign w:val="baseline"/>
        </w:rPr>
        <w:t>TBSs’</w:t>
      </w:r>
      <w:r>
        <w:rPr>
          <w:spacing w:val="9"/>
          <w:w w:val="105"/>
          <w:vertAlign w:val="baseline"/>
        </w:rPr>
        <w:t> </w:t>
      </w:r>
      <w:r>
        <w:rPr>
          <w:w w:val="105"/>
          <w:vertAlign w:val="baseline"/>
        </w:rPr>
        <w:t>height</w:t>
      </w:r>
      <w:r>
        <w:rPr>
          <w:spacing w:val="8"/>
          <w:w w:val="105"/>
          <w:vertAlign w:val="baseline"/>
        </w:rPr>
        <w:t> </w:t>
      </w:r>
      <w:r>
        <w:rPr>
          <w:w w:val="105"/>
          <w:vertAlign w:val="baseline"/>
        </w:rPr>
        <w:t>is</w:t>
      </w:r>
      <w:r>
        <w:rPr>
          <w:spacing w:val="9"/>
          <w:w w:val="105"/>
          <w:vertAlign w:val="baseline"/>
        </w:rPr>
        <w:t> </w:t>
      </w:r>
      <w:r>
        <w:rPr>
          <w:i/>
          <w:w w:val="105"/>
          <w:vertAlign w:val="baseline"/>
        </w:rPr>
        <w:t>h</w:t>
      </w:r>
      <w:r>
        <w:rPr>
          <w:rFonts w:ascii="Bookman Old Style" w:hAnsi="Bookman Old Style"/>
          <w:b w:val="0"/>
          <w:i/>
          <w:w w:val="105"/>
          <w:vertAlign w:val="subscript"/>
        </w:rPr>
        <w:t>t</w:t>
      </w:r>
      <w:r>
        <w:rPr>
          <w:rFonts w:ascii="Bookman Old Style" w:hAnsi="Bookman Old Style"/>
          <w:b w:val="0"/>
          <w:i/>
          <w:spacing w:val="-1"/>
          <w:w w:val="105"/>
          <w:vertAlign w:val="baseline"/>
        </w:rPr>
        <w:t> </w:t>
      </w:r>
      <w:r>
        <w:rPr>
          <w:rFonts w:ascii="Book Antiqua" w:hAnsi="Book Antiqua"/>
          <w:w w:val="105"/>
          <w:vertAlign w:val="baseline"/>
        </w:rPr>
        <w:t>=</w:t>
      </w:r>
      <w:r>
        <w:rPr>
          <w:rFonts w:ascii="Book Antiqua" w:hAnsi="Book Antiqua"/>
          <w:spacing w:val="2"/>
          <w:w w:val="105"/>
          <w:vertAlign w:val="baseline"/>
        </w:rPr>
        <w:t> </w:t>
      </w:r>
      <w:r>
        <w:rPr>
          <w:rFonts w:ascii="Book Antiqua" w:hAnsi="Book Antiqua"/>
          <w:spacing w:val="-4"/>
          <w:w w:val="105"/>
          <w:vertAlign w:val="baseline"/>
        </w:rPr>
        <w:t>100</w:t>
      </w:r>
      <w:r>
        <w:rPr>
          <w:i/>
          <w:spacing w:val="-4"/>
          <w:w w:val="105"/>
          <w:vertAlign w:val="baseline"/>
        </w:rPr>
        <w:t>m</w:t>
      </w:r>
      <w:r>
        <w:rPr>
          <w:spacing w:val="-4"/>
          <w:w w:val="105"/>
          <w:vertAlign w:val="baseline"/>
        </w:rPr>
        <w:t>,</w:t>
      </w:r>
    </w:p>
    <w:p>
      <w:pPr>
        <w:pStyle w:val="BodyText"/>
        <w:spacing w:line="244" w:lineRule="auto"/>
        <w:ind w:left="119" w:right="117"/>
        <w:jc w:val="both"/>
      </w:pPr>
      <w:r>
        <w:rPr/>
        <w:br w:type="column"/>
      </w:r>
      <w:r>
        <w:rPr/>
        <w:t>respectively. Besides, noise’s power spectral density used </w:t>
      </w:r>
      <w:r>
        <w:rPr/>
        <w:t>to calculate</w:t>
      </w:r>
      <w:r>
        <w:rPr>
          <w:spacing w:val="40"/>
        </w:rPr>
        <w:t> </w:t>
      </w:r>
      <w:r>
        <w:rPr/>
        <w:t>noise’s</w:t>
      </w:r>
      <w:r>
        <w:rPr>
          <w:spacing w:val="40"/>
        </w:rPr>
        <w:t> </w:t>
      </w:r>
      <w:r>
        <w:rPr/>
        <w:t>power</w:t>
      </w:r>
      <w:r>
        <w:rPr>
          <w:spacing w:val="40"/>
        </w:rPr>
        <w:t> </w:t>
      </w:r>
      <w:r>
        <w:rPr/>
        <w:t>is</w:t>
      </w:r>
      <w:r>
        <w:rPr>
          <w:spacing w:val="80"/>
        </w:rPr>
        <w:t>  </w:t>
      </w:r>
      <w:r>
        <w:rPr>
          <w:rFonts w:ascii="Book Antiqua" w:hAnsi="Book Antiqua"/>
        </w:rPr>
        <w:t>174</w:t>
      </w:r>
      <w:r>
        <w:rPr>
          <w:i/>
        </w:rPr>
        <w:t>dBm/HZ</w:t>
      </w:r>
      <w:r>
        <w:rPr/>
        <w:t>.</w:t>
      </w:r>
    </w:p>
    <w:p>
      <w:pPr>
        <w:pStyle w:val="BodyText"/>
        <w:spacing w:line="237" w:lineRule="auto"/>
        <w:ind w:left="119" w:right="117" w:firstLine="199"/>
        <w:jc w:val="both"/>
      </w:pPr>
      <w:r>
        <w:rPr/>
        <w:pict>
          <v:shape style="position:absolute;margin-left:420.299988pt;margin-top:-10.87943pt;width:7.75pt;height:17.3pt;mso-position-horizontal-relative:page;mso-position-vertical-relative:paragraph;z-index:-16211968" type="#_x0000_t202" id="docshape39" filled="false" stroked="false">
            <v:textbox inset="0,0,0,0">
              <w:txbxContent>
                <w:p>
                  <w:pPr>
                    <w:spacing w:line="202" w:lineRule="exact" w:before="0"/>
                    <w:ind w:left="0" w:right="0" w:firstLine="0"/>
                    <w:jc w:val="left"/>
                    <w:rPr>
                      <w:rFonts w:ascii="DejaVu Sans Mono" w:hAnsi="DejaVu Sans Mono"/>
                      <w:i/>
                      <w:sz w:val="20"/>
                    </w:rPr>
                  </w:pPr>
                  <w:r>
                    <w:rPr>
                      <w:rFonts w:ascii="DejaVu Sans Mono" w:hAnsi="DejaVu Sans Mono"/>
                      <w:i/>
                      <w:w w:val="128"/>
                      <w:sz w:val="20"/>
                    </w:rPr>
                    <w:t>−</w:t>
                  </w:r>
                </w:p>
              </w:txbxContent>
            </v:textbox>
            <w10:wrap type="none"/>
          </v:shape>
        </w:pict>
      </w:r>
      <w:r>
        <w:rPr/>
        <w:t>Meanwhile, we set the parameter of Q-learning as Table </w:t>
      </w:r>
      <w:hyperlink w:history="true" w:anchor="_bookmark10">
        <w:r>
          <w:rPr>
            <w:color w:val="0000FF"/>
          </w:rPr>
          <w:t>II</w:t>
        </w:r>
      </w:hyperlink>
      <w:r>
        <w:rPr/>
        <w:t>. The learning rate is </w:t>
      </w:r>
      <w:r>
        <w:rPr>
          <w:i/>
          <w:iCs/>
        </w:rPr>
        <w:t>lr </w:t>
      </w:r>
      <w:r>
        <w:rPr>
          <w:rFonts w:ascii="Book Antiqua" w:hAnsi="Book Antiqua" w:cs="Book Antiqua" w:eastAsia="Book Antiqua"/>
        </w:rPr>
        <w:t>= 0</w:t>
      </w:r>
      <w:r>
        <w:rPr>
          <w:i/>
          <w:iCs/>
        </w:rPr>
        <w:t>.</w:t>
      </w:r>
      <w:r>
        <w:rPr>
          <w:rFonts w:ascii="Book Antiqua" w:hAnsi="Book Antiqua" w:cs="Book Antiqua" w:eastAsia="Book Antiqua"/>
        </w:rPr>
        <w:t>5</w:t>
      </w:r>
      <w:r>
        <w:rPr/>
        <w:t>, and reward decay is </w:t>
      </w:r>
      <w:r>
        <w:rPr>
          <w:i/>
          <w:iCs/>
        </w:rPr>
        <w:t>ц </w:t>
      </w:r>
      <w:r>
        <w:rPr>
          <w:rFonts w:ascii="Book Antiqua" w:hAnsi="Book Antiqua" w:cs="Book Antiqua" w:eastAsia="Book Antiqua"/>
        </w:rPr>
        <w:t>= </w:t>
      </w:r>
      <w:r>
        <w:rPr>
          <w:rFonts w:ascii="Book Antiqua" w:hAnsi="Book Antiqua" w:cs="Book Antiqua" w:eastAsia="Book Antiqua"/>
        </w:rPr>
        <w:t>0</w:t>
      </w:r>
      <w:r>
        <w:rPr>
          <w:i/>
          <w:iCs/>
        </w:rPr>
        <w:t>.</w:t>
      </w:r>
      <w:r>
        <w:rPr>
          <w:rFonts w:ascii="Book Antiqua" w:hAnsi="Book Antiqua" w:cs="Book Antiqua" w:eastAsia="Book Antiqua"/>
        </w:rPr>
        <w:t>9</w:t>
      </w:r>
      <w:r>
        <w:rPr/>
        <w:t>. Besides, the initial parameter of the epsilon-greedy algorithm is </w:t>
      </w:r>
      <w:r>
        <w:rPr>
          <w:i/>
          <w:iCs/>
        </w:rPr>
        <w:t>ϵ </w:t>
      </w:r>
      <w:r>
        <w:rPr>
          <w:rFonts w:ascii="Book Antiqua" w:hAnsi="Book Antiqua" w:cs="Book Antiqua" w:eastAsia="Book Antiqua"/>
        </w:rPr>
        <w:t>= 0</w:t>
      </w:r>
      <w:r>
        <w:rPr>
          <w:i/>
          <w:iCs/>
        </w:rPr>
        <w:t>.</w:t>
      </w:r>
      <w:r>
        <w:rPr>
          <w:rFonts w:ascii="Book Antiqua" w:hAnsi="Book Antiqua" w:cs="Book Antiqua" w:eastAsia="Book Antiqua"/>
        </w:rPr>
        <w:t>9</w:t>
      </w:r>
      <w:r>
        <w:rPr/>
        <w:t>, and the decay parameter is </w:t>
      </w:r>
      <w:r>
        <w:rPr>
          <w:i/>
          <w:iCs/>
        </w:rPr>
        <w:t>de </w:t>
      </w:r>
      <w:r>
        <w:rPr>
          <w:rFonts w:ascii="Book Antiqua" w:hAnsi="Book Antiqua" w:cs="Book Antiqua" w:eastAsia="Book Antiqua"/>
        </w:rPr>
        <w:t>= 0</w:t>
      </w:r>
      <w:r>
        <w:rPr>
          <w:i/>
          <w:iCs/>
        </w:rPr>
        <w:t>.</w:t>
      </w:r>
      <w:r>
        <w:rPr>
          <w:rFonts w:ascii="Book Antiqua" w:hAnsi="Book Antiqua" w:cs="Book Antiqua" w:eastAsia="Book Antiqua"/>
        </w:rPr>
        <w:t>999</w:t>
      </w:r>
      <w:r>
        <w:rPr/>
        <w:t>. The threshold of </w:t>
      </w:r>
      <w:r>
        <w:rPr>
          <w:i/>
          <w:iCs/>
        </w:rPr>
        <w:t>ϵ </w:t>
      </w:r>
      <w:r>
        <w:rPr/>
        <w:t>is </w:t>
      </w:r>
      <w:r>
        <w:rPr>
          <w:i/>
          <w:iCs/>
        </w:rPr>
        <w:t>ϵ</w:t>
      </w:r>
      <w:r>
        <w:rPr>
          <w:rFonts w:ascii="Bookman Old Style" w:hAnsi="Bookman Old Style" w:cs="Bookman Old Style" w:eastAsia="Bookman Old Style"/>
          <w:b w:val="0"/>
          <w:bCs w:val="0"/>
          <w:i/>
          <w:iCs/>
          <w:vertAlign w:val="subscript"/>
        </w:rPr>
        <w:t>min</w:t>
      </w:r>
      <w:r>
        <w:rPr>
          <w:rFonts w:ascii="Bookman Old Style" w:hAnsi="Bookman Old Style" w:cs="Bookman Old Style" w:eastAsia="Bookman Old Style"/>
          <w:b w:val="0"/>
          <w:bCs w:val="0"/>
          <w:i/>
          <w:iCs/>
          <w:vertAlign w:val="baseline"/>
        </w:rPr>
        <w:t> </w:t>
      </w:r>
      <w:r>
        <w:rPr>
          <w:rFonts w:ascii="Book Antiqua" w:hAnsi="Book Antiqua" w:cs="Book Antiqua" w:eastAsia="Book Antiqua"/>
          <w:vertAlign w:val="baseline"/>
        </w:rPr>
        <w:t>= 0</w:t>
      </w:r>
      <w:r>
        <w:rPr>
          <w:i/>
          <w:iCs/>
          <w:vertAlign w:val="baseline"/>
        </w:rPr>
        <w:t>.</w:t>
      </w:r>
      <w:r>
        <w:rPr>
          <w:rFonts w:ascii="Book Antiqua" w:hAnsi="Book Antiqua" w:cs="Book Antiqua" w:eastAsia="Book Antiqua"/>
          <w:vertAlign w:val="baseline"/>
        </w:rPr>
        <w:t>01</w:t>
      </w:r>
      <w:r>
        <w:rPr>
          <w:vertAlign w:val="baseline"/>
        </w:rPr>
        <w:t>. Then set </w:t>
      </w:r>
      <w:r>
        <w:rPr>
          <w:i/>
          <w:iCs/>
          <w:vertAlign w:val="baseline"/>
        </w:rPr>
        <w:t>ep </w:t>
      </w:r>
      <w:r>
        <w:rPr>
          <w:rFonts w:ascii="Book Antiqua" w:hAnsi="Book Antiqua" w:cs="Book Antiqua" w:eastAsia="Book Antiqua"/>
          <w:vertAlign w:val="baseline"/>
        </w:rPr>
        <w:t>= 10000</w:t>
      </w:r>
      <w:r>
        <w:rPr>
          <w:vertAlign w:val="baseline"/>
        </w:rPr>
        <w:t>, and simulate 10000 episodes.</w:t>
      </w:r>
    </w:p>
    <w:p>
      <w:pPr>
        <w:pStyle w:val="BodyText"/>
        <w:spacing w:line="249" w:lineRule="auto" w:before="19"/>
        <w:ind w:left="119" w:right="117" w:firstLine="199"/>
        <w:jc w:val="both"/>
      </w:pPr>
      <w:r>
        <w:rPr/>
        <w:pict>
          <v:shape style="position:absolute;margin-left:378.108002pt;margin-top:110.161934pt;width:43.2pt;height:17.3pt;mso-position-horizontal-relative:page;mso-position-vertical-relative:paragraph;z-index:-16211456" type="#_x0000_t202" id="docshape40" filled="false" stroked="false">
            <v:textbox inset="0,0,0,0">
              <w:txbxContent>
                <w:p>
                  <w:pPr>
                    <w:tabs>
                      <w:tab w:pos="763" w:val="left" w:leader="none"/>
                    </w:tabs>
                    <w:spacing w:line="202" w:lineRule="exact" w:before="0"/>
                    <w:ind w:left="0" w:right="0" w:firstLine="0"/>
                    <w:jc w:val="left"/>
                    <w:rPr>
                      <w:rFonts w:ascii="DejaVu Sans Mono"/>
                      <w:i/>
                      <w:sz w:val="20"/>
                    </w:rPr>
                  </w:pPr>
                  <w:r>
                    <w:rPr>
                      <w:rFonts w:ascii="DejaVu Sans Mono"/>
                      <w:i/>
                      <w:spacing w:val="-10"/>
                      <w:w w:val="90"/>
                      <w:sz w:val="20"/>
                    </w:rPr>
                    <w:t>{</w:t>
                  </w:r>
                  <w:r>
                    <w:rPr>
                      <w:rFonts w:ascii="DejaVu Sans Mono"/>
                      <w:i/>
                      <w:sz w:val="20"/>
                    </w:rPr>
                    <w:tab/>
                  </w:r>
                  <w:r>
                    <w:rPr>
                      <w:rFonts w:ascii="DejaVu Sans Mono"/>
                      <w:i/>
                      <w:spacing w:val="-19"/>
                      <w:w w:val="90"/>
                      <w:sz w:val="20"/>
                    </w:rPr>
                    <w:t>}</w:t>
                  </w:r>
                </w:p>
              </w:txbxContent>
            </v:textbox>
            <w10:wrap type="none"/>
          </v:shape>
        </w:pict>
      </w:r>
      <w:r>
        <w:rPr/>
        <w:t>Figure </w:t>
      </w:r>
      <w:hyperlink w:history="true" w:anchor="_bookmark11">
        <w:r>
          <w:rPr>
            <w:color w:val="0000FF"/>
          </w:rPr>
          <w:t>8</w:t>
        </w:r>
      </w:hyperlink>
      <w:r>
        <w:rPr>
          <w:color w:val="0000FF"/>
        </w:rPr>
        <w:t> </w:t>
      </w:r>
      <w:r>
        <w:rPr/>
        <w:t>plots the clusters of UEs when the TBS’s state </w:t>
      </w:r>
      <w:r>
        <w:rPr/>
        <w:t>is 0,1,1,0. In the simulation, there are 400 UEs. Because base stations cover all people before the disaster, users distribute around base stations in base stations’ coverage area. We assume that users distribute around TBSs in Poisson Point Process (PPP) geographically. Then we combine UEs’ distri- bution of every base station, as Figure </w:t>
      </w:r>
      <w:hyperlink w:history="true" w:anchor="_bookmark11">
        <w:r>
          <w:rPr>
            <w:color w:val="0000FF"/>
          </w:rPr>
          <w:t>8</w:t>
        </w:r>
      </w:hyperlink>
      <w:r>
        <w:rPr>
          <w:color w:val="0000FF"/>
        </w:rPr>
        <w:t> </w:t>
      </w:r>
      <w:r>
        <w:rPr/>
        <w:t>shown. The black points in the graph represent UEs served by the TBSs after</w:t>
      </w:r>
      <w:r>
        <w:rPr>
          <w:spacing w:val="80"/>
        </w:rPr>
        <w:t> </w:t>
      </w:r>
      <w:r>
        <w:rPr/>
        <w:t>the disaster, and four maroon spots are TBSs. Because the state</w:t>
      </w:r>
      <w:r>
        <w:rPr>
          <w:spacing w:val="-13"/>
        </w:rPr>
        <w:t> </w:t>
      </w:r>
      <w:r>
        <w:rPr/>
        <w:t>of</w:t>
      </w:r>
      <w:r>
        <w:rPr>
          <w:spacing w:val="-3"/>
        </w:rPr>
        <w:t> </w:t>
      </w:r>
      <w:r>
        <w:rPr/>
        <w:t>TBSs is</w:t>
      </w:r>
      <w:r>
        <w:rPr>
          <w:spacing w:val="40"/>
        </w:rPr>
        <w:t> </w:t>
      </w:r>
      <w:r>
        <w:rPr>
          <w:rFonts w:ascii="Book Antiqua" w:hAnsi="Book Antiqua"/>
        </w:rPr>
        <w:t>0</w:t>
      </w:r>
      <w:r>
        <w:rPr>
          <w:i/>
        </w:rPr>
        <w:t>,</w:t>
      </w:r>
      <w:r>
        <w:rPr>
          <w:i/>
          <w:spacing w:val="-13"/>
        </w:rPr>
        <w:t> </w:t>
      </w:r>
      <w:r>
        <w:rPr>
          <w:rFonts w:ascii="Book Antiqua" w:hAnsi="Book Antiqua"/>
        </w:rPr>
        <w:t>1</w:t>
      </w:r>
      <w:r>
        <w:rPr>
          <w:i/>
        </w:rPr>
        <w:t>,</w:t>
      </w:r>
      <w:r>
        <w:rPr>
          <w:i/>
          <w:spacing w:val="-12"/>
        </w:rPr>
        <w:t> </w:t>
      </w:r>
      <w:r>
        <w:rPr>
          <w:rFonts w:ascii="Book Antiqua" w:hAnsi="Book Antiqua"/>
        </w:rPr>
        <w:t>1</w:t>
      </w:r>
      <w:r>
        <w:rPr>
          <w:i/>
        </w:rPr>
        <w:t>,</w:t>
      </w:r>
      <w:r>
        <w:rPr>
          <w:i/>
          <w:spacing w:val="-13"/>
        </w:rPr>
        <w:t> </w:t>
      </w:r>
      <w:r>
        <w:rPr>
          <w:rFonts w:ascii="Book Antiqua" w:hAnsi="Book Antiqua"/>
        </w:rPr>
        <w:t>0</w:t>
      </w:r>
      <w:r>
        <w:rPr>
          <w:rFonts w:ascii="Book Antiqua" w:hAnsi="Book Antiqua"/>
          <w:spacing w:val="80"/>
        </w:rPr>
        <w:t> </w:t>
      </w:r>
      <w:r>
        <w:rPr/>
        <w:t>as we mentioned above, users who need</w:t>
      </w:r>
      <w:r>
        <w:rPr>
          <w:spacing w:val="-13"/>
        </w:rPr>
        <w:t> </w:t>
      </w:r>
      <w:r>
        <w:rPr/>
        <w:t>emergence</w:t>
      </w:r>
      <w:r>
        <w:rPr>
          <w:spacing w:val="-12"/>
        </w:rPr>
        <w:t> </w:t>
      </w:r>
      <w:r>
        <w:rPr/>
        <w:t>wireless</w:t>
      </w:r>
      <w:r>
        <w:rPr>
          <w:spacing w:val="-13"/>
        </w:rPr>
        <w:t> </w:t>
      </w:r>
      <w:r>
        <w:rPr/>
        <w:t>service</w:t>
      </w:r>
      <w:r>
        <w:rPr>
          <w:spacing w:val="-12"/>
        </w:rPr>
        <w:t> </w:t>
      </w:r>
      <w:r>
        <w:rPr/>
        <w:t>provided</w:t>
      </w:r>
      <w:r>
        <w:rPr>
          <w:spacing w:val="-13"/>
        </w:rPr>
        <w:t> </w:t>
      </w:r>
      <w:r>
        <w:rPr/>
        <w:t>by</w:t>
      </w:r>
      <w:r>
        <w:rPr>
          <w:spacing w:val="-12"/>
        </w:rPr>
        <w:t> </w:t>
      </w:r>
      <w:r>
        <w:rPr/>
        <w:t>UAVs</w:t>
      </w:r>
      <w:r>
        <w:rPr>
          <w:spacing w:val="-13"/>
        </w:rPr>
        <w:t> </w:t>
      </w:r>
      <w:r>
        <w:rPr/>
        <w:t>are</w:t>
      </w:r>
      <w:r>
        <w:rPr>
          <w:spacing w:val="-12"/>
        </w:rPr>
        <w:t> </w:t>
      </w:r>
      <w:r>
        <w:rPr/>
        <w:t>mainly distributed in coverage of TBS</w:t>
      </w:r>
      <w:r>
        <w:rPr>
          <w:rFonts w:ascii="Georgia" w:hAnsi="Georgia"/>
          <w:vertAlign w:val="subscript"/>
        </w:rPr>
        <w:t>1</w:t>
      </w:r>
      <w:r>
        <w:rPr>
          <w:rFonts w:ascii="Georgia" w:hAnsi="Georgia"/>
          <w:vertAlign w:val="baseline"/>
        </w:rPr>
        <w:t> </w:t>
      </w:r>
      <w:r>
        <w:rPr>
          <w:vertAlign w:val="baseline"/>
        </w:rPr>
        <w:t>and TBS</w:t>
      </w:r>
      <w:r>
        <w:rPr>
          <w:rFonts w:ascii="Georgia" w:hAnsi="Georgia"/>
          <w:vertAlign w:val="subscript"/>
        </w:rPr>
        <w:t>4</w:t>
      </w:r>
      <w:r>
        <w:rPr>
          <w:vertAlign w:val="baseline"/>
        </w:rPr>
        <w:t>. That is to say, UAVs’ workplace is two 260*260*260 grid space, and TBSs serve users in the rest part. Since the scale in the environment is 1:20m, the UAVs would work in two 5200m*5200m areas. As mentioned above, the transmission distance of the UAV is 1500m. To ensure that the UAVs cover the whole assigned area, we cluster UEs with the coverage of the UAV with BIRCH, and unconnected UEs are divided into eight clusters. Circles</w:t>
      </w:r>
      <w:r>
        <w:rPr>
          <w:spacing w:val="17"/>
          <w:vertAlign w:val="baseline"/>
        </w:rPr>
        <w:t> </w:t>
      </w:r>
      <w:r>
        <w:rPr>
          <w:vertAlign w:val="baseline"/>
        </w:rPr>
        <w:t>filled</w:t>
      </w:r>
      <w:r>
        <w:rPr>
          <w:spacing w:val="17"/>
          <w:vertAlign w:val="baseline"/>
        </w:rPr>
        <w:t> </w:t>
      </w:r>
      <w:r>
        <w:rPr>
          <w:vertAlign w:val="baseline"/>
        </w:rPr>
        <w:t>by</w:t>
      </w:r>
      <w:r>
        <w:rPr>
          <w:spacing w:val="17"/>
          <w:vertAlign w:val="baseline"/>
        </w:rPr>
        <w:t> </w:t>
      </w:r>
      <w:r>
        <w:rPr>
          <w:vertAlign w:val="baseline"/>
        </w:rPr>
        <w:t>colorful</w:t>
      </w:r>
      <w:r>
        <w:rPr>
          <w:spacing w:val="17"/>
          <w:vertAlign w:val="baseline"/>
        </w:rPr>
        <w:t> </w:t>
      </w:r>
      <w:r>
        <w:rPr>
          <w:vertAlign w:val="baseline"/>
        </w:rPr>
        <w:t>points</w:t>
      </w:r>
      <w:r>
        <w:rPr>
          <w:spacing w:val="17"/>
          <w:vertAlign w:val="baseline"/>
        </w:rPr>
        <w:t> </w:t>
      </w:r>
      <w:r>
        <w:rPr>
          <w:vertAlign w:val="baseline"/>
        </w:rPr>
        <w:t>in</w:t>
      </w:r>
      <w:r>
        <w:rPr>
          <w:spacing w:val="17"/>
          <w:vertAlign w:val="baseline"/>
        </w:rPr>
        <w:t> </w:t>
      </w:r>
      <w:r>
        <w:rPr>
          <w:vertAlign w:val="baseline"/>
        </w:rPr>
        <w:t>the</w:t>
      </w:r>
      <w:r>
        <w:rPr>
          <w:spacing w:val="17"/>
          <w:vertAlign w:val="baseline"/>
        </w:rPr>
        <w:t> </w:t>
      </w:r>
      <w:r>
        <w:rPr>
          <w:vertAlign w:val="baseline"/>
        </w:rPr>
        <w:t>figure</w:t>
      </w:r>
      <w:r>
        <w:rPr>
          <w:spacing w:val="17"/>
          <w:vertAlign w:val="baseline"/>
        </w:rPr>
        <w:t> </w:t>
      </w:r>
      <w:r>
        <w:rPr>
          <w:vertAlign w:val="baseline"/>
        </w:rPr>
        <w:t>are</w:t>
      </w:r>
      <w:r>
        <w:rPr>
          <w:spacing w:val="17"/>
          <w:vertAlign w:val="baseline"/>
        </w:rPr>
        <w:t> </w:t>
      </w:r>
      <w:r>
        <w:rPr>
          <w:vertAlign w:val="baseline"/>
        </w:rPr>
        <w:t>the</w:t>
      </w:r>
      <w:r>
        <w:rPr>
          <w:spacing w:val="17"/>
          <w:vertAlign w:val="baseline"/>
        </w:rPr>
        <w:t> </w:t>
      </w:r>
      <w:r>
        <w:rPr>
          <w:vertAlign w:val="baseline"/>
        </w:rPr>
        <w:t>area</w:t>
      </w:r>
      <w:r>
        <w:rPr>
          <w:spacing w:val="17"/>
          <w:vertAlign w:val="baseline"/>
        </w:rPr>
        <w:t> </w:t>
      </w:r>
      <w:r>
        <w:rPr>
          <w:vertAlign w:val="baseline"/>
        </w:rPr>
        <w:t>for a UAV to serve unconnected UEs. And these colorful points are clusters after BIRCH. The amount of clusters is eight; therefore,</w:t>
      </w:r>
      <w:r>
        <w:rPr>
          <w:spacing w:val="25"/>
          <w:vertAlign w:val="baseline"/>
        </w:rPr>
        <w:t> </w:t>
      </w:r>
      <w:r>
        <w:rPr>
          <w:vertAlign w:val="baseline"/>
        </w:rPr>
        <w:t>we</w:t>
      </w:r>
      <w:r>
        <w:rPr>
          <w:spacing w:val="25"/>
          <w:vertAlign w:val="baseline"/>
        </w:rPr>
        <w:t> </w:t>
      </w:r>
      <w:r>
        <w:rPr>
          <w:vertAlign w:val="baseline"/>
        </w:rPr>
        <w:t>would</w:t>
      </w:r>
      <w:r>
        <w:rPr>
          <w:spacing w:val="25"/>
          <w:vertAlign w:val="baseline"/>
        </w:rPr>
        <w:t> </w:t>
      </w:r>
      <w:r>
        <w:rPr>
          <w:vertAlign w:val="baseline"/>
        </w:rPr>
        <w:t>deploy</w:t>
      </w:r>
      <w:r>
        <w:rPr>
          <w:spacing w:val="25"/>
          <w:vertAlign w:val="baseline"/>
        </w:rPr>
        <w:t> </w:t>
      </w:r>
      <w:r>
        <w:rPr>
          <w:vertAlign w:val="baseline"/>
        </w:rPr>
        <w:t>eight</w:t>
      </w:r>
      <w:r>
        <w:rPr>
          <w:spacing w:val="25"/>
          <w:vertAlign w:val="baseline"/>
        </w:rPr>
        <w:t> </w:t>
      </w:r>
      <w:r>
        <w:rPr>
          <w:vertAlign w:val="baseline"/>
        </w:rPr>
        <w:t>UAVs</w:t>
      </w:r>
      <w:r>
        <w:rPr>
          <w:spacing w:val="25"/>
          <w:vertAlign w:val="baseline"/>
        </w:rPr>
        <w:t> </w:t>
      </w:r>
      <w:r>
        <w:rPr>
          <w:vertAlign w:val="baseline"/>
        </w:rPr>
        <w:t>to</w:t>
      </w:r>
      <w:r>
        <w:rPr>
          <w:spacing w:val="25"/>
          <w:vertAlign w:val="baseline"/>
        </w:rPr>
        <w:t> </w:t>
      </w:r>
      <w:r>
        <w:rPr>
          <w:vertAlign w:val="baseline"/>
        </w:rPr>
        <w:t>support</w:t>
      </w:r>
      <w:r>
        <w:rPr>
          <w:spacing w:val="25"/>
          <w:vertAlign w:val="baseline"/>
        </w:rPr>
        <w:t> </w:t>
      </w:r>
      <w:r>
        <w:rPr>
          <w:vertAlign w:val="baseline"/>
        </w:rPr>
        <w:t>TBSs</w:t>
      </w:r>
      <w:r>
        <w:rPr>
          <w:spacing w:val="25"/>
          <w:vertAlign w:val="baseline"/>
        </w:rPr>
        <w:t> </w:t>
      </w:r>
      <w:r>
        <w:rPr>
          <w:spacing w:val="-5"/>
          <w:vertAlign w:val="baseline"/>
        </w:rPr>
        <w:t>to</w:t>
      </w:r>
    </w:p>
    <w:p>
      <w:pPr>
        <w:spacing w:after="0" w:line="249" w:lineRule="auto"/>
        <w:jc w:val="both"/>
        <w:sectPr>
          <w:type w:val="continuous"/>
          <w:pgSz w:w="12240" w:h="15840"/>
          <w:pgMar w:header="464" w:footer="0" w:top="960" w:bottom="280" w:left="860" w:right="860"/>
          <w:cols w:num="2" w:equalWidth="0">
            <w:col w:w="5181" w:space="79"/>
            <w:col w:w="5260"/>
          </w:cols>
        </w:sectPr>
      </w:pPr>
    </w:p>
    <w:p>
      <w:pPr>
        <w:pStyle w:val="BodyText"/>
      </w:pPr>
    </w:p>
    <w:p>
      <w:pPr>
        <w:pStyle w:val="BodyText"/>
      </w:pPr>
    </w:p>
    <w:p>
      <w:pPr>
        <w:pStyle w:val="BodyText"/>
        <w:spacing w:before="10" w:after="1"/>
        <w:rPr>
          <w:sz w:val="12"/>
        </w:rPr>
      </w:pPr>
    </w:p>
    <w:p>
      <w:pPr>
        <w:tabs>
          <w:tab w:pos="5481" w:val="left" w:leader="none"/>
        </w:tabs>
        <w:spacing w:line="240" w:lineRule="auto"/>
        <w:ind w:left="465" w:right="0" w:firstLine="0"/>
        <w:rPr>
          <w:sz w:val="20"/>
        </w:rPr>
      </w:pPr>
      <w:r>
        <w:rPr>
          <w:position w:val="17"/>
          <w:sz w:val="20"/>
        </w:rPr>
        <w:drawing>
          <wp:inline distT="0" distB="0" distL="0" distR="0">
            <wp:extent cx="2695765" cy="1973865"/>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2695765" cy="1973865"/>
                    </a:xfrm>
                    <a:prstGeom prst="rect">
                      <a:avLst/>
                    </a:prstGeom>
                  </pic:spPr>
                </pic:pic>
              </a:graphicData>
            </a:graphic>
          </wp:inline>
        </w:drawing>
      </w:r>
      <w:r>
        <w:rPr>
          <w:position w:val="17"/>
          <w:sz w:val="20"/>
        </w:rPr>
      </w:r>
      <w:r>
        <w:rPr>
          <w:position w:val="17"/>
          <w:sz w:val="20"/>
        </w:rPr>
        <w:tab/>
      </w:r>
      <w:r>
        <w:rPr>
          <w:sz w:val="20"/>
        </w:rPr>
        <w:drawing>
          <wp:inline distT="0" distB="0" distL="0" distR="0">
            <wp:extent cx="2852261" cy="2084927"/>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15" cstate="print"/>
                    <a:stretch>
                      <a:fillRect/>
                    </a:stretch>
                  </pic:blipFill>
                  <pic:spPr>
                    <a:xfrm>
                      <a:off x="0" y="0"/>
                      <a:ext cx="2852261" cy="2084927"/>
                    </a:xfrm>
                    <a:prstGeom prst="rect">
                      <a:avLst/>
                    </a:prstGeom>
                  </pic:spPr>
                </pic:pic>
              </a:graphicData>
            </a:graphic>
          </wp:inline>
        </w:drawing>
      </w:r>
      <w:r>
        <w:rPr>
          <w:sz w:val="20"/>
        </w:rPr>
      </w:r>
    </w:p>
    <w:p>
      <w:pPr>
        <w:pStyle w:val="BodyText"/>
        <w:spacing w:before="9"/>
        <w:rPr>
          <w:sz w:val="13"/>
        </w:rPr>
      </w:pPr>
    </w:p>
    <w:p>
      <w:pPr>
        <w:spacing w:after="0"/>
        <w:rPr>
          <w:sz w:val="13"/>
        </w:rPr>
        <w:sectPr>
          <w:pgSz w:w="12240" w:h="15840"/>
          <w:pgMar w:header="464" w:footer="0" w:top="960" w:bottom="280" w:left="860" w:right="860"/>
        </w:sectPr>
      </w:pPr>
    </w:p>
    <w:p>
      <w:pPr>
        <w:spacing w:before="98"/>
        <w:ind w:left="119" w:right="0" w:firstLine="0"/>
        <w:jc w:val="both"/>
        <w:rPr>
          <w:sz w:val="16"/>
        </w:rPr>
      </w:pPr>
      <w:r>
        <w:rPr>
          <w:sz w:val="16"/>
        </w:rPr>
        <w:t>Fig.</w:t>
      </w:r>
      <w:r>
        <w:rPr>
          <w:spacing w:val="12"/>
          <w:sz w:val="16"/>
        </w:rPr>
        <w:t> </w:t>
      </w:r>
      <w:r>
        <w:rPr>
          <w:sz w:val="16"/>
        </w:rPr>
        <w:t>8.</w:t>
      </w:r>
      <w:r>
        <w:rPr>
          <w:spacing w:val="66"/>
          <w:sz w:val="16"/>
        </w:rPr>
        <w:t> </w:t>
      </w:r>
      <w:bookmarkStart w:name="_bookmark11" w:id="17"/>
      <w:bookmarkEnd w:id="17"/>
      <w:r>
        <w:rPr>
          <w:sz w:val="16"/>
        </w:rPr>
        <w:t>User</w:t>
      </w:r>
      <w:r>
        <w:rPr>
          <w:spacing w:val="13"/>
          <w:sz w:val="16"/>
        </w:rPr>
        <w:t> </w:t>
      </w:r>
      <w:r>
        <w:rPr>
          <w:sz w:val="16"/>
        </w:rPr>
        <w:t>clusters</w:t>
      </w:r>
      <w:r>
        <w:rPr>
          <w:spacing w:val="12"/>
          <w:sz w:val="16"/>
        </w:rPr>
        <w:t> </w:t>
      </w:r>
      <w:r>
        <w:rPr>
          <w:sz w:val="16"/>
        </w:rPr>
        <w:t>with</w:t>
      </w:r>
      <w:r>
        <w:rPr>
          <w:spacing w:val="13"/>
          <w:sz w:val="16"/>
        </w:rPr>
        <w:t> </w:t>
      </w:r>
      <w:r>
        <w:rPr>
          <w:spacing w:val="-2"/>
          <w:sz w:val="16"/>
        </w:rPr>
        <w:t>Birch</w:t>
      </w:r>
    </w:p>
    <w:p>
      <w:pPr>
        <w:pStyle w:val="BodyText"/>
        <w:spacing w:before="6"/>
        <w:rPr>
          <w:sz w:val="19"/>
        </w:rPr>
      </w:pPr>
      <w:r>
        <w:rPr/>
        <w:drawing>
          <wp:anchor distT="0" distB="0" distL="0" distR="0" allowOverlap="1" layoutInCell="1" locked="0" behindDoc="0" simplePos="0" relativeHeight="45">
            <wp:simplePos x="0" y="0"/>
            <wp:positionH relativeFrom="page">
              <wp:posOffset>986995</wp:posOffset>
            </wp:positionH>
            <wp:positionV relativeFrom="paragraph">
              <wp:posOffset>158200</wp:posOffset>
            </wp:positionV>
            <wp:extent cx="678560" cy="511397"/>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16" cstate="print"/>
                    <a:stretch>
                      <a:fillRect/>
                    </a:stretch>
                  </pic:blipFill>
                  <pic:spPr>
                    <a:xfrm>
                      <a:off x="0" y="0"/>
                      <a:ext cx="678560" cy="511397"/>
                    </a:xfrm>
                    <a:prstGeom prst="rect">
                      <a:avLst/>
                    </a:prstGeom>
                  </pic:spPr>
                </pic:pic>
              </a:graphicData>
            </a:graphic>
          </wp:anchor>
        </w:drawing>
      </w:r>
      <w:r>
        <w:rPr/>
        <w:drawing>
          <wp:anchor distT="0" distB="0" distL="0" distR="0" allowOverlap="1" layoutInCell="1" locked="0" behindDoc="0" simplePos="0" relativeHeight="46">
            <wp:simplePos x="0" y="0"/>
            <wp:positionH relativeFrom="page">
              <wp:posOffset>1865663</wp:posOffset>
            </wp:positionH>
            <wp:positionV relativeFrom="paragraph">
              <wp:posOffset>158200</wp:posOffset>
            </wp:positionV>
            <wp:extent cx="688466" cy="511397"/>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17" cstate="print"/>
                    <a:stretch>
                      <a:fillRect/>
                    </a:stretch>
                  </pic:blipFill>
                  <pic:spPr>
                    <a:xfrm>
                      <a:off x="0" y="0"/>
                      <a:ext cx="688466" cy="511397"/>
                    </a:xfrm>
                    <a:prstGeom prst="rect">
                      <a:avLst/>
                    </a:prstGeom>
                  </pic:spPr>
                </pic:pic>
              </a:graphicData>
            </a:graphic>
          </wp:anchor>
        </w:drawing>
      </w:r>
      <w:r>
        <w:rPr/>
        <w:drawing>
          <wp:anchor distT="0" distB="0" distL="0" distR="0" allowOverlap="1" layoutInCell="1" locked="0" behindDoc="0" simplePos="0" relativeHeight="47">
            <wp:simplePos x="0" y="0"/>
            <wp:positionH relativeFrom="page">
              <wp:posOffset>2736831</wp:posOffset>
            </wp:positionH>
            <wp:positionV relativeFrom="paragraph">
              <wp:posOffset>158200</wp:posOffset>
            </wp:positionV>
            <wp:extent cx="705802" cy="511397"/>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18" cstate="print"/>
                    <a:stretch>
                      <a:fillRect/>
                    </a:stretch>
                  </pic:blipFill>
                  <pic:spPr>
                    <a:xfrm>
                      <a:off x="0" y="0"/>
                      <a:ext cx="705802" cy="511397"/>
                    </a:xfrm>
                    <a:prstGeom prst="rect">
                      <a:avLst/>
                    </a:prstGeom>
                  </pic:spPr>
                </pic:pic>
              </a:graphicData>
            </a:graphic>
          </wp:anchor>
        </w:drawing>
      </w:r>
    </w:p>
    <w:p>
      <w:pPr>
        <w:pStyle w:val="ListParagraph"/>
        <w:numPr>
          <w:ilvl w:val="1"/>
          <w:numId w:val="2"/>
        </w:numPr>
        <w:tabs>
          <w:tab w:pos="1140" w:val="left" w:leader="none"/>
          <w:tab w:pos="2291" w:val="left" w:leader="none"/>
          <w:tab w:pos="3695" w:val="left" w:leader="none"/>
        </w:tabs>
        <w:spacing w:line="240" w:lineRule="auto" w:before="17" w:after="0"/>
        <w:ind w:left="1139" w:right="0" w:hanging="244"/>
        <w:jc w:val="left"/>
        <w:rPr>
          <w:sz w:val="16"/>
        </w:rPr>
      </w:pPr>
      <w:bookmarkStart w:name="_bookmark12" w:id="18"/>
      <w:bookmarkEnd w:id="18"/>
      <w:r>
        <w:rPr>
          <w:spacing w:val="-2"/>
          <w:sz w:val="16"/>
        </w:rPr>
        <w:t>agent0</w:t>
      </w:r>
      <w:r>
        <w:rPr>
          <w:sz w:val="16"/>
        </w:rPr>
        <w:tab/>
      </w:r>
      <w:bookmarkStart w:name="_bookmark13" w:id="19"/>
      <w:bookmarkEnd w:id="19"/>
      <w:r>
        <w:rPr>
          <w:sz w:val="16"/>
        </w:rPr>
        <w:t>(b)</w:t>
      </w:r>
      <w:r>
        <w:rPr>
          <w:spacing w:val="23"/>
          <w:sz w:val="16"/>
        </w:rPr>
        <w:t> </w:t>
      </w:r>
      <w:r>
        <w:rPr>
          <w:spacing w:val="-2"/>
          <w:sz w:val="16"/>
        </w:rPr>
        <w:t>agent1</w:t>
      </w:r>
      <w:r>
        <w:rPr>
          <w:sz w:val="16"/>
        </w:rPr>
        <w:tab/>
      </w:r>
      <w:bookmarkStart w:name="_bookmark14" w:id="20"/>
      <w:bookmarkEnd w:id="20"/>
      <w:r>
        <w:rPr>
          <w:sz w:val="16"/>
        </w:rPr>
        <w:t>(c)</w:t>
      </w:r>
      <w:r>
        <w:rPr>
          <w:spacing w:val="23"/>
          <w:sz w:val="16"/>
        </w:rPr>
        <w:t> </w:t>
      </w:r>
      <w:r>
        <w:rPr>
          <w:spacing w:val="-2"/>
          <w:sz w:val="16"/>
        </w:rPr>
        <w:t>agent2</w:t>
      </w:r>
    </w:p>
    <w:p>
      <w:pPr>
        <w:pStyle w:val="BodyText"/>
        <w:spacing w:before="7"/>
        <w:rPr>
          <w:sz w:val="14"/>
        </w:rPr>
      </w:pPr>
      <w:r>
        <w:rPr/>
        <w:drawing>
          <wp:anchor distT="0" distB="0" distL="0" distR="0" allowOverlap="1" layoutInCell="1" locked="0" behindDoc="0" simplePos="0" relativeHeight="48">
            <wp:simplePos x="0" y="0"/>
            <wp:positionH relativeFrom="page">
              <wp:posOffset>959491</wp:posOffset>
            </wp:positionH>
            <wp:positionV relativeFrom="paragraph">
              <wp:posOffset>122139</wp:posOffset>
            </wp:positionV>
            <wp:extent cx="705802" cy="511397"/>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19" cstate="print"/>
                    <a:stretch>
                      <a:fillRect/>
                    </a:stretch>
                  </pic:blipFill>
                  <pic:spPr>
                    <a:xfrm>
                      <a:off x="0" y="0"/>
                      <a:ext cx="705802" cy="511397"/>
                    </a:xfrm>
                    <a:prstGeom prst="rect">
                      <a:avLst/>
                    </a:prstGeom>
                  </pic:spPr>
                </pic:pic>
              </a:graphicData>
            </a:graphic>
          </wp:anchor>
        </w:drawing>
      </w:r>
      <w:r>
        <w:rPr/>
        <w:drawing>
          <wp:anchor distT="0" distB="0" distL="0" distR="0" allowOverlap="1" layoutInCell="1" locked="0" behindDoc="0" simplePos="0" relativeHeight="49">
            <wp:simplePos x="0" y="0"/>
            <wp:positionH relativeFrom="page">
              <wp:posOffset>1865663</wp:posOffset>
            </wp:positionH>
            <wp:positionV relativeFrom="paragraph">
              <wp:posOffset>122139</wp:posOffset>
            </wp:positionV>
            <wp:extent cx="688466" cy="511397"/>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20" cstate="print"/>
                    <a:stretch>
                      <a:fillRect/>
                    </a:stretch>
                  </pic:blipFill>
                  <pic:spPr>
                    <a:xfrm>
                      <a:off x="0" y="0"/>
                      <a:ext cx="688466" cy="511397"/>
                    </a:xfrm>
                    <a:prstGeom prst="rect">
                      <a:avLst/>
                    </a:prstGeom>
                  </pic:spPr>
                </pic:pic>
              </a:graphicData>
            </a:graphic>
          </wp:anchor>
        </w:drawing>
      </w:r>
      <w:r>
        <w:rPr/>
        <w:drawing>
          <wp:anchor distT="0" distB="0" distL="0" distR="0" allowOverlap="1" layoutInCell="1" locked="0" behindDoc="0" simplePos="0" relativeHeight="50">
            <wp:simplePos x="0" y="0"/>
            <wp:positionH relativeFrom="page">
              <wp:posOffset>2736831</wp:posOffset>
            </wp:positionH>
            <wp:positionV relativeFrom="paragraph">
              <wp:posOffset>122139</wp:posOffset>
            </wp:positionV>
            <wp:extent cx="705802" cy="511397"/>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21" cstate="print"/>
                    <a:stretch>
                      <a:fillRect/>
                    </a:stretch>
                  </pic:blipFill>
                  <pic:spPr>
                    <a:xfrm>
                      <a:off x="0" y="0"/>
                      <a:ext cx="705802" cy="511397"/>
                    </a:xfrm>
                    <a:prstGeom prst="rect">
                      <a:avLst/>
                    </a:prstGeom>
                  </pic:spPr>
                </pic:pic>
              </a:graphicData>
            </a:graphic>
          </wp:anchor>
        </w:drawing>
      </w:r>
    </w:p>
    <w:p>
      <w:pPr>
        <w:tabs>
          <w:tab w:pos="2295" w:val="left" w:leader="none"/>
          <w:tab w:pos="3704" w:val="left" w:leader="none"/>
        </w:tabs>
        <w:spacing w:before="17"/>
        <w:ind w:left="892" w:right="0" w:firstLine="0"/>
        <w:jc w:val="left"/>
        <w:rPr>
          <w:sz w:val="16"/>
        </w:rPr>
      </w:pPr>
      <w:bookmarkStart w:name="_bookmark15" w:id="21"/>
      <w:bookmarkEnd w:id="21"/>
      <w:r>
        <w:rPr/>
      </w:r>
      <w:r>
        <w:rPr>
          <w:sz w:val="16"/>
        </w:rPr>
        <w:t>(d)</w:t>
      </w:r>
      <w:r>
        <w:rPr>
          <w:spacing w:val="23"/>
          <w:sz w:val="16"/>
        </w:rPr>
        <w:t> </w:t>
      </w:r>
      <w:r>
        <w:rPr>
          <w:spacing w:val="-2"/>
          <w:sz w:val="16"/>
        </w:rPr>
        <w:t>agent3</w:t>
      </w:r>
      <w:r>
        <w:rPr>
          <w:sz w:val="16"/>
        </w:rPr>
        <w:tab/>
      </w:r>
      <w:bookmarkStart w:name="_bookmark16" w:id="22"/>
      <w:bookmarkEnd w:id="22"/>
      <w:r>
        <w:rPr>
          <w:sz w:val="16"/>
        </w:rPr>
        <w:t>(e)</w:t>
      </w:r>
      <w:r>
        <w:rPr>
          <w:spacing w:val="23"/>
          <w:sz w:val="16"/>
        </w:rPr>
        <w:t> </w:t>
      </w:r>
      <w:r>
        <w:rPr>
          <w:spacing w:val="-2"/>
          <w:sz w:val="16"/>
        </w:rPr>
        <w:t>agent4</w:t>
      </w:r>
      <w:r>
        <w:rPr>
          <w:sz w:val="16"/>
        </w:rPr>
        <w:tab/>
      </w:r>
      <w:bookmarkStart w:name="_bookmark17" w:id="23"/>
      <w:bookmarkEnd w:id="23"/>
      <w:r>
        <w:rPr>
          <w:sz w:val="16"/>
        </w:rPr>
        <w:t>(f)</w:t>
      </w:r>
      <w:r>
        <w:rPr>
          <w:spacing w:val="23"/>
          <w:sz w:val="16"/>
        </w:rPr>
        <w:t> </w:t>
      </w:r>
      <w:r>
        <w:rPr>
          <w:spacing w:val="-2"/>
          <w:sz w:val="16"/>
        </w:rPr>
        <w:t>agent5</w:t>
      </w:r>
    </w:p>
    <w:p>
      <w:pPr>
        <w:pStyle w:val="BodyText"/>
        <w:spacing w:before="7"/>
        <w:rPr>
          <w:sz w:val="14"/>
        </w:rPr>
      </w:pPr>
      <w:r>
        <w:rPr/>
        <w:drawing>
          <wp:anchor distT="0" distB="0" distL="0" distR="0" allowOverlap="1" layoutInCell="1" locked="0" behindDoc="0" simplePos="0" relativeHeight="51">
            <wp:simplePos x="0" y="0"/>
            <wp:positionH relativeFrom="page">
              <wp:posOffset>1431330</wp:posOffset>
            </wp:positionH>
            <wp:positionV relativeFrom="paragraph">
              <wp:posOffset>122139</wp:posOffset>
            </wp:positionV>
            <wp:extent cx="678560" cy="511397"/>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2" cstate="print"/>
                    <a:stretch>
                      <a:fillRect/>
                    </a:stretch>
                  </pic:blipFill>
                  <pic:spPr>
                    <a:xfrm>
                      <a:off x="0" y="0"/>
                      <a:ext cx="678560" cy="511397"/>
                    </a:xfrm>
                    <a:prstGeom prst="rect">
                      <a:avLst/>
                    </a:prstGeom>
                  </pic:spPr>
                </pic:pic>
              </a:graphicData>
            </a:graphic>
          </wp:anchor>
        </w:drawing>
      </w:r>
      <w:r>
        <w:rPr/>
        <w:drawing>
          <wp:anchor distT="0" distB="0" distL="0" distR="0" allowOverlap="1" layoutInCell="1" locked="0" behindDoc="0" simplePos="0" relativeHeight="52">
            <wp:simplePos x="0" y="0"/>
            <wp:positionH relativeFrom="page">
              <wp:posOffset>2292496</wp:posOffset>
            </wp:positionH>
            <wp:positionV relativeFrom="paragraph">
              <wp:posOffset>122139</wp:posOffset>
            </wp:positionV>
            <wp:extent cx="705802" cy="511397"/>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23" cstate="print"/>
                    <a:stretch>
                      <a:fillRect/>
                    </a:stretch>
                  </pic:blipFill>
                  <pic:spPr>
                    <a:xfrm>
                      <a:off x="0" y="0"/>
                      <a:ext cx="705802" cy="511397"/>
                    </a:xfrm>
                    <a:prstGeom prst="rect">
                      <a:avLst/>
                    </a:prstGeom>
                  </pic:spPr>
                </pic:pic>
              </a:graphicData>
            </a:graphic>
          </wp:anchor>
        </w:drawing>
      </w:r>
    </w:p>
    <w:p>
      <w:pPr>
        <w:tabs>
          <w:tab w:pos="2991" w:val="left" w:leader="none"/>
        </w:tabs>
        <w:spacing w:line="393" w:lineRule="auto" w:before="17"/>
        <w:ind w:left="119" w:right="1510" w:firstLine="1472"/>
        <w:jc w:val="left"/>
        <w:rPr>
          <w:sz w:val="16"/>
        </w:rPr>
      </w:pPr>
      <w:bookmarkStart w:name="_bookmark19" w:id="24"/>
      <w:bookmarkEnd w:id="24"/>
      <w:r>
        <w:rPr/>
      </w:r>
      <w:r>
        <w:rPr>
          <w:sz w:val="16"/>
        </w:rPr>
        <w:t>(g)</w:t>
      </w:r>
      <w:r>
        <w:rPr>
          <w:spacing w:val="40"/>
          <w:sz w:val="16"/>
        </w:rPr>
        <w:t> </w:t>
      </w:r>
      <w:r>
        <w:rPr>
          <w:sz w:val="16"/>
        </w:rPr>
        <w:t>agent6</w:t>
        <w:tab/>
      </w:r>
      <w:bookmarkStart w:name="_bookmark20" w:id="25"/>
      <w:bookmarkEnd w:id="25"/>
      <w:r>
        <w:rPr>
          <w:sz w:val="16"/>
        </w:rPr>
        <w:t>(h)</w:t>
      </w:r>
      <w:r>
        <w:rPr>
          <w:spacing w:val="2"/>
          <w:sz w:val="16"/>
        </w:rPr>
        <w:t> </w:t>
      </w:r>
      <w:r>
        <w:rPr>
          <w:sz w:val="16"/>
        </w:rPr>
        <w:t>agent7</w:t>
      </w:r>
      <w:r>
        <w:rPr>
          <w:spacing w:val="40"/>
          <w:sz w:val="16"/>
        </w:rPr>
        <w:t> </w:t>
      </w:r>
      <w:r>
        <w:rPr>
          <w:sz w:val="16"/>
        </w:rPr>
        <w:t>Fig. 9.</w:t>
      </w:r>
      <w:r>
        <w:rPr>
          <w:spacing w:val="40"/>
          <w:sz w:val="16"/>
        </w:rPr>
        <w:t> </w:t>
      </w:r>
      <w:bookmarkStart w:name="_bookmark18" w:id="26"/>
      <w:bookmarkEnd w:id="26"/>
      <w:r>
        <w:rPr>
          <w:sz w:val="16"/>
        </w:rPr>
        <w:t>R</w:t>
      </w:r>
      <w:r>
        <w:rPr>
          <w:sz w:val="16"/>
        </w:rPr>
        <w:t>eward for each agent</w:t>
      </w:r>
    </w:p>
    <w:p>
      <w:pPr>
        <w:pStyle w:val="BodyText"/>
        <w:rPr>
          <w:sz w:val="18"/>
        </w:rPr>
      </w:pPr>
    </w:p>
    <w:p>
      <w:pPr>
        <w:pStyle w:val="BodyText"/>
        <w:spacing w:before="120"/>
        <w:ind w:left="119"/>
        <w:jc w:val="both"/>
      </w:pPr>
      <w:r>
        <w:rPr/>
        <w:t>cover</w:t>
      </w:r>
      <w:r>
        <w:rPr>
          <w:spacing w:val="13"/>
        </w:rPr>
        <w:t> </w:t>
      </w:r>
      <w:r>
        <w:rPr/>
        <w:t>all</w:t>
      </w:r>
      <w:r>
        <w:rPr>
          <w:spacing w:val="14"/>
        </w:rPr>
        <w:t> </w:t>
      </w:r>
      <w:r>
        <w:rPr/>
        <w:t>UEs</w:t>
      </w:r>
      <w:r>
        <w:rPr>
          <w:spacing w:val="14"/>
        </w:rPr>
        <w:t> </w:t>
      </w:r>
      <w:r>
        <w:rPr/>
        <w:t>in</w:t>
      </w:r>
      <w:r>
        <w:rPr>
          <w:spacing w:val="14"/>
        </w:rPr>
        <w:t> </w:t>
      </w:r>
      <w:r>
        <w:rPr/>
        <w:t>this</w:t>
      </w:r>
      <w:r>
        <w:rPr>
          <w:spacing w:val="14"/>
        </w:rPr>
        <w:t> </w:t>
      </w:r>
      <w:r>
        <w:rPr/>
        <w:t>post-disaster</w:t>
      </w:r>
      <w:r>
        <w:rPr>
          <w:spacing w:val="14"/>
        </w:rPr>
        <w:t> </w:t>
      </w:r>
      <w:r>
        <w:rPr>
          <w:spacing w:val="-2"/>
        </w:rPr>
        <w:t>area.</w:t>
      </w:r>
    </w:p>
    <w:p>
      <w:pPr>
        <w:pStyle w:val="BodyText"/>
        <w:spacing w:line="249" w:lineRule="auto" w:before="17"/>
        <w:ind w:left="119" w:right="38" w:firstLine="199"/>
        <w:jc w:val="both"/>
      </w:pPr>
      <w:r>
        <w:rPr/>
        <w:t>Fig </w:t>
      </w:r>
      <w:hyperlink w:history="true" w:anchor="_bookmark18">
        <w:r>
          <w:rPr>
            <w:color w:val="0000FF"/>
          </w:rPr>
          <w:t>9</w:t>
        </w:r>
      </w:hyperlink>
      <w:r>
        <w:rPr>
          <w:color w:val="0000FF"/>
        </w:rPr>
        <w:t> </w:t>
      </w:r>
      <w:r>
        <w:rPr/>
        <w:t>shows the reward for each agent. Fig </w:t>
      </w:r>
      <w:hyperlink w:history="true" w:anchor="_bookmark12">
        <w:r>
          <w:rPr>
            <w:color w:val="0000FF"/>
          </w:rPr>
          <w:t>9(a)</w:t>
        </w:r>
      </w:hyperlink>
      <w:r>
        <w:rPr/>
        <w:t>, Fig </w:t>
      </w:r>
      <w:hyperlink w:history="true" w:anchor="_bookmark13">
        <w:r>
          <w:rPr>
            <w:color w:val="0000FF"/>
          </w:rPr>
          <w:t>9(b)</w:t>
        </w:r>
      </w:hyperlink>
      <w:r>
        <w:rPr/>
        <w:t>, Fig </w:t>
      </w:r>
      <w:hyperlink w:history="true" w:anchor="_bookmark14">
        <w:r>
          <w:rPr>
            <w:color w:val="0000FF"/>
          </w:rPr>
          <w:t>9(c)</w:t>
        </w:r>
      </w:hyperlink>
      <w:r>
        <w:rPr/>
        <w:t>, Fig </w:t>
      </w:r>
      <w:hyperlink w:history="true" w:anchor="_bookmark15">
        <w:r>
          <w:rPr>
            <w:color w:val="0000FF"/>
          </w:rPr>
          <w:t>9(d)</w:t>
        </w:r>
      </w:hyperlink>
      <w:r>
        <w:rPr/>
        <w:t>, Fig </w:t>
      </w:r>
      <w:hyperlink w:history="true" w:anchor="_bookmark16">
        <w:r>
          <w:rPr>
            <w:color w:val="0000FF"/>
          </w:rPr>
          <w:t>9(e)</w:t>
        </w:r>
      </w:hyperlink>
      <w:r>
        <w:rPr/>
        <w:t>, Fig </w:t>
      </w:r>
      <w:hyperlink w:history="true" w:anchor="_bookmark17">
        <w:r>
          <w:rPr>
            <w:color w:val="0000FF"/>
          </w:rPr>
          <w:t>9(f)</w:t>
        </w:r>
      </w:hyperlink>
      <w:r>
        <w:rPr/>
        <w:t>, Fig </w:t>
      </w:r>
      <w:hyperlink w:history="true" w:anchor="_bookmark19">
        <w:r>
          <w:rPr>
            <w:color w:val="0000FF"/>
          </w:rPr>
          <w:t>9(g)</w:t>
        </w:r>
      </w:hyperlink>
      <w:r>
        <w:rPr>
          <w:color w:val="0000FF"/>
        </w:rPr>
        <w:t> </w:t>
      </w:r>
      <w:r>
        <w:rPr/>
        <w:t>and Fig </w:t>
      </w:r>
      <w:hyperlink w:history="true" w:anchor="_bookmark20">
        <w:r>
          <w:rPr>
            <w:color w:val="0000FF"/>
          </w:rPr>
          <w:t>9(h)</w:t>
        </w:r>
      </w:hyperlink>
      <w:r>
        <w:rPr>
          <w:color w:val="0000FF"/>
        </w:rPr>
        <w:t> </w:t>
      </w:r>
      <w:r>
        <w:rPr/>
        <w:t>are the</w:t>
      </w:r>
      <w:r>
        <w:rPr>
          <w:spacing w:val="55"/>
        </w:rPr>
        <w:t> </w:t>
      </w:r>
      <w:r>
        <w:rPr/>
        <w:t>reward</w:t>
      </w:r>
      <w:r>
        <w:rPr>
          <w:spacing w:val="56"/>
        </w:rPr>
        <w:t> </w:t>
      </w:r>
      <w:r>
        <w:rPr/>
        <w:t>for</w:t>
      </w:r>
      <w:r>
        <w:rPr>
          <w:spacing w:val="56"/>
        </w:rPr>
        <w:t> </w:t>
      </w:r>
      <w:r>
        <w:rPr>
          <w:i/>
        </w:rPr>
        <w:t>UAV</w:t>
      </w:r>
      <w:r>
        <w:rPr>
          <w:rFonts w:ascii="Georgia"/>
          <w:vertAlign w:val="subscript"/>
        </w:rPr>
        <w:t>0</w:t>
      </w:r>
      <w:r>
        <w:rPr>
          <w:vertAlign w:val="baseline"/>
        </w:rPr>
        <w:t>,</w:t>
      </w:r>
      <w:r>
        <w:rPr>
          <w:spacing w:val="55"/>
          <w:vertAlign w:val="baseline"/>
        </w:rPr>
        <w:t> </w:t>
      </w:r>
      <w:r>
        <w:rPr>
          <w:i/>
          <w:vertAlign w:val="baseline"/>
        </w:rPr>
        <w:t>UAV</w:t>
      </w:r>
      <w:r>
        <w:rPr>
          <w:rFonts w:ascii="Georgia"/>
          <w:vertAlign w:val="subscript"/>
        </w:rPr>
        <w:t>1</w:t>
      </w:r>
      <w:r>
        <w:rPr>
          <w:vertAlign w:val="baseline"/>
        </w:rPr>
        <w:t>,</w:t>
      </w:r>
      <w:r>
        <w:rPr>
          <w:spacing w:val="56"/>
          <w:vertAlign w:val="baseline"/>
        </w:rPr>
        <w:t> </w:t>
      </w:r>
      <w:r>
        <w:rPr>
          <w:i/>
          <w:vertAlign w:val="baseline"/>
        </w:rPr>
        <w:t>UAV</w:t>
      </w:r>
      <w:r>
        <w:rPr>
          <w:rFonts w:ascii="Georgia"/>
          <w:vertAlign w:val="subscript"/>
        </w:rPr>
        <w:t>2</w:t>
      </w:r>
      <w:r>
        <w:rPr>
          <w:vertAlign w:val="baseline"/>
        </w:rPr>
        <w:t>,</w:t>
      </w:r>
      <w:r>
        <w:rPr>
          <w:spacing w:val="56"/>
          <w:vertAlign w:val="baseline"/>
        </w:rPr>
        <w:t> </w:t>
      </w:r>
      <w:r>
        <w:rPr>
          <w:i/>
          <w:vertAlign w:val="baseline"/>
        </w:rPr>
        <w:t>UAV</w:t>
      </w:r>
      <w:r>
        <w:rPr>
          <w:rFonts w:ascii="Georgia"/>
          <w:vertAlign w:val="subscript"/>
        </w:rPr>
        <w:t>3</w:t>
      </w:r>
      <w:r>
        <w:rPr>
          <w:vertAlign w:val="baseline"/>
        </w:rPr>
        <w:t>,</w:t>
      </w:r>
      <w:r>
        <w:rPr>
          <w:spacing w:val="56"/>
          <w:vertAlign w:val="baseline"/>
        </w:rPr>
        <w:t> </w:t>
      </w:r>
      <w:r>
        <w:rPr>
          <w:i/>
          <w:vertAlign w:val="baseline"/>
        </w:rPr>
        <w:t>UAV</w:t>
      </w:r>
      <w:r>
        <w:rPr>
          <w:rFonts w:ascii="Georgia"/>
          <w:vertAlign w:val="subscript"/>
        </w:rPr>
        <w:t>4</w:t>
      </w:r>
      <w:r>
        <w:rPr>
          <w:vertAlign w:val="baseline"/>
        </w:rPr>
        <w:t>,</w:t>
      </w:r>
      <w:r>
        <w:rPr>
          <w:spacing w:val="55"/>
          <w:vertAlign w:val="baseline"/>
        </w:rPr>
        <w:t> </w:t>
      </w:r>
      <w:r>
        <w:rPr>
          <w:i/>
          <w:spacing w:val="-4"/>
          <w:vertAlign w:val="baseline"/>
        </w:rPr>
        <w:t>UAV</w:t>
      </w:r>
      <w:r>
        <w:rPr>
          <w:rFonts w:ascii="Georgia"/>
          <w:spacing w:val="-4"/>
          <w:vertAlign w:val="subscript"/>
        </w:rPr>
        <w:t>5</w:t>
      </w:r>
      <w:r>
        <w:rPr>
          <w:spacing w:val="-4"/>
          <w:vertAlign w:val="baseline"/>
        </w:rPr>
        <w:t>,</w:t>
      </w:r>
    </w:p>
    <w:p>
      <w:pPr>
        <w:pStyle w:val="BodyText"/>
        <w:spacing w:line="249" w:lineRule="auto"/>
        <w:ind w:left="119" w:right="38"/>
        <w:jc w:val="both"/>
      </w:pPr>
      <w:r>
        <w:rPr>
          <w:i/>
        </w:rPr>
        <w:t>UAV</w:t>
      </w:r>
      <w:r>
        <w:rPr>
          <w:rFonts w:ascii="Georgia"/>
          <w:vertAlign w:val="subscript"/>
        </w:rPr>
        <w:t>6</w:t>
      </w:r>
      <w:r>
        <w:rPr>
          <w:vertAlign w:val="baseline"/>
        </w:rPr>
        <w:t>, and </w:t>
      </w:r>
      <w:r>
        <w:rPr>
          <w:i/>
          <w:vertAlign w:val="baseline"/>
        </w:rPr>
        <w:t>UAV</w:t>
      </w:r>
      <w:r>
        <w:rPr>
          <w:rFonts w:ascii="Georgia"/>
          <w:vertAlign w:val="subscript"/>
        </w:rPr>
        <w:t>7</w:t>
      </w:r>
      <w:r>
        <w:rPr>
          <w:vertAlign w:val="baseline"/>
        </w:rPr>
        <w:t>, respectively. When clustering </w:t>
      </w:r>
      <w:r>
        <w:rPr>
          <w:vertAlign w:val="baseline"/>
        </w:rPr>
        <w:t>unserved</w:t>
      </w:r>
      <w:r>
        <w:rPr>
          <w:spacing w:val="40"/>
          <w:vertAlign w:val="baseline"/>
        </w:rPr>
        <w:t> </w:t>
      </w:r>
      <w:r>
        <w:rPr>
          <w:vertAlign w:val="baseline"/>
        </w:rPr>
        <w:t>UEs, the threshold of distance equals the maximum coverage of UAV. And the initial position of UAV is random in their assigned area. Therefore some UAVs would happen to cover all UEs in their workplace while implementing BIRCH to assigning</w:t>
      </w:r>
      <w:r>
        <w:rPr>
          <w:spacing w:val="40"/>
          <w:vertAlign w:val="baseline"/>
        </w:rPr>
        <w:t> </w:t>
      </w:r>
      <w:r>
        <w:rPr>
          <w:vertAlign w:val="baseline"/>
        </w:rPr>
        <w:t>UAVs,</w:t>
      </w:r>
      <w:r>
        <w:rPr>
          <w:spacing w:val="40"/>
          <w:vertAlign w:val="baseline"/>
        </w:rPr>
        <w:t> </w:t>
      </w:r>
      <w:r>
        <w:rPr>
          <w:vertAlign w:val="baseline"/>
        </w:rPr>
        <w:t>such</w:t>
      </w:r>
      <w:r>
        <w:rPr>
          <w:spacing w:val="40"/>
          <w:vertAlign w:val="baseline"/>
        </w:rPr>
        <w:t> </w:t>
      </w:r>
      <w:r>
        <w:rPr>
          <w:vertAlign w:val="baseline"/>
        </w:rPr>
        <w:t>as</w:t>
      </w:r>
      <w:r>
        <w:rPr>
          <w:spacing w:val="40"/>
          <w:vertAlign w:val="baseline"/>
        </w:rPr>
        <w:t> </w:t>
      </w:r>
      <w:r>
        <w:rPr>
          <w:i/>
          <w:vertAlign w:val="baseline"/>
        </w:rPr>
        <w:t>UAV</w:t>
      </w:r>
      <w:r>
        <w:rPr>
          <w:rFonts w:ascii="Georgia"/>
          <w:vertAlign w:val="subscript"/>
        </w:rPr>
        <w:t>2</w:t>
      </w:r>
      <w:r>
        <w:rPr>
          <w:vertAlign w:val="baseline"/>
        </w:rPr>
        <w:t>,</w:t>
      </w:r>
      <w:r>
        <w:rPr>
          <w:spacing w:val="40"/>
          <w:vertAlign w:val="baseline"/>
        </w:rPr>
        <w:t> </w:t>
      </w:r>
      <w:r>
        <w:rPr>
          <w:i/>
          <w:vertAlign w:val="baseline"/>
        </w:rPr>
        <w:t>UAV</w:t>
      </w:r>
      <w:r>
        <w:rPr>
          <w:rFonts w:ascii="Georgia"/>
          <w:vertAlign w:val="subscript"/>
        </w:rPr>
        <w:t>3</w:t>
      </w:r>
      <w:r>
        <w:rPr>
          <w:vertAlign w:val="baseline"/>
        </w:rPr>
        <w:t>,</w:t>
      </w:r>
      <w:r>
        <w:rPr>
          <w:spacing w:val="40"/>
          <w:vertAlign w:val="baseline"/>
        </w:rPr>
        <w:t> </w:t>
      </w:r>
      <w:r>
        <w:rPr>
          <w:i/>
          <w:vertAlign w:val="baseline"/>
        </w:rPr>
        <w:t>UAV</w:t>
      </w:r>
      <w:r>
        <w:rPr>
          <w:rFonts w:ascii="Georgia"/>
          <w:vertAlign w:val="subscript"/>
        </w:rPr>
        <w:t>5</w:t>
      </w:r>
      <w:r>
        <w:rPr>
          <w:vertAlign w:val="baseline"/>
        </w:rPr>
        <w:t>,</w:t>
      </w:r>
      <w:r>
        <w:rPr>
          <w:spacing w:val="40"/>
          <w:vertAlign w:val="baseline"/>
        </w:rPr>
        <w:t> </w:t>
      </w:r>
      <w:r>
        <w:rPr>
          <w:vertAlign w:val="baseline"/>
        </w:rPr>
        <w:t>and</w:t>
      </w:r>
      <w:r>
        <w:rPr>
          <w:spacing w:val="40"/>
          <w:vertAlign w:val="baseline"/>
        </w:rPr>
        <w:t> </w:t>
      </w:r>
      <w:r>
        <w:rPr>
          <w:i/>
          <w:vertAlign w:val="baseline"/>
        </w:rPr>
        <w:t>UAV</w:t>
      </w:r>
      <w:r>
        <w:rPr>
          <w:rFonts w:ascii="Georgia"/>
          <w:vertAlign w:val="subscript"/>
        </w:rPr>
        <w:t>7</w:t>
      </w:r>
      <w:r>
        <w:rPr>
          <w:vertAlign w:val="baseline"/>
        </w:rPr>
        <w:t>. And other UAV, </w:t>
      </w:r>
      <w:r>
        <w:rPr>
          <w:i/>
          <w:vertAlign w:val="baseline"/>
        </w:rPr>
        <w:t>UAV</w:t>
      </w:r>
      <w:r>
        <w:rPr>
          <w:rFonts w:ascii="Georgia"/>
          <w:vertAlign w:val="subscript"/>
        </w:rPr>
        <w:t>0</w:t>
      </w:r>
      <w:r>
        <w:rPr>
          <w:vertAlign w:val="baseline"/>
        </w:rPr>
        <w:t>, </w:t>
      </w:r>
      <w:r>
        <w:rPr>
          <w:i/>
          <w:vertAlign w:val="baseline"/>
        </w:rPr>
        <w:t>UAV</w:t>
      </w:r>
      <w:r>
        <w:rPr>
          <w:rFonts w:ascii="Georgia"/>
          <w:vertAlign w:val="subscript"/>
        </w:rPr>
        <w:t>1</w:t>
      </w:r>
      <w:r>
        <w:rPr>
          <w:vertAlign w:val="baseline"/>
        </w:rPr>
        <w:t>, </w:t>
      </w:r>
      <w:r>
        <w:rPr>
          <w:i/>
          <w:vertAlign w:val="baseline"/>
        </w:rPr>
        <w:t>UAV</w:t>
      </w:r>
      <w:r>
        <w:rPr>
          <w:rFonts w:ascii="Georgia"/>
          <w:vertAlign w:val="subscript"/>
        </w:rPr>
        <w:t>4</w:t>
      </w:r>
      <w:r>
        <w:rPr>
          <w:vertAlign w:val="baseline"/>
        </w:rPr>
        <w:t>,</w:t>
      </w:r>
      <w:r>
        <w:rPr>
          <w:i/>
          <w:vertAlign w:val="baseline"/>
        </w:rPr>
        <w:t>UAV</w:t>
      </w:r>
      <w:r>
        <w:rPr>
          <w:rFonts w:ascii="Georgia"/>
          <w:vertAlign w:val="subscript"/>
        </w:rPr>
        <w:t>6</w:t>
      </w:r>
      <w:r>
        <w:rPr>
          <w:vertAlign w:val="baseline"/>
        </w:rPr>
        <w:t>, would cover all UEs easily, and the green curves would converge after steps</w:t>
      </w:r>
      <w:r>
        <w:rPr>
          <w:spacing w:val="40"/>
          <w:vertAlign w:val="baseline"/>
        </w:rPr>
        <w:t> </w:t>
      </w:r>
      <w:r>
        <w:rPr>
          <w:vertAlign w:val="baseline"/>
        </w:rPr>
        <w:t>of training because they are assigned to a suitable workplace where matches their maximum coverage.</w:t>
      </w:r>
    </w:p>
    <w:p>
      <w:pPr>
        <w:pStyle w:val="BodyText"/>
        <w:spacing w:line="249" w:lineRule="auto" w:before="3"/>
        <w:ind w:left="119" w:right="38" w:firstLine="199"/>
        <w:jc w:val="both"/>
      </w:pPr>
      <w:r>
        <w:rPr/>
        <w:t>We mentioned the reward of the system </w:t>
      </w:r>
      <w:r>
        <w:rPr>
          <w:i/>
        </w:rPr>
        <w:t>r</w:t>
      </w:r>
      <w:r>
        <w:rPr>
          <w:rFonts w:ascii="Bookman Old Style" w:hAnsi="Bookman Old Style"/>
          <w:b w:val="0"/>
          <w:i/>
          <w:vertAlign w:val="subscript"/>
        </w:rPr>
        <w:t>sys</w:t>
      </w:r>
      <w:r>
        <w:rPr>
          <w:rFonts w:ascii="Bookman Old Style" w:hAnsi="Bookman Old Style"/>
          <w:b w:val="0"/>
          <w:i/>
          <w:vertAlign w:val="baseline"/>
        </w:rPr>
        <w:t> </w:t>
      </w:r>
      <w:r>
        <w:rPr>
          <w:vertAlign w:val="baseline"/>
        </w:rPr>
        <w:t>in Section </w:t>
      </w:r>
      <w:hyperlink w:history="true" w:anchor="_bookmark7">
        <w:r>
          <w:rPr>
            <w:color w:val="0000FF"/>
            <w:vertAlign w:val="baseline"/>
          </w:rPr>
          <w:t>IV</w:t>
        </w:r>
      </w:hyperlink>
      <w:r>
        <w:rPr>
          <w:vertAlign w:val="baseline"/>
        </w:rPr>
        <w:t>, and we plot it in Fig </w:t>
      </w:r>
      <w:hyperlink w:history="true" w:anchor="_bookmark21">
        <w:r>
          <w:rPr>
            <w:color w:val="0000FF"/>
            <w:vertAlign w:val="baseline"/>
          </w:rPr>
          <w:t>10</w:t>
        </w:r>
      </w:hyperlink>
      <w:r>
        <w:rPr>
          <w:vertAlign w:val="baseline"/>
        </w:rPr>
        <w:t>. It shows the system’s reward per episode. As time goes by, both the green curve and blue curve rewards are increasing. But the green curve with assigning </w:t>
      </w:r>
      <w:r>
        <w:rPr>
          <w:vertAlign w:val="baseline"/>
        </w:rPr>
        <w:t>of BIRCH</w:t>
      </w:r>
      <w:r>
        <w:rPr>
          <w:spacing w:val="-2"/>
          <w:vertAlign w:val="baseline"/>
        </w:rPr>
        <w:t> </w:t>
      </w:r>
      <w:r>
        <w:rPr>
          <w:vertAlign w:val="baseline"/>
        </w:rPr>
        <w:t>would</w:t>
      </w:r>
      <w:r>
        <w:rPr>
          <w:spacing w:val="-2"/>
          <w:vertAlign w:val="baseline"/>
        </w:rPr>
        <w:t> </w:t>
      </w:r>
      <w:r>
        <w:rPr>
          <w:vertAlign w:val="baseline"/>
        </w:rPr>
        <w:t>obtain</w:t>
      </w:r>
      <w:r>
        <w:rPr>
          <w:spacing w:val="-2"/>
          <w:vertAlign w:val="baseline"/>
        </w:rPr>
        <w:t> </w:t>
      </w:r>
      <w:r>
        <w:rPr>
          <w:vertAlign w:val="baseline"/>
        </w:rPr>
        <w:t>the</w:t>
      </w:r>
      <w:r>
        <w:rPr>
          <w:spacing w:val="-2"/>
          <w:vertAlign w:val="baseline"/>
        </w:rPr>
        <w:t> </w:t>
      </w:r>
      <w:r>
        <w:rPr>
          <w:vertAlign w:val="baseline"/>
        </w:rPr>
        <w:t>higher</w:t>
      </w:r>
      <w:r>
        <w:rPr>
          <w:spacing w:val="-2"/>
          <w:vertAlign w:val="baseline"/>
        </w:rPr>
        <w:t> </w:t>
      </w:r>
      <w:r>
        <w:rPr>
          <w:vertAlign w:val="baseline"/>
        </w:rPr>
        <w:t>reward</w:t>
      </w:r>
      <w:r>
        <w:rPr>
          <w:spacing w:val="-2"/>
          <w:vertAlign w:val="baseline"/>
        </w:rPr>
        <w:t> </w:t>
      </w:r>
      <w:r>
        <w:rPr>
          <w:vertAlign w:val="baseline"/>
        </w:rPr>
        <w:t>stably,</w:t>
      </w:r>
      <w:r>
        <w:rPr>
          <w:spacing w:val="-2"/>
          <w:vertAlign w:val="baseline"/>
        </w:rPr>
        <w:t> </w:t>
      </w:r>
      <w:r>
        <w:rPr>
          <w:vertAlign w:val="baseline"/>
        </w:rPr>
        <w:t>compared</w:t>
      </w:r>
      <w:r>
        <w:rPr>
          <w:spacing w:val="-2"/>
          <w:vertAlign w:val="baseline"/>
        </w:rPr>
        <w:t> </w:t>
      </w:r>
      <w:r>
        <w:rPr>
          <w:vertAlign w:val="baseline"/>
        </w:rPr>
        <w:t>with the blue curve without assigning of BIRCH. After steps of learning,</w:t>
      </w:r>
      <w:r>
        <w:rPr>
          <w:spacing w:val="-1"/>
          <w:vertAlign w:val="baseline"/>
        </w:rPr>
        <w:t> </w:t>
      </w:r>
      <w:r>
        <w:rPr>
          <w:vertAlign w:val="baseline"/>
        </w:rPr>
        <w:t>UAVs</w:t>
      </w:r>
      <w:r>
        <w:rPr>
          <w:spacing w:val="-1"/>
          <w:vertAlign w:val="baseline"/>
        </w:rPr>
        <w:t> </w:t>
      </w:r>
      <w:r>
        <w:rPr>
          <w:vertAlign w:val="baseline"/>
        </w:rPr>
        <w:t>would</w:t>
      </w:r>
      <w:r>
        <w:rPr>
          <w:spacing w:val="-1"/>
          <w:vertAlign w:val="baseline"/>
        </w:rPr>
        <w:t> </w:t>
      </w:r>
      <w:r>
        <w:rPr>
          <w:vertAlign w:val="baseline"/>
        </w:rPr>
        <w:t>complete</w:t>
      </w:r>
      <w:r>
        <w:rPr>
          <w:spacing w:val="-1"/>
          <w:vertAlign w:val="baseline"/>
        </w:rPr>
        <w:t> </w:t>
      </w:r>
      <w:r>
        <w:rPr>
          <w:vertAlign w:val="baseline"/>
        </w:rPr>
        <w:t>the</w:t>
      </w:r>
      <w:r>
        <w:rPr>
          <w:spacing w:val="-1"/>
          <w:vertAlign w:val="baseline"/>
        </w:rPr>
        <w:t> </w:t>
      </w:r>
      <w:r>
        <w:rPr>
          <w:vertAlign w:val="baseline"/>
        </w:rPr>
        <w:t>task</w:t>
      </w:r>
      <w:r>
        <w:rPr>
          <w:spacing w:val="-1"/>
          <w:vertAlign w:val="baseline"/>
        </w:rPr>
        <w:t> </w:t>
      </w:r>
      <w:r>
        <w:rPr>
          <w:vertAlign w:val="baseline"/>
        </w:rPr>
        <w:t>to</w:t>
      </w:r>
      <w:r>
        <w:rPr>
          <w:spacing w:val="-1"/>
          <w:vertAlign w:val="baseline"/>
        </w:rPr>
        <w:t> </w:t>
      </w:r>
      <w:r>
        <w:rPr>
          <w:vertAlign w:val="baseline"/>
        </w:rPr>
        <w:t>cover</w:t>
      </w:r>
      <w:r>
        <w:rPr>
          <w:spacing w:val="-1"/>
          <w:vertAlign w:val="baseline"/>
        </w:rPr>
        <w:t> </w:t>
      </w:r>
      <w:r>
        <w:rPr>
          <w:vertAlign w:val="baseline"/>
        </w:rPr>
        <w:t>all</w:t>
      </w:r>
      <w:r>
        <w:rPr>
          <w:spacing w:val="-1"/>
          <w:vertAlign w:val="baseline"/>
        </w:rPr>
        <w:t> </w:t>
      </w:r>
      <w:r>
        <w:rPr>
          <w:vertAlign w:val="baseline"/>
        </w:rPr>
        <w:t>unserved UEs</w:t>
      </w:r>
      <w:r>
        <w:rPr>
          <w:spacing w:val="50"/>
          <w:vertAlign w:val="baseline"/>
        </w:rPr>
        <w:t> </w:t>
      </w:r>
      <w:r>
        <w:rPr>
          <w:vertAlign w:val="baseline"/>
        </w:rPr>
        <w:t>with</w:t>
      </w:r>
      <w:r>
        <w:rPr>
          <w:spacing w:val="51"/>
          <w:vertAlign w:val="baseline"/>
        </w:rPr>
        <w:t> </w:t>
      </w:r>
      <w:r>
        <w:rPr>
          <w:vertAlign w:val="baseline"/>
        </w:rPr>
        <w:t>a</w:t>
      </w:r>
      <w:r>
        <w:rPr>
          <w:spacing w:val="50"/>
          <w:vertAlign w:val="baseline"/>
        </w:rPr>
        <w:t> </w:t>
      </w:r>
      <w:r>
        <w:rPr>
          <w:vertAlign w:val="baseline"/>
        </w:rPr>
        <w:t>reliable</w:t>
      </w:r>
      <w:r>
        <w:rPr>
          <w:spacing w:val="51"/>
          <w:vertAlign w:val="baseline"/>
        </w:rPr>
        <w:t> </w:t>
      </w:r>
      <w:r>
        <w:rPr>
          <w:vertAlign w:val="baseline"/>
        </w:rPr>
        <w:t>rate</w:t>
      </w:r>
      <w:r>
        <w:rPr>
          <w:spacing w:val="51"/>
          <w:vertAlign w:val="baseline"/>
        </w:rPr>
        <w:t> </w:t>
      </w:r>
      <w:r>
        <w:rPr>
          <w:vertAlign w:val="baseline"/>
        </w:rPr>
        <w:t>than</w:t>
      </w:r>
      <w:r>
        <w:rPr>
          <w:spacing w:val="51"/>
          <w:vertAlign w:val="baseline"/>
        </w:rPr>
        <w:t> </w:t>
      </w:r>
      <w:r>
        <w:rPr>
          <w:vertAlign w:val="baseline"/>
        </w:rPr>
        <w:t>the</w:t>
      </w:r>
      <w:r>
        <w:rPr>
          <w:spacing w:val="50"/>
          <w:vertAlign w:val="baseline"/>
        </w:rPr>
        <w:t> </w:t>
      </w:r>
      <w:r>
        <w:rPr>
          <w:vertAlign w:val="baseline"/>
        </w:rPr>
        <w:t>threshold</w:t>
      </w:r>
      <w:r>
        <w:rPr>
          <w:spacing w:val="51"/>
          <w:vertAlign w:val="baseline"/>
        </w:rPr>
        <w:t> </w:t>
      </w:r>
      <w:r>
        <w:rPr>
          <w:vertAlign w:val="baseline"/>
        </w:rPr>
        <w:t>we</w:t>
      </w:r>
      <w:r>
        <w:rPr>
          <w:spacing w:val="50"/>
          <w:vertAlign w:val="baseline"/>
        </w:rPr>
        <w:t> </w:t>
      </w:r>
      <w:r>
        <w:rPr>
          <w:vertAlign w:val="baseline"/>
        </w:rPr>
        <w:t>set</w:t>
      </w:r>
      <w:r>
        <w:rPr>
          <w:spacing w:val="51"/>
          <w:vertAlign w:val="baseline"/>
        </w:rPr>
        <w:t> </w:t>
      </w:r>
      <w:r>
        <w:rPr>
          <w:spacing w:val="-2"/>
          <w:vertAlign w:val="baseline"/>
        </w:rPr>
        <w:t>before</w:t>
      </w:r>
    </w:p>
    <w:p>
      <w:pPr>
        <w:spacing w:before="98"/>
        <w:ind w:left="119" w:right="0" w:firstLine="0"/>
        <w:jc w:val="left"/>
        <w:rPr>
          <w:sz w:val="16"/>
        </w:rPr>
      </w:pPr>
      <w:r>
        <w:rPr/>
        <w:br w:type="column"/>
      </w:r>
      <w:r>
        <w:rPr>
          <w:sz w:val="16"/>
        </w:rPr>
        <w:t>Fig.</w:t>
      </w:r>
      <w:r>
        <w:rPr>
          <w:spacing w:val="10"/>
          <w:sz w:val="16"/>
        </w:rPr>
        <w:t> </w:t>
      </w:r>
      <w:r>
        <w:rPr>
          <w:sz w:val="16"/>
        </w:rPr>
        <w:t>10.</w:t>
      </w:r>
      <w:r>
        <w:rPr>
          <w:spacing w:val="61"/>
          <w:sz w:val="16"/>
        </w:rPr>
        <w:t> </w:t>
      </w:r>
      <w:bookmarkStart w:name="_bookmark21" w:id="27"/>
      <w:bookmarkEnd w:id="27"/>
      <w:r>
        <w:rPr>
          <w:sz w:val="16"/>
        </w:rPr>
        <w:t>T</w:t>
      </w:r>
      <w:r>
        <w:rPr>
          <w:sz w:val="16"/>
        </w:rPr>
        <w:t>otal</w:t>
      </w:r>
      <w:r>
        <w:rPr>
          <w:spacing w:val="10"/>
          <w:sz w:val="16"/>
        </w:rPr>
        <w:t> </w:t>
      </w:r>
      <w:r>
        <w:rPr>
          <w:sz w:val="16"/>
        </w:rPr>
        <w:t>reward</w:t>
      </w:r>
      <w:r>
        <w:rPr>
          <w:spacing w:val="10"/>
          <w:sz w:val="16"/>
        </w:rPr>
        <w:t> </w:t>
      </w:r>
      <w:r>
        <w:rPr>
          <w:sz w:val="16"/>
        </w:rPr>
        <w:t>of</w:t>
      </w:r>
      <w:r>
        <w:rPr>
          <w:spacing w:val="10"/>
          <w:sz w:val="16"/>
        </w:rPr>
        <w:t> </w:t>
      </w:r>
      <w:r>
        <w:rPr>
          <w:sz w:val="16"/>
        </w:rPr>
        <w:t>the</w:t>
      </w:r>
      <w:r>
        <w:rPr>
          <w:spacing w:val="10"/>
          <w:sz w:val="16"/>
        </w:rPr>
        <w:t> </w:t>
      </w:r>
      <w:r>
        <w:rPr>
          <w:spacing w:val="-2"/>
          <w:sz w:val="16"/>
        </w:rPr>
        <w:t>system</w:t>
      </w:r>
    </w:p>
    <w:p>
      <w:pPr>
        <w:pStyle w:val="BodyText"/>
      </w:pPr>
    </w:p>
    <w:p>
      <w:pPr>
        <w:pStyle w:val="BodyText"/>
      </w:pPr>
    </w:p>
    <w:p>
      <w:pPr>
        <w:pStyle w:val="BodyText"/>
        <w:spacing w:before="10"/>
        <w:rPr>
          <w:sz w:val="19"/>
        </w:rPr>
      </w:pPr>
      <w:r>
        <w:rPr/>
        <w:drawing>
          <wp:anchor distT="0" distB="0" distL="0" distR="0" allowOverlap="1" layoutInCell="1" locked="0" behindDoc="0" simplePos="0" relativeHeight="53">
            <wp:simplePos x="0" y="0"/>
            <wp:positionH relativeFrom="page">
              <wp:posOffset>4087137</wp:posOffset>
            </wp:positionH>
            <wp:positionV relativeFrom="paragraph">
              <wp:posOffset>160443</wp:posOffset>
            </wp:positionV>
            <wp:extent cx="2791682" cy="2084927"/>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4" cstate="print"/>
                    <a:stretch>
                      <a:fillRect/>
                    </a:stretch>
                  </pic:blipFill>
                  <pic:spPr>
                    <a:xfrm>
                      <a:off x="0" y="0"/>
                      <a:ext cx="2791682" cy="2084927"/>
                    </a:xfrm>
                    <a:prstGeom prst="rect">
                      <a:avLst/>
                    </a:prstGeom>
                  </pic:spPr>
                </pic:pic>
              </a:graphicData>
            </a:graphic>
          </wp:anchor>
        </w:drawing>
      </w:r>
    </w:p>
    <w:p>
      <w:pPr>
        <w:pStyle w:val="BodyText"/>
        <w:spacing w:before="4"/>
        <w:rPr>
          <w:sz w:val="22"/>
        </w:rPr>
      </w:pPr>
    </w:p>
    <w:p>
      <w:pPr>
        <w:spacing w:before="0"/>
        <w:ind w:left="119" w:right="0" w:firstLine="0"/>
        <w:jc w:val="left"/>
        <w:rPr>
          <w:sz w:val="16"/>
        </w:rPr>
      </w:pPr>
      <w:r>
        <w:rPr>
          <w:sz w:val="16"/>
        </w:rPr>
        <w:t>Fig.</w:t>
      </w:r>
      <w:r>
        <w:rPr>
          <w:spacing w:val="13"/>
          <w:sz w:val="16"/>
        </w:rPr>
        <w:t> </w:t>
      </w:r>
      <w:r>
        <w:rPr>
          <w:sz w:val="16"/>
        </w:rPr>
        <w:t>11.</w:t>
      </w:r>
      <w:r>
        <w:rPr>
          <w:spacing w:val="66"/>
          <w:sz w:val="16"/>
        </w:rPr>
        <w:t> </w:t>
      </w:r>
      <w:bookmarkStart w:name="_bookmark22" w:id="28"/>
      <w:bookmarkEnd w:id="28"/>
      <w:r>
        <w:rPr>
          <w:sz w:val="16"/>
        </w:rPr>
        <w:t>Steps</w:t>
      </w:r>
      <w:r>
        <w:rPr>
          <w:spacing w:val="13"/>
          <w:sz w:val="16"/>
        </w:rPr>
        <w:t> </w:t>
      </w:r>
      <w:r>
        <w:rPr>
          <w:sz w:val="16"/>
        </w:rPr>
        <w:t>per</w:t>
      </w:r>
      <w:r>
        <w:rPr>
          <w:spacing w:val="13"/>
          <w:sz w:val="16"/>
        </w:rPr>
        <w:t> </w:t>
      </w:r>
      <w:r>
        <w:rPr>
          <w:spacing w:val="-2"/>
          <w:sz w:val="16"/>
        </w:rPr>
        <w:t>episode</w:t>
      </w:r>
    </w:p>
    <w:p>
      <w:pPr>
        <w:pStyle w:val="BodyText"/>
        <w:rPr>
          <w:sz w:val="18"/>
        </w:rPr>
      </w:pPr>
    </w:p>
    <w:p>
      <w:pPr>
        <w:pStyle w:val="BodyText"/>
        <w:spacing w:before="9"/>
        <w:rPr>
          <w:sz w:val="16"/>
        </w:rPr>
      </w:pPr>
    </w:p>
    <w:p>
      <w:pPr>
        <w:pStyle w:val="BodyText"/>
        <w:spacing w:before="1"/>
        <w:ind w:left="119"/>
      </w:pPr>
      <w:r>
        <w:rPr>
          <w:spacing w:val="-2"/>
        </w:rPr>
        <w:t>promptly.</w:t>
      </w:r>
    </w:p>
    <w:p>
      <w:pPr>
        <w:pStyle w:val="BodyText"/>
        <w:spacing w:line="249" w:lineRule="auto" w:before="7"/>
        <w:ind w:left="119" w:right="117" w:firstLine="199"/>
        <w:jc w:val="both"/>
      </w:pPr>
      <w:r>
        <w:rPr/>
        <w:t>Besides, Figure </w:t>
      </w:r>
      <w:hyperlink w:history="true" w:anchor="_bookmark22">
        <w:r>
          <w:rPr>
            <w:color w:val="0000FF"/>
          </w:rPr>
          <w:t>11</w:t>
        </w:r>
      </w:hyperlink>
      <w:r>
        <w:rPr>
          <w:color w:val="0000FF"/>
        </w:rPr>
        <w:t> </w:t>
      </w:r>
      <w:r>
        <w:rPr/>
        <w:t>shows the average number of steps that the system to cover all UEs per episode. Because the </w:t>
      </w:r>
      <w:r>
        <w:rPr/>
        <w:t>battery</w:t>
      </w:r>
      <w:r>
        <w:rPr>
          <w:spacing w:val="40"/>
        </w:rPr>
        <w:t> </w:t>
      </w:r>
      <w:r>
        <w:rPr/>
        <w:t>of UAVs we set is 300, steps below 300 mean that all UEs</w:t>
      </w:r>
      <w:r>
        <w:rPr>
          <w:spacing w:val="80"/>
          <w:w w:val="150"/>
        </w:rPr>
        <w:t> </w:t>
      </w:r>
      <w:r>
        <w:rPr/>
        <w:t>are</w:t>
      </w:r>
      <w:r>
        <w:rPr>
          <w:spacing w:val="40"/>
        </w:rPr>
        <w:t> </w:t>
      </w:r>
      <w:r>
        <w:rPr/>
        <w:t>covered</w:t>
      </w:r>
      <w:r>
        <w:rPr>
          <w:spacing w:val="40"/>
        </w:rPr>
        <w:t> </w:t>
      </w:r>
      <w:r>
        <w:rPr/>
        <w:t>in</w:t>
      </w:r>
      <w:r>
        <w:rPr>
          <w:spacing w:val="40"/>
        </w:rPr>
        <w:t> </w:t>
      </w:r>
      <w:r>
        <w:rPr/>
        <w:t>those</w:t>
      </w:r>
      <w:r>
        <w:rPr>
          <w:spacing w:val="40"/>
        </w:rPr>
        <w:t> </w:t>
      </w:r>
      <w:r>
        <w:rPr/>
        <w:t>episodes.</w:t>
      </w:r>
      <w:r>
        <w:rPr>
          <w:spacing w:val="40"/>
        </w:rPr>
        <w:t> </w:t>
      </w:r>
      <w:r>
        <w:rPr/>
        <w:t>After</w:t>
      </w:r>
      <w:r>
        <w:rPr>
          <w:spacing w:val="40"/>
        </w:rPr>
        <w:t> </w:t>
      </w:r>
      <w:r>
        <w:rPr/>
        <w:t>a</w:t>
      </w:r>
      <w:r>
        <w:rPr>
          <w:spacing w:val="40"/>
        </w:rPr>
        <w:t> </w:t>
      </w:r>
      <w:r>
        <w:rPr/>
        <w:t>period</w:t>
      </w:r>
      <w:r>
        <w:rPr>
          <w:spacing w:val="40"/>
        </w:rPr>
        <w:t> </w:t>
      </w:r>
      <w:r>
        <w:rPr/>
        <w:t>of</w:t>
      </w:r>
      <w:r>
        <w:rPr>
          <w:spacing w:val="40"/>
        </w:rPr>
        <w:t> </w:t>
      </w:r>
      <w:r>
        <w:rPr/>
        <w:t>training, the system could cover all users before the battery runs out. Besides, after the clustering with BIRCH and area dividing,</w:t>
      </w:r>
      <w:r>
        <w:rPr>
          <w:spacing w:val="40"/>
        </w:rPr>
        <w:t> </w:t>
      </w:r>
      <w:r>
        <w:rPr/>
        <w:t>we reduce the workload for each UAV. The steps for UAVs</w:t>
      </w:r>
      <w:r>
        <w:rPr>
          <w:spacing w:val="80"/>
        </w:rPr>
        <w:t> </w:t>
      </w:r>
      <w:r>
        <w:rPr/>
        <w:t>to cover all unconnected UEs decrease rapidly. UAVs would serve all UEs and complete the task after some steps of learning promptly.</w:t>
      </w:r>
    </w:p>
    <w:p>
      <w:pPr>
        <w:pStyle w:val="BodyText"/>
        <w:spacing w:before="5"/>
      </w:pPr>
    </w:p>
    <w:p>
      <w:pPr>
        <w:pStyle w:val="ListParagraph"/>
        <w:numPr>
          <w:ilvl w:val="0"/>
          <w:numId w:val="1"/>
        </w:numPr>
        <w:tabs>
          <w:tab w:pos="2267" w:val="left" w:leader="none"/>
        </w:tabs>
        <w:spacing w:line="240" w:lineRule="auto" w:before="0" w:after="0"/>
        <w:ind w:left="2266" w:right="0" w:hanging="390"/>
        <w:jc w:val="left"/>
        <w:rPr>
          <w:sz w:val="16"/>
        </w:rPr>
      </w:pPr>
      <w:bookmarkStart w:name="VI conclusion" w:id="29"/>
      <w:bookmarkEnd w:id="29"/>
      <w:r>
        <w:rPr>
          <w:spacing w:val="-2"/>
          <w:sz w:val="16"/>
        </w:rPr>
        <w:t>C</w:t>
      </w:r>
      <w:r>
        <w:rPr>
          <w:spacing w:val="-2"/>
          <w:sz w:val="16"/>
        </w:rPr>
        <w:t>ONCLUSION</w:t>
      </w:r>
    </w:p>
    <w:p>
      <w:pPr>
        <w:pStyle w:val="BodyText"/>
        <w:spacing w:line="249" w:lineRule="auto" w:before="70"/>
        <w:ind w:left="119" w:right="117" w:firstLine="199"/>
        <w:jc w:val="both"/>
      </w:pPr>
      <w:r>
        <w:rPr/>
        <w:t>After the disaster, a stable wireless communication </w:t>
      </w:r>
      <w:r>
        <w:rPr/>
        <w:t>service is essential for rescuing; however, some TBSs are always crashed, and terrestrial emergency facilities cannot be de- ployed at once. With UAV development, we could deploy UAVs as aerial base stations because of UAV’s agility. To cover</w:t>
      </w:r>
      <w:r>
        <w:rPr>
          <w:spacing w:val="40"/>
        </w:rPr>
        <w:t> </w:t>
      </w:r>
      <w:r>
        <w:rPr/>
        <w:t>maximum</w:t>
      </w:r>
      <w:r>
        <w:rPr>
          <w:spacing w:val="40"/>
        </w:rPr>
        <w:t> </w:t>
      </w:r>
      <w:r>
        <w:rPr/>
        <w:t>victims</w:t>
      </w:r>
      <w:r>
        <w:rPr>
          <w:spacing w:val="40"/>
        </w:rPr>
        <w:t> </w:t>
      </w:r>
      <w:r>
        <w:rPr/>
        <w:t>in</w:t>
      </w:r>
      <w:r>
        <w:rPr>
          <w:spacing w:val="40"/>
        </w:rPr>
        <w:t> </w:t>
      </w:r>
      <w:r>
        <w:rPr/>
        <w:t>disaster</w:t>
      </w:r>
      <w:r>
        <w:rPr>
          <w:spacing w:val="40"/>
        </w:rPr>
        <w:t> </w:t>
      </w:r>
      <w:r>
        <w:rPr/>
        <w:t>areas,</w:t>
      </w:r>
      <w:r>
        <w:rPr>
          <w:spacing w:val="40"/>
        </w:rPr>
        <w:t> </w:t>
      </w:r>
      <w:r>
        <w:rPr/>
        <w:t>we</w:t>
      </w:r>
      <w:r>
        <w:rPr>
          <w:spacing w:val="40"/>
        </w:rPr>
        <w:t> </w:t>
      </w:r>
      <w:r>
        <w:rPr/>
        <w:t>propose</w:t>
      </w:r>
      <w:r>
        <w:rPr>
          <w:spacing w:val="40"/>
        </w:rPr>
        <w:t> </w:t>
      </w:r>
      <w:r>
        <w:rPr/>
        <w:t>a</w:t>
      </w:r>
      <w:r>
        <w:rPr>
          <w:spacing w:val="80"/>
        </w:rPr>
        <w:t> </w:t>
      </w:r>
      <w:r>
        <w:rPr/>
        <w:t>Q-learning-based</w:t>
      </w:r>
      <w:r>
        <w:rPr>
          <w:spacing w:val="20"/>
        </w:rPr>
        <w:t> </w:t>
      </w:r>
      <w:r>
        <w:rPr/>
        <w:t>UAVs</w:t>
      </w:r>
      <w:r>
        <w:rPr>
          <w:spacing w:val="20"/>
        </w:rPr>
        <w:t> </w:t>
      </w:r>
      <w:r>
        <w:rPr/>
        <w:t>movement</w:t>
      </w:r>
      <w:r>
        <w:rPr>
          <w:spacing w:val="20"/>
        </w:rPr>
        <w:t> </w:t>
      </w:r>
      <w:r>
        <w:rPr/>
        <w:t>scheme</w:t>
      </w:r>
      <w:r>
        <w:rPr>
          <w:spacing w:val="20"/>
        </w:rPr>
        <w:t> </w:t>
      </w:r>
      <w:r>
        <w:rPr/>
        <w:t>cooperating</w:t>
      </w:r>
      <w:r>
        <w:rPr>
          <w:spacing w:val="21"/>
        </w:rPr>
        <w:t> </w:t>
      </w:r>
      <w:r>
        <w:rPr>
          <w:spacing w:val="-4"/>
        </w:rPr>
        <w:t>with</w:t>
      </w:r>
    </w:p>
    <w:p>
      <w:pPr>
        <w:spacing w:after="0" w:line="249" w:lineRule="auto"/>
        <w:jc w:val="both"/>
        <w:sectPr>
          <w:type w:val="continuous"/>
          <w:pgSz w:w="12240" w:h="15840"/>
          <w:pgMar w:header="464" w:footer="0" w:top="960" w:bottom="280" w:left="860" w:right="860"/>
          <w:cols w:num="2" w:equalWidth="0">
            <w:col w:w="5181" w:space="79"/>
            <w:col w:w="5260"/>
          </w:cols>
        </w:sectPr>
      </w:pPr>
    </w:p>
    <w:p>
      <w:pPr>
        <w:pStyle w:val="BodyText"/>
        <w:spacing w:line="249" w:lineRule="auto" w:before="140"/>
        <w:ind w:left="119" w:right="38"/>
        <w:jc w:val="both"/>
      </w:pPr>
      <w:r>
        <w:rPr/>
        <w:t>existing</w:t>
      </w:r>
      <w:r>
        <w:rPr>
          <w:spacing w:val="-10"/>
        </w:rPr>
        <w:t> </w:t>
      </w:r>
      <w:r>
        <w:rPr/>
        <w:t>available</w:t>
      </w:r>
      <w:r>
        <w:rPr>
          <w:spacing w:val="-10"/>
        </w:rPr>
        <w:t> </w:t>
      </w:r>
      <w:r>
        <w:rPr/>
        <w:t>TBSs</w:t>
      </w:r>
      <w:r>
        <w:rPr>
          <w:spacing w:val="-10"/>
        </w:rPr>
        <w:t> </w:t>
      </w:r>
      <w:r>
        <w:rPr/>
        <w:t>to</w:t>
      </w:r>
      <w:r>
        <w:rPr>
          <w:spacing w:val="-10"/>
        </w:rPr>
        <w:t> </w:t>
      </w:r>
      <w:r>
        <w:rPr/>
        <w:t>provide</w:t>
      </w:r>
      <w:r>
        <w:rPr>
          <w:spacing w:val="-10"/>
        </w:rPr>
        <w:t> </w:t>
      </w:r>
      <w:r>
        <w:rPr/>
        <w:t>wireless</w:t>
      </w:r>
      <w:r>
        <w:rPr>
          <w:spacing w:val="-10"/>
        </w:rPr>
        <w:t> </w:t>
      </w:r>
      <w:r>
        <w:rPr/>
        <w:t>communication</w:t>
      </w:r>
      <w:r>
        <w:rPr>
          <w:spacing w:val="-10"/>
        </w:rPr>
        <w:t> </w:t>
      </w:r>
      <w:r>
        <w:rPr/>
        <w:t>for all victims. Before Q-learning, we use a clustering algorithm based on the coverage of aerial base stations to classify these unserved</w:t>
      </w:r>
      <w:r>
        <w:rPr>
          <w:spacing w:val="-11"/>
        </w:rPr>
        <w:t> </w:t>
      </w:r>
      <w:r>
        <w:rPr/>
        <w:t>UEs</w:t>
      </w:r>
      <w:r>
        <w:rPr>
          <w:spacing w:val="-11"/>
        </w:rPr>
        <w:t> </w:t>
      </w:r>
      <w:r>
        <w:rPr/>
        <w:t>and</w:t>
      </w:r>
      <w:r>
        <w:rPr>
          <w:spacing w:val="-11"/>
        </w:rPr>
        <w:t> </w:t>
      </w:r>
      <w:r>
        <w:rPr/>
        <w:t>reduce</w:t>
      </w:r>
      <w:r>
        <w:rPr>
          <w:spacing w:val="-11"/>
        </w:rPr>
        <w:t> </w:t>
      </w:r>
      <w:r>
        <w:rPr/>
        <w:t>the</w:t>
      </w:r>
      <w:r>
        <w:rPr>
          <w:spacing w:val="-11"/>
        </w:rPr>
        <w:t> </w:t>
      </w:r>
      <w:r>
        <w:rPr/>
        <w:t>range</w:t>
      </w:r>
      <w:r>
        <w:rPr>
          <w:spacing w:val="-11"/>
        </w:rPr>
        <w:t> </w:t>
      </w:r>
      <w:r>
        <w:rPr/>
        <w:t>of</w:t>
      </w:r>
      <w:r>
        <w:rPr>
          <w:spacing w:val="-11"/>
        </w:rPr>
        <w:t> </w:t>
      </w:r>
      <w:r>
        <w:rPr/>
        <w:t>UAVs’</w:t>
      </w:r>
      <w:r>
        <w:rPr>
          <w:spacing w:val="-11"/>
        </w:rPr>
        <w:t> </w:t>
      </w:r>
      <w:r>
        <w:rPr/>
        <w:t>workplaces,</w:t>
      </w:r>
      <w:r>
        <w:rPr>
          <w:spacing w:val="-11"/>
        </w:rPr>
        <w:t> </w:t>
      </w:r>
      <w:r>
        <w:rPr/>
        <w:t>then deploy UAVs dynamically based on the result of clustering. Then UAVs could get the maximum rewards faster and easier in Q-learning. Through the simulation, UAVs could cover all users who are not served by TBSs post-disaster promptly.</w:t>
      </w:r>
    </w:p>
    <w:p>
      <w:pPr>
        <w:pStyle w:val="BodyText"/>
        <w:spacing w:before="179"/>
        <w:ind w:left="1774" w:right="1695"/>
        <w:jc w:val="center"/>
      </w:pPr>
      <w:r>
        <w:rPr>
          <w:smallCaps/>
          <w:spacing w:val="-2"/>
        </w:rPr>
        <w:t>Acknowledgment</w:t>
      </w:r>
    </w:p>
    <w:p>
      <w:pPr>
        <w:pStyle w:val="BodyText"/>
        <w:spacing w:line="249" w:lineRule="auto" w:before="66"/>
        <w:ind w:left="119" w:right="38" w:firstLine="199"/>
        <w:jc w:val="both"/>
      </w:pPr>
      <w:r>
        <w:rPr/>
        <w:t>This work is partially supported by JSPS KAKENHI </w:t>
      </w:r>
      <w:r>
        <w:rPr/>
        <w:t>Grant Numbers</w:t>
      </w:r>
      <w:r>
        <w:rPr>
          <w:spacing w:val="7"/>
        </w:rPr>
        <w:t> </w:t>
      </w:r>
      <w:r>
        <w:rPr/>
        <w:t>JP19K20250,</w:t>
      </w:r>
      <w:r>
        <w:rPr>
          <w:spacing w:val="8"/>
        </w:rPr>
        <w:t> </w:t>
      </w:r>
      <w:r>
        <w:rPr/>
        <w:t>JP20F20080,</w:t>
      </w:r>
      <w:r>
        <w:rPr>
          <w:spacing w:val="7"/>
        </w:rPr>
        <w:t> </w:t>
      </w:r>
      <w:r>
        <w:rPr/>
        <w:t>and</w:t>
      </w:r>
      <w:r>
        <w:rPr>
          <w:spacing w:val="8"/>
        </w:rPr>
        <w:t> </w:t>
      </w:r>
      <w:r>
        <w:rPr/>
        <w:t>JP20H04174,</w:t>
      </w:r>
      <w:r>
        <w:rPr>
          <w:spacing w:val="7"/>
        </w:rPr>
        <w:t> </w:t>
      </w:r>
      <w:r>
        <w:rPr>
          <w:spacing w:val="-2"/>
        </w:rPr>
        <w:t>Lead-</w:t>
      </w:r>
    </w:p>
    <w:p>
      <w:pPr>
        <w:pStyle w:val="BodyText"/>
        <w:spacing w:line="249" w:lineRule="auto"/>
        <w:ind w:left="119" w:right="38"/>
        <w:jc w:val="both"/>
      </w:pPr>
      <w:r>
        <w:rPr/>
        <w:t>ing Initiative for Excellent Young Researchers </w:t>
      </w:r>
      <w:r>
        <w:rPr/>
        <w:t>(LEADER), MEXT, Japan, and JST, PRESTO Grant Number JP- MJPR21P3, Japan. Mianxiong Dong is the corresponding </w:t>
      </w:r>
      <w:r>
        <w:rPr>
          <w:spacing w:val="-2"/>
        </w:rPr>
        <w:t>author.</w:t>
      </w:r>
    </w:p>
    <w:p>
      <w:pPr>
        <w:pStyle w:val="BodyText"/>
        <w:spacing w:before="179"/>
        <w:ind w:left="1774" w:right="1695"/>
        <w:jc w:val="center"/>
      </w:pPr>
      <w:r>
        <w:rPr>
          <w:smallCaps/>
          <w:spacing w:val="-2"/>
        </w:rPr>
        <w:t>References</w:t>
      </w:r>
    </w:p>
    <w:p>
      <w:pPr>
        <w:pStyle w:val="ListParagraph"/>
        <w:numPr>
          <w:ilvl w:val="0"/>
          <w:numId w:val="5"/>
        </w:numPr>
        <w:tabs>
          <w:tab w:pos="551" w:val="left" w:leader="none"/>
        </w:tabs>
        <w:spacing w:line="249" w:lineRule="auto" w:before="72" w:after="0"/>
        <w:ind w:left="550" w:right="38" w:hanging="332"/>
        <w:jc w:val="both"/>
        <w:rPr>
          <w:sz w:val="20"/>
        </w:rPr>
      </w:pPr>
      <w:bookmarkStart w:name="_bookmark23" w:id="30"/>
      <w:bookmarkEnd w:id="30"/>
      <w:r>
        <w:rPr>
          <w:sz w:val="20"/>
        </w:rPr>
        <w:t>J.</w:t>
      </w:r>
      <w:r>
        <w:rPr>
          <w:spacing w:val="40"/>
          <w:sz w:val="20"/>
        </w:rPr>
        <w:t> </w:t>
      </w:r>
      <w:r>
        <w:rPr>
          <w:sz w:val="20"/>
        </w:rPr>
        <w:t>Xu,</w:t>
      </w:r>
      <w:r>
        <w:rPr>
          <w:spacing w:val="40"/>
          <w:sz w:val="20"/>
        </w:rPr>
        <w:t> </w:t>
      </w:r>
      <w:r>
        <w:rPr>
          <w:sz w:val="20"/>
        </w:rPr>
        <w:t>K.</w:t>
      </w:r>
      <w:r>
        <w:rPr>
          <w:spacing w:val="40"/>
          <w:sz w:val="20"/>
        </w:rPr>
        <w:t> </w:t>
      </w:r>
      <w:r>
        <w:rPr>
          <w:sz w:val="20"/>
        </w:rPr>
        <w:t>Ota,</w:t>
      </w:r>
      <w:r>
        <w:rPr>
          <w:spacing w:val="40"/>
          <w:sz w:val="20"/>
        </w:rPr>
        <w:t> </w:t>
      </w:r>
      <w:r>
        <w:rPr>
          <w:sz w:val="20"/>
        </w:rPr>
        <w:t>and</w:t>
      </w:r>
      <w:r>
        <w:rPr>
          <w:spacing w:val="40"/>
          <w:sz w:val="20"/>
        </w:rPr>
        <w:t> </w:t>
      </w:r>
      <w:r>
        <w:rPr>
          <w:sz w:val="20"/>
        </w:rPr>
        <w:t>M.</w:t>
      </w:r>
      <w:r>
        <w:rPr>
          <w:spacing w:val="40"/>
          <w:sz w:val="20"/>
        </w:rPr>
        <w:t> </w:t>
      </w:r>
      <w:r>
        <w:rPr>
          <w:sz w:val="20"/>
        </w:rPr>
        <w:t>Dong,</w:t>
      </w:r>
      <w:r>
        <w:rPr>
          <w:spacing w:val="40"/>
          <w:sz w:val="20"/>
        </w:rPr>
        <w:t> </w:t>
      </w:r>
      <w:r>
        <w:rPr>
          <w:sz w:val="20"/>
        </w:rPr>
        <w:t>“Big</w:t>
      </w:r>
      <w:r>
        <w:rPr>
          <w:spacing w:val="40"/>
          <w:sz w:val="20"/>
        </w:rPr>
        <w:t> </w:t>
      </w:r>
      <w:r>
        <w:rPr>
          <w:sz w:val="20"/>
        </w:rPr>
        <w:t>data</w:t>
      </w:r>
      <w:r>
        <w:rPr>
          <w:spacing w:val="40"/>
          <w:sz w:val="20"/>
        </w:rPr>
        <w:t> </w:t>
      </w:r>
      <w:r>
        <w:rPr>
          <w:sz w:val="20"/>
        </w:rPr>
        <w:t>on</w:t>
      </w:r>
      <w:r>
        <w:rPr>
          <w:spacing w:val="40"/>
          <w:sz w:val="20"/>
        </w:rPr>
        <w:t> </w:t>
      </w:r>
      <w:r>
        <w:rPr>
          <w:sz w:val="20"/>
        </w:rPr>
        <w:t>the</w:t>
      </w:r>
      <w:r>
        <w:rPr>
          <w:spacing w:val="54"/>
          <w:sz w:val="20"/>
        </w:rPr>
        <w:t> </w:t>
      </w:r>
      <w:r>
        <w:rPr>
          <w:sz w:val="20"/>
        </w:rPr>
        <w:t>fly:</w:t>
      </w:r>
      <w:r>
        <w:rPr>
          <w:sz w:val="20"/>
        </w:rPr>
        <w:t> Uav-mounted mobile edge computing for disaster </w:t>
      </w:r>
      <w:r>
        <w:rPr>
          <w:sz w:val="20"/>
        </w:rPr>
        <w:t>man-</w:t>
      </w:r>
      <w:r>
        <w:rPr>
          <w:sz w:val="20"/>
        </w:rPr>
        <w:t> agement,” </w:t>
      </w:r>
      <w:r>
        <w:rPr>
          <w:i/>
          <w:sz w:val="20"/>
        </w:rPr>
        <w:t>IEEE Transactions on Network Science </w:t>
      </w:r>
      <w:r>
        <w:rPr>
          <w:i/>
          <w:sz w:val="20"/>
        </w:rPr>
        <w:t>and</w:t>
      </w:r>
      <w:r>
        <w:rPr>
          <w:i/>
          <w:sz w:val="20"/>
        </w:rPr>
        <w:t> </w:t>
      </w:r>
      <w:bookmarkStart w:name="_bookmark24" w:id="31"/>
      <w:bookmarkEnd w:id="31"/>
      <w:r>
        <w:rPr>
          <w:i/>
          <w:sz w:val="20"/>
        </w:rPr>
        <w:t>Engineering</w:t>
      </w:r>
      <w:r>
        <w:rPr>
          <w:sz w:val="20"/>
        </w:rPr>
        <w:t>, 2020.</w:t>
      </w:r>
    </w:p>
    <w:p>
      <w:pPr>
        <w:pStyle w:val="ListParagraph"/>
        <w:numPr>
          <w:ilvl w:val="0"/>
          <w:numId w:val="5"/>
        </w:numPr>
        <w:tabs>
          <w:tab w:pos="551" w:val="left" w:leader="none"/>
        </w:tabs>
        <w:spacing w:line="249" w:lineRule="auto" w:before="0" w:after="0"/>
        <w:ind w:left="550" w:right="38" w:hanging="332"/>
        <w:jc w:val="both"/>
        <w:rPr>
          <w:sz w:val="20"/>
        </w:rPr>
      </w:pPr>
      <w:r>
        <w:rPr>
          <w:sz w:val="20"/>
        </w:rPr>
        <w:t>J. Xu, K. Ota, and M. Dong, “Fast deployment of emer- gency fog service for disaster response,” </w:t>
      </w:r>
      <w:r>
        <w:rPr>
          <w:i/>
          <w:sz w:val="20"/>
        </w:rPr>
        <w:t>IEEE </w:t>
      </w:r>
      <w:r>
        <w:rPr>
          <w:i/>
          <w:sz w:val="20"/>
        </w:rPr>
        <w:t>Network</w:t>
      </w:r>
      <w:r>
        <w:rPr>
          <w:sz w:val="20"/>
        </w:rPr>
        <w:t>,</w:t>
      </w:r>
      <w:r>
        <w:rPr>
          <w:sz w:val="20"/>
        </w:rPr>
        <w:t> </w:t>
      </w:r>
      <w:bookmarkStart w:name="_bookmark25" w:id="32"/>
      <w:bookmarkEnd w:id="32"/>
      <w:r>
        <w:rPr>
          <w:sz w:val="20"/>
        </w:rPr>
        <w:t>v</w:t>
      </w:r>
      <w:r>
        <w:rPr>
          <w:sz w:val="20"/>
        </w:rPr>
        <w:t>ol. 34, no. 6, pp. 100–105, 2020.</w:t>
      </w:r>
    </w:p>
    <w:p>
      <w:pPr>
        <w:pStyle w:val="ListParagraph"/>
        <w:numPr>
          <w:ilvl w:val="0"/>
          <w:numId w:val="5"/>
        </w:numPr>
        <w:tabs>
          <w:tab w:pos="551" w:val="left" w:leader="none"/>
        </w:tabs>
        <w:spacing w:line="249" w:lineRule="auto" w:before="0" w:after="0"/>
        <w:ind w:left="550" w:right="38" w:hanging="332"/>
        <w:jc w:val="both"/>
        <w:rPr>
          <w:sz w:val="20"/>
        </w:rPr>
      </w:pPr>
      <w:r>
        <w:rPr>
          <w:sz w:val="20"/>
        </w:rPr>
        <w:t>A. Merwaday, “Stochastic geometry based analysis </w:t>
      </w:r>
      <w:r>
        <w:rPr>
          <w:sz w:val="20"/>
        </w:rPr>
        <w:t>of</w:t>
      </w:r>
      <w:r>
        <w:rPr>
          <w:sz w:val="20"/>
        </w:rPr>
        <w:t> capacity, mobility and energy efficiency for dense </w:t>
      </w:r>
      <w:r>
        <w:rPr>
          <w:sz w:val="20"/>
        </w:rPr>
        <w:t>het-</w:t>
      </w:r>
      <w:r>
        <w:rPr>
          <w:sz w:val="20"/>
        </w:rPr>
        <w:t> </w:t>
      </w:r>
      <w:bookmarkStart w:name="_bookmark26" w:id="33"/>
      <w:bookmarkEnd w:id="33"/>
      <w:r>
        <w:rPr>
          <w:sz w:val="20"/>
        </w:rPr>
        <w:t>erogeneous</w:t>
      </w:r>
      <w:r>
        <w:rPr>
          <w:sz w:val="20"/>
        </w:rPr>
        <w:t> networks,” 2016.</w:t>
      </w:r>
    </w:p>
    <w:p>
      <w:pPr>
        <w:pStyle w:val="ListParagraph"/>
        <w:numPr>
          <w:ilvl w:val="0"/>
          <w:numId w:val="5"/>
        </w:numPr>
        <w:tabs>
          <w:tab w:pos="551" w:val="left" w:leader="none"/>
        </w:tabs>
        <w:spacing w:line="249" w:lineRule="auto" w:before="0" w:after="0"/>
        <w:ind w:left="550" w:right="38" w:hanging="332"/>
        <w:jc w:val="both"/>
        <w:rPr>
          <w:sz w:val="20"/>
        </w:rPr>
      </w:pPr>
      <w:r>
        <w:rPr>
          <w:sz w:val="20"/>
        </w:rPr>
        <w:t>J.</w:t>
      </w:r>
      <w:r>
        <w:rPr>
          <w:spacing w:val="-10"/>
          <w:sz w:val="20"/>
        </w:rPr>
        <w:t> </w:t>
      </w:r>
      <w:r>
        <w:rPr>
          <w:sz w:val="20"/>
        </w:rPr>
        <w:t>Xu,</w:t>
      </w:r>
      <w:r>
        <w:rPr>
          <w:spacing w:val="-10"/>
          <w:sz w:val="20"/>
        </w:rPr>
        <w:t> </w:t>
      </w:r>
      <w:r>
        <w:rPr>
          <w:sz w:val="20"/>
        </w:rPr>
        <w:t>K.</w:t>
      </w:r>
      <w:r>
        <w:rPr>
          <w:spacing w:val="-10"/>
          <w:sz w:val="20"/>
        </w:rPr>
        <w:t> </w:t>
      </w:r>
      <w:r>
        <w:rPr>
          <w:sz w:val="20"/>
        </w:rPr>
        <w:t>Ota,</w:t>
      </w:r>
      <w:r>
        <w:rPr>
          <w:spacing w:val="-10"/>
          <w:sz w:val="20"/>
        </w:rPr>
        <w:t> </w:t>
      </w:r>
      <w:r>
        <w:rPr>
          <w:sz w:val="20"/>
        </w:rPr>
        <w:t>and</w:t>
      </w:r>
      <w:r>
        <w:rPr>
          <w:spacing w:val="-10"/>
          <w:sz w:val="20"/>
        </w:rPr>
        <w:t> </w:t>
      </w:r>
      <w:r>
        <w:rPr>
          <w:sz w:val="20"/>
        </w:rPr>
        <w:t>M.</w:t>
      </w:r>
      <w:r>
        <w:rPr>
          <w:spacing w:val="-10"/>
          <w:sz w:val="20"/>
        </w:rPr>
        <w:t> </w:t>
      </w:r>
      <w:r>
        <w:rPr>
          <w:sz w:val="20"/>
        </w:rPr>
        <w:t>Dong,</w:t>
      </w:r>
      <w:r>
        <w:rPr>
          <w:spacing w:val="-10"/>
          <w:sz w:val="20"/>
        </w:rPr>
        <w:t> </w:t>
      </w:r>
      <w:r>
        <w:rPr>
          <w:sz w:val="20"/>
        </w:rPr>
        <w:t>“Fast</w:t>
      </w:r>
      <w:r>
        <w:rPr>
          <w:spacing w:val="-10"/>
          <w:sz w:val="20"/>
        </w:rPr>
        <w:t> </w:t>
      </w:r>
      <w:r>
        <w:rPr>
          <w:sz w:val="20"/>
        </w:rPr>
        <w:t>networking</w:t>
      </w:r>
      <w:r>
        <w:rPr>
          <w:spacing w:val="-10"/>
          <w:sz w:val="20"/>
        </w:rPr>
        <w:t> </w:t>
      </w:r>
      <w:r>
        <w:rPr>
          <w:sz w:val="20"/>
        </w:rPr>
        <w:t>for</w:t>
      </w:r>
      <w:r>
        <w:rPr>
          <w:spacing w:val="-10"/>
          <w:sz w:val="20"/>
        </w:rPr>
        <w:t> </w:t>
      </w:r>
      <w:r>
        <w:rPr>
          <w:sz w:val="20"/>
        </w:rPr>
        <w:t>disaster</w:t>
      </w:r>
      <w:r>
        <w:rPr>
          <w:sz w:val="20"/>
        </w:rPr>
        <w:t> recovery,” </w:t>
      </w:r>
      <w:r>
        <w:rPr>
          <w:i/>
          <w:sz w:val="20"/>
        </w:rPr>
        <w:t>IEEE Transactions on Emerging Topics </w:t>
      </w:r>
      <w:r>
        <w:rPr>
          <w:i/>
          <w:sz w:val="20"/>
        </w:rPr>
        <w:t>in</w:t>
      </w:r>
      <w:r>
        <w:rPr>
          <w:i/>
          <w:sz w:val="20"/>
        </w:rPr>
        <w:t> </w:t>
      </w:r>
      <w:bookmarkStart w:name="_bookmark27" w:id="34"/>
      <w:bookmarkEnd w:id="34"/>
      <w:r>
        <w:rPr>
          <w:i/>
          <w:sz w:val="20"/>
        </w:rPr>
        <w:t>Computin</w:t>
      </w:r>
      <w:r>
        <w:rPr>
          <w:i/>
          <w:sz w:val="20"/>
        </w:rPr>
        <w:t>g</w:t>
      </w:r>
      <w:r>
        <w:rPr>
          <w:sz w:val="20"/>
        </w:rPr>
        <w:t>, 2017.</w:t>
      </w:r>
    </w:p>
    <w:p>
      <w:pPr>
        <w:pStyle w:val="ListParagraph"/>
        <w:numPr>
          <w:ilvl w:val="0"/>
          <w:numId w:val="5"/>
        </w:numPr>
        <w:tabs>
          <w:tab w:pos="551" w:val="left" w:leader="none"/>
        </w:tabs>
        <w:spacing w:line="249" w:lineRule="auto" w:before="0" w:after="0"/>
        <w:ind w:left="550" w:right="38" w:hanging="332"/>
        <w:jc w:val="both"/>
        <w:rPr>
          <w:sz w:val="20"/>
        </w:rPr>
      </w:pPr>
      <w:r>
        <w:rPr>
          <w:sz w:val="20"/>
        </w:rPr>
        <w:t>A. Fotouhi, H. Qiang, M. Ding, M. Hassan, L. G. Gior- dano,</w:t>
      </w:r>
      <w:r>
        <w:rPr>
          <w:spacing w:val="-1"/>
          <w:sz w:val="20"/>
        </w:rPr>
        <w:t> </w:t>
      </w:r>
      <w:r>
        <w:rPr>
          <w:sz w:val="20"/>
        </w:rPr>
        <w:t>A.</w:t>
      </w:r>
      <w:r>
        <w:rPr>
          <w:spacing w:val="-1"/>
          <w:sz w:val="20"/>
        </w:rPr>
        <w:t> </w:t>
      </w:r>
      <w:r>
        <w:rPr>
          <w:sz w:val="20"/>
        </w:rPr>
        <w:t>Garcia-Rodriguez,</w:t>
      </w:r>
      <w:r>
        <w:rPr>
          <w:spacing w:val="-1"/>
          <w:sz w:val="20"/>
        </w:rPr>
        <w:t> </w:t>
      </w:r>
      <w:r>
        <w:rPr>
          <w:sz w:val="20"/>
        </w:rPr>
        <w:t>and</w:t>
      </w:r>
      <w:r>
        <w:rPr>
          <w:spacing w:val="-1"/>
          <w:sz w:val="20"/>
        </w:rPr>
        <w:t> </w:t>
      </w:r>
      <w:r>
        <w:rPr>
          <w:sz w:val="20"/>
        </w:rPr>
        <w:t>J.</w:t>
      </w:r>
      <w:r>
        <w:rPr>
          <w:spacing w:val="-1"/>
          <w:sz w:val="20"/>
        </w:rPr>
        <w:t> </w:t>
      </w:r>
      <w:r>
        <w:rPr>
          <w:sz w:val="20"/>
        </w:rPr>
        <w:t>Yuan,</w:t>
      </w:r>
      <w:r>
        <w:rPr>
          <w:spacing w:val="-1"/>
          <w:sz w:val="20"/>
        </w:rPr>
        <w:t> </w:t>
      </w:r>
      <w:r>
        <w:rPr>
          <w:sz w:val="20"/>
        </w:rPr>
        <w:t>“Survey</w:t>
      </w:r>
      <w:r>
        <w:rPr>
          <w:spacing w:val="-1"/>
          <w:sz w:val="20"/>
        </w:rPr>
        <w:t> </w:t>
      </w:r>
      <w:r>
        <w:rPr>
          <w:sz w:val="20"/>
        </w:rPr>
        <w:t>on</w:t>
      </w:r>
      <w:r>
        <w:rPr>
          <w:spacing w:val="-1"/>
          <w:sz w:val="20"/>
        </w:rPr>
        <w:t> </w:t>
      </w:r>
      <w:r>
        <w:rPr>
          <w:sz w:val="20"/>
        </w:rPr>
        <w:t>uav</w:t>
      </w:r>
      <w:r>
        <w:rPr>
          <w:sz w:val="20"/>
        </w:rPr>
        <w:t> cellular communications: Practical aspects, </w:t>
      </w:r>
      <w:r>
        <w:rPr>
          <w:sz w:val="20"/>
        </w:rPr>
        <w:t>standardiza-</w:t>
      </w:r>
      <w:r>
        <w:rPr>
          <w:sz w:val="20"/>
        </w:rPr>
        <w:t> tion advancements, regulation, and security </w:t>
      </w:r>
      <w:r>
        <w:rPr>
          <w:sz w:val="20"/>
        </w:rPr>
        <w:t>challenges,”</w:t>
      </w:r>
      <w:r>
        <w:rPr>
          <w:sz w:val="20"/>
        </w:rPr>
        <w:t> </w:t>
      </w:r>
      <w:r>
        <w:rPr>
          <w:i/>
          <w:sz w:val="20"/>
        </w:rPr>
        <w:t>IEEE</w:t>
      </w:r>
      <w:r>
        <w:rPr>
          <w:i/>
          <w:spacing w:val="40"/>
          <w:sz w:val="20"/>
        </w:rPr>
        <w:t> </w:t>
      </w:r>
      <w:r>
        <w:rPr>
          <w:i/>
          <w:sz w:val="20"/>
        </w:rPr>
        <w:t>Communications</w:t>
      </w:r>
      <w:r>
        <w:rPr>
          <w:i/>
          <w:spacing w:val="40"/>
          <w:sz w:val="20"/>
        </w:rPr>
        <w:t> </w:t>
      </w:r>
      <w:r>
        <w:rPr>
          <w:i/>
          <w:sz w:val="20"/>
        </w:rPr>
        <w:t>Surveys</w:t>
      </w:r>
      <w:r>
        <w:rPr>
          <w:i/>
          <w:spacing w:val="40"/>
          <w:sz w:val="20"/>
        </w:rPr>
        <w:t> </w:t>
      </w:r>
      <w:r>
        <w:rPr>
          <w:i/>
          <w:sz w:val="20"/>
        </w:rPr>
        <w:t>&amp;</w:t>
      </w:r>
      <w:r>
        <w:rPr>
          <w:i/>
          <w:spacing w:val="40"/>
          <w:sz w:val="20"/>
        </w:rPr>
        <w:t> </w:t>
      </w:r>
      <w:r>
        <w:rPr>
          <w:i/>
          <w:sz w:val="20"/>
        </w:rPr>
        <w:t>Tutorials</w:t>
      </w:r>
      <w:r>
        <w:rPr>
          <w:sz w:val="20"/>
        </w:rPr>
        <w:t>,</w:t>
      </w:r>
      <w:r>
        <w:rPr>
          <w:spacing w:val="40"/>
          <w:sz w:val="20"/>
        </w:rPr>
        <w:t> </w:t>
      </w:r>
      <w:r>
        <w:rPr>
          <w:sz w:val="20"/>
        </w:rPr>
        <w:t>vol.</w:t>
      </w:r>
      <w:r>
        <w:rPr>
          <w:spacing w:val="57"/>
          <w:sz w:val="20"/>
        </w:rPr>
        <w:t> </w:t>
      </w:r>
      <w:r>
        <w:rPr>
          <w:sz w:val="20"/>
        </w:rPr>
        <w:t>21,</w:t>
      </w:r>
      <w:r>
        <w:rPr>
          <w:sz w:val="20"/>
        </w:rPr>
        <w:t> </w:t>
      </w:r>
      <w:bookmarkStart w:name="_bookmark28" w:id="35"/>
      <w:bookmarkEnd w:id="35"/>
      <w:r>
        <w:rPr>
          <w:sz w:val="20"/>
        </w:rPr>
        <w:t>no.</w:t>
      </w:r>
      <w:r>
        <w:rPr>
          <w:sz w:val="20"/>
        </w:rPr>
        <w:t> 4, pp. 3417–3442, 2019.</w:t>
      </w:r>
    </w:p>
    <w:p>
      <w:pPr>
        <w:pStyle w:val="ListParagraph"/>
        <w:numPr>
          <w:ilvl w:val="0"/>
          <w:numId w:val="5"/>
        </w:numPr>
        <w:tabs>
          <w:tab w:pos="551" w:val="left" w:leader="none"/>
        </w:tabs>
        <w:spacing w:line="230" w:lineRule="exact" w:before="0" w:after="0"/>
        <w:ind w:left="550" w:right="0" w:hanging="333"/>
        <w:jc w:val="both"/>
        <w:rPr>
          <w:sz w:val="20"/>
        </w:rPr>
      </w:pPr>
      <w:r>
        <w:rPr>
          <w:sz w:val="20"/>
        </w:rPr>
        <w:t>H.</w:t>
      </w:r>
      <w:r>
        <w:rPr>
          <w:spacing w:val="9"/>
          <w:sz w:val="20"/>
        </w:rPr>
        <w:t> </w:t>
      </w:r>
      <w:r>
        <w:rPr>
          <w:sz w:val="20"/>
        </w:rPr>
        <w:t>Shakhatreh,</w:t>
      </w:r>
      <w:r>
        <w:rPr>
          <w:spacing w:val="10"/>
          <w:sz w:val="20"/>
        </w:rPr>
        <w:t> </w:t>
      </w:r>
      <w:r>
        <w:rPr>
          <w:sz w:val="20"/>
        </w:rPr>
        <w:t>A.</w:t>
      </w:r>
      <w:r>
        <w:rPr>
          <w:spacing w:val="10"/>
          <w:sz w:val="20"/>
        </w:rPr>
        <w:t> </w:t>
      </w:r>
      <w:r>
        <w:rPr>
          <w:sz w:val="20"/>
        </w:rPr>
        <w:t>H.</w:t>
      </w:r>
      <w:r>
        <w:rPr>
          <w:spacing w:val="10"/>
          <w:sz w:val="20"/>
        </w:rPr>
        <w:t> </w:t>
      </w:r>
      <w:r>
        <w:rPr>
          <w:sz w:val="20"/>
        </w:rPr>
        <w:t>Sawalmeh,</w:t>
      </w:r>
      <w:r>
        <w:rPr>
          <w:spacing w:val="9"/>
          <w:sz w:val="20"/>
        </w:rPr>
        <w:t> </w:t>
      </w:r>
      <w:r>
        <w:rPr>
          <w:sz w:val="20"/>
        </w:rPr>
        <w:t>A.</w:t>
      </w:r>
      <w:r>
        <w:rPr>
          <w:spacing w:val="10"/>
          <w:sz w:val="20"/>
        </w:rPr>
        <w:t> </w:t>
      </w:r>
      <w:r>
        <w:rPr>
          <w:sz w:val="20"/>
        </w:rPr>
        <w:t>Al-Fuqaha,</w:t>
      </w:r>
      <w:r>
        <w:rPr>
          <w:spacing w:val="10"/>
          <w:sz w:val="20"/>
        </w:rPr>
        <w:t> </w:t>
      </w:r>
      <w:r>
        <w:rPr>
          <w:sz w:val="20"/>
        </w:rPr>
        <w:t>Z.</w:t>
      </w:r>
      <w:r>
        <w:rPr>
          <w:spacing w:val="10"/>
          <w:sz w:val="20"/>
        </w:rPr>
        <w:t> </w:t>
      </w:r>
      <w:r>
        <w:rPr>
          <w:spacing w:val="-4"/>
          <w:sz w:val="20"/>
        </w:rPr>
        <w:t>Dou,</w:t>
      </w:r>
    </w:p>
    <w:p>
      <w:pPr>
        <w:pStyle w:val="BodyText"/>
        <w:spacing w:before="8"/>
        <w:ind w:left="550"/>
        <w:jc w:val="both"/>
      </w:pPr>
      <w:r>
        <w:rPr/>
        <w:t>E.</w:t>
      </w:r>
      <w:r>
        <w:rPr>
          <w:spacing w:val="18"/>
        </w:rPr>
        <w:t> </w:t>
      </w:r>
      <w:r>
        <w:rPr/>
        <w:t>Almaita,</w:t>
      </w:r>
      <w:r>
        <w:rPr>
          <w:spacing w:val="20"/>
        </w:rPr>
        <w:t> </w:t>
      </w:r>
      <w:r>
        <w:rPr/>
        <w:t>I.</w:t>
      </w:r>
      <w:r>
        <w:rPr>
          <w:spacing w:val="19"/>
        </w:rPr>
        <w:t> </w:t>
      </w:r>
      <w:r>
        <w:rPr/>
        <w:t>Khalil,</w:t>
      </w:r>
      <w:r>
        <w:rPr>
          <w:spacing w:val="19"/>
        </w:rPr>
        <w:t> </w:t>
      </w:r>
      <w:r>
        <w:rPr/>
        <w:t>N.</w:t>
      </w:r>
      <w:r>
        <w:rPr>
          <w:spacing w:val="20"/>
        </w:rPr>
        <w:t> </w:t>
      </w:r>
      <w:r>
        <w:rPr/>
        <w:t>S.</w:t>
      </w:r>
      <w:r>
        <w:rPr>
          <w:spacing w:val="19"/>
        </w:rPr>
        <w:t> </w:t>
      </w:r>
      <w:r>
        <w:rPr/>
        <w:t>Othman,</w:t>
      </w:r>
      <w:r>
        <w:rPr>
          <w:spacing w:val="19"/>
        </w:rPr>
        <w:t> </w:t>
      </w:r>
      <w:r>
        <w:rPr/>
        <w:t>A.</w:t>
      </w:r>
      <w:r>
        <w:rPr>
          <w:spacing w:val="20"/>
        </w:rPr>
        <w:t> </w:t>
      </w:r>
      <w:r>
        <w:rPr/>
        <w:t>Khreishah,</w:t>
      </w:r>
      <w:r>
        <w:rPr>
          <w:spacing w:val="19"/>
        </w:rPr>
        <w:t> </w:t>
      </w:r>
      <w:r>
        <w:rPr>
          <w:spacing w:val="-5"/>
        </w:rPr>
        <w:t>and</w:t>
      </w:r>
    </w:p>
    <w:p>
      <w:pPr>
        <w:pStyle w:val="BodyText"/>
        <w:spacing w:line="249" w:lineRule="auto" w:before="9"/>
        <w:ind w:left="550" w:right="38"/>
        <w:jc w:val="both"/>
      </w:pPr>
      <w:r>
        <w:rPr/>
        <w:t>M.</w:t>
      </w:r>
      <w:r>
        <w:rPr>
          <w:spacing w:val="-1"/>
        </w:rPr>
        <w:t> </w:t>
      </w:r>
      <w:r>
        <w:rPr/>
        <w:t>Guizani,</w:t>
      </w:r>
      <w:r>
        <w:rPr>
          <w:spacing w:val="-1"/>
        </w:rPr>
        <w:t> </w:t>
      </w:r>
      <w:r>
        <w:rPr/>
        <w:t>“Unmanned</w:t>
      </w:r>
      <w:r>
        <w:rPr>
          <w:spacing w:val="-1"/>
        </w:rPr>
        <w:t> </w:t>
      </w:r>
      <w:r>
        <w:rPr/>
        <w:t>aerial</w:t>
      </w:r>
      <w:r>
        <w:rPr>
          <w:spacing w:val="-1"/>
        </w:rPr>
        <w:t> </w:t>
      </w:r>
      <w:r>
        <w:rPr/>
        <w:t>vehicles</w:t>
      </w:r>
      <w:r>
        <w:rPr>
          <w:spacing w:val="-1"/>
        </w:rPr>
        <w:t> </w:t>
      </w:r>
      <w:r>
        <w:rPr/>
        <w:t>(uavs):</w:t>
      </w:r>
      <w:r>
        <w:rPr>
          <w:spacing w:val="-1"/>
        </w:rPr>
        <w:t> </w:t>
      </w:r>
      <w:r>
        <w:rPr/>
        <w:t>A</w:t>
      </w:r>
      <w:r>
        <w:rPr>
          <w:spacing w:val="-1"/>
        </w:rPr>
        <w:t> </w:t>
      </w:r>
      <w:r>
        <w:rPr/>
        <w:t>survey</w:t>
      </w:r>
      <w:r>
        <w:rPr/>
        <w:t> on civil applications and key research challenges,” </w:t>
      </w:r>
      <w:r>
        <w:rPr>
          <w:i/>
        </w:rPr>
        <w:t>Ieee</w:t>
      </w:r>
      <w:r>
        <w:rPr>
          <w:i/>
        </w:rPr>
        <w:t> </w:t>
      </w:r>
      <w:bookmarkStart w:name="_bookmark29" w:id="36"/>
      <w:bookmarkEnd w:id="36"/>
      <w:r>
        <w:rPr>
          <w:i/>
        </w:rPr>
        <w:t>Access</w:t>
      </w:r>
      <w:r>
        <w:rPr/>
        <w:t>, vol. 7, pp. 48</w:t>
      </w:r>
      <w:r>
        <w:rPr>
          <w:spacing w:val="-6"/>
        </w:rPr>
        <w:t> </w:t>
      </w:r>
      <w:r>
        <w:rPr/>
        <w:t>572–48</w:t>
      </w:r>
      <w:r>
        <w:rPr>
          <w:spacing w:val="-6"/>
        </w:rPr>
        <w:t> </w:t>
      </w:r>
      <w:r>
        <w:rPr/>
        <w:t>634, 2019.</w:t>
      </w:r>
    </w:p>
    <w:p>
      <w:pPr>
        <w:pStyle w:val="ListParagraph"/>
        <w:numPr>
          <w:ilvl w:val="0"/>
          <w:numId w:val="5"/>
        </w:numPr>
        <w:tabs>
          <w:tab w:pos="551" w:val="left" w:leader="none"/>
        </w:tabs>
        <w:spacing w:line="230" w:lineRule="exact" w:before="0" w:after="0"/>
        <w:ind w:left="550" w:right="0" w:hanging="333"/>
        <w:jc w:val="both"/>
        <w:rPr>
          <w:sz w:val="20"/>
        </w:rPr>
      </w:pPr>
      <w:r>
        <w:rPr>
          <w:sz w:val="20"/>
        </w:rPr>
        <w:t>M.</w:t>
      </w:r>
      <w:r>
        <w:rPr>
          <w:spacing w:val="49"/>
          <w:sz w:val="20"/>
        </w:rPr>
        <w:t> </w:t>
      </w:r>
      <w:r>
        <w:rPr>
          <w:sz w:val="20"/>
        </w:rPr>
        <w:t>Mozaffari,</w:t>
      </w:r>
      <w:r>
        <w:rPr>
          <w:spacing w:val="49"/>
          <w:sz w:val="20"/>
        </w:rPr>
        <w:t> </w:t>
      </w:r>
      <w:r>
        <w:rPr>
          <w:sz w:val="20"/>
        </w:rPr>
        <w:t>W.</w:t>
      </w:r>
      <w:r>
        <w:rPr>
          <w:spacing w:val="49"/>
          <w:sz w:val="20"/>
        </w:rPr>
        <w:t> </w:t>
      </w:r>
      <w:r>
        <w:rPr>
          <w:sz w:val="20"/>
        </w:rPr>
        <w:t>Saad,</w:t>
      </w:r>
      <w:r>
        <w:rPr>
          <w:spacing w:val="49"/>
          <w:sz w:val="20"/>
        </w:rPr>
        <w:t> </w:t>
      </w:r>
      <w:r>
        <w:rPr>
          <w:sz w:val="20"/>
        </w:rPr>
        <w:t>M.</w:t>
      </w:r>
      <w:r>
        <w:rPr>
          <w:spacing w:val="49"/>
          <w:sz w:val="20"/>
        </w:rPr>
        <w:t> </w:t>
      </w:r>
      <w:r>
        <w:rPr>
          <w:sz w:val="20"/>
        </w:rPr>
        <w:t>Bennis,</w:t>
      </w:r>
      <w:r>
        <w:rPr>
          <w:spacing w:val="49"/>
          <w:sz w:val="20"/>
        </w:rPr>
        <w:t> </w:t>
      </w:r>
      <w:r>
        <w:rPr>
          <w:sz w:val="20"/>
        </w:rPr>
        <w:t>Y.-H.</w:t>
      </w:r>
      <w:r>
        <w:rPr>
          <w:spacing w:val="50"/>
          <w:sz w:val="20"/>
        </w:rPr>
        <w:t> </w:t>
      </w:r>
      <w:r>
        <w:rPr>
          <w:sz w:val="20"/>
        </w:rPr>
        <w:t>Nam,</w:t>
      </w:r>
      <w:r>
        <w:rPr>
          <w:spacing w:val="49"/>
          <w:sz w:val="20"/>
        </w:rPr>
        <w:t> </w:t>
      </w:r>
      <w:r>
        <w:rPr>
          <w:spacing w:val="-5"/>
          <w:sz w:val="20"/>
        </w:rPr>
        <w:t>and</w:t>
      </w:r>
    </w:p>
    <w:p>
      <w:pPr>
        <w:spacing w:line="249" w:lineRule="auto" w:before="9"/>
        <w:ind w:left="550" w:right="38" w:firstLine="0"/>
        <w:jc w:val="both"/>
        <w:rPr>
          <w:sz w:val="20"/>
        </w:rPr>
      </w:pPr>
      <w:r>
        <w:rPr>
          <w:sz w:val="20"/>
        </w:rPr>
        <w:t>M. Debbah, “A tutorial on uavs for wireless </w:t>
      </w:r>
      <w:r>
        <w:rPr>
          <w:sz w:val="20"/>
        </w:rPr>
        <w:t>networks:</w:t>
      </w:r>
      <w:r>
        <w:rPr>
          <w:sz w:val="20"/>
        </w:rPr>
        <w:t> Applications, challenges, and open problems,” </w:t>
      </w:r>
      <w:r>
        <w:rPr>
          <w:i/>
          <w:sz w:val="20"/>
        </w:rPr>
        <w:t>IEEE</w:t>
      </w:r>
      <w:r>
        <w:rPr>
          <w:i/>
          <w:sz w:val="20"/>
        </w:rPr>
        <w:t> communications surveys &amp; tutorials</w:t>
      </w:r>
      <w:r>
        <w:rPr>
          <w:sz w:val="20"/>
        </w:rPr>
        <w:t>, vol. 21, no. 3, </w:t>
      </w:r>
      <w:r>
        <w:rPr>
          <w:sz w:val="20"/>
        </w:rPr>
        <w:t>pp.</w:t>
      </w:r>
      <w:r>
        <w:rPr>
          <w:sz w:val="20"/>
        </w:rPr>
        <w:t> </w:t>
      </w:r>
      <w:bookmarkStart w:name="_bookmark30" w:id="37"/>
      <w:bookmarkEnd w:id="37"/>
      <w:r>
        <w:rPr>
          <w:sz w:val="20"/>
        </w:rPr>
        <w:t>2334–2360,</w:t>
      </w:r>
      <w:r>
        <w:rPr>
          <w:sz w:val="20"/>
        </w:rPr>
        <w:t> 2019.</w:t>
      </w:r>
    </w:p>
    <w:p>
      <w:pPr>
        <w:pStyle w:val="ListParagraph"/>
        <w:numPr>
          <w:ilvl w:val="0"/>
          <w:numId w:val="5"/>
        </w:numPr>
        <w:tabs>
          <w:tab w:pos="551" w:val="left" w:leader="none"/>
        </w:tabs>
        <w:spacing w:line="249" w:lineRule="auto" w:before="0" w:after="0"/>
        <w:ind w:left="550" w:right="38" w:hanging="332"/>
        <w:jc w:val="both"/>
        <w:rPr>
          <w:sz w:val="20"/>
        </w:rPr>
      </w:pPr>
      <w:r>
        <w:rPr>
          <w:sz w:val="20"/>
        </w:rPr>
        <w:t>B.</w:t>
      </w:r>
      <w:r>
        <w:rPr>
          <w:spacing w:val="-6"/>
          <w:sz w:val="20"/>
        </w:rPr>
        <w:t> </w:t>
      </w:r>
      <w:r>
        <w:rPr>
          <w:sz w:val="20"/>
        </w:rPr>
        <w:t>Li,</w:t>
      </w:r>
      <w:r>
        <w:rPr>
          <w:spacing w:val="-6"/>
          <w:sz w:val="20"/>
        </w:rPr>
        <w:t> </w:t>
      </w:r>
      <w:r>
        <w:rPr>
          <w:sz w:val="20"/>
        </w:rPr>
        <w:t>Z.</w:t>
      </w:r>
      <w:r>
        <w:rPr>
          <w:spacing w:val="-6"/>
          <w:sz w:val="20"/>
        </w:rPr>
        <w:t> </w:t>
      </w:r>
      <w:r>
        <w:rPr>
          <w:sz w:val="20"/>
        </w:rPr>
        <w:t>Fei,</w:t>
      </w:r>
      <w:r>
        <w:rPr>
          <w:spacing w:val="-6"/>
          <w:sz w:val="20"/>
        </w:rPr>
        <w:t> </w:t>
      </w:r>
      <w:r>
        <w:rPr>
          <w:sz w:val="20"/>
        </w:rPr>
        <w:t>and</w:t>
      </w:r>
      <w:r>
        <w:rPr>
          <w:spacing w:val="-6"/>
          <w:sz w:val="20"/>
        </w:rPr>
        <w:t> </w:t>
      </w:r>
      <w:r>
        <w:rPr>
          <w:sz w:val="20"/>
        </w:rPr>
        <w:t>Y.</w:t>
      </w:r>
      <w:r>
        <w:rPr>
          <w:spacing w:val="-6"/>
          <w:sz w:val="20"/>
        </w:rPr>
        <w:t> </w:t>
      </w:r>
      <w:r>
        <w:rPr>
          <w:sz w:val="20"/>
        </w:rPr>
        <w:t>Zhang,</w:t>
      </w:r>
      <w:r>
        <w:rPr>
          <w:spacing w:val="-6"/>
          <w:sz w:val="20"/>
        </w:rPr>
        <w:t> </w:t>
      </w:r>
      <w:r>
        <w:rPr>
          <w:sz w:val="20"/>
        </w:rPr>
        <w:t>“Uav</w:t>
      </w:r>
      <w:r>
        <w:rPr>
          <w:spacing w:val="-6"/>
          <w:sz w:val="20"/>
        </w:rPr>
        <w:t> </w:t>
      </w:r>
      <w:r>
        <w:rPr>
          <w:sz w:val="20"/>
        </w:rPr>
        <w:t>communications</w:t>
      </w:r>
      <w:r>
        <w:rPr>
          <w:spacing w:val="-6"/>
          <w:sz w:val="20"/>
        </w:rPr>
        <w:t> </w:t>
      </w:r>
      <w:r>
        <w:rPr>
          <w:sz w:val="20"/>
        </w:rPr>
        <w:t>for</w:t>
      </w:r>
      <w:r>
        <w:rPr>
          <w:spacing w:val="-6"/>
          <w:sz w:val="20"/>
        </w:rPr>
        <w:t> </w:t>
      </w:r>
      <w:r>
        <w:rPr>
          <w:sz w:val="20"/>
        </w:rPr>
        <w:t>5g</w:t>
      </w:r>
      <w:r>
        <w:rPr>
          <w:sz w:val="20"/>
        </w:rPr>
        <w:t> and beyond: Recent advances and future trends,” </w:t>
      </w:r>
      <w:r>
        <w:rPr>
          <w:i/>
          <w:sz w:val="20"/>
        </w:rPr>
        <w:t>IEEE</w:t>
      </w:r>
      <w:r>
        <w:rPr>
          <w:i/>
          <w:sz w:val="20"/>
        </w:rPr>
        <w:t> Internet of Things Journal</w:t>
      </w:r>
      <w:r>
        <w:rPr>
          <w:sz w:val="20"/>
        </w:rPr>
        <w:t>, vol. 6, no. 2, pp. </w:t>
      </w:r>
      <w:r>
        <w:rPr>
          <w:sz w:val="20"/>
        </w:rPr>
        <w:t>2241–2263,</w:t>
      </w:r>
      <w:r>
        <w:rPr>
          <w:sz w:val="20"/>
        </w:rPr>
        <w:t> </w:t>
      </w:r>
      <w:bookmarkStart w:name="_bookmark31" w:id="38"/>
      <w:bookmarkEnd w:id="38"/>
      <w:r>
        <w:rPr>
          <w:spacing w:val="-2"/>
          <w:sz w:val="20"/>
        </w:rPr>
        <w:t>2018.</w:t>
      </w:r>
    </w:p>
    <w:p>
      <w:pPr>
        <w:pStyle w:val="ListParagraph"/>
        <w:numPr>
          <w:ilvl w:val="0"/>
          <w:numId w:val="5"/>
        </w:numPr>
        <w:tabs>
          <w:tab w:pos="551" w:val="left" w:leader="none"/>
        </w:tabs>
        <w:spacing w:line="249" w:lineRule="auto" w:before="0" w:after="0"/>
        <w:ind w:left="550" w:right="38" w:hanging="332"/>
        <w:jc w:val="both"/>
        <w:rPr>
          <w:sz w:val="20"/>
        </w:rPr>
      </w:pPr>
      <w:r>
        <w:rPr>
          <w:sz w:val="20"/>
        </w:rPr>
        <w:t>J. Lyu, Y. Zeng, R. Zhang, and T. J. Lim, </w:t>
      </w:r>
      <w:r>
        <w:rPr>
          <w:sz w:val="20"/>
        </w:rPr>
        <w:t>“Placement</w:t>
      </w:r>
      <w:r>
        <w:rPr>
          <w:sz w:val="20"/>
        </w:rPr>
        <w:t> optimization</w:t>
      </w:r>
      <w:r>
        <w:rPr>
          <w:spacing w:val="-13"/>
          <w:sz w:val="20"/>
        </w:rPr>
        <w:t> </w:t>
      </w:r>
      <w:r>
        <w:rPr>
          <w:sz w:val="20"/>
        </w:rPr>
        <w:t>of</w:t>
      </w:r>
      <w:r>
        <w:rPr>
          <w:spacing w:val="-12"/>
          <w:sz w:val="20"/>
        </w:rPr>
        <w:t> </w:t>
      </w:r>
      <w:r>
        <w:rPr>
          <w:sz w:val="20"/>
        </w:rPr>
        <w:t>uav-mounted</w:t>
      </w:r>
      <w:r>
        <w:rPr>
          <w:spacing w:val="-13"/>
          <w:sz w:val="20"/>
        </w:rPr>
        <w:t> </w:t>
      </w:r>
      <w:r>
        <w:rPr>
          <w:sz w:val="20"/>
        </w:rPr>
        <w:t>mobile</w:t>
      </w:r>
      <w:r>
        <w:rPr>
          <w:spacing w:val="-12"/>
          <w:sz w:val="20"/>
        </w:rPr>
        <w:t> </w:t>
      </w:r>
      <w:r>
        <w:rPr>
          <w:sz w:val="20"/>
        </w:rPr>
        <w:t>base</w:t>
      </w:r>
      <w:r>
        <w:rPr>
          <w:spacing w:val="-13"/>
          <w:sz w:val="20"/>
        </w:rPr>
        <w:t> </w:t>
      </w:r>
      <w:r>
        <w:rPr>
          <w:sz w:val="20"/>
        </w:rPr>
        <w:t>stations,”</w:t>
      </w:r>
      <w:r>
        <w:rPr>
          <w:spacing w:val="-12"/>
          <w:sz w:val="20"/>
        </w:rPr>
        <w:t> </w:t>
      </w:r>
      <w:r>
        <w:rPr>
          <w:i/>
          <w:sz w:val="20"/>
        </w:rPr>
        <w:t>IEEE</w:t>
      </w:r>
      <w:r>
        <w:rPr>
          <w:i/>
          <w:sz w:val="20"/>
        </w:rPr>
        <w:t> Communications Letters</w:t>
      </w:r>
      <w:r>
        <w:rPr>
          <w:sz w:val="20"/>
        </w:rPr>
        <w:t>, vol. 21, no. 3, pp. </w:t>
      </w:r>
      <w:r>
        <w:rPr>
          <w:sz w:val="20"/>
        </w:rPr>
        <w:t>604–607,</w:t>
      </w:r>
      <w:r>
        <w:rPr>
          <w:sz w:val="20"/>
        </w:rPr>
        <w:t> </w:t>
      </w:r>
      <w:bookmarkStart w:name="_bookmark32" w:id="39"/>
      <w:bookmarkEnd w:id="39"/>
      <w:r>
        <w:rPr>
          <w:spacing w:val="-2"/>
          <w:sz w:val="20"/>
        </w:rPr>
        <w:t>2016.</w:t>
      </w:r>
    </w:p>
    <w:p>
      <w:pPr>
        <w:pStyle w:val="ListParagraph"/>
        <w:numPr>
          <w:ilvl w:val="0"/>
          <w:numId w:val="5"/>
        </w:numPr>
        <w:tabs>
          <w:tab w:pos="551" w:val="left" w:leader="none"/>
        </w:tabs>
        <w:spacing w:line="249" w:lineRule="auto" w:before="0" w:after="0"/>
        <w:ind w:left="550" w:right="38" w:hanging="432"/>
        <w:jc w:val="both"/>
        <w:rPr>
          <w:sz w:val="20"/>
        </w:rPr>
      </w:pPr>
      <w:r>
        <w:rPr>
          <w:sz w:val="20"/>
        </w:rPr>
        <w:t>Amazon. (2016, 12) Amazon prime air’s first </w:t>
      </w:r>
      <w:r>
        <w:rPr>
          <w:sz w:val="20"/>
        </w:rPr>
        <w:t>customer</w:t>
      </w:r>
      <w:r>
        <w:rPr>
          <w:sz w:val="20"/>
        </w:rPr>
        <w:t> delivery. [Online]. Available: </w:t>
      </w:r>
      <w:hyperlink r:id="rId25">
        <w:r>
          <w:rPr>
            <w:color w:val="EC008C"/>
            <w:sz w:val="20"/>
          </w:rPr>
          <w:t>https://www.youtube.com/</w:t>
        </w:r>
      </w:hyperlink>
      <w:r>
        <w:rPr>
          <w:color w:val="EC008C"/>
          <w:sz w:val="20"/>
        </w:rPr>
        <w:t> </w:t>
      </w:r>
      <w:hyperlink r:id="rId25">
        <w:r>
          <w:rPr>
            <w:color w:val="EC008C"/>
            <w:spacing w:val="-2"/>
            <w:sz w:val="20"/>
          </w:rPr>
          <w:t>watch?v=vNySOrI2Ny8</w:t>
        </w:r>
      </w:hyperlink>
    </w:p>
    <w:p>
      <w:pPr>
        <w:pStyle w:val="ListParagraph"/>
        <w:numPr>
          <w:ilvl w:val="0"/>
          <w:numId w:val="5"/>
        </w:numPr>
        <w:tabs>
          <w:tab w:pos="551" w:val="left" w:leader="none"/>
        </w:tabs>
        <w:spacing w:line="249" w:lineRule="auto" w:before="140" w:after="0"/>
        <w:ind w:left="550" w:right="117" w:hanging="432"/>
        <w:jc w:val="both"/>
        <w:rPr>
          <w:sz w:val="20"/>
        </w:rPr>
      </w:pPr>
      <w:bookmarkStart w:name="_bookmark33" w:id="40"/>
      <w:bookmarkEnd w:id="40"/>
      <w:r>
        <w:rPr>
          <w:w w:val="99"/>
          <w:sz w:val="20"/>
        </w:rPr>
        <w:br w:type="column"/>
      </w:r>
      <w:r>
        <w:rPr>
          <w:sz w:val="20"/>
        </w:rPr>
        <w:t>J. Stewart. (2014, 08) Google tests drone deliveries </w:t>
      </w:r>
      <w:r>
        <w:rPr>
          <w:sz w:val="20"/>
        </w:rPr>
        <w:t>in</w:t>
      </w:r>
      <w:r>
        <w:rPr>
          <w:sz w:val="20"/>
        </w:rPr>
        <w:t> project</w:t>
      </w:r>
      <w:r>
        <w:rPr>
          <w:spacing w:val="-9"/>
          <w:sz w:val="20"/>
        </w:rPr>
        <w:t> </w:t>
      </w:r>
      <w:r>
        <w:rPr>
          <w:sz w:val="20"/>
        </w:rPr>
        <w:t>wing</w:t>
      </w:r>
      <w:r>
        <w:rPr>
          <w:spacing w:val="-9"/>
          <w:sz w:val="20"/>
        </w:rPr>
        <w:t> </w:t>
      </w:r>
      <w:r>
        <w:rPr>
          <w:sz w:val="20"/>
        </w:rPr>
        <w:t>trials.</w:t>
      </w:r>
      <w:r>
        <w:rPr>
          <w:spacing w:val="-9"/>
          <w:sz w:val="20"/>
        </w:rPr>
        <w:t> </w:t>
      </w:r>
      <w:r>
        <w:rPr>
          <w:sz w:val="20"/>
        </w:rPr>
        <w:t>[Online].</w:t>
      </w:r>
      <w:r>
        <w:rPr>
          <w:spacing w:val="-9"/>
          <w:sz w:val="20"/>
        </w:rPr>
        <w:t> </w:t>
      </w:r>
      <w:r>
        <w:rPr>
          <w:sz w:val="20"/>
        </w:rPr>
        <w:t>Available:</w:t>
      </w:r>
      <w:r>
        <w:rPr>
          <w:spacing w:val="-9"/>
          <w:sz w:val="20"/>
        </w:rPr>
        <w:t> </w:t>
      </w:r>
      <w:hyperlink r:id="rId26">
        <w:r>
          <w:rPr>
            <w:color w:val="EC008C"/>
            <w:sz w:val="20"/>
          </w:rPr>
          <w:t>https://www.bbc.</w:t>
        </w:r>
      </w:hyperlink>
      <w:r>
        <w:rPr>
          <w:color w:val="EC008C"/>
          <w:sz w:val="20"/>
        </w:rPr>
        <w:t> </w:t>
      </w:r>
      <w:bookmarkStart w:name="_bookmark34" w:id="41"/>
      <w:bookmarkEnd w:id="41"/>
      <w:r>
        <w:rPr>
          <w:color w:val="EC008C"/>
          <w:w w:val="99"/>
          <w:sz w:val="20"/>
        </w:rPr>
      </w:r>
      <w:hyperlink r:id="rId26">
        <w:r>
          <w:rPr>
            <w:color w:val="EC008C"/>
            <w:spacing w:val="-2"/>
            <w:sz w:val="20"/>
          </w:rPr>
          <w:t>com/news/technology-28964260</w:t>
        </w:r>
      </w:hyperlink>
    </w:p>
    <w:p>
      <w:pPr>
        <w:pStyle w:val="ListParagraph"/>
        <w:numPr>
          <w:ilvl w:val="0"/>
          <w:numId w:val="5"/>
        </w:numPr>
        <w:tabs>
          <w:tab w:pos="551" w:val="left" w:leader="none"/>
        </w:tabs>
        <w:spacing w:line="249" w:lineRule="auto" w:before="0" w:after="0"/>
        <w:ind w:left="550" w:right="117" w:hanging="432"/>
        <w:jc w:val="both"/>
        <w:rPr>
          <w:sz w:val="20"/>
        </w:rPr>
      </w:pPr>
      <w:r>
        <w:rPr>
          <w:sz w:val="20"/>
        </w:rPr>
        <w:t>I.</w:t>
      </w:r>
      <w:r>
        <w:rPr>
          <w:spacing w:val="79"/>
          <w:sz w:val="20"/>
        </w:rPr>
        <w:t> </w:t>
      </w:r>
      <w:r>
        <w:rPr>
          <w:sz w:val="20"/>
        </w:rPr>
        <w:t>K.</w:t>
      </w:r>
      <w:r>
        <w:rPr>
          <w:spacing w:val="79"/>
          <w:sz w:val="20"/>
        </w:rPr>
        <w:t> </w:t>
      </w:r>
      <w:r>
        <w:rPr>
          <w:sz w:val="20"/>
        </w:rPr>
        <w:t>Durrani.</w:t>
      </w:r>
      <w:r>
        <w:rPr>
          <w:spacing w:val="79"/>
          <w:sz w:val="20"/>
        </w:rPr>
        <w:t> </w:t>
      </w:r>
      <w:r>
        <w:rPr>
          <w:sz w:val="20"/>
        </w:rPr>
        <w:t>(2016,</w:t>
      </w:r>
      <w:r>
        <w:rPr>
          <w:spacing w:val="79"/>
          <w:sz w:val="20"/>
        </w:rPr>
        <w:t> </w:t>
      </w:r>
      <w:r>
        <w:rPr>
          <w:sz w:val="20"/>
        </w:rPr>
        <w:t>8)</w:t>
      </w:r>
      <w:r>
        <w:rPr>
          <w:spacing w:val="79"/>
          <w:sz w:val="20"/>
        </w:rPr>
        <w:t> </w:t>
      </w:r>
      <w:r>
        <w:rPr>
          <w:sz w:val="20"/>
        </w:rPr>
        <w:t>Nokia</w:t>
      </w:r>
      <w:r>
        <w:rPr>
          <w:spacing w:val="79"/>
          <w:sz w:val="20"/>
        </w:rPr>
        <w:t> </w:t>
      </w:r>
      <w:r>
        <w:rPr>
          <w:sz w:val="20"/>
        </w:rPr>
        <w:t>and</w:t>
      </w:r>
      <w:r>
        <w:rPr>
          <w:spacing w:val="79"/>
          <w:sz w:val="20"/>
        </w:rPr>
        <w:t> </w:t>
      </w:r>
      <w:r>
        <w:rPr>
          <w:sz w:val="20"/>
        </w:rPr>
        <w:t>EE</w:t>
      </w:r>
      <w:r>
        <w:rPr>
          <w:spacing w:val="79"/>
          <w:sz w:val="20"/>
        </w:rPr>
        <w:t> </w:t>
      </w:r>
      <w:r>
        <w:rPr>
          <w:sz w:val="20"/>
        </w:rPr>
        <w:t>-</w:t>
      </w:r>
      <w:r>
        <w:rPr>
          <w:spacing w:val="79"/>
          <w:sz w:val="20"/>
        </w:rPr>
        <w:t> </w:t>
      </w:r>
      <w:r>
        <w:rPr>
          <w:sz w:val="20"/>
        </w:rPr>
        <w:t>pushing the limits of technology with drones. [Online]. </w:t>
      </w:r>
      <w:r>
        <w:rPr>
          <w:sz w:val="20"/>
        </w:rPr>
        <w:t>Avail-</w:t>
      </w:r>
      <w:r>
        <w:rPr>
          <w:sz w:val="20"/>
        </w:rPr>
        <w:t> able:</w:t>
      </w:r>
      <w:r>
        <w:rPr>
          <w:spacing w:val="-8"/>
          <w:sz w:val="20"/>
        </w:rPr>
        <w:t> </w:t>
      </w:r>
      <w:hyperlink r:id="rId27">
        <w:r>
          <w:rPr>
            <w:color w:val="EC008C"/>
            <w:sz w:val="20"/>
          </w:rPr>
          <w:t>https://www.nokia.com/blog/nokia-ee-pushing-limi</w:t>
        </w:r>
      </w:hyperlink>
      <w:r>
        <w:rPr>
          <w:color w:val="EC008C"/>
          <w:sz w:val="20"/>
        </w:rPr>
        <w:t> </w:t>
      </w:r>
      <w:bookmarkStart w:name="_bookmark35" w:id="42"/>
      <w:bookmarkEnd w:id="42"/>
      <w:r>
        <w:rPr>
          <w:color w:val="EC008C"/>
          <w:w w:val="99"/>
          <w:sz w:val="20"/>
        </w:rPr>
      </w:r>
      <w:hyperlink r:id="rId27">
        <w:r>
          <w:rPr>
            <w:color w:val="EC008C"/>
            <w:spacing w:val="-2"/>
            <w:sz w:val="20"/>
          </w:rPr>
          <w:t>ts-technology-drones/</w:t>
        </w:r>
      </w:hyperlink>
    </w:p>
    <w:p>
      <w:pPr>
        <w:pStyle w:val="ListParagraph"/>
        <w:numPr>
          <w:ilvl w:val="0"/>
          <w:numId w:val="5"/>
        </w:numPr>
        <w:tabs>
          <w:tab w:pos="551" w:val="left" w:leader="none"/>
        </w:tabs>
        <w:spacing w:line="249" w:lineRule="auto" w:before="0" w:after="0"/>
        <w:ind w:left="550" w:right="117" w:hanging="432"/>
        <w:jc w:val="both"/>
        <w:rPr>
          <w:sz w:val="20"/>
        </w:rPr>
      </w:pPr>
      <w:r>
        <w:rPr/>
        <w:pict>
          <v:line style="position:absolute;mso-position-horizontal-relative:page;mso-position-vertical-relative:paragraph;z-index:15756288" from="333.557007pt,46.296936pt" to="338.538007pt,46.296936pt" stroked="true" strokeweight=".498pt" strokecolor="#ec008c">
            <v:stroke dashstyle="solid"/>
            <w10:wrap type="none"/>
          </v:line>
        </w:pict>
      </w:r>
      <w:r>
        <w:rPr/>
        <w:pict>
          <v:line style="position:absolute;mso-position-horizontal-relative:page;mso-position-vertical-relative:paragraph;z-index:15756800" from="368.972992pt,46.296936pt" to="373.953992pt,46.296936pt" stroked="true" strokeweight=".498pt" strokecolor="#ec008c">
            <v:stroke dashstyle="solid"/>
            <w10:wrap type="none"/>
          </v:line>
        </w:pict>
      </w:r>
      <w:r>
        <w:rPr>
          <w:sz w:val="20"/>
        </w:rPr>
        <w:t>S. Levy. (2013, 06) How google will use </w:t>
      </w:r>
      <w:r>
        <w:rPr>
          <w:sz w:val="20"/>
        </w:rPr>
        <w:t>high-flying</w:t>
      </w:r>
      <w:r>
        <w:rPr>
          <w:sz w:val="20"/>
        </w:rPr>
        <w:t> balloons</w:t>
      </w:r>
      <w:r>
        <w:rPr>
          <w:spacing w:val="40"/>
          <w:sz w:val="20"/>
        </w:rPr>
        <w:t> </w:t>
      </w:r>
      <w:r>
        <w:rPr>
          <w:sz w:val="20"/>
        </w:rPr>
        <w:t>to</w:t>
      </w:r>
      <w:r>
        <w:rPr>
          <w:spacing w:val="40"/>
          <w:sz w:val="20"/>
        </w:rPr>
        <w:t> </w:t>
      </w:r>
      <w:r>
        <w:rPr>
          <w:sz w:val="20"/>
        </w:rPr>
        <w:t>deliver</w:t>
      </w:r>
      <w:r>
        <w:rPr>
          <w:spacing w:val="40"/>
          <w:sz w:val="20"/>
        </w:rPr>
        <w:t> </w:t>
      </w:r>
      <w:r>
        <w:rPr>
          <w:sz w:val="20"/>
        </w:rPr>
        <w:t>internet</w:t>
      </w:r>
      <w:r>
        <w:rPr>
          <w:spacing w:val="40"/>
          <w:sz w:val="20"/>
        </w:rPr>
        <w:t> </w:t>
      </w:r>
      <w:r>
        <w:rPr>
          <w:sz w:val="20"/>
        </w:rPr>
        <w:t>to</w:t>
      </w:r>
      <w:r>
        <w:rPr>
          <w:spacing w:val="40"/>
          <w:sz w:val="20"/>
        </w:rPr>
        <w:t> </w:t>
      </w:r>
      <w:r>
        <w:rPr>
          <w:sz w:val="20"/>
        </w:rPr>
        <w:t>the</w:t>
      </w:r>
      <w:r>
        <w:rPr>
          <w:spacing w:val="40"/>
          <w:sz w:val="20"/>
        </w:rPr>
        <w:t> </w:t>
      </w:r>
      <w:r>
        <w:rPr>
          <w:sz w:val="20"/>
        </w:rPr>
        <w:t>hinterlands.</w:t>
      </w:r>
      <w:r>
        <w:rPr>
          <w:spacing w:val="69"/>
          <w:sz w:val="20"/>
        </w:rPr>
        <w:t> </w:t>
      </w:r>
      <w:r>
        <w:rPr>
          <w:sz w:val="20"/>
        </w:rPr>
        <w:t>[On-</w:t>
      </w:r>
      <w:r>
        <w:rPr>
          <w:sz w:val="20"/>
        </w:rPr>
        <w:t> line]. Available: </w:t>
      </w:r>
      <w:hyperlink r:id="rId28">
        <w:r>
          <w:rPr>
            <w:color w:val="EC008C"/>
            <w:sz w:val="20"/>
          </w:rPr>
          <w:t>https://www.wired.com/2013/06/google</w:t>
        </w:r>
      </w:hyperlink>
      <w:r>
        <w:rPr>
          <w:color w:val="EC008C"/>
          <w:sz w:val="20"/>
        </w:rPr>
        <w:t> </w:t>
      </w:r>
      <w:bookmarkStart w:name="_bookmark36" w:id="43"/>
      <w:bookmarkEnd w:id="43"/>
      <w:r>
        <w:rPr>
          <w:color w:val="EC008C"/>
          <w:w w:val="99"/>
          <w:sz w:val="20"/>
        </w:rPr>
      </w:r>
      <w:hyperlink r:id="rId28">
        <w:r>
          <w:rPr>
            <w:color w:val="EC008C"/>
            <w:sz w:val="20"/>
          </w:rPr>
          <w:t>internet</w:t>
        </w:r>
        <w:r>
          <w:rPr>
            <w:color w:val="EC008C"/>
            <w:spacing w:val="40"/>
            <w:sz w:val="20"/>
          </w:rPr>
          <w:t> </w:t>
        </w:r>
        <w:r>
          <w:rPr>
            <w:color w:val="EC008C"/>
            <w:sz w:val="20"/>
          </w:rPr>
          <w:t>balloons/</w:t>
        </w:r>
      </w:hyperlink>
    </w:p>
    <w:p>
      <w:pPr>
        <w:pStyle w:val="ListParagraph"/>
        <w:numPr>
          <w:ilvl w:val="0"/>
          <w:numId w:val="5"/>
        </w:numPr>
        <w:tabs>
          <w:tab w:pos="551" w:val="left" w:leader="none"/>
        </w:tabs>
        <w:spacing w:line="249" w:lineRule="auto" w:before="0" w:after="0"/>
        <w:ind w:left="550" w:right="117" w:hanging="432"/>
        <w:jc w:val="both"/>
        <w:rPr>
          <w:sz w:val="20"/>
        </w:rPr>
      </w:pPr>
      <w:r>
        <w:rPr>
          <w:sz w:val="20"/>
        </w:rPr>
        <w:t>Qualcomm and AT&amp;T to trial drones on </w:t>
      </w:r>
      <w:r>
        <w:rPr>
          <w:sz w:val="20"/>
        </w:rPr>
        <w:t>cellular</w:t>
      </w:r>
      <w:r>
        <w:rPr>
          <w:spacing w:val="80"/>
          <w:sz w:val="20"/>
        </w:rPr>
        <w:t> </w:t>
      </w:r>
      <w:r>
        <w:rPr>
          <w:sz w:val="20"/>
        </w:rPr>
        <w:t>network to accelerate wide-scale deployment. </w:t>
      </w:r>
      <w:r>
        <w:rPr>
          <w:sz w:val="20"/>
        </w:rPr>
        <w:t>[Online].</w:t>
      </w:r>
      <w:r>
        <w:rPr>
          <w:sz w:val="20"/>
        </w:rPr>
        <w:t> Available: </w:t>
      </w:r>
      <w:hyperlink r:id="rId29">
        <w:r>
          <w:rPr>
            <w:color w:val="EC008C"/>
            <w:sz w:val="20"/>
          </w:rPr>
          <w:t>https://www.qualcomm.com/news/releases/2</w:t>
        </w:r>
      </w:hyperlink>
      <w:r>
        <w:rPr>
          <w:color w:val="EC008C"/>
          <w:sz w:val="20"/>
        </w:rPr>
        <w:t> </w:t>
      </w:r>
      <w:hyperlink r:id="rId29">
        <w:r>
          <w:rPr>
            <w:color w:val="EC008C"/>
            <w:spacing w:val="-2"/>
            <w:w w:val="95"/>
            <w:sz w:val="20"/>
          </w:rPr>
          <w:t>016/09/06/qualcomm-and-att-trial-drones-cellular-netwo</w:t>
        </w:r>
      </w:hyperlink>
      <w:r>
        <w:rPr>
          <w:color w:val="EC008C"/>
          <w:spacing w:val="80"/>
          <w:sz w:val="20"/>
        </w:rPr>
        <w:t>  </w:t>
      </w:r>
      <w:bookmarkStart w:name="_bookmark37" w:id="44"/>
      <w:bookmarkEnd w:id="44"/>
      <w:r>
        <w:rPr>
          <w:color w:val="EC008C"/>
          <w:w w:val="99"/>
          <w:sz w:val="20"/>
        </w:rPr>
      </w:r>
      <w:hyperlink r:id="rId29">
        <w:r>
          <w:rPr>
            <w:color w:val="EC008C"/>
            <w:spacing w:val="-2"/>
            <w:sz w:val="20"/>
          </w:rPr>
          <w:t>rk-accelerate-wide-scale</w:t>
        </w:r>
      </w:hyperlink>
    </w:p>
    <w:p>
      <w:pPr>
        <w:pStyle w:val="ListParagraph"/>
        <w:numPr>
          <w:ilvl w:val="0"/>
          <w:numId w:val="5"/>
        </w:numPr>
        <w:tabs>
          <w:tab w:pos="551" w:val="left" w:leader="none"/>
        </w:tabs>
        <w:spacing w:line="249" w:lineRule="auto" w:before="0" w:after="0"/>
        <w:ind w:left="550" w:right="117" w:hanging="432"/>
        <w:jc w:val="both"/>
        <w:rPr>
          <w:sz w:val="20"/>
        </w:rPr>
      </w:pPr>
      <w:r>
        <w:rPr>
          <w:sz w:val="20"/>
        </w:rPr>
        <w:t>Q. Feng, E. K. Tameh, A. R. Nix, and J. </w:t>
      </w:r>
      <w:r>
        <w:rPr>
          <w:sz w:val="20"/>
        </w:rPr>
        <w:t>McGeehan,</w:t>
      </w:r>
      <w:r>
        <w:rPr>
          <w:sz w:val="20"/>
        </w:rPr>
        <w:t> “Wlcp2-06: Modelling the likelihood of line-of-sight </w:t>
      </w:r>
      <w:r>
        <w:rPr>
          <w:sz w:val="20"/>
        </w:rPr>
        <w:t>for</w:t>
      </w:r>
      <w:r>
        <w:rPr>
          <w:sz w:val="20"/>
        </w:rPr>
        <w:t> air-to-ground radio propagation in urban </w:t>
      </w:r>
      <w:r>
        <w:rPr>
          <w:sz w:val="20"/>
        </w:rPr>
        <w:t>environments,”</w:t>
      </w:r>
      <w:r>
        <w:rPr>
          <w:sz w:val="20"/>
        </w:rPr>
        <w:t> </w:t>
      </w:r>
      <w:bookmarkStart w:name="_bookmark38" w:id="45"/>
      <w:bookmarkEnd w:id="45"/>
      <w:r>
        <w:rPr>
          <w:sz w:val="20"/>
        </w:rPr>
        <w:t>in</w:t>
      </w:r>
      <w:r>
        <w:rPr>
          <w:sz w:val="20"/>
        </w:rPr>
        <w:t> </w:t>
      </w:r>
      <w:r>
        <w:rPr>
          <w:i/>
          <w:sz w:val="20"/>
        </w:rPr>
        <w:t>IEEE Globecom 2006</w:t>
      </w:r>
      <w:r>
        <w:rPr>
          <w:sz w:val="20"/>
        </w:rPr>
        <w:t>.</w:t>
      </w:r>
      <w:r>
        <w:rPr>
          <w:spacing w:val="80"/>
          <w:sz w:val="20"/>
        </w:rPr>
        <w:t> </w:t>
      </w:r>
      <w:r>
        <w:rPr>
          <w:sz w:val="20"/>
        </w:rPr>
        <w:t>IEEE, pp. 1–5.</w:t>
      </w:r>
    </w:p>
    <w:p>
      <w:pPr>
        <w:pStyle w:val="ListParagraph"/>
        <w:numPr>
          <w:ilvl w:val="0"/>
          <w:numId w:val="5"/>
        </w:numPr>
        <w:tabs>
          <w:tab w:pos="551" w:val="left" w:leader="none"/>
        </w:tabs>
        <w:spacing w:line="249" w:lineRule="auto" w:before="0" w:after="0"/>
        <w:ind w:left="550" w:right="117" w:hanging="432"/>
        <w:jc w:val="both"/>
        <w:rPr>
          <w:sz w:val="20"/>
        </w:rPr>
      </w:pPr>
      <w:r>
        <w:rPr>
          <w:sz w:val="20"/>
        </w:rPr>
        <w:t>A. Al-Hourani, S. Kandeepan, and S. Lardner, </w:t>
      </w:r>
      <w:r>
        <w:rPr>
          <w:sz w:val="20"/>
        </w:rPr>
        <w:t>“Optimal</w:t>
      </w:r>
      <w:r>
        <w:rPr>
          <w:sz w:val="20"/>
        </w:rPr>
        <w:t> lap</w:t>
      </w:r>
      <w:r>
        <w:rPr>
          <w:spacing w:val="-13"/>
          <w:sz w:val="20"/>
        </w:rPr>
        <w:t> </w:t>
      </w:r>
      <w:r>
        <w:rPr>
          <w:sz w:val="20"/>
        </w:rPr>
        <w:t>altitude</w:t>
      </w:r>
      <w:r>
        <w:rPr>
          <w:spacing w:val="-12"/>
          <w:sz w:val="20"/>
        </w:rPr>
        <w:t> </w:t>
      </w:r>
      <w:r>
        <w:rPr>
          <w:sz w:val="20"/>
        </w:rPr>
        <w:t>for</w:t>
      </w:r>
      <w:r>
        <w:rPr>
          <w:spacing w:val="-13"/>
          <w:sz w:val="20"/>
        </w:rPr>
        <w:t> </w:t>
      </w:r>
      <w:r>
        <w:rPr>
          <w:sz w:val="20"/>
        </w:rPr>
        <w:t>maximum</w:t>
      </w:r>
      <w:r>
        <w:rPr>
          <w:spacing w:val="-12"/>
          <w:sz w:val="20"/>
        </w:rPr>
        <w:t> </w:t>
      </w:r>
      <w:r>
        <w:rPr>
          <w:sz w:val="20"/>
        </w:rPr>
        <w:t>coverage,”</w:t>
      </w:r>
      <w:r>
        <w:rPr>
          <w:spacing w:val="-13"/>
          <w:sz w:val="20"/>
        </w:rPr>
        <w:t> </w:t>
      </w:r>
      <w:r>
        <w:rPr>
          <w:i/>
          <w:sz w:val="20"/>
        </w:rPr>
        <w:t>IEEE</w:t>
      </w:r>
      <w:r>
        <w:rPr>
          <w:i/>
          <w:spacing w:val="-12"/>
          <w:sz w:val="20"/>
        </w:rPr>
        <w:t> </w:t>
      </w:r>
      <w:r>
        <w:rPr>
          <w:i/>
          <w:sz w:val="20"/>
        </w:rPr>
        <w:t>Wireless</w:t>
      </w:r>
      <w:r>
        <w:rPr>
          <w:i/>
          <w:spacing w:val="-13"/>
          <w:sz w:val="20"/>
        </w:rPr>
        <w:t> </w:t>
      </w:r>
      <w:r>
        <w:rPr>
          <w:i/>
          <w:sz w:val="20"/>
        </w:rPr>
        <w:t>Com-</w:t>
      </w:r>
      <w:r>
        <w:rPr>
          <w:i/>
          <w:sz w:val="20"/>
        </w:rPr>
        <w:t> </w:t>
      </w:r>
      <w:bookmarkStart w:name="_bookmark39" w:id="46"/>
      <w:bookmarkEnd w:id="46"/>
      <w:r>
        <w:rPr>
          <w:i/>
          <w:sz w:val="20"/>
        </w:rPr>
        <w:t>munications</w:t>
      </w:r>
      <w:r>
        <w:rPr>
          <w:i/>
          <w:sz w:val="20"/>
        </w:rPr>
        <w:t> Letters</w:t>
      </w:r>
      <w:r>
        <w:rPr>
          <w:sz w:val="20"/>
        </w:rPr>
        <w:t>, vol. 3, no. 6, pp. 569–572, 2014.</w:t>
      </w:r>
    </w:p>
    <w:p>
      <w:pPr>
        <w:pStyle w:val="ListParagraph"/>
        <w:numPr>
          <w:ilvl w:val="0"/>
          <w:numId w:val="5"/>
        </w:numPr>
        <w:tabs>
          <w:tab w:pos="551" w:val="left" w:leader="none"/>
        </w:tabs>
        <w:spacing w:line="249" w:lineRule="auto" w:before="0" w:after="0"/>
        <w:ind w:left="550" w:right="117" w:hanging="432"/>
        <w:jc w:val="both"/>
        <w:rPr>
          <w:sz w:val="20"/>
        </w:rPr>
      </w:pPr>
      <w:r>
        <w:rPr>
          <w:sz w:val="20"/>
        </w:rPr>
        <w:t>M. Mozaffari, W. Saad, M. Bennis, and M. </w:t>
      </w:r>
      <w:r>
        <w:rPr>
          <w:sz w:val="20"/>
        </w:rPr>
        <w:t>Debbah,</w:t>
      </w:r>
      <w:r>
        <w:rPr>
          <w:sz w:val="20"/>
        </w:rPr>
        <w:t> “Drone small cells in the clouds: Design, </w:t>
      </w:r>
      <w:r>
        <w:rPr>
          <w:sz w:val="20"/>
        </w:rPr>
        <w:t>deployment</w:t>
      </w:r>
      <w:r>
        <w:rPr>
          <w:spacing w:val="40"/>
          <w:sz w:val="20"/>
        </w:rPr>
        <w:t> </w:t>
      </w:r>
      <w:r>
        <w:rPr>
          <w:sz w:val="20"/>
        </w:rPr>
        <w:t>and performance analysis,” in </w:t>
      </w:r>
      <w:r>
        <w:rPr>
          <w:i/>
          <w:sz w:val="20"/>
        </w:rPr>
        <w:t>2015 IEEE Global </w:t>
      </w:r>
      <w:r>
        <w:rPr>
          <w:i/>
          <w:sz w:val="20"/>
        </w:rPr>
        <w:t>Com-</w:t>
      </w:r>
      <w:r>
        <w:rPr>
          <w:i/>
          <w:sz w:val="20"/>
        </w:rPr>
        <w:t> munications Conference (GLOBECOM)</w:t>
      </w:r>
      <w:r>
        <w:rPr>
          <w:sz w:val="20"/>
        </w:rPr>
        <w:t>.</w:t>
      </w:r>
      <w:r>
        <w:rPr>
          <w:spacing w:val="40"/>
          <w:sz w:val="20"/>
        </w:rPr>
        <w:t> </w:t>
      </w:r>
      <w:r>
        <w:rPr>
          <w:sz w:val="20"/>
        </w:rPr>
        <w:t>IEEE, </w:t>
      </w:r>
      <w:r>
        <w:rPr>
          <w:sz w:val="20"/>
        </w:rPr>
        <w:t>2015,</w:t>
      </w:r>
      <w:r>
        <w:rPr>
          <w:sz w:val="20"/>
        </w:rPr>
        <w:t> </w:t>
      </w:r>
      <w:bookmarkStart w:name="_bookmark40" w:id="47"/>
      <w:bookmarkEnd w:id="47"/>
      <w:r>
        <w:rPr>
          <w:sz w:val="20"/>
        </w:rPr>
        <w:t>pp.</w:t>
      </w:r>
      <w:r>
        <w:rPr>
          <w:sz w:val="20"/>
        </w:rPr>
        <w:t> 1–6.</w:t>
      </w:r>
    </w:p>
    <w:p>
      <w:pPr>
        <w:pStyle w:val="ListParagraph"/>
        <w:numPr>
          <w:ilvl w:val="0"/>
          <w:numId w:val="5"/>
        </w:numPr>
        <w:tabs>
          <w:tab w:pos="551" w:val="left" w:leader="none"/>
        </w:tabs>
        <w:spacing w:line="249" w:lineRule="auto" w:before="0" w:after="0"/>
        <w:ind w:left="550" w:right="117" w:hanging="432"/>
        <w:jc w:val="both"/>
        <w:rPr>
          <w:sz w:val="20"/>
        </w:rPr>
      </w:pPr>
      <w:r>
        <w:rPr>
          <w:sz w:val="20"/>
        </w:rPr>
        <w:t>I. Bor-Yaliniz and H. Yanikomeroglu, “The new </w:t>
      </w:r>
      <w:r>
        <w:rPr>
          <w:sz w:val="20"/>
        </w:rPr>
        <w:t>frontier</w:t>
      </w:r>
      <w:r>
        <w:rPr>
          <w:sz w:val="20"/>
        </w:rPr>
        <w:t> in ran heterogeneity: Multi-tier drone-cells,” </w:t>
      </w:r>
      <w:r>
        <w:rPr>
          <w:i/>
          <w:sz w:val="20"/>
        </w:rPr>
        <w:t>IEEE </w:t>
      </w:r>
      <w:r>
        <w:rPr>
          <w:i/>
          <w:sz w:val="20"/>
        </w:rPr>
        <w:t>Com-</w:t>
      </w:r>
      <w:r>
        <w:rPr>
          <w:i/>
          <w:sz w:val="20"/>
        </w:rPr>
        <w:t> </w:t>
      </w:r>
      <w:bookmarkStart w:name="_bookmark41" w:id="48"/>
      <w:bookmarkEnd w:id="48"/>
      <w:r>
        <w:rPr>
          <w:i/>
          <w:sz w:val="20"/>
        </w:rPr>
        <w:t>munications</w:t>
      </w:r>
      <w:r>
        <w:rPr>
          <w:i/>
          <w:sz w:val="20"/>
        </w:rPr>
        <w:t> Magazine</w:t>
      </w:r>
      <w:r>
        <w:rPr>
          <w:sz w:val="20"/>
        </w:rPr>
        <w:t>, vol. 54, no. 11, pp. 48–55, </w:t>
      </w:r>
      <w:r>
        <w:rPr>
          <w:sz w:val="20"/>
        </w:rPr>
        <w:t>2016.</w:t>
      </w:r>
    </w:p>
    <w:p>
      <w:pPr>
        <w:pStyle w:val="ListParagraph"/>
        <w:numPr>
          <w:ilvl w:val="0"/>
          <w:numId w:val="5"/>
        </w:numPr>
        <w:tabs>
          <w:tab w:pos="551" w:val="left" w:leader="none"/>
        </w:tabs>
        <w:spacing w:line="249" w:lineRule="auto" w:before="0" w:after="0"/>
        <w:ind w:left="550" w:right="117" w:hanging="432"/>
        <w:jc w:val="both"/>
        <w:rPr>
          <w:sz w:val="20"/>
        </w:rPr>
      </w:pPr>
      <w:r>
        <w:rPr>
          <w:sz w:val="20"/>
        </w:rPr>
        <w:t>E.</w:t>
      </w:r>
      <w:r>
        <w:rPr>
          <w:spacing w:val="-13"/>
          <w:sz w:val="20"/>
        </w:rPr>
        <w:t> </w:t>
      </w:r>
      <w:r>
        <w:rPr>
          <w:sz w:val="20"/>
        </w:rPr>
        <w:t>Kalantari,</w:t>
      </w:r>
      <w:r>
        <w:rPr>
          <w:spacing w:val="-12"/>
          <w:sz w:val="20"/>
        </w:rPr>
        <w:t> </w:t>
      </w:r>
      <w:r>
        <w:rPr>
          <w:sz w:val="20"/>
        </w:rPr>
        <w:t>H.</w:t>
      </w:r>
      <w:r>
        <w:rPr>
          <w:spacing w:val="-13"/>
          <w:sz w:val="20"/>
        </w:rPr>
        <w:t> </w:t>
      </w:r>
      <w:r>
        <w:rPr>
          <w:sz w:val="20"/>
        </w:rPr>
        <w:t>Yanikomeroglu,</w:t>
      </w:r>
      <w:r>
        <w:rPr>
          <w:spacing w:val="-12"/>
          <w:sz w:val="20"/>
        </w:rPr>
        <w:t> </w:t>
      </w:r>
      <w:r>
        <w:rPr>
          <w:sz w:val="20"/>
        </w:rPr>
        <w:t>and</w:t>
      </w:r>
      <w:r>
        <w:rPr>
          <w:spacing w:val="-13"/>
          <w:sz w:val="20"/>
        </w:rPr>
        <w:t> </w:t>
      </w:r>
      <w:r>
        <w:rPr>
          <w:sz w:val="20"/>
        </w:rPr>
        <w:t>A.</w:t>
      </w:r>
      <w:r>
        <w:rPr>
          <w:spacing w:val="-12"/>
          <w:sz w:val="20"/>
        </w:rPr>
        <w:t> </w:t>
      </w:r>
      <w:r>
        <w:rPr>
          <w:sz w:val="20"/>
        </w:rPr>
        <w:t>Yongacoglu,</w:t>
      </w:r>
      <w:r>
        <w:rPr>
          <w:spacing w:val="-13"/>
          <w:sz w:val="20"/>
        </w:rPr>
        <w:t> </w:t>
      </w:r>
      <w:r>
        <w:rPr>
          <w:sz w:val="20"/>
        </w:rPr>
        <w:t>“On</w:t>
      </w:r>
      <w:r>
        <w:rPr>
          <w:sz w:val="20"/>
        </w:rPr>
        <w:t> the number and 3d placement of drone base stations </w:t>
      </w:r>
      <w:r>
        <w:rPr>
          <w:sz w:val="20"/>
        </w:rPr>
        <w:t>in</w:t>
      </w:r>
      <w:r>
        <w:rPr>
          <w:sz w:val="20"/>
        </w:rPr>
        <w:t> wireless</w:t>
      </w:r>
      <w:r>
        <w:rPr>
          <w:spacing w:val="-9"/>
          <w:sz w:val="20"/>
        </w:rPr>
        <w:t> </w:t>
      </w:r>
      <w:r>
        <w:rPr>
          <w:sz w:val="20"/>
        </w:rPr>
        <w:t>cellular</w:t>
      </w:r>
      <w:r>
        <w:rPr>
          <w:spacing w:val="-9"/>
          <w:sz w:val="20"/>
        </w:rPr>
        <w:t> </w:t>
      </w:r>
      <w:r>
        <w:rPr>
          <w:sz w:val="20"/>
        </w:rPr>
        <w:t>networks,”</w:t>
      </w:r>
      <w:r>
        <w:rPr>
          <w:spacing w:val="-9"/>
          <w:sz w:val="20"/>
        </w:rPr>
        <w:t> </w:t>
      </w:r>
      <w:r>
        <w:rPr>
          <w:sz w:val="20"/>
        </w:rPr>
        <w:t>in</w:t>
      </w:r>
      <w:r>
        <w:rPr>
          <w:spacing w:val="-9"/>
          <w:sz w:val="20"/>
        </w:rPr>
        <w:t> </w:t>
      </w:r>
      <w:r>
        <w:rPr>
          <w:i/>
          <w:sz w:val="20"/>
        </w:rPr>
        <w:t>2016</w:t>
      </w:r>
      <w:r>
        <w:rPr>
          <w:i/>
          <w:spacing w:val="-9"/>
          <w:sz w:val="20"/>
        </w:rPr>
        <w:t> </w:t>
      </w:r>
      <w:r>
        <w:rPr>
          <w:i/>
          <w:sz w:val="20"/>
        </w:rPr>
        <w:t>IEEE</w:t>
      </w:r>
      <w:r>
        <w:rPr>
          <w:i/>
          <w:spacing w:val="-9"/>
          <w:sz w:val="20"/>
        </w:rPr>
        <w:t> </w:t>
      </w:r>
      <w:r>
        <w:rPr>
          <w:i/>
          <w:sz w:val="20"/>
        </w:rPr>
        <w:t>84th</w:t>
      </w:r>
      <w:r>
        <w:rPr>
          <w:i/>
          <w:spacing w:val="-9"/>
          <w:sz w:val="20"/>
        </w:rPr>
        <w:t> </w:t>
      </w:r>
      <w:r>
        <w:rPr>
          <w:i/>
          <w:sz w:val="20"/>
        </w:rPr>
        <w:t>Vehicular</w:t>
      </w:r>
      <w:r>
        <w:rPr>
          <w:i/>
          <w:sz w:val="20"/>
        </w:rPr>
        <w:t> Technology</w:t>
      </w:r>
      <w:r>
        <w:rPr>
          <w:i/>
          <w:spacing w:val="-4"/>
          <w:sz w:val="20"/>
        </w:rPr>
        <w:t> </w:t>
      </w:r>
      <w:r>
        <w:rPr>
          <w:i/>
          <w:sz w:val="20"/>
        </w:rPr>
        <w:t>Conference</w:t>
      </w:r>
      <w:r>
        <w:rPr>
          <w:i/>
          <w:spacing w:val="-4"/>
          <w:sz w:val="20"/>
        </w:rPr>
        <w:t> </w:t>
      </w:r>
      <w:r>
        <w:rPr>
          <w:i/>
          <w:sz w:val="20"/>
        </w:rPr>
        <w:t>(VTC-Fall)</w:t>
      </w:r>
      <w:r>
        <w:rPr>
          <w:sz w:val="20"/>
        </w:rPr>
        <w:t>.</w:t>
      </w:r>
      <w:r>
        <w:rPr>
          <w:spacing w:val="40"/>
          <w:sz w:val="20"/>
        </w:rPr>
        <w:t> </w:t>
      </w:r>
      <w:r>
        <w:rPr>
          <w:sz w:val="20"/>
        </w:rPr>
        <w:t>IEEE,</w:t>
      </w:r>
      <w:r>
        <w:rPr>
          <w:spacing w:val="-4"/>
          <w:sz w:val="20"/>
        </w:rPr>
        <w:t> </w:t>
      </w:r>
      <w:r>
        <w:rPr>
          <w:sz w:val="20"/>
        </w:rPr>
        <w:t>2016,</w:t>
      </w:r>
      <w:r>
        <w:rPr>
          <w:spacing w:val="-4"/>
          <w:sz w:val="20"/>
        </w:rPr>
        <w:t> </w:t>
      </w:r>
      <w:r>
        <w:rPr>
          <w:sz w:val="20"/>
        </w:rPr>
        <w:t>pp.</w:t>
      </w:r>
      <w:r>
        <w:rPr>
          <w:spacing w:val="-4"/>
          <w:sz w:val="20"/>
        </w:rPr>
        <w:t> </w:t>
      </w:r>
      <w:r>
        <w:rPr>
          <w:sz w:val="20"/>
        </w:rPr>
        <w:t>1–</w:t>
      </w:r>
      <w:r>
        <w:rPr>
          <w:sz w:val="20"/>
        </w:rPr>
        <w:t> </w:t>
      </w:r>
      <w:bookmarkStart w:name="_bookmark42" w:id="49"/>
      <w:bookmarkEnd w:id="49"/>
      <w:r>
        <w:rPr>
          <w:spacing w:val="-6"/>
          <w:sz w:val="20"/>
        </w:rPr>
        <w:t>6.</w:t>
      </w:r>
    </w:p>
    <w:p>
      <w:pPr>
        <w:pStyle w:val="ListParagraph"/>
        <w:numPr>
          <w:ilvl w:val="0"/>
          <w:numId w:val="5"/>
        </w:numPr>
        <w:tabs>
          <w:tab w:pos="551" w:val="left" w:leader="none"/>
        </w:tabs>
        <w:spacing w:line="249" w:lineRule="auto" w:before="0" w:after="0"/>
        <w:ind w:left="550" w:right="117" w:hanging="432"/>
        <w:jc w:val="both"/>
        <w:rPr>
          <w:sz w:val="20"/>
        </w:rPr>
      </w:pPr>
      <w:r>
        <w:rPr>
          <w:sz w:val="20"/>
        </w:rPr>
        <w:t>M.</w:t>
      </w:r>
      <w:r>
        <w:rPr>
          <w:spacing w:val="-3"/>
          <w:sz w:val="20"/>
        </w:rPr>
        <w:t> </w:t>
      </w:r>
      <w:r>
        <w:rPr>
          <w:sz w:val="20"/>
        </w:rPr>
        <w:t>Mozaffari,</w:t>
      </w:r>
      <w:r>
        <w:rPr>
          <w:spacing w:val="-3"/>
          <w:sz w:val="20"/>
        </w:rPr>
        <w:t> </w:t>
      </w:r>
      <w:r>
        <w:rPr>
          <w:sz w:val="20"/>
        </w:rPr>
        <w:t>W.</w:t>
      </w:r>
      <w:r>
        <w:rPr>
          <w:spacing w:val="-3"/>
          <w:sz w:val="20"/>
        </w:rPr>
        <w:t> </w:t>
      </w:r>
      <w:r>
        <w:rPr>
          <w:sz w:val="20"/>
        </w:rPr>
        <w:t>Saad,</w:t>
      </w:r>
      <w:r>
        <w:rPr>
          <w:spacing w:val="-3"/>
          <w:sz w:val="20"/>
        </w:rPr>
        <w:t> </w:t>
      </w:r>
      <w:r>
        <w:rPr>
          <w:sz w:val="20"/>
        </w:rPr>
        <w:t>M.</w:t>
      </w:r>
      <w:r>
        <w:rPr>
          <w:spacing w:val="-3"/>
          <w:sz w:val="20"/>
        </w:rPr>
        <w:t> </w:t>
      </w:r>
      <w:r>
        <w:rPr>
          <w:sz w:val="20"/>
        </w:rPr>
        <w:t>Bennis,</w:t>
      </w:r>
      <w:r>
        <w:rPr>
          <w:spacing w:val="-3"/>
          <w:sz w:val="20"/>
        </w:rPr>
        <w:t> </w:t>
      </w:r>
      <w:r>
        <w:rPr>
          <w:sz w:val="20"/>
        </w:rPr>
        <w:t>and</w:t>
      </w:r>
      <w:r>
        <w:rPr>
          <w:spacing w:val="-3"/>
          <w:sz w:val="20"/>
        </w:rPr>
        <w:t> </w:t>
      </w:r>
      <w:r>
        <w:rPr>
          <w:sz w:val="20"/>
        </w:rPr>
        <w:t>M.</w:t>
      </w:r>
      <w:r>
        <w:rPr>
          <w:spacing w:val="-3"/>
          <w:sz w:val="20"/>
        </w:rPr>
        <w:t> </w:t>
      </w:r>
      <w:r>
        <w:rPr>
          <w:sz w:val="20"/>
        </w:rPr>
        <w:t>Debbah,</w:t>
      </w:r>
      <w:r>
        <w:rPr>
          <w:spacing w:val="-3"/>
          <w:sz w:val="20"/>
        </w:rPr>
        <w:t> </w:t>
      </w:r>
      <w:r>
        <w:rPr>
          <w:sz w:val="20"/>
        </w:rPr>
        <w:t>“Ef-</w:t>
      </w:r>
      <w:r>
        <w:rPr>
          <w:sz w:val="20"/>
        </w:rPr>
        <w:t> ficient deployment of multiple unmanned aerial </w:t>
      </w:r>
      <w:r>
        <w:rPr>
          <w:sz w:val="20"/>
        </w:rPr>
        <w:t>vehicles</w:t>
      </w:r>
      <w:r>
        <w:rPr>
          <w:sz w:val="20"/>
        </w:rPr>
        <w:t> for optimal wireless coverage,” </w:t>
      </w:r>
      <w:r>
        <w:rPr>
          <w:i/>
          <w:sz w:val="20"/>
        </w:rPr>
        <w:t>IEEE </w:t>
      </w:r>
      <w:r>
        <w:rPr>
          <w:i/>
          <w:sz w:val="20"/>
        </w:rPr>
        <w:t>Communications</w:t>
      </w:r>
      <w:r>
        <w:rPr>
          <w:i/>
          <w:sz w:val="20"/>
        </w:rPr>
        <w:t> </w:t>
      </w:r>
      <w:bookmarkStart w:name="_bookmark43" w:id="50"/>
      <w:bookmarkEnd w:id="50"/>
      <w:r>
        <w:rPr>
          <w:i/>
          <w:sz w:val="20"/>
        </w:rPr>
        <w:t>Lette</w:t>
      </w:r>
      <w:r>
        <w:rPr>
          <w:i/>
          <w:sz w:val="20"/>
        </w:rPr>
        <w:t>rs</w:t>
      </w:r>
      <w:r>
        <w:rPr>
          <w:sz w:val="20"/>
        </w:rPr>
        <w:t>, vol. 20, no. 8, pp. 1647–1650, 2016.</w:t>
      </w:r>
    </w:p>
    <w:p>
      <w:pPr>
        <w:pStyle w:val="ListParagraph"/>
        <w:numPr>
          <w:ilvl w:val="0"/>
          <w:numId w:val="5"/>
        </w:numPr>
        <w:tabs>
          <w:tab w:pos="551" w:val="left" w:leader="none"/>
        </w:tabs>
        <w:spacing w:line="230" w:lineRule="exact" w:before="0" w:after="0"/>
        <w:ind w:left="550" w:right="0" w:hanging="432"/>
        <w:jc w:val="both"/>
        <w:rPr>
          <w:sz w:val="20"/>
        </w:rPr>
      </w:pPr>
      <w:r>
        <w:rPr>
          <w:sz w:val="20"/>
        </w:rPr>
        <w:t>E.</w:t>
      </w:r>
      <w:r>
        <w:rPr>
          <w:spacing w:val="69"/>
          <w:sz w:val="20"/>
        </w:rPr>
        <w:t> </w:t>
      </w:r>
      <w:r>
        <w:rPr>
          <w:sz w:val="20"/>
        </w:rPr>
        <w:t>Kalantari,</w:t>
      </w:r>
      <w:r>
        <w:rPr>
          <w:spacing w:val="70"/>
          <w:sz w:val="20"/>
        </w:rPr>
        <w:t> </w:t>
      </w:r>
      <w:r>
        <w:rPr>
          <w:sz w:val="20"/>
        </w:rPr>
        <w:t>M.</w:t>
      </w:r>
      <w:r>
        <w:rPr>
          <w:spacing w:val="70"/>
          <w:sz w:val="20"/>
        </w:rPr>
        <w:t> </w:t>
      </w:r>
      <w:r>
        <w:rPr>
          <w:sz w:val="20"/>
        </w:rPr>
        <w:t>Z.</w:t>
      </w:r>
      <w:r>
        <w:rPr>
          <w:spacing w:val="70"/>
          <w:sz w:val="20"/>
        </w:rPr>
        <w:t> </w:t>
      </w:r>
      <w:r>
        <w:rPr>
          <w:sz w:val="20"/>
        </w:rPr>
        <w:t>Shakir,</w:t>
      </w:r>
      <w:r>
        <w:rPr>
          <w:spacing w:val="70"/>
          <w:sz w:val="20"/>
        </w:rPr>
        <w:t> </w:t>
      </w:r>
      <w:r>
        <w:rPr>
          <w:sz w:val="20"/>
        </w:rPr>
        <w:t>H.</w:t>
      </w:r>
      <w:r>
        <w:rPr>
          <w:spacing w:val="69"/>
          <w:sz w:val="20"/>
        </w:rPr>
        <w:t> </w:t>
      </w:r>
      <w:r>
        <w:rPr>
          <w:sz w:val="20"/>
        </w:rPr>
        <w:t>Yanikomeroglu,</w:t>
      </w:r>
      <w:r>
        <w:rPr>
          <w:spacing w:val="70"/>
          <w:sz w:val="20"/>
        </w:rPr>
        <w:t> </w:t>
      </w:r>
      <w:r>
        <w:rPr>
          <w:spacing w:val="-5"/>
          <w:sz w:val="20"/>
        </w:rPr>
        <w:t>and</w:t>
      </w:r>
    </w:p>
    <w:p>
      <w:pPr>
        <w:spacing w:line="249" w:lineRule="auto" w:before="7"/>
        <w:ind w:left="550" w:right="117" w:firstLine="0"/>
        <w:jc w:val="both"/>
        <w:rPr>
          <w:sz w:val="20"/>
        </w:rPr>
      </w:pPr>
      <w:r>
        <w:rPr>
          <w:sz w:val="20"/>
        </w:rPr>
        <w:t>A.</w:t>
      </w:r>
      <w:r>
        <w:rPr>
          <w:spacing w:val="-1"/>
          <w:sz w:val="20"/>
        </w:rPr>
        <w:t> </w:t>
      </w:r>
      <w:r>
        <w:rPr>
          <w:sz w:val="20"/>
        </w:rPr>
        <w:t>Yongacoglu,</w:t>
      </w:r>
      <w:r>
        <w:rPr>
          <w:spacing w:val="-1"/>
          <w:sz w:val="20"/>
        </w:rPr>
        <w:t> </w:t>
      </w:r>
      <w:r>
        <w:rPr>
          <w:sz w:val="20"/>
        </w:rPr>
        <w:t>“Backhaul-aware</w:t>
      </w:r>
      <w:r>
        <w:rPr>
          <w:spacing w:val="-1"/>
          <w:sz w:val="20"/>
        </w:rPr>
        <w:t> </w:t>
      </w:r>
      <w:r>
        <w:rPr>
          <w:sz w:val="20"/>
        </w:rPr>
        <w:t>robust</w:t>
      </w:r>
      <w:r>
        <w:rPr>
          <w:spacing w:val="-1"/>
          <w:sz w:val="20"/>
        </w:rPr>
        <w:t> </w:t>
      </w:r>
      <w:r>
        <w:rPr>
          <w:sz w:val="20"/>
        </w:rPr>
        <w:t>3d</w:t>
      </w:r>
      <w:r>
        <w:rPr>
          <w:spacing w:val="-1"/>
          <w:sz w:val="20"/>
        </w:rPr>
        <w:t> </w:t>
      </w:r>
      <w:r>
        <w:rPr>
          <w:sz w:val="20"/>
        </w:rPr>
        <w:t>drone</w:t>
      </w:r>
      <w:r>
        <w:rPr>
          <w:spacing w:val="-1"/>
          <w:sz w:val="20"/>
        </w:rPr>
        <w:t> </w:t>
      </w:r>
      <w:r>
        <w:rPr>
          <w:sz w:val="20"/>
        </w:rPr>
        <w:t>place-</w:t>
      </w:r>
      <w:r>
        <w:rPr>
          <w:sz w:val="20"/>
        </w:rPr>
        <w:t> ment in 5g+ wireless networks,” in </w:t>
      </w:r>
      <w:r>
        <w:rPr>
          <w:i/>
          <w:sz w:val="20"/>
        </w:rPr>
        <w:t>2017 IEEE </w:t>
      </w:r>
      <w:r>
        <w:rPr>
          <w:i/>
          <w:sz w:val="20"/>
        </w:rPr>
        <w:t>inter-</w:t>
      </w:r>
      <w:r>
        <w:rPr>
          <w:i/>
          <w:sz w:val="20"/>
        </w:rPr>
        <w:t> national</w:t>
      </w:r>
      <w:r>
        <w:rPr>
          <w:i/>
          <w:spacing w:val="-2"/>
          <w:sz w:val="20"/>
        </w:rPr>
        <w:t> </w:t>
      </w:r>
      <w:r>
        <w:rPr>
          <w:i/>
          <w:sz w:val="20"/>
        </w:rPr>
        <w:t>conference</w:t>
      </w:r>
      <w:r>
        <w:rPr>
          <w:i/>
          <w:spacing w:val="-2"/>
          <w:sz w:val="20"/>
        </w:rPr>
        <w:t> </w:t>
      </w:r>
      <w:r>
        <w:rPr>
          <w:i/>
          <w:sz w:val="20"/>
        </w:rPr>
        <w:t>on</w:t>
      </w:r>
      <w:r>
        <w:rPr>
          <w:i/>
          <w:spacing w:val="-2"/>
          <w:sz w:val="20"/>
        </w:rPr>
        <w:t> </w:t>
      </w:r>
      <w:r>
        <w:rPr>
          <w:i/>
          <w:sz w:val="20"/>
        </w:rPr>
        <w:t>communications</w:t>
      </w:r>
      <w:r>
        <w:rPr>
          <w:i/>
          <w:spacing w:val="-2"/>
          <w:sz w:val="20"/>
        </w:rPr>
        <w:t> </w:t>
      </w:r>
      <w:r>
        <w:rPr>
          <w:i/>
          <w:sz w:val="20"/>
        </w:rPr>
        <w:t>workshops</w:t>
      </w:r>
      <w:r>
        <w:rPr>
          <w:i/>
          <w:spacing w:val="-2"/>
          <w:sz w:val="20"/>
        </w:rPr>
        <w:t> </w:t>
      </w:r>
      <w:r>
        <w:rPr>
          <w:i/>
          <w:sz w:val="20"/>
        </w:rPr>
        <w:t>(ICC</w:t>
      </w:r>
      <w:r>
        <w:rPr>
          <w:i/>
          <w:sz w:val="20"/>
        </w:rPr>
        <w:t> </w:t>
      </w:r>
      <w:bookmarkStart w:name="_bookmark44" w:id="51"/>
      <w:bookmarkEnd w:id="51"/>
      <w:r>
        <w:rPr>
          <w:i/>
          <w:sz w:val="20"/>
        </w:rPr>
        <w:t>workshops</w:t>
      </w:r>
      <w:r>
        <w:rPr>
          <w:i/>
          <w:sz w:val="20"/>
        </w:rPr>
        <w:t>)</w:t>
      </w:r>
      <w:r>
        <w:rPr>
          <w:sz w:val="20"/>
        </w:rPr>
        <w:t>.</w:t>
      </w:r>
      <w:r>
        <w:rPr>
          <w:spacing w:val="80"/>
          <w:sz w:val="20"/>
        </w:rPr>
        <w:t> </w:t>
      </w:r>
      <w:r>
        <w:rPr>
          <w:sz w:val="20"/>
        </w:rPr>
        <w:t>IEEE, 2017, pp. 109–114.</w:t>
      </w:r>
    </w:p>
    <w:p>
      <w:pPr>
        <w:pStyle w:val="ListParagraph"/>
        <w:numPr>
          <w:ilvl w:val="0"/>
          <w:numId w:val="5"/>
        </w:numPr>
        <w:tabs>
          <w:tab w:pos="551" w:val="left" w:leader="none"/>
        </w:tabs>
        <w:spacing w:line="249" w:lineRule="auto" w:before="0" w:after="0"/>
        <w:ind w:left="550" w:right="117" w:hanging="432"/>
        <w:jc w:val="both"/>
        <w:rPr>
          <w:sz w:val="20"/>
        </w:rPr>
      </w:pPr>
      <w:r>
        <w:rPr>
          <w:sz w:val="20"/>
        </w:rPr>
        <w:t>Y. Zeng and R. Zhang, “Energy-efficient uav </w:t>
      </w:r>
      <w:r>
        <w:rPr>
          <w:sz w:val="20"/>
        </w:rPr>
        <w:t>communi-</w:t>
      </w:r>
      <w:r>
        <w:rPr>
          <w:sz w:val="20"/>
        </w:rPr>
        <w:t> cation with trajectory optimization,” </w:t>
      </w:r>
      <w:r>
        <w:rPr>
          <w:i/>
          <w:sz w:val="20"/>
        </w:rPr>
        <w:t>IEEE </w:t>
      </w:r>
      <w:r>
        <w:rPr>
          <w:i/>
          <w:sz w:val="20"/>
        </w:rPr>
        <w:t>Transactions</w:t>
      </w:r>
      <w:r>
        <w:rPr>
          <w:i/>
          <w:sz w:val="20"/>
        </w:rPr>
        <w:t> on Wireless Communications</w:t>
      </w:r>
      <w:r>
        <w:rPr>
          <w:sz w:val="20"/>
        </w:rPr>
        <w:t>, vol. 16, no. 6, pp. </w:t>
      </w:r>
      <w:r>
        <w:rPr>
          <w:sz w:val="20"/>
        </w:rPr>
        <w:t>3747–</w:t>
      </w:r>
      <w:r>
        <w:rPr>
          <w:sz w:val="20"/>
        </w:rPr>
        <w:t> </w:t>
      </w:r>
      <w:bookmarkStart w:name="_bookmark45" w:id="52"/>
      <w:bookmarkEnd w:id="52"/>
      <w:r>
        <w:rPr>
          <w:sz w:val="20"/>
        </w:rPr>
        <w:t>3760,</w:t>
      </w:r>
      <w:r>
        <w:rPr>
          <w:sz w:val="20"/>
        </w:rPr>
        <w:t> 2017.</w:t>
      </w:r>
    </w:p>
    <w:p>
      <w:pPr>
        <w:pStyle w:val="ListParagraph"/>
        <w:numPr>
          <w:ilvl w:val="0"/>
          <w:numId w:val="5"/>
        </w:numPr>
        <w:tabs>
          <w:tab w:pos="551" w:val="left" w:leader="none"/>
        </w:tabs>
        <w:spacing w:line="230" w:lineRule="exact" w:before="0" w:after="0"/>
        <w:ind w:left="550" w:right="0" w:hanging="432"/>
        <w:jc w:val="both"/>
        <w:rPr>
          <w:sz w:val="20"/>
        </w:rPr>
      </w:pPr>
      <w:r>
        <w:rPr>
          <w:sz w:val="20"/>
        </w:rPr>
        <w:t>M.</w:t>
      </w:r>
      <w:r>
        <w:rPr>
          <w:spacing w:val="65"/>
          <w:w w:val="150"/>
          <w:sz w:val="20"/>
        </w:rPr>
        <w:t>  </w:t>
      </w:r>
      <w:r>
        <w:rPr>
          <w:sz w:val="20"/>
        </w:rPr>
        <w:t>Alzenad,</w:t>
      </w:r>
      <w:r>
        <w:rPr>
          <w:spacing w:val="65"/>
          <w:w w:val="150"/>
          <w:sz w:val="20"/>
        </w:rPr>
        <w:t>  </w:t>
      </w:r>
      <w:r>
        <w:rPr>
          <w:sz w:val="20"/>
        </w:rPr>
        <w:t>A.</w:t>
      </w:r>
      <w:r>
        <w:rPr>
          <w:spacing w:val="66"/>
          <w:w w:val="150"/>
          <w:sz w:val="20"/>
        </w:rPr>
        <w:t>  </w:t>
      </w:r>
      <w:r>
        <w:rPr>
          <w:sz w:val="20"/>
        </w:rPr>
        <w:t>El-Keyi,</w:t>
      </w:r>
      <w:r>
        <w:rPr>
          <w:spacing w:val="65"/>
          <w:w w:val="150"/>
          <w:sz w:val="20"/>
        </w:rPr>
        <w:t>  </w:t>
      </w:r>
      <w:r>
        <w:rPr>
          <w:sz w:val="20"/>
        </w:rPr>
        <w:t>F.</w:t>
      </w:r>
      <w:r>
        <w:rPr>
          <w:spacing w:val="65"/>
          <w:w w:val="150"/>
          <w:sz w:val="20"/>
        </w:rPr>
        <w:t>  </w:t>
      </w:r>
      <w:r>
        <w:rPr>
          <w:sz w:val="20"/>
        </w:rPr>
        <w:t>Lagum,</w:t>
      </w:r>
      <w:r>
        <w:rPr>
          <w:spacing w:val="66"/>
          <w:w w:val="150"/>
          <w:sz w:val="20"/>
        </w:rPr>
        <w:t>  </w:t>
      </w:r>
      <w:r>
        <w:rPr>
          <w:spacing w:val="-5"/>
          <w:sz w:val="20"/>
        </w:rPr>
        <w:t>and</w:t>
      </w:r>
    </w:p>
    <w:p>
      <w:pPr>
        <w:pStyle w:val="BodyText"/>
        <w:spacing w:line="249" w:lineRule="auto" w:before="8"/>
        <w:ind w:left="550" w:right="117"/>
        <w:jc w:val="both"/>
      </w:pPr>
      <w:r>
        <w:rPr/>
        <w:t>H. Yanikomeroglu, “3-d placement of an </w:t>
      </w:r>
      <w:r>
        <w:rPr/>
        <w:t>unmanned</w:t>
      </w:r>
      <w:r>
        <w:rPr/>
        <w:t> aerial vehicle base station (uav-bs) for </w:t>
      </w:r>
      <w:r>
        <w:rPr/>
        <w:t>energy-efficient</w:t>
      </w:r>
      <w:r>
        <w:rPr/>
        <w:t> maximal coverage,” </w:t>
      </w:r>
      <w:r>
        <w:rPr>
          <w:i/>
        </w:rPr>
        <w:t>IEEE Wireless </w:t>
      </w:r>
      <w:r>
        <w:rPr>
          <w:i/>
        </w:rPr>
        <w:t>Communications</w:t>
      </w:r>
      <w:r>
        <w:rPr>
          <w:i/>
        </w:rPr>
        <w:t> </w:t>
      </w:r>
      <w:bookmarkStart w:name="_bookmark46" w:id="53"/>
      <w:bookmarkEnd w:id="53"/>
      <w:r>
        <w:rPr>
          <w:i/>
        </w:rPr>
        <w:t>Lette</w:t>
      </w:r>
      <w:r>
        <w:rPr>
          <w:i/>
        </w:rPr>
        <w:t>rs</w:t>
      </w:r>
      <w:r>
        <w:rPr/>
        <w:t>, vol. 6, no. 4, pp. 434–437, 2017.</w:t>
      </w:r>
    </w:p>
    <w:p>
      <w:pPr>
        <w:pStyle w:val="ListParagraph"/>
        <w:numPr>
          <w:ilvl w:val="0"/>
          <w:numId w:val="5"/>
        </w:numPr>
        <w:tabs>
          <w:tab w:pos="551" w:val="left" w:leader="none"/>
        </w:tabs>
        <w:spacing w:line="249" w:lineRule="auto" w:before="0" w:after="0"/>
        <w:ind w:left="550" w:right="117" w:hanging="432"/>
        <w:jc w:val="both"/>
        <w:rPr>
          <w:sz w:val="20"/>
        </w:rPr>
      </w:pPr>
      <w:r>
        <w:rPr>
          <w:sz w:val="20"/>
        </w:rPr>
        <w:t>X. Li, “Deployment of drone base stations for </w:t>
      </w:r>
      <w:r>
        <w:rPr>
          <w:sz w:val="20"/>
        </w:rPr>
        <w:t>cellular</w:t>
      </w:r>
      <w:r>
        <w:rPr>
          <w:sz w:val="20"/>
        </w:rPr>
        <w:t> communication</w:t>
      </w:r>
      <w:r>
        <w:rPr>
          <w:spacing w:val="-9"/>
          <w:sz w:val="20"/>
        </w:rPr>
        <w:t> </w:t>
      </w:r>
      <w:r>
        <w:rPr>
          <w:sz w:val="20"/>
        </w:rPr>
        <w:t>without</w:t>
      </w:r>
      <w:r>
        <w:rPr>
          <w:spacing w:val="-9"/>
          <w:sz w:val="20"/>
        </w:rPr>
        <w:t> </w:t>
      </w:r>
      <w:r>
        <w:rPr>
          <w:sz w:val="20"/>
        </w:rPr>
        <w:t>apriori</w:t>
      </w:r>
      <w:r>
        <w:rPr>
          <w:spacing w:val="-9"/>
          <w:sz w:val="20"/>
        </w:rPr>
        <w:t> </w:t>
      </w:r>
      <w:r>
        <w:rPr>
          <w:sz w:val="20"/>
        </w:rPr>
        <w:t>user</w:t>
      </w:r>
      <w:r>
        <w:rPr>
          <w:spacing w:val="-9"/>
          <w:sz w:val="20"/>
        </w:rPr>
        <w:t> </w:t>
      </w:r>
      <w:r>
        <w:rPr>
          <w:sz w:val="20"/>
        </w:rPr>
        <w:t>distribution</w:t>
      </w:r>
      <w:r>
        <w:rPr>
          <w:spacing w:val="-9"/>
          <w:sz w:val="20"/>
        </w:rPr>
        <w:t> </w:t>
      </w:r>
      <w:r>
        <w:rPr>
          <w:sz w:val="20"/>
        </w:rPr>
        <w:t>informa-</w:t>
      </w:r>
      <w:r>
        <w:rPr>
          <w:sz w:val="20"/>
        </w:rPr>
        <w:t> tion,” in </w:t>
      </w:r>
      <w:r>
        <w:rPr>
          <w:i/>
          <w:sz w:val="20"/>
        </w:rPr>
        <w:t>2018 37th Chinese Control Conference </w:t>
      </w:r>
      <w:r>
        <w:rPr>
          <w:i/>
          <w:sz w:val="20"/>
        </w:rPr>
        <w:t>(CCC)</w:t>
      </w:r>
      <w:r>
        <w:rPr>
          <w:sz w:val="20"/>
        </w:rPr>
        <w:t>.</w:t>
      </w:r>
      <w:r>
        <w:rPr>
          <w:sz w:val="20"/>
        </w:rPr>
        <w:t> IEEE, 2018, pp. 7274–7281.</w:t>
      </w:r>
    </w:p>
    <w:p>
      <w:pPr>
        <w:spacing w:after="0" w:line="249" w:lineRule="auto"/>
        <w:jc w:val="both"/>
        <w:rPr>
          <w:sz w:val="20"/>
        </w:rPr>
        <w:sectPr>
          <w:pgSz w:w="12240" w:h="15840"/>
          <w:pgMar w:header="464" w:footer="0" w:top="960" w:bottom="280" w:left="860" w:right="860"/>
          <w:cols w:num="2" w:equalWidth="0">
            <w:col w:w="5181" w:space="79"/>
            <w:col w:w="5260"/>
          </w:cols>
        </w:sectPr>
      </w:pPr>
    </w:p>
    <w:p>
      <w:pPr>
        <w:pStyle w:val="ListParagraph"/>
        <w:numPr>
          <w:ilvl w:val="0"/>
          <w:numId w:val="5"/>
        </w:numPr>
        <w:tabs>
          <w:tab w:pos="551" w:val="left" w:leader="none"/>
        </w:tabs>
        <w:spacing w:line="249" w:lineRule="auto" w:before="140" w:after="0"/>
        <w:ind w:left="550" w:right="5377" w:hanging="432"/>
        <w:jc w:val="both"/>
        <w:rPr>
          <w:sz w:val="20"/>
        </w:rPr>
      </w:pPr>
      <w:bookmarkStart w:name="_bookmark47" w:id="54"/>
      <w:bookmarkEnd w:id="54"/>
      <w:r>
        <w:rPr>
          <w:sz w:val="20"/>
        </w:rPr>
        <w:t>X.</w:t>
      </w:r>
      <w:r>
        <w:rPr>
          <w:spacing w:val="27"/>
          <w:sz w:val="20"/>
        </w:rPr>
        <w:t> </w:t>
      </w:r>
      <w:r>
        <w:rPr>
          <w:sz w:val="20"/>
        </w:rPr>
        <w:t>Liu,</w:t>
      </w:r>
      <w:r>
        <w:rPr>
          <w:spacing w:val="27"/>
          <w:sz w:val="20"/>
        </w:rPr>
        <w:t> </w:t>
      </w:r>
      <w:r>
        <w:rPr>
          <w:sz w:val="20"/>
        </w:rPr>
        <w:t>Y.</w:t>
      </w:r>
      <w:r>
        <w:rPr>
          <w:spacing w:val="27"/>
          <w:sz w:val="20"/>
        </w:rPr>
        <w:t> </w:t>
      </w:r>
      <w:r>
        <w:rPr>
          <w:sz w:val="20"/>
        </w:rPr>
        <w:t>Liu,</w:t>
      </w:r>
      <w:r>
        <w:rPr>
          <w:spacing w:val="27"/>
          <w:sz w:val="20"/>
        </w:rPr>
        <w:t> </w:t>
      </w:r>
      <w:r>
        <w:rPr>
          <w:sz w:val="20"/>
        </w:rPr>
        <w:t>and</w:t>
      </w:r>
      <w:r>
        <w:rPr>
          <w:spacing w:val="27"/>
          <w:sz w:val="20"/>
        </w:rPr>
        <w:t> </w:t>
      </w:r>
      <w:r>
        <w:rPr>
          <w:sz w:val="20"/>
        </w:rPr>
        <w:t>Y.</w:t>
      </w:r>
      <w:r>
        <w:rPr>
          <w:spacing w:val="27"/>
          <w:sz w:val="20"/>
        </w:rPr>
        <w:t> </w:t>
      </w:r>
      <w:r>
        <w:rPr>
          <w:sz w:val="20"/>
        </w:rPr>
        <w:t>Chen,</w:t>
      </w:r>
      <w:r>
        <w:rPr>
          <w:spacing w:val="27"/>
          <w:sz w:val="20"/>
        </w:rPr>
        <w:t> </w:t>
      </w:r>
      <w:r>
        <w:rPr>
          <w:sz w:val="20"/>
        </w:rPr>
        <w:t>“Reinforcement</w:t>
      </w:r>
      <w:r>
        <w:rPr>
          <w:spacing w:val="27"/>
          <w:sz w:val="20"/>
        </w:rPr>
        <w:t> </w:t>
      </w:r>
      <w:r>
        <w:rPr>
          <w:sz w:val="20"/>
        </w:rPr>
        <w:t>learning</w:t>
      </w:r>
      <w:r>
        <w:rPr>
          <w:sz w:val="20"/>
        </w:rPr>
        <w:t> in multiple-uav networks: Deployment and </w:t>
      </w:r>
      <w:r>
        <w:rPr>
          <w:sz w:val="20"/>
        </w:rPr>
        <w:t>movement</w:t>
      </w:r>
      <w:r>
        <w:rPr>
          <w:sz w:val="20"/>
        </w:rPr>
        <w:t> design,” </w:t>
      </w:r>
      <w:r>
        <w:rPr>
          <w:i/>
          <w:sz w:val="20"/>
        </w:rPr>
        <w:t>IEEE Transactions on Vehicular </w:t>
      </w:r>
      <w:r>
        <w:rPr>
          <w:i/>
          <w:sz w:val="20"/>
        </w:rPr>
        <w:t>Technology</w:t>
      </w:r>
      <w:r>
        <w:rPr>
          <w:sz w:val="20"/>
        </w:rPr>
        <w:t>,</w:t>
      </w:r>
      <w:r>
        <w:rPr>
          <w:sz w:val="20"/>
        </w:rPr>
        <w:t> </w:t>
      </w:r>
      <w:bookmarkStart w:name="_bookmark48" w:id="55"/>
      <w:bookmarkEnd w:id="55"/>
      <w:r>
        <w:rPr>
          <w:sz w:val="20"/>
        </w:rPr>
        <w:t>v</w:t>
      </w:r>
      <w:r>
        <w:rPr>
          <w:sz w:val="20"/>
        </w:rPr>
        <w:t>ol. 68, no. 8, pp. 8036–8049, 2019.</w:t>
      </w:r>
    </w:p>
    <w:p>
      <w:pPr>
        <w:pStyle w:val="ListParagraph"/>
        <w:numPr>
          <w:ilvl w:val="0"/>
          <w:numId w:val="5"/>
        </w:numPr>
        <w:tabs>
          <w:tab w:pos="551" w:val="left" w:leader="none"/>
        </w:tabs>
        <w:spacing w:line="249" w:lineRule="auto" w:before="0" w:after="0"/>
        <w:ind w:left="550" w:right="5377" w:hanging="432"/>
        <w:jc w:val="both"/>
        <w:rPr>
          <w:sz w:val="20"/>
        </w:rPr>
      </w:pPr>
      <w:r>
        <w:rPr>
          <w:sz w:val="20"/>
        </w:rPr>
        <w:t>S. A. Hoseini, J. Hassan, A. Bokani, and S. S. Kan-</w:t>
      </w:r>
      <w:r>
        <w:rPr>
          <w:spacing w:val="80"/>
          <w:sz w:val="20"/>
        </w:rPr>
        <w:t> </w:t>
      </w:r>
      <w:r>
        <w:rPr>
          <w:sz w:val="20"/>
        </w:rPr>
        <w:t>here, “Trajectory optimization of flying energy </w:t>
      </w:r>
      <w:r>
        <w:rPr>
          <w:sz w:val="20"/>
        </w:rPr>
        <w:t>sources</w:t>
      </w:r>
      <w:r>
        <w:rPr>
          <w:sz w:val="20"/>
        </w:rPr>
        <w:t> using</w:t>
      </w:r>
      <w:r>
        <w:rPr>
          <w:spacing w:val="-13"/>
          <w:sz w:val="20"/>
        </w:rPr>
        <w:t> </w:t>
      </w:r>
      <w:r>
        <w:rPr>
          <w:sz w:val="20"/>
        </w:rPr>
        <w:t>q-learning</w:t>
      </w:r>
      <w:r>
        <w:rPr>
          <w:spacing w:val="-12"/>
          <w:sz w:val="20"/>
        </w:rPr>
        <w:t> </w:t>
      </w:r>
      <w:r>
        <w:rPr>
          <w:sz w:val="20"/>
        </w:rPr>
        <w:t>to</w:t>
      </w:r>
      <w:r>
        <w:rPr>
          <w:spacing w:val="-13"/>
          <w:sz w:val="20"/>
        </w:rPr>
        <w:t> </w:t>
      </w:r>
      <w:r>
        <w:rPr>
          <w:sz w:val="20"/>
        </w:rPr>
        <w:t>recharge</w:t>
      </w:r>
      <w:r>
        <w:rPr>
          <w:spacing w:val="-12"/>
          <w:sz w:val="20"/>
        </w:rPr>
        <w:t> </w:t>
      </w:r>
      <w:r>
        <w:rPr>
          <w:sz w:val="20"/>
        </w:rPr>
        <w:t>hotspot</w:t>
      </w:r>
      <w:r>
        <w:rPr>
          <w:spacing w:val="-13"/>
          <w:sz w:val="20"/>
        </w:rPr>
        <w:t> </w:t>
      </w:r>
      <w:r>
        <w:rPr>
          <w:sz w:val="20"/>
        </w:rPr>
        <w:t>uavs,”</w:t>
      </w:r>
      <w:r>
        <w:rPr>
          <w:spacing w:val="-12"/>
          <w:sz w:val="20"/>
        </w:rPr>
        <w:t> </w:t>
      </w:r>
      <w:r>
        <w:rPr>
          <w:i/>
          <w:sz w:val="20"/>
        </w:rPr>
        <w:t>arXiv</w:t>
      </w:r>
      <w:r>
        <w:rPr>
          <w:i/>
          <w:spacing w:val="-13"/>
          <w:sz w:val="20"/>
        </w:rPr>
        <w:t> </w:t>
      </w:r>
      <w:r>
        <w:rPr>
          <w:i/>
          <w:sz w:val="20"/>
        </w:rPr>
        <w:t>preprint</w:t>
      </w:r>
      <w:r>
        <w:rPr>
          <w:i/>
          <w:sz w:val="20"/>
        </w:rPr>
        <w:t> </w:t>
      </w:r>
      <w:bookmarkStart w:name="_bookmark49" w:id="56"/>
      <w:bookmarkEnd w:id="56"/>
      <w:r>
        <w:rPr>
          <w:i/>
          <w:sz w:val="20"/>
        </w:rPr>
        <w:t>arXiv:2003.12258</w:t>
      </w:r>
      <w:r>
        <w:rPr>
          <w:sz w:val="20"/>
        </w:rPr>
        <w:t>, 2020.</w:t>
      </w:r>
    </w:p>
    <w:p>
      <w:pPr>
        <w:pStyle w:val="ListParagraph"/>
        <w:numPr>
          <w:ilvl w:val="0"/>
          <w:numId w:val="5"/>
        </w:numPr>
        <w:tabs>
          <w:tab w:pos="551" w:val="left" w:leader="none"/>
        </w:tabs>
        <w:spacing w:line="249" w:lineRule="auto" w:before="0" w:after="0"/>
        <w:ind w:left="550" w:right="5377" w:hanging="432"/>
        <w:jc w:val="both"/>
        <w:rPr>
          <w:sz w:val="20"/>
        </w:rPr>
      </w:pPr>
      <w:r>
        <w:rPr>
          <w:sz w:val="20"/>
        </w:rPr>
        <w:t>C. J. Watkins and P. Dayan, “Q-learning,” </w:t>
      </w:r>
      <w:r>
        <w:rPr>
          <w:i/>
          <w:sz w:val="20"/>
        </w:rPr>
        <w:t>Machine</w:t>
      </w:r>
      <w:r>
        <w:rPr>
          <w:i/>
          <w:sz w:val="20"/>
        </w:rPr>
        <w:t> learning</w:t>
      </w:r>
      <w:r>
        <w:rPr>
          <w:sz w:val="20"/>
        </w:rPr>
        <w:t>, vol. 8, no. 3-4, pp. 279–292, 1992.</w:t>
      </w:r>
    </w:p>
    <w:p>
      <w:pPr>
        <w:pStyle w:val="BodyText"/>
      </w:pPr>
    </w:p>
    <w:p>
      <w:pPr>
        <w:pStyle w:val="BodyText"/>
      </w:pPr>
    </w:p>
    <w:p>
      <w:pPr>
        <w:pStyle w:val="BodyText"/>
        <w:spacing w:before="5"/>
        <w:rPr>
          <w:sz w:val="18"/>
        </w:rPr>
      </w:pPr>
    </w:p>
    <w:p>
      <w:pPr>
        <w:spacing w:line="232" w:lineRule="auto" w:before="108"/>
        <w:ind w:left="1760" w:right="5377" w:firstLine="0"/>
        <w:jc w:val="both"/>
        <w:rPr>
          <w:sz w:val="16"/>
        </w:rPr>
      </w:pPr>
      <w:r>
        <w:rPr/>
        <w:drawing>
          <wp:anchor distT="0" distB="0" distL="0" distR="0" allowOverlap="1" layoutInCell="1" locked="0" behindDoc="0" simplePos="0" relativeHeight="15757312">
            <wp:simplePos x="0" y="0"/>
            <wp:positionH relativeFrom="page">
              <wp:posOffset>650468</wp:posOffset>
            </wp:positionH>
            <wp:positionV relativeFrom="paragraph">
              <wp:posOffset>93115</wp:posOffset>
            </wp:positionV>
            <wp:extent cx="857095" cy="1142793"/>
            <wp:effectExtent l="0" t="0" r="0" b="0"/>
            <wp:wrapNone/>
            <wp:docPr id="39" name="image20.jpeg"/>
            <wp:cNvGraphicFramePr>
              <a:graphicFrameLocks noChangeAspect="1"/>
            </wp:cNvGraphicFramePr>
            <a:graphic>
              <a:graphicData uri="http://schemas.openxmlformats.org/drawingml/2006/picture">
                <pic:pic>
                  <pic:nvPicPr>
                    <pic:cNvPr id="40" name="image20.jpeg"/>
                    <pic:cNvPicPr/>
                  </pic:nvPicPr>
                  <pic:blipFill>
                    <a:blip r:embed="rId30" cstate="print"/>
                    <a:stretch>
                      <a:fillRect/>
                    </a:stretch>
                  </pic:blipFill>
                  <pic:spPr>
                    <a:xfrm>
                      <a:off x="0" y="0"/>
                      <a:ext cx="857095" cy="1142793"/>
                    </a:xfrm>
                    <a:prstGeom prst="rect">
                      <a:avLst/>
                    </a:prstGeom>
                  </pic:spPr>
                </pic:pic>
              </a:graphicData>
            </a:graphic>
          </wp:anchor>
        </w:drawing>
      </w:r>
      <w:bookmarkStart w:name="Biographies" w:id="57"/>
      <w:bookmarkEnd w:id="57"/>
      <w:r>
        <w:rPr/>
      </w:r>
      <w:bookmarkStart w:name="Shiye Zhao" w:id="58"/>
      <w:bookmarkEnd w:id="58"/>
      <w:r>
        <w:rPr/>
      </w:r>
      <w:r>
        <w:rPr>
          <w:b/>
          <w:sz w:val="16"/>
        </w:rPr>
        <w:t>Shiye Zhao </w:t>
      </w:r>
      <w:r>
        <w:rPr>
          <w:sz w:val="16"/>
        </w:rPr>
        <w:t>received the B.E. degree from </w:t>
      </w:r>
      <w:r>
        <w:rPr>
          <w:sz w:val="16"/>
        </w:rPr>
        <w:t>Beijing</w:t>
      </w:r>
      <w:r>
        <w:rPr>
          <w:spacing w:val="40"/>
          <w:sz w:val="16"/>
        </w:rPr>
        <w:t> </w:t>
      </w:r>
      <w:r>
        <w:rPr>
          <w:sz w:val="16"/>
        </w:rPr>
        <w:t>University</w:t>
      </w:r>
      <w:r>
        <w:rPr>
          <w:spacing w:val="-8"/>
          <w:sz w:val="16"/>
        </w:rPr>
        <w:t> </w:t>
      </w:r>
      <w:r>
        <w:rPr>
          <w:sz w:val="16"/>
        </w:rPr>
        <w:t>of</w:t>
      </w:r>
      <w:r>
        <w:rPr>
          <w:spacing w:val="-8"/>
          <w:sz w:val="16"/>
        </w:rPr>
        <w:t> </w:t>
      </w:r>
      <w:r>
        <w:rPr>
          <w:sz w:val="16"/>
        </w:rPr>
        <w:t>Posts</w:t>
      </w:r>
      <w:r>
        <w:rPr>
          <w:spacing w:val="-8"/>
          <w:sz w:val="16"/>
        </w:rPr>
        <w:t> </w:t>
      </w:r>
      <w:r>
        <w:rPr>
          <w:sz w:val="16"/>
        </w:rPr>
        <w:t>and</w:t>
      </w:r>
      <w:r>
        <w:rPr>
          <w:spacing w:val="-8"/>
          <w:sz w:val="16"/>
        </w:rPr>
        <w:t> </w:t>
      </w:r>
      <w:r>
        <w:rPr>
          <w:sz w:val="16"/>
        </w:rPr>
        <w:t>Telecommunications,</w:t>
      </w:r>
      <w:r>
        <w:rPr>
          <w:spacing w:val="-8"/>
          <w:sz w:val="16"/>
        </w:rPr>
        <w:t> </w:t>
      </w:r>
      <w:r>
        <w:rPr>
          <w:sz w:val="16"/>
        </w:rPr>
        <w:t>China,</w:t>
      </w:r>
      <w:r>
        <w:rPr>
          <w:spacing w:val="40"/>
          <w:sz w:val="16"/>
        </w:rPr>
        <w:t> </w:t>
      </w:r>
      <w:r>
        <w:rPr>
          <w:sz w:val="16"/>
        </w:rPr>
        <w:t>in 2019 and was a research student with ENeS lab</w:t>
      </w:r>
      <w:r>
        <w:rPr>
          <w:spacing w:val="80"/>
          <w:sz w:val="16"/>
        </w:rPr>
        <w:t> </w:t>
      </w:r>
      <w:r>
        <w:rPr>
          <w:sz w:val="16"/>
        </w:rPr>
        <w:t>at</w:t>
      </w:r>
      <w:r>
        <w:rPr>
          <w:spacing w:val="-1"/>
          <w:sz w:val="16"/>
        </w:rPr>
        <w:t> </w:t>
      </w:r>
      <w:r>
        <w:rPr>
          <w:sz w:val="16"/>
        </w:rPr>
        <w:t>Muroran</w:t>
      </w:r>
      <w:r>
        <w:rPr>
          <w:spacing w:val="-1"/>
          <w:sz w:val="16"/>
        </w:rPr>
        <w:t> </w:t>
      </w:r>
      <w:r>
        <w:rPr>
          <w:sz w:val="16"/>
        </w:rPr>
        <w:t>Institute</w:t>
      </w:r>
      <w:r>
        <w:rPr>
          <w:spacing w:val="-1"/>
          <w:sz w:val="16"/>
        </w:rPr>
        <w:t> </w:t>
      </w:r>
      <w:r>
        <w:rPr>
          <w:sz w:val="16"/>
        </w:rPr>
        <w:t>of</w:t>
      </w:r>
      <w:r>
        <w:rPr>
          <w:spacing w:val="-1"/>
          <w:sz w:val="16"/>
        </w:rPr>
        <w:t> </w:t>
      </w:r>
      <w:r>
        <w:rPr>
          <w:sz w:val="16"/>
        </w:rPr>
        <w:t>Technology,</w:t>
      </w:r>
      <w:r>
        <w:rPr>
          <w:spacing w:val="-1"/>
          <w:sz w:val="16"/>
        </w:rPr>
        <w:t> </w:t>
      </w:r>
      <w:r>
        <w:rPr>
          <w:sz w:val="16"/>
        </w:rPr>
        <w:t>Japan,</w:t>
      </w:r>
      <w:r>
        <w:rPr>
          <w:spacing w:val="-1"/>
          <w:sz w:val="16"/>
        </w:rPr>
        <w:t> </w:t>
      </w:r>
      <w:r>
        <w:rPr>
          <w:sz w:val="16"/>
        </w:rPr>
        <w:t>the</w:t>
      </w:r>
      <w:r>
        <w:rPr>
          <w:spacing w:val="-1"/>
          <w:sz w:val="16"/>
        </w:rPr>
        <w:t> </w:t>
      </w:r>
      <w:r>
        <w:rPr>
          <w:sz w:val="16"/>
        </w:rPr>
        <w:t>same</w:t>
      </w:r>
      <w:r>
        <w:rPr>
          <w:spacing w:val="40"/>
          <w:sz w:val="16"/>
        </w:rPr>
        <w:t> </w:t>
      </w:r>
      <w:r>
        <w:rPr>
          <w:sz w:val="16"/>
        </w:rPr>
        <w:t>year. He is currently pursuing the M.S. degree in</w:t>
      </w:r>
      <w:r>
        <w:rPr>
          <w:spacing w:val="40"/>
          <w:sz w:val="16"/>
        </w:rPr>
        <w:t> </w:t>
      </w:r>
      <w:r>
        <w:rPr>
          <w:sz w:val="16"/>
        </w:rPr>
        <w:t>Muroran Institute of Technology, Japan.</w:t>
      </w:r>
    </w:p>
    <w:p>
      <w:pPr>
        <w:pStyle w:val="BodyText"/>
      </w:pPr>
    </w:p>
    <w:p>
      <w:pPr>
        <w:pStyle w:val="BodyText"/>
      </w:pPr>
    </w:p>
    <w:p>
      <w:pPr>
        <w:pStyle w:val="BodyText"/>
      </w:pPr>
    </w:p>
    <w:p>
      <w:pPr>
        <w:pStyle w:val="BodyText"/>
      </w:pPr>
    </w:p>
    <w:p>
      <w:pPr>
        <w:pStyle w:val="BodyText"/>
      </w:pPr>
    </w:p>
    <w:p>
      <w:pPr>
        <w:pStyle w:val="BodyText"/>
        <w:spacing w:before="10"/>
        <w:rPr>
          <w:sz w:val="25"/>
        </w:rPr>
      </w:pPr>
    </w:p>
    <w:p>
      <w:pPr>
        <w:spacing w:line="232" w:lineRule="auto" w:before="108"/>
        <w:ind w:left="1760" w:right="5377" w:firstLine="0"/>
        <w:jc w:val="both"/>
        <w:rPr>
          <w:sz w:val="16"/>
        </w:rPr>
      </w:pPr>
      <w:r>
        <w:rPr/>
        <w:drawing>
          <wp:anchor distT="0" distB="0" distL="0" distR="0" allowOverlap="1" layoutInCell="1" locked="0" behindDoc="0" simplePos="0" relativeHeight="15757824">
            <wp:simplePos x="0" y="0"/>
            <wp:positionH relativeFrom="page">
              <wp:posOffset>622007</wp:posOffset>
            </wp:positionH>
            <wp:positionV relativeFrom="paragraph">
              <wp:posOffset>103030</wp:posOffset>
            </wp:positionV>
            <wp:extent cx="913961" cy="1123010"/>
            <wp:effectExtent l="0" t="0" r="0" b="0"/>
            <wp:wrapNone/>
            <wp:docPr id="41" name="image21.jpeg"/>
            <wp:cNvGraphicFramePr>
              <a:graphicFrameLocks noChangeAspect="1"/>
            </wp:cNvGraphicFramePr>
            <a:graphic>
              <a:graphicData uri="http://schemas.openxmlformats.org/drawingml/2006/picture">
                <pic:pic>
                  <pic:nvPicPr>
                    <pic:cNvPr id="42" name="image21.jpeg"/>
                    <pic:cNvPicPr/>
                  </pic:nvPicPr>
                  <pic:blipFill>
                    <a:blip r:embed="rId31" cstate="print"/>
                    <a:stretch>
                      <a:fillRect/>
                    </a:stretch>
                  </pic:blipFill>
                  <pic:spPr>
                    <a:xfrm>
                      <a:off x="0" y="0"/>
                      <a:ext cx="913961" cy="1123010"/>
                    </a:xfrm>
                    <a:prstGeom prst="rect">
                      <a:avLst/>
                    </a:prstGeom>
                  </pic:spPr>
                </pic:pic>
              </a:graphicData>
            </a:graphic>
          </wp:anchor>
        </w:drawing>
      </w:r>
      <w:bookmarkStart w:name="Kaoru Ota" w:id="59"/>
      <w:bookmarkEnd w:id="59"/>
      <w:r>
        <w:rPr/>
      </w:r>
      <w:r>
        <w:rPr>
          <w:b/>
          <w:sz w:val="16"/>
        </w:rPr>
        <w:t>Kaoru Ota </w:t>
      </w:r>
      <w:r>
        <w:rPr>
          <w:sz w:val="16"/>
        </w:rPr>
        <w:t>was born in Aizu-Wakamatsu, </w:t>
      </w:r>
      <w:r>
        <w:rPr>
          <w:sz w:val="16"/>
        </w:rPr>
        <w:t>Japan.</w:t>
      </w:r>
      <w:r>
        <w:rPr>
          <w:spacing w:val="40"/>
          <w:sz w:val="16"/>
        </w:rPr>
        <w:t> </w:t>
      </w:r>
      <w:r>
        <w:rPr>
          <w:sz w:val="16"/>
        </w:rPr>
        <w:t>She received M.S. degree in Computer Science</w:t>
      </w:r>
      <w:r>
        <w:rPr>
          <w:spacing w:val="80"/>
          <w:sz w:val="16"/>
        </w:rPr>
        <w:t> </w:t>
      </w:r>
      <w:r>
        <w:rPr>
          <w:sz w:val="16"/>
        </w:rPr>
        <w:t>from</w:t>
      </w:r>
      <w:r>
        <w:rPr>
          <w:spacing w:val="9"/>
          <w:sz w:val="16"/>
        </w:rPr>
        <w:t> </w:t>
      </w:r>
      <w:r>
        <w:rPr>
          <w:sz w:val="16"/>
        </w:rPr>
        <w:t>Oklahoma</w:t>
      </w:r>
      <w:r>
        <w:rPr>
          <w:spacing w:val="10"/>
          <w:sz w:val="16"/>
        </w:rPr>
        <w:t> </w:t>
      </w:r>
      <w:r>
        <w:rPr>
          <w:sz w:val="16"/>
        </w:rPr>
        <w:t>State</w:t>
      </w:r>
      <w:r>
        <w:rPr>
          <w:spacing w:val="9"/>
          <w:sz w:val="16"/>
        </w:rPr>
        <w:t> </w:t>
      </w:r>
      <w:r>
        <w:rPr>
          <w:sz w:val="16"/>
        </w:rPr>
        <w:t>University,</w:t>
      </w:r>
      <w:r>
        <w:rPr>
          <w:spacing w:val="9"/>
          <w:sz w:val="16"/>
        </w:rPr>
        <w:t> </w:t>
      </w:r>
      <w:r>
        <w:rPr>
          <w:sz w:val="16"/>
        </w:rPr>
        <w:t>the</w:t>
      </w:r>
      <w:r>
        <w:rPr>
          <w:spacing w:val="10"/>
          <w:sz w:val="16"/>
        </w:rPr>
        <w:t> </w:t>
      </w:r>
      <w:r>
        <w:rPr>
          <w:sz w:val="16"/>
        </w:rPr>
        <w:t>USA</w:t>
      </w:r>
      <w:r>
        <w:rPr>
          <w:spacing w:val="9"/>
          <w:sz w:val="16"/>
        </w:rPr>
        <w:t> </w:t>
      </w:r>
      <w:r>
        <w:rPr>
          <w:sz w:val="16"/>
        </w:rPr>
        <w:t>in</w:t>
      </w:r>
      <w:r>
        <w:rPr>
          <w:spacing w:val="10"/>
          <w:sz w:val="16"/>
        </w:rPr>
        <w:t> </w:t>
      </w:r>
      <w:r>
        <w:rPr>
          <w:spacing w:val="-2"/>
          <w:sz w:val="16"/>
        </w:rPr>
        <w:t>2008,</w:t>
      </w:r>
    </w:p>
    <w:p>
      <w:pPr>
        <w:spacing w:line="232" w:lineRule="auto" w:before="3"/>
        <w:ind w:left="1760" w:right="5377" w:firstLine="0"/>
        <w:jc w:val="both"/>
        <w:rPr>
          <w:sz w:val="16"/>
        </w:rPr>
      </w:pPr>
      <w:r>
        <w:rPr>
          <w:sz w:val="16"/>
        </w:rPr>
        <w:t>B.S. and Ph.D. degrees in Computer Science </w:t>
      </w:r>
      <w:r>
        <w:rPr>
          <w:sz w:val="16"/>
        </w:rPr>
        <w:t>and</w:t>
      </w:r>
      <w:r>
        <w:rPr>
          <w:spacing w:val="40"/>
          <w:sz w:val="16"/>
        </w:rPr>
        <w:t> </w:t>
      </w:r>
      <w:r>
        <w:rPr>
          <w:sz w:val="16"/>
        </w:rPr>
        <w:t>Engineering from The University of Aizu, Japan </w:t>
      </w:r>
      <w:r>
        <w:rPr>
          <w:sz w:val="16"/>
        </w:rPr>
        <w:t>in</w:t>
      </w:r>
      <w:r>
        <w:rPr>
          <w:spacing w:val="40"/>
          <w:sz w:val="16"/>
        </w:rPr>
        <w:t> </w:t>
      </w:r>
      <w:r>
        <w:rPr>
          <w:sz w:val="16"/>
        </w:rPr>
        <w:t>2006,</w:t>
      </w:r>
      <w:r>
        <w:rPr>
          <w:spacing w:val="-10"/>
          <w:sz w:val="16"/>
        </w:rPr>
        <w:t> </w:t>
      </w:r>
      <w:r>
        <w:rPr>
          <w:sz w:val="16"/>
        </w:rPr>
        <w:t>2012,</w:t>
      </w:r>
      <w:r>
        <w:rPr>
          <w:spacing w:val="-10"/>
          <w:sz w:val="16"/>
        </w:rPr>
        <w:t> </w:t>
      </w:r>
      <w:r>
        <w:rPr>
          <w:sz w:val="16"/>
        </w:rPr>
        <w:t>respectively.</w:t>
      </w:r>
      <w:r>
        <w:rPr>
          <w:spacing w:val="-10"/>
          <w:sz w:val="16"/>
        </w:rPr>
        <w:t> </w:t>
      </w:r>
      <w:r>
        <w:rPr>
          <w:sz w:val="16"/>
        </w:rPr>
        <w:t>Kaoru</w:t>
      </w:r>
      <w:r>
        <w:rPr>
          <w:spacing w:val="-10"/>
          <w:sz w:val="16"/>
        </w:rPr>
        <w:t> </w:t>
      </w:r>
      <w:r>
        <w:rPr>
          <w:sz w:val="16"/>
        </w:rPr>
        <w:t>is</w:t>
      </w:r>
      <w:r>
        <w:rPr>
          <w:spacing w:val="-10"/>
          <w:sz w:val="16"/>
        </w:rPr>
        <w:t> </w:t>
      </w:r>
      <w:r>
        <w:rPr>
          <w:sz w:val="16"/>
        </w:rPr>
        <w:t>currently</w:t>
      </w:r>
      <w:r>
        <w:rPr>
          <w:spacing w:val="-10"/>
          <w:sz w:val="16"/>
        </w:rPr>
        <w:t> </w:t>
      </w:r>
      <w:r>
        <w:rPr>
          <w:sz w:val="16"/>
        </w:rPr>
        <w:t>an</w:t>
      </w:r>
      <w:r>
        <w:rPr>
          <w:spacing w:val="-10"/>
          <w:sz w:val="16"/>
        </w:rPr>
        <w:t> </w:t>
      </w:r>
      <w:r>
        <w:rPr>
          <w:sz w:val="16"/>
        </w:rPr>
        <w:t>Asso-</w:t>
      </w:r>
      <w:r>
        <w:rPr>
          <w:spacing w:val="40"/>
          <w:sz w:val="16"/>
        </w:rPr>
        <w:t> </w:t>
      </w:r>
      <w:r>
        <w:rPr>
          <w:sz w:val="16"/>
        </w:rPr>
        <w:t>ciate Professor and Ministry of Education, </w:t>
      </w:r>
      <w:r>
        <w:rPr>
          <w:sz w:val="16"/>
        </w:rPr>
        <w:t>Culture,</w:t>
      </w:r>
      <w:r>
        <w:rPr>
          <w:spacing w:val="40"/>
          <w:sz w:val="16"/>
        </w:rPr>
        <w:t> </w:t>
      </w:r>
      <w:r>
        <w:rPr>
          <w:sz w:val="16"/>
        </w:rPr>
        <w:t>Sports, Science and Technology (MEXT) </w:t>
      </w:r>
      <w:r>
        <w:rPr>
          <w:sz w:val="16"/>
        </w:rPr>
        <w:t>Excellent</w:t>
      </w:r>
      <w:r>
        <w:rPr>
          <w:spacing w:val="40"/>
          <w:sz w:val="16"/>
        </w:rPr>
        <w:t> </w:t>
      </w:r>
      <w:r>
        <w:rPr>
          <w:sz w:val="16"/>
        </w:rPr>
        <w:t>Young Researcher with the Department of </w:t>
      </w:r>
      <w:r>
        <w:rPr>
          <w:sz w:val="16"/>
        </w:rPr>
        <w:t>Sciences</w:t>
      </w:r>
      <w:r>
        <w:rPr>
          <w:spacing w:val="40"/>
          <w:sz w:val="16"/>
        </w:rPr>
        <w:t> </w:t>
      </w:r>
      <w:r>
        <w:rPr>
          <w:sz w:val="16"/>
        </w:rPr>
        <w:t>and</w:t>
      </w:r>
      <w:r>
        <w:rPr>
          <w:spacing w:val="31"/>
          <w:sz w:val="16"/>
        </w:rPr>
        <w:t> </w:t>
      </w:r>
      <w:r>
        <w:rPr>
          <w:sz w:val="16"/>
        </w:rPr>
        <w:t>Informatics,</w:t>
      </w:r>
      <w:r>
        <w:rPr>
          <w:spacing w:val="32"/>
          <w:sz w:val="16"/>
        </w:rPr>
        <w:t> </w:t>
      </w:r>
      <w:r>
        <w:rPr>
          <w:sz w:val="16"/>
        </w:rPr>
        <w:t>Muroran</w:t>
      </w:r>
      <w:r>
        <w:rPr>
          <w:spacing w:val="31"/>
          <w:sz w:val="16"/>
        </w:rPr>
        <w:t> </w:t>
      </w:r>
      <w:r>
        <w:rPr>
          <w:sz w:val="16"/>
        </w:rPr>
        <w:t>Institute</w:t>
      </w:r>
      <w:r>
        <w:rPr>
          <w:spacing w:val="32"/>
          <w:sz w:val="16"/>
        </w:rPr>
        <w:t> </w:t>
      </w:r>
      <w:r>
        <w:rPr>
          <w:sz w:val="16"/>
        </w:rPr>
        <w:t>of</w:t>
      </w:r>
      <w:r>
        <w:rPr>
          <w:spacing w:val="31"/>
          <w:sz w:val="16"/>
        </w:rPr>
        <w:t> </w:t>
      </w:r>
      <w:r>
        <w:rPr>
          <w:spacing w:val="-2"/>
          <w:sz w:val="16"/>
        </w:rPr>
        <w:t>Technology,</w:t>
      </w:r>
    </w:p>
    <w:p>
      <w:pPr>
        <w:spacing w:line="232" w:lineRule="auto" w:before="6"/>
        <w:ind w:left="119" w:right="5377" w:firstLine="1641"/>
        <w:jc w:val="both"/>
        <w:rPr>
          <w:sz w:val="16"/>
        </w:rPr>
      </w:pPr>
      <w:r>
        <w:rPr>
          <w:sz w:val="16"/>
        </w:rPr>
        <w:t>Japan.</w:t>
      </w:r>
      <w:r>
        <w:rPr>
          <w:spacing w:val="21"/>
          <w:sz w:val="16"/>
        </w:rPr>
        <w:t> </w:t>
      </w:r>
      <w:r>
        <w:rPr>
          <w:sz w:val="16"/>
        </w:rPr>
        <w:t>From</w:t>
      </w:r>
      <w:r>
        <w:rPr>
          <w:spacing w:val="21"/>
          <w:sz w:val="16"/>
        </w:rPr>
        <w:t> </w:t>
      </w:r>
      <w:r>
        <w:rPr>
          <w:sz w:val="16"/>
        </w:rPr>
        <w:t>March</w:t>
      </w:r>
      <w:r>
        <w:rPr>
          <w:spacing w:val="21"/>
          <w:sz w:val="16"/>
        </w:rPr>
        <w:t> </w:t>
      </w:r>
      <w:r>
        <w:rPr>
          <w:sz w:val="16"/>
        </w:rPr>
        <w:t>2010</w:t>
      </w:r>
      <w:r>
        <w:rPr>
          <w:spacing w:val="21"/>
          <w:sz w:val="16"/>
        </w:rPr>
        <w:t> </w:t>
      </w:r>
      <w:r>
        <w:rPr>
          <w:sz w:val="16"/>
        </w:rPr>
        <w:t>to</w:t>
      </w:r>
      <w:r>
        <w:rPr>
          <w:spacing w:val="21"/>
          <w:sz w:val="16"/>
        </w:rPr>
        <w:t> </w:t>
      </w:r>
      <w:r>
        <w:rPr>
          <w:sz w:val="16"/>
        </w:rPr>
        <w:t>March</w:t>
      </w:r>
      <w:r>
        <w:rPr>
          <w:spacing w:val="21"/>
          <w:sz w:val="16"/>
        </w:rPr>
        <w:t> </w:t>
      </w:r>
      <w:r>
        <w:rPr>
          <w:sz w:val="16"/>
        </w:rPr>
        <w:t>2011,</w:t>
      </w:r>
      <w:r>
        <w:rPr>
          <w:spacing w:val="21"/>
          <w:sz w:val="16"/>
        </w:rPr>
        <w:t> </w:t>
      </w:r>
      <w:r>
        <w:rPr>
          <w:sz w:val="16"/>
        </w:rPr>
        <w:t>she</w:t>
      </w:r>
      <w:r>
        <w:rPr>
          <w:spacing w:val="21"/>
          <w:sz w:val="16"/>
        </w:rPr>
        <w:t> </w:t>
      </w:r>
      <w:r>
        <w:rPr>
          <w:sz w:val="16"/>
        </w:rPr>
        <w:t>was</w:t>
      </w:r>
      <w:r>
        <w:rPr>
          <w:spacing w:val="40"/>
          <w:sz w:val="16"/>
        </w:rPr>
        <w:t> </w:t>
      </w:r>
      <w:r>
        <w:rPr>
          <w:sz w:val="16"/>
        </w:rPr>
        <w:t>a visiting scholar at the University of Waterloo, Canada. Also, she was a</w:t>
      </w:r>
      <w:r>
        <w:rPr>
          <w:spacing w:val="40"/>
          <w:sz w:val="16"/>
        </w:rPr>
        <w:t> </w:t>
      </w:r>
      <w:r>
        <w:rPr>
          <w:sz w:val="16"/>
        </w:rPr>
        <w:t>Japan Society of the Promotion of Science (JSPS) research fellow at Tohoku</w:t>
      </w:r>
      <w:r>
        <w:rPr>
          <w:spacing w:val="40"/>
          <w:sz w:val="16"/>
        </w:rPr>
        <w:t> </w:t>
      </w:r>
      <w:r>
        <w:rPr>
          <w:sz w:val="16"/>
        </w:rPr>
        <w:t>University, Japan from April 2012 to April 2013. Kaoru is the recipient of</w:t>
      </w:r>
      <w:r>
        <w:rPr>
          <w:spacing w:val="40"/>
          <w:sz w:val="16"/>
        </w:rPr>
        <w:t> </w:t>
      </w:r>
      <w:r>
        <w:rPr>
          <w:sz w:val="16"/>
        </w:rPr>
        <w:t>IEEE TCSC Early Career Award 2017, The 13th IEEE ComSoc Asia-Pacific</w:t>
      </w:r>
      <w:r>
        <w:rPr>
          <w:spacing w:val="40"/>
          <w:sz w:val="16"/>
        </w:rPr>
        <w:t> </w:t>
      </w:r>
      <w:r>
        <w:rPr>
          <w:sz w:val="16"/>
        </w:rPr>
        <w:t>Young Researcher Award 2018, 2020 N2Women: Rising Stars in Computer</w:t>
      </w:r>
      <w:r>
        <w:rPr>
          <w:spacing w:val="40"/>
          <w:sz w:val="16"/>
        </w:rPr>
        <w:t> </w:t>
      </w:r>
      <w:r>
        <w:rPr>
          <w:sz w:val="16"/>
        </w:rPr>
        <w:t>Networking and Communications, 2020 KDDI Foundation Encouragement</w:t>
      </w:r>
      <w:r>
        <w:rPr>
          <w:spacing w:val="40"/>
          <w:sz w:val="16"/>
        </w:rPr>
        <w:t> </w:t>
      </w:r>
      <w:r>
        <w:rPr>
          <w:sz w:val="16"/>
        </w:rPr>
        <w:t>Award,</w:t>
      </w:r>
      <w:r>
        <w:rPr>
          <w:spacing w:val="-5"/>
          <w:sz w:val="16"/>
        </w:rPr>
        <w:t> </w:t>
      </w:r>
      <w:r>
        <w:rPr>
          <w:sz w:val="16"/>
        </w:rPr>
        <w:t>and</w:t>
      </w:r>
      <w:r>
        <w:rPr>
          <w:spacing w:val="-5"/>
          <w:sz w:val="16"/>
        </w:rPr>
        <w:t> </w:t>
      </w:r>
      <w:r>
        <w:rPr>
          <w:sz w:val="16"/>
        </w:rPr>
        <w:t>2021</w:t>
      </w:r>
      <w:r>
        <w:rPr>
          <w:spacing w:val="-5"/>
          <w:sz w:val="16"/>
        </w:rPr>
        <w:t> </w:t>
      </w:r>
      <w:r>
        <w:rPr>
          <w:sz w:val="16"/>
        </w:rPr>
        <w:t>IEEE</w:t>
      </w:r>
      <w:r>
        <w:rPr>
          <w:spacing w:val="-5"/>
          <w:sz w:val="16"/>
        </w:rPr>
        <w:t> </w:t>
      </w:r>
      <w:r>
        <w:rPr>
          <w:sz w:val="16"/>
        </w:rPr>
        <w:t>Sapporo</w:t>
      </w:r>
      <w:r>
        <w:rPr>
          <w:spacing w:val="-5"/>
          <w:sz w:val="16"/>
        </w:rPr>
        <w:t> </w:t>
      </w:r>
      <w:r>
        <w:rPr>
          <w:sz w:val="16"/>
        </w:rPr>
        <w:t>Young</w:t>
      </w:r>
      <w:r>
        <w:rPr>
          <w:spacing w:val="-6"/>
          <w:sz w:val="16"/>
        </w:rPr>
        <w:t> </w:t>
      </w:r>
      <w:r>
        <w:rPr>
          <w:sz w:val="16"/>
        </w:rPr>
        <w:t>Professionals</w:t>
      </w:r>
      <w:r>
        <w:rPr>
          <w:spacing w:val="-5"/>
          <w:sz w:val="16"/>
        </w:rPr>
        <w:t> </w:t>
      </w:r>
      <w:r>
        <w:rPr>
          <w:sz w:val="16"/>
        </w:rPr>
        <w:t>Best</w:t>
      </w:r>
      <w:r>
        <w:rPr>
          <w:spacing w:val="-5"/>
          <w:sz w:val="16"/>
        </w:rPr>
        <w:t> </w:t>
      </w:r>
      <w:r>
        <w:rPr>
          <w:sz w:val="16"/>
        </w:rPr>
        <w:t>Researcher</w:t>
      </w:r>
      <w:r>
        <w:rPr>
          <w:spacing w:val="-5"/>
          <w:sz w:val="16"/>
        </w:rPr>
        <w:t> </w:t>
      </w:r>
      <w:r>
        <w:rPr>
          <w:sz w:val="16"/>
        </w:rPr>
        <w:t>Award.</w:t>
      </w:r>
      <w:r>
        <w:rPr>
          <w:spacing w:val="40"/>
          <w:sz w:val="16"/>
        </w:rPr>
        <w:t> </w:t>
      </w:r>
      <w:r>
        <w:rPr>
          <w:sz w:val="16"/>
        </w:rPr>
        <w:t>She is Clarivate Analytics 2019, 2021 Highly Cited Researcher (Web of</w:t>
      </w:r>
      <w:r>
        <w:rPr>
          <w:spacing w:val="40"/>
          <w:sz w:val="16"/>
        </w:rPr>
        <w:t> </w:t>
      </w:r>
      <w:r>
        <w:rPr>
          <w:sz w:val="16"/>
        </w:rPr>
        <w:t>Science) and is selected as JST-PRESTO researcher in 2021, Fellow of EAJ</w:t>
      </w:r>
      <w:r>
        <w:rPr>
          <w:spacing w:val="40"/>
          <w:sz w:val="16"/>
        </w:rPr>
        <w:t> </w:t>
      </w:r>
      <w:r>
        <w:rPr>
          <w:sz w:val="16"/>
        </w:rPr>
        <w:t>in 2022.</w:t>
      </w:r>
    </w:p>
    <w:p>
      <w:pPr>
        <w:pStyle w:val="BodyText"/>
      </w:pPr>
    </w:p>
    <w:p>
      <w:pPr>
        <w:pStyle w:val="BodyText"/>
      </w:pPr>
    </w:p>
    <w:p>
      <w:pPr>
        <w:pStyle w:val="BodyText"/>
        <w:spacing w:before="9"/>
      </w:pPr>
    </w:p>
    <w:p>
      <w:pPr>
        <w:spacing w:line="232" w:lineRule="auto" w:before="108"/>
        <w:ind w:left="1760" w:right="5377" w:firstLine="0"/>
        <w:jc w:val="both"/>
        <w:rPr>
          <w:sz w:val="16"/>
        </w:rPr>
      </w:pPr>
      <w:r>
        <w:rPr/>
        <w:drawing>
          <wp:anchor distT="0" distB="0" distL="0" distR="0" allowOverlap="1" layoutInCell="1" locked="0" behindDoc="0" simplePos="0" relativeHeight="15758336">
            <wp:simplePos x="0" y="0"/>
            <wp:positionH relativeFrom="page">
              <wp:posOffset>621893</wp:posOffset>
            </wp:positionH>
            <wp:positionV relativeFrom="paragraph">
              <wp:posOffset>117445</wp:posOffset>
            </wp:positionV>
            <wp:extent cx="914298" cy="1094067"/>
            <wp:effectExtent l="0" t="0" r="0" b="0"/>
            <wp:wrapNone/>
            <wp:docPr id="43" name="image22.jpeg"/>
            <wp:cNvGraphicFramePr>
              <a:graphicFrameLocks noChangeAspect="1"/>
            </wp:cNvGraphicFramePr>
            <a:graphic>
              <a:graphicData uri="http://schemas.openxmlformats.org/drawingml/2006/picture">
                <pic:pic>
                  <pic:nvPicPr>
                    <pic:cNvPr id="44" name="image22.jpeg"/>
                    <pic:cNvPicPr/>
                  </pic:nvPicPr>
                  <pic:blipFill>
                    <a:blip r:embed="rId32" cstate="print"/>
                    <a:stretch>
                      <a:fillRect/>
                    </a:stretch>
                  </pic:blipFill>
                  <pic:spPr>
                    <a:xfrm>
                      <a:off x="0" y="0"/>
                      <a:ext cx="914298" cy="1094067"/>
                    </a:xfrm>
                    <a:prstGeom prst="rect">
                      <a:avLst/>
                    </a:prstGeom>
                  </pic:spPr>
                </pic:pic>
              </a:graphicData>
            </a:graphic>
          </wp:anchor>
        </w:drawing>
      </w:r>
      <w:bookmarkStart w:name="Mianxiong Dong" w:id="60"/>
      <w:bookmarkEnd w:id="60"/>
      <w:r>
        <w:rPr/>
      </w:r>
      <w:r>
        <w:rPr>
          <w:b/>
          <w:sz w:val="16"/>
        </w:rPr>
        <w:t>Mianxiong</w:t>
      </w:r>
      <w:r>
        <w:rPr>
          <w:b/>
          <w:spacing w:val="40"/>
          <w:sz w:val="16"/>
        </w:rPr>
        <w:t> </w:t>
      </w:r>
      <w:r>
        <w:rPr>
          <w:b/>
          <w:sz w:val="16"/>
        </w:rPr>
        <w:t>Dong</w:t>
      </w:r>
      <w:r>
        <w:rPr>
          <w:b/>
          <w:spacing w:val="40"/>
          <w:sz w:val="16"/>
        </w:rPr>
        <w:t> </w:t>
      </w:r>
      <w:r>
        <w:rPr>
          <w:sz w:val="16"/>
        </w:rPr>
        <w:t>received</w:t>
      </w:r>
      <w:r>
        <w:rPr>
          <w:spacing w:val="36"/>
          <w:sz w:val="16"/>
        </w:rPr>
        <w:t> </w:t>
      </w:r>
      <w:r>
        <w:rPr>
          <w:sz w:val="16"/>
        </w:rPr>
        <w:t>B.S.,</w:t>
      </w:r>
      <w:r>
        <w:rPr>
          <w:spacing w:val="36"/>
          <w:sz w:val="16"/>
        </w:rPr>
        <w:t> </w:t>
      </w:r>
      <w:r>
        <w:rPr>
          <w:sz w:val="16"/>
        </w:rPr>
        <w:t>M.S.</w:t>
      </w:r>
      <w:r>
        <w:rPr>
          <w:spacing w:val="36"/>
          <w:sz w:val="16"/>
        </w:rPr>
        <w:t> </w:t>
      </w:r>
      <w:r>
        <w:rPr>
          <w:sz w:val="16"/>
        </w:rPr>
        <w:t>and</w:t>
      </w:r>
      <w:r>
        <w:rPr>
          <w:spacing w:val="36"/>
          <w:sz w:val="16"/>
        </w:rPr>
        <w:t> </w:t>
      </w:r>
      <w:r>
        <w:rPr>
          <w:sz w:val="16"/>
        </w:rPr>
        <w:t>Ph.D.</w:t>
      </w:r>
      <w:r>
        <w:rPr>
          <w:spacing w:val="40"/>
          <w:sz w:val="16"/>
        </w:rPr>
        <w:t> </w:t>
      </w:r>
      <w:r>
        <w:rPr>
          <w:sz w:val="16"/>
        </w:rPr>
        <w:t>in Computer Science and Engineering from The</w:t>
      </w:r>
      <w:r>
        <w:rPr>
          <w:spacing w:val="40"/>
          <w:sz w:val="16"/>
        </w:rPr>
        <w:t> </w:t>
      </w:r>
      <w:r>
        <w:rPr>
          <w:sz w:val="16"/>
        </w:rPr>
        <w:t>University of Aizu, Japan. He is the Vice President</w:t>
      </w:r>
      <w:r>
        <w:rPr>
          <w:spacing w:val="40"/>
          <w:sz w:val="16"/>
        </w:rPr>
        <w:t> </w:t>
      </w:r>
      <w:r>
        <w:rPr>
          <w:sz w:val="16"/>
        </w:rPr>
        <w:t>and Professor of Muroran Institute of Technology,</w:t>
      </w:r>
      <w:r>
        <w:rPr>
          <w:spacing w:val="40"/>
          <w:sz w:val="16"/>
        </w:rPr>
        <w:t> </w:t>
      </w:r>
      <w:r>
        <w:rPr>
          <w:sz w:val="16"/>
        </w:rPr>
        <w:t>Japan. He was a JSPS Research Fellow with School</w:t>
      </w:r>
      <w:r>
        <w:rPr>
          <w:spacing w:val="40"/>
          <w:sz w:val="16"/>
        </w:rPr>
        <w:t> </w:t>
      </w:r>
      <w:r>
        <w:rPr>
          <w:sz w:val="16"/>
        </w:rPr>
        <w:t>of Computer Science and Engineering, The Uni-</w:t>
      </w:r>
      <w:r>
        <w:rPr>
          <w:spacing w:val="40"/>
          <w:sz w:val="16"/>
        </w:rPr>
        <w:t> </w:t>
      </w:r>
      <w:r>
        <w:rPr>
          <w:sz w:val="16"/>
        </w:rPr>
        <w:t>versity of Aizu, Japan and was a visiting scholar</w:t>
      </w:r>
      <w:r>
        <w:rPr>
          <w:spacing w:val="40"/>
          <w:sz w:val="16"/>
        </w:rPr>
        <w:t> </w:t>
      </w:r>
      <w:r>
        <w:rPr>
          <w:sz w:val="16"/>
        </w:rPr>
        <w:t>with BBCR group at the University of Waterloo,</w:t>
      </w:r>
      <w:r>
        <w:rPr>
          <w:spacing w:val="40"/>
          <w:sz w:val="16"/>
        </w:rPr>
        <w:t> </w:t>
      </w:r>
      <w:r>
        <w:rPr>
          <w:sz w:val="16"/>
        </w:rPr>
        <w:t>Canada supported by JSPS Excellent Young Re-</w:t>
      </w:r>
      <w:r>
        <w:rPr>
          <w:spacing w:val="40"/>
          <w:sz w:val="16"/>
        </w:rPr>
        <w:t> </w:t>
      </w:r>
      <w:r>
        <w:rPr>
          <w:sz w:val="16"/>
        </w:rPr>
        <w:t>searcher</w:t>
      </w:r>
      <w:r>
        <w:rPr>
          <w:spacing w:val="-2"/>
          <w:sz w:val="16"/>
        </w:rPr>
        <w:t> </w:t>
      </w:r>
      <w:r>
        <w:rPr>
          <w:sz w:val="16"/>
        </w:rPr>
        <w:t>Overseas</w:t>
      </w:r>
      <w:r>
        <w:rPr>
          <w:spacing w:val="-2"/>
          <w:sz w:val="16"/>
        </w:rPr>
        <w:t> </w:t>
      </w:r>
      <w:r>
        <w:rPr>
          <w:sz w:val="16"/>
        </w:rPr>
        <w:t>Visit</w:t>
      </w:r>
      <w:r>
        <w:rPr>
          <w:spacing w:val="-2"/>
          <w:sz w:val="16"/>
        </w:rPr>
        <w:t> </w:t>
      </w:r>
      <w:r>
        <w:rPr>
          <w:sz w:val="16"/>
        </w:rPr>
        <w:t>Program</w:t>
      </w:r>
      <w:r>
        <w:rPr>
          <w:spacing w:val="-2"/>
          <w:sz w:val="16"/>
        </w:rPr>
        <w:t> </w:t>
      </w:r>
      <w:r>
        <w:rPr>
          <w:sz w:val="16"/>
        </w:rPr>
        <w:t>from</w:t>
      </w:r>
      <w:r>
        <w:rPr>
          <w:spacing w:val="-2"/>
          <w:sz w:val="16"/>
        </w:rPr>
        <w:t> </w:t>
      </w:r>
      <w:r>
        <w:rPr>
          <w:sz w:val="16"/>
        </w:rPr>
        <w:t>April</w:t>
      </w:r>
      <w:r>
        <w:rPr>
          <w:spacing w:val="-2"/>
          <w:sz w:val="16"/>
        </w:rPr>
        <w:t> </w:t>
      </w:r>
      <w:r>
        <w:rPr>
          <w:sz w:val="16"/>
        </w:rPr>
        <w:t>2010</w:t>
      </w:r>
      <w:r>
        <w:rPr>
          <w:spacing w:val="-1"/>
          <w:sz w:val="16"/>
        </w:rPr>
        <w:t> </w:t>
      </w:r>
      <w:r>
        <w:rPr>
          <w:sz w:val="16"/>
        </w:rPr>
        <w:t>to</w:t>
      </w:r>
      <w:r>
        <w:rPr>
          <w:spacing w:val="40"/>
          <w:sz w:val="16"/>
        </w:rPr>
        <w:t> </w:t>
      </w:r>
      <w:r>
        <w:rPr>
          <w:sz w:val="16"/>
        </w:rPr>
        <w:t>August</w:t>
      </w:r>
      <w:r>
        <w:rPr>
          <w:spacing w:val="8"/>
          <w:sz w:val="16"/>
        </w:rPr>
        <w:t> </w:t>
      </w:r>
      <w:r>
        <w:rPr>
          <w:sz w:val="16"/>
        </w:rPr>
        <w:t>2011.</w:t>
      </w:r>
      <w:r>
        <w:rPr>
          <w:spacing w:val="9"/>
          <w:sz w:val="16"/>
        </w:rPr>
        <w:t> </w:t>
      </w:r>
      <w:r>
        <w:rPr>
          <w:sz w:val="16"/>
        </w:rPr>
        <w:t>Dr.</w:t>
      </w:r>
      <w:r>
        <w:rPr>
          <w:spacing w:val="9"/>
          <w:sz w:val="16"/>
        </w:rPr>
        <w:t> </w:t>
      </w:r>
      <w:r>
        <w:rPr>
          <w:sz w:val="16"/>
        </w:rPr>
        <w:t>Dong</w:t>
      </w:r>
      <w:r>
        <w:rPr>
          <w:spacing w:val="8"/>
          <w:sz w:val="16"/>
        </w:rPr>
        <w:t> </w:t>
      </w:r>
      <w:r>
        <w:rPr>
          <w:sz w:val="16"/>
        </w:rPr>
        <w:t>was</w:t>
      </w:r>
      <w:r>
        <w:rPr>
          <w:spacing w:val="9"/>
          <w:sz w:val="16"/>
        </w:rPr>
        <w:t> </w:t>
      </w:r>
      <w:r>
        <w:rPr>
          <w:sz w:val="16"/>
        </w:rPr>
        <w:t>selected</w:t>
      </w:r>
      <w:r>
        <w:rPr>
          <w:spacing w:val="9"/>
          <w:sz w:val="16"/>
        </w:rPr>
        <w:t> </w:t>
      </w:r>
      <w:r>
        <w:rPr>
          <w:sz w:val="16"/>
        </w:rPr>
        <w:t>as</w:t>
      </w:r>
      <w:r>
        <w:rPr>
          <w:spacing w:val="8"/>
          <w:sz w:val="16"/>
        </w:rPr>
        <w:t> </w:t>
      </w:r>
      <w:r>
        <w:rPr>
          <w:sz w:val="16"/>
        </w:rPr>
        <w:t>a</w:t>
      </w:r>
      <w:r>
        <w:rPr>
          <w:spacing w:val="9"/>
          <w:sz w:val="16"/>
        </w:rPr>
        <w:t> </w:t>
      </w:r>
      <w:r>
        <w:rPr>
          <w:spacing w:val="-2"/>
          <w:sz w:val="16"/>
        </w:rPr>
        <w:t>Foreigner</w:t>
      </w:r>
    </w:p>
    <w:p>
      <w:pPr>
        <w:spacing w:line="232" w:lineRule="auto" w:before="10"/>
        <w:ind w:left="119" w:right="5377" w:firstLine="0"/>
        <w:jc w:val="both"/>
        <w:rPr>
          <w:sz w:val="16"/>
        </w:rPr>
      </w:pPr>
      <w:r>
        <w:rPr>
          <w:sz w:val="16"/>
        </w:rPr>
        <w:t>Research Fellow (a total of 3 recipients all over Japan) by NEC C&amp;C</w:t>
      </w:r>
      <w:r>
        <w:rPr>
          <w:spacing w:val="40"/>
          <w:sz w:val="16"/>
        </w:rPr>
        <w:t> </w:t>
      </w:r>
      <w:r>
        <w:rPr>
          <w:sz w:val="16"/>
        </w:rPr>
        <w:t>Foundation in 2011. He is the recipient of The 12th IEEE ComSoc </w:t>
      </w:r>
      <w:r>
        <w:rPr>
          <w:sz w:val="16"/>
        </w:rPr>
        <w:t>Asia-</w:t>
      </w:r>
      <w:r>
        <w:rPr>
          <w:spacing w:val="40"/>
          <w:sz w:val="16"/>
        </w:rPr>
        <w:t> </w:t>
      </w:r>
      <w:r>
        <w:rPr>
          <w:sz w:val="16"/>
        </w:rPr>
        <w:t>Pacific</w:t>
      </w:r>
      <w:r>
        <w:rPr>
          <w:spacing w:val="-6"/>
          <w:sz w:val="16"/>
        </w:rPr>
        <w:t> </w:t>
      </w:r>
      <w:r>
        <w:rPr>
          <w:sz w:val="16"/>
        </w:rPr>
        <w:t>Young</w:t>
      </w:r>
      <w:r>
        <w:rPr>
          <w:spacing w:val="-6"/>
          <w:sz w:val="16"/>
        </w:rPr>
        <w:t> </w:t>
      </w:r>
      <w:r>
        <w:rPr>
          <w:sz w:val="16"/>
        </w:rPr>
        <w:t>Researcher</w:t>
      </w:r>
      <w:r>
        <w:rPr>
          <w:spacing w:val="-6"/>
          <w:sz w:val="16"/>
        </w:rPr>
        <w:t> </w:t>
      </w:r>
      <w:r>
        <w:rPr>
          <w:sz w:val="16"/>
        </w:rPr>
        <w:t>Award</w:t>
      </w:r>
      <w:r>
        <w:rPr>
          <w:spacing w:val="-6"/>
          <w:sz w:val="16"/>
        </w:rPr>
        <w:t> </w:t>
      </w:r>
      <w:r>
        <w:rPr>
          <w:sz w:val="16"/>
        </w:rPr>
        <w:t>2017,</w:t>
      </w:r>
      <w:r>
        <w:rPr>
          <w:spacing w:val="-6"/>
          <w:sz w:val="16"/>
        </w:rPr>
        <w:t> </w:t>
      </w:r>
      <w:r>
        <w:rPr>
          <w:sz w:val="16"/>
        </w:rPr>
        <w:t>Funai</w:t>
      </w:r>
      <w:r>
        <w:rPr>
          <w:spacing w:val="-6"/>
          <w:sz w:val="16"/>
        </w:rPr>
        <w:t> </w:t>
      </w:r>
      <w:r>
        <w:rPr>
          <w:sz w:val="16"/>
        </w:rPr>
        <w:t>Research</w:t>
      </w:r>
      <w:r>
        <w:rPr>
          <w:spacing w:val="-6"/>
          <w:sz w:val="16"/>
        </w:rPr>
        <w:t> </w:t>
      </w:r>
      <w:r>
        <w:rPr>
          <w:sz w:val="16"/>
        </w:rPr>
        <w:t>Award</w:t>
      </w:r>
      <w:r>
        <w:rPr>
          <w:spacing w:val="-6"/>
          <w:sz w:val="16"/>
        </w:rPr>
        <w:t> </w:t>
      </w:r>
      <w:r>
        <w:rPr>
          <w:sz w:val="16"/>
        </w:rPr>
        <w:t>2018,</w:t>
      </w:r>
      <w:r>
        <w:rPr>
          <w:spacing w:val="-6"/>
          <w:sz w:val="16"/>
        </w:rPr>
        <w:t> </w:t>
      </w:r>
      <w:r>
        <w:rPr>
          <w:sz w:val="16"/>
        </w:rPr>
        <w:t>NISTEP</w:t>
      </w:r>
      <w:r>
        <w:rPr>
          <w:spacing w:val="40"/>
          <w:sz w:val="16"/>
        </w:rPr>
        <w:t> </w:t>
      </w:r>
      <w:r>
        <w:rPr>
          <w:sz w:val="16"/>
        </w:rPr>
        <w:t>Researcher</w:t>
      </w:r>
      <w:r>
        <w:rPr>
          <w:spacing w:val="-2"/>
          <w:sz w:val="16"/>
        </w:rPr>
        <w:t> </w:t>
      </w:r>
      <w:r>
        <w:rPr>
          <w:sz w:val="16"/>
        </w:rPr>
        <w:t>2018</w:t>
      </w:r>
      <w:r>
        <w:rPr>
          <w:spacing w:val="-2"/>
          <w:sz w:val="16"/>
        </w:rPr>
        <w:t> </w:t>
      </w:r>
      <w:r>
        <w:rPr>
          <w:sz w:val="16"/>
        </w:rPr>
        <w:t>(one</w:t>
      </w:r>
      <w:r>
        <w:rPr>
          <w:spacing w:val="-2"/>
          <w:sz w:val="16"/>
        </w:rPr>
        <w:t> </w:t>
      </w:r>
      <w:r>
        <w:rPr>
          <w:sz w:val="16"/>
        </w:rPr>
        <w:t>of</w:t>
      </w:r>
      <w:r>
        <w:rPr>
          <w:spacing w:val="-2"/>
          <w:sz w:val="16"/>
        </w:rPr>
        <w:t> </w:t>
      </w:r>
      <w:r>
        <w:rPr>
          <w:sz w:val="16"/>
        </w:rPr>
        <w:t>only</w:t>
      </w:r>
      <w:r>
        <w:rPr>
          <w:spacing w:val="-2"/>
          <w:sz w:val="16"/>
        </w:rPr>
        <w:t> </w:t>
      </w:r>
      <w:r>
        <w:rPr>
          <w:sz w:val="16"/>
        </w:rPr>
        <w:t>11</w:t>
      </w:r>
      <w:r>
        <w:rPr>
          <w:spacing w:val="-2"/>
          <w:sz w:val="16"/>
        </w:rPr>
        <w:t> </w:t>
      </w:r>
      <w:r>
        <w:rPr>
          <w:sz w:val="16"/>
        </w:rPr>
        <w:t>people</w:t>
      </w:r>
      <w:r>
        <w:rPr>
          <w:spacing w:val="-2"/>
          <w:sz w:val="16"/>
        </w:rPr>
        <w:t> </w:t>
      </w:r>
      <w:r>
        <w:rPr>
          <w:sz w:val="16"/>
        </w:rPr>
        <w:t>in</w:t>
      </w:r>
      <w:r>
        <w:rPr>
          <w:spacing w:val="-2"/>
          <w:sz w:val="16"/>
        </w:rPr>
        <w:t> </w:t>
      </w:r>
      <w:r>
        <w:rPr>
          <w:sz w:val="16"/>
        </w:rPr>
        <w:t>Japan)</w:t>
      </w:r>
      <w:r>
        <w:rPr>
          <w:spacing w:val="-2"/>
          <w:sz w:val="16"/>
        </w:rPr>
        <w:t> </w:t>
      </w:r>
      <w:r>
        <w:rPr>
          <w:sz w:val="16"/>
        </w:rPr>
        <w:t>in</w:t>
      </w:r>
      <w:r>
        <w:rPr>
          <w:spacing w:val="-2"/>
          <w:sz w:val="16"/>
        </w:rPr>
        <w:t> </w:t>
      </w:r>
      <w:r>
        <w:rPr>
          <w:sz w:val="16"/>
        </w:rPr>
        <w:t>recognition</w:t>
      </w:r>
      <w:r>
        <w:rPr>
          <w:spacing w:val="-2"/>
          <w:sz w:val="16"/>
        </w:rPr>
        <w:t> </w:t>
      </w:r>
      <w:r>
        <w:rPr>
          <w:sz w:val="16"/>
        </w:rPr>
        <w:t>of</w:t>
      </w:r>
      <w:r>
        <w:rPr>
          <w:spacing w:val="-2"/>
          <w:sz w:val="16"/>
        </w:rPr>
        <w:t> </w:t>
      </w:r>
      <w:r>
        <w:rPr>
          <w:sz w:val="16"/>
        </w:rPr>
        <w:t>significant</w:t>
      </w:r>
      <w:r>
        <w:rPr>
          <w:spacing w:val="40"/>
          <w:sz w:val="16"/>
        </w:rPr>
        <w:t> </w:t>
      </w:r>
      <w:r>
        <w:rPr>
          <w:sz w:val="16"/>
        </w:rPr>
        <w:t>contributions in science and technology, The Young Scientists’ Award from</w:t>
      </w:r>
      <w:r>
        <w:rPr>
          <w:spacing w:val="40"/>
          <w:sz w:val="16"/>
        </w:rPr>
        <w:t> </w:t>
      </w:r>
      <w:r>
        <w:rPr>
          <w:sz w:val="16"/>
        </w:rPr>
        <w:t>MEXT in 2021, SUEMATSU-Yasuharu Award from IEIEC in 2021, IEEE</w:t>
      </w:r>
      <w:r>
        <w:rPr>
          <w:spacing w:val="40"/>
          <w:sz w:val="16"/>
        </w:rPr>
        <w:t> </w:t>
      </w:r>
      <w:r>
        <w:rPr>
          <w:sz w:val="16"/>
        </w:rPr>
        <w:t>TCSC Middle Career Award in 2021. He is Clarivate Analytics 2019, 2021</w:t>
      </w:r>
      <w:r>
        <w:rPr>
          <w:spacing w:val="40"/>
          <w:sz w:val="16"/>
        </w:rPr>
        <w:t> </w:t>
      </w:r>
      <w:r>
        <w:rPr>
          <w:sz w:val="16"/>
        </w:rPr>
        <w:t>Highly Cited Researcher (Web of Science) and Foreign Fellow of EAJ.</w:t>
      </w:r>
    </w:p>
    <w:sectPr>
      <w:pgSz w:w="12240" w:h="15840"/>
      <w:pgMar w:header="464" w:footer="0" w:top="960" w:bottom="280" w:left="860" w:right="8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
    <w:altName w:val="Georgia"/>
    <w:charset w:val="0"/>
    <w:family w:val="roman"/>
    <w:pitch w:val="variable"/>
  </w:font>
  <w:font w:name="Bookman Old Style">
    <w:altName w:val="Bookman Old Style"/>
    <w:charset w:val="0"/>
    <w:family w:val="roman"/>
    <w:pitch w:val="variable"/>
  </w:font>
  <w:font w:name="DejaVu Sans Mono">
    <w:altName w:val="DejaVu Sans Mono"/>
    <w:charset w:val="0"/>
    <w:family w:val="modern"/>
    <w:pitch w:val="fixed"/>
  </w:font>
  <w:font w:name="Book Antiqua">
    <w:altName w:val="Book Antiqua"/>
    <w:charset w:val="0"/>
    <w:family w:val="roman"/>
    <w:pitch w:val="variable"/>
  </w:font>
  <w:font w:name="Lucida Handwriting">
    <w:altName w:val="Lucida Handwriting"/>
    <w:charset w:val="0"/>
    <w:family w:val="script"/>
    <w:pitch w:val="variable"/>
  </w:font>
  <w:font w:name="Verdana">
    <w:altName w:val="Verdana"/>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53.062012pt;margin-top:23.777208pt;width:14pt;height:10.45pt;mso-position-horizontal-relative:page;mso-position-vertical-relative:page;z-index:-16233472" type="#_x0000_t202" id="docshape1" filled="false" stroked="false">
          <v:textbox inset="0,0,0,0">
            <w:txbxContent>
              <w:p>
                <w:pPr>
                  <w:spacing w:before="18"/>
                  <w:ind w:left="60" w:right="0" w:firstLine="0"/>
                  <w:jc w:val="left"/>
                  <w:rPr>
                    <w:sz w:val="14"/>
                  </w:rPr>
                </w:pPr>
                <w:r>
                  <w:rPr>
                    <w:spacing w:val="-5"/>
                    <w:sz w:val="14"/>
                  </w:rPr>
                  <w:fldChar w:fldCharType="begin"/>
                </w:r>
                <w:r>
                  <w:rPr>
                    <w:spacing w:val="-5"/>
                    <w:sz w:val="14"/>
                  </w:rPr>
                  <w:instrText> PAGE </w:instrText>
                </w:r>
                <w:r>
                  <w:rPr>
                    <w:spacing w:val="-5"/>
                    <w:sz w:val="14"/>
                  </w:rPr>
                  <w:fldChar w:fldCharType="separate"/>
                </w:r>
                <w:r>
                  <w:rPr>
                    <w:spacing w:val="-5"/>
                    <w:sz w:val="14"/>
                  </w:rPr>
                  <w:t>10</w:t>
                </w:r>
                <w:r>
                  <w:rPr>
                    <w:spacing w:val="-5"/>
                    <w:sz w:val="14"/>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550" w:hanging="332"/>
        <w:jc w:val="right"/>
      </w:pPr>
      <w:rPr>
        <w:rFonts w:hint="default" w:ascii="Times New Roman" w:hAnsi="Times New Roman" w:eastAsia="Times New Roman" w:cs="Times New Roman"/>
        <w:b w:val="0"/>
        <w:bCs w:val="0"/>
        <w:i w:val="0"/>
        <w:iCs w:val="0"/>
        <w:w w:val="99"/>
        <w:sz w:val="20"/>
        <w:szCs w:val="20"/>
        <w:lang w:val="en-US" w:eastAsia="en-US" w:bidi="ar-SA"/>
      </w:rPr>
    </w:lvl>
    <w:lvl w:ilvl="1">
      <w:start w:val="0"/>
      <w:numFmt w:val="bullet"/>
      <w:lvlText w:val="•"/>
      <w:lvlJc w:val="left"/>
      <w:pPr>
        <w:ind w:left="800" w:hanging="332"/>
      </w:pPr>
      <w:rPr>
        <w:rFonts w:hint="default"/>
        <w:lang w:val="en-US" w:eastAsia="en-US" w:bidi="ar-SA"/>
      </w:rPr>
    </w:lvl>
    <w:lvl w:ilvl="2">
      <w:start w:val="0"/>
      <w:numFmt w:val="bullet"/>
      <w:lvlText w:val="•"/>
      <w:lvlJc w:val="left"/>
      <w:pPr>
        <w:ind w:left="702" w:hanging="332"/>
      </w:pPr>
      <w:rPr>
        <w:rFonts w:hint="default"/>
        <w:lang w:val="en-US" w:eastAsia="en-US" w:bidi="ar-SA"/>
      </w:rPr>
    </w:lvl>
    <w:lvl w:ilvl="3">
      <w:start w:val="0"/>
      <w:numFmt w:val="bullet"/>
      <w:lvlText w:val="•"/>
      <w:lvlJc w:val="left"/>
      <w:pPr>
        <w:ind w:left="604" w:hanging="332"/>
      </w:pPr>
      <w:rPr>
        <w:rFonts w:hint="default"/>
        <w:lang w:val="en-US" w:eastAsia="en-US" w:bidi="ar-SA"/>
      </w:rPr>
    </w:lvl>
    <w:lvl w:ilvl="4">
      <w:start w:val="0"/>
      <w:numFmt w:val="bullet"/>
      <w:lvlText w:val="•"/>
      <w:lvlJc w:val="left"/>
      <w:pPr>
        <w:ind w:left="506" w:hanging="332"/>
      </w:pPr>
      <w:rPr>
        <w:rFonts w:hint="default"/>
        <w:lang w:val="en-US" w:eastAsia="en-US" w:bidi="ar-SA"/>
      </w:rPr>
    </w:lvl>
    <w:lvl w:ilvl="5">
      <w:start w:val="0"/>
      <w:numFmt w:val="bullet"/>
      <w:lvlText w:val="•"/>
      <w:lvlJc w:val="left"/>
      <w:pPr>
        <w:ind w:left="409" w:hanging="332"/>
      </w:pPr>
      <w:rPr>
        <w:rFonts w:hint="default"/>
        <w:lang w:val="en-US" w:eastAsia="en-US" w:bidi="ar-SA"/>
      </w:rPr>
    </w:lvl>
    <w:lvl w:ilvl="6">
      <w:start w:val="0"/>
      <w:numFmt w:val="bullet"/>
      <w:lvlText w:val="•"/>
      <w:lvlJc w:val="left"/>
      <w:pPr>
        <w:ind w:left="311" w:hanging="332"/>
      </w:pPr>
      <w:rPr>
        <w:rFonts w:hint="default"/>
        <w:lang w:val="en-US" w:eastAsia="en-US" w:bidi="ar-SA"/>
      </w:rPr>
    </w:lvl>
    <w:lvl w:ilvl="7">
      <w:start w:val="0"/>
      <w:numFmt w:val="bullet"/>
      <w:lvlText w:val="•"/>
      <w:lvlJc w:val="left"/>
      <w:pPr>
        <w:ind w:left="213" w:hanging="332"/>
      </w:pPr>
      <w:rPr>
        <w:rFonts w:hint="default"/>
        <w:lang w:val="en-US" w:eastAsia="en-US" w:bidi="ar-SA"/>
      </w:rPr>
    </w:lvl>
    <w:lvl w:ilvl="8">
      <w:start w:val="0"/>
      <w:numFmt w:val="bullet"/>
      <w:lvlText w:val="•"/>
      <w:lvlJc w:val="left"/>
      <w:pPr>
        <w:ind w:left="115" w:hanging="332"/>
      </w:pPr>
      <w:rPr>
        <w:rFonts w:hint="default"/>
        <w:lang w:val="en-US" w:eastAsia="en-US" w:bidi="ar-SA"/>
      </w:rPr>
    </w:lvl>
  </w:abstractNum>
  <w:abstractNum w:abstractNumId="3">
    <w:multiLevelType w:val="hybridMultilevel"/>
    <w:lvl w:ilvl="0">
      <w:start w:val="0"/>
      <w:numFmt w:val="bullet"/>
      <w:lvlText w:val="—"/>
      <w:lvlJc w:val="left"/>
      <w:pPr>
        <w:ind w:left="213" w:hanging="200"/>
      </w:pPr>
      <w:rPr>
        <w:rFonts w:hint="default" w:ascii="DejaVu Sans Mono" w:hAnsi="DejaVu Sans Mono" w:eastAsia="DejaVu Sans Mono" w:cs="DejaVu Sans Mono"/>
        <w:b w:val="0"/>
        <w:bCs w:val="0"/>
        <w:i/>
        <w:iCs/>
        <w:w w:val="128"/>
        <w:sz w:val="20"/>
        <w:szCs w:val="20"/>
        <w:lang w:val="en-US" w:eastAsia="en-US" w:bidi="ar-SA"/>
      </w:rPr>
    </w:lvl>
    <w:lvl w:ilvl="1">
      <w:start w:val="0"/>
      <w:numFmt w:val="bullet"/>
      <w:lvlText w:val="•"/>
      <w:lvlJc w:val="left"/>
      <w:pPr>
        <w:ind w:left="244" w:hanging="200"/>
      </w:pPr>
      <w:rPr>
        <w:rFonts w:hint="default"/>
        <w:lang w:val="en-US" w:eastAsia="en-US" w:bidi="ar-SA"/>
      </w:rPr>
    </w:lvl>
    <w:lvl w:ilvl="2">
      <w:start w:val="0"/>
      <w:numFmt w:val="bullet"/>
      <w:lvlText w:val="•"/>
      <w:lvlJc w:val="left"/>
      <w:pPr>
        <w:ind w:left="269" w:hanging="200"/>
      </w:pPr>
      <w:rPr>
        <w:rFonts w:hint="default"/>
        <w:lang w:val="en-US" w:eastAsia="en-US" w:bidi="ar-SA"/>
      </w:rPr>
    </w:lvl>
    <w:lvl w:ilvl="3">
      <w:start w:val="0"/>
      <w:numFmt w:val="bullet"/>
      <w:lvlText w:val="•"/>
      <w:lvlJc w:val="left"/>
      <w:pPr>
        <w:ind w:left="294" w:hanging="200"/>
      </w:pPr>
      <w:rPr>
        <w:rFonts w:hint="default"/>
        <w:lang w:val="en-US" w:eastAsia="en-US" w:bidi="ar-SA"/>
      </w:rPr>
    </w:lvl>
    <w:lvl w:ilvl="4">
      <w:start w:val="0"/>
      <w:numFmt w:val="bullet"/>
      <w:lvlText w:val="•"/>
      <w:lvlJc w:val="left"/>
      <w:pPr>
        <w:ind w:left="319" w:hanging="200"/>
      </w:pPr>
      <w:rPr>
        <w:rFonts w:hint="default"/>
        <w:lang w:val="en-US" w:eastAsia="en-US" w:bidi="ar-SA"/>
      </w:rPr>
    </w:lvl>
    <w:lvl w:ilvl="5">
      <w:start w:val="0"/>
      <w:numFmt w:val="bullet"/>
      <w:lvlText w:val="•"/>
      <w:lvlJc w:val="left"/>
      <w:pPr>
        <w:ind w:left="344" w:hanging="200"/>
      </w:pPr>
      <w:rPr>
        <w:rFonts w:hint="default"/>
        <w:lang w:val="en-US" w:eastAsia="en-US" w:bidi="ar-SA"/>
      </w:rPr>
    </w:lvl>
    <w:lvl w:ilvl="6">
      <w:start w:val="0"/>
      <w:numFmt w:val="bullet"/>
      <w:lvlText w:val="•"/>
      <w:lvlJc w:val="left"/>
      <w:pPr>
        <w:ind w:left="369" w:hanging="200"/>
      </w:pPr>
      <w:rPr>
        <w:rFonts w:hint="default"/>
        <w:lang w:val="en-US" w:eastAsia="en-US" w:bidi="ar-SA"/>
      </w:rPr>
    </w:lvl>
    <w:lvl w:ilvl="7">
      <w:start w:val="0"/>
      <w:numFmt w:val="bullet"/>
      <w:lvlText w:val="•"/>
      <w:lvlJc w:val="left"/>
      <w:pPr>
        <w:ind w:left="394" w:hanging="200"/>
      </w:pPr>
      <w:rPr>
        <w:rFonts w:hint="default"/>
        <w:lang w:val="en-US" w:eastAsia="en-US" w:bidi="ar-SA"/>
      </w:rPr>
    </w:lvl>
    <w:lvl w:ilvl="8">
      <w:start w:val="0"/>
      <w:numFmt w:val="bullet"/>
      <w:lvlText w:val="•"/>
      <w:lvlJc w:val="left"/>
      <w:pPr>
        <w:ind w:left="418" w:hanging="200"/>
      </w:pPr>
      <w:rPr>
        <w:rFonts w:hint="default"/>
        <w:lang w:val="en-US" w:eastAsia="en-US" w:bidi="ar-SA"/>
      </w:rPr>
    </w:lvl>
  </w:abstractNum>
  <w:abstractNum w:abstractNumId="2">
    <w:multiLevelType w:val="hybridMultilevel"/>
    <w:lvl w:ilvl="0">
      <w:start w:val="0"/>
      <w:numFmt w:val="bullet"/>
      <w:lvlText w:val="•"/>
      <w:lvlJc w:val="left"/>
      <w:pPr>
        <w:ind w:left="519" w:hanging="202"/>
      </w:pPr>
      <w:rPr>
        <w:rFonts w:hint="default" w:ascii="Arial" w:hAnsi="Arial" w:eastAsia="Arial" w:cs="Arial"/>
        <w:b w:val="0"/>
        <w:bCs w:val="0"/>
        <w:i/>
        <w:iCs/>
        <w:w w:val="166"/>
        <w:sz w:val="14"/>
        <w:szCs w:val="14"/>
        <w:lang w:val="en-US" w:eastAsia="en-US" w:bidi="ar-SA"/>
      </w:rPr>
    </w:lvl>
    <w:lvl w:ilvl="1">
      <w:start w:val="0"/>
      <w:numFmt w:val="bullet"/>
      <w:lvlText w:val="•"/>
      <w:lvlJc w:val="left"/>
      <w:pPr>
        <w:ind w:left="986" w:hanging="202"/>
      </w:pPr>
      <w:rPr>
        <w:rFonts w:hint="default"/>
        <w:lang w:val="en-US" w:eastAsia="en-US" w:bidi="ar-SA"/>
      </w:rPr>
    </w:lvl>
    <w:lvl w:ilvl="2">
      <w:start w:val="0"/>
      <w:numFmt w:val="bullet"/>
      <w:lvlText w:val="•"/>
      <w:lvlJc w:val="left"/>
      <w:pPr>
        <w:ind w:left="1452" w:hanging="202"/>
      </w:pPr>
      <w:rPr>
        <w:rFonts w:hint="default"/>
        <w:lang w:val="en-US" w:eastAsia="en-US" w:bidi="ar-SA"/>
      </w:rPr>
    </w:lvl>
    <w:lvl w:ilvl="3">
      <w:start w:val="0"/>
      <w:numFmt w:val="bullet"/>
      <w:lvlText w:val="•"/>
      <w:lvlJc w:val="left"/>
      <w:pPr>
        <w:ind w:left="1918" w:hanging="202"/>
      </w:pPr>
      <w:rPr>
        <w:rFonts w:hint="default"/>
        <w:lang w:val="en-US" w:eastAsia="en-US" w:bidi="ar-SA"/>
      </w:rPr>
    </w:lvl>
    <w:lvl w:ilvl="4">
      <w:start w:val="0"/>
      <w:numFmt w:val="bullet"/>
      <w:lvlText w:val="•"/>
      <w:lvlJc w:val="left"/>
      <w:pPr>
        <w:ind w:left="2384" w:hanging="202"/>
      </w:pPr>
      <w:rPr>
        <w:rFonts w:hint="default"/>
        <w:lang w:val="en-US" w:eastAsia="en-US" w:bidi="ar-SA"/>
      </w:rPr>
    </w:lvl>
    <w:lvl w:ilvl="5">
      <w:start w:val="0"/>
      <w:numFmt w:val="bullet"/>
      <w:lvlText w:val="•"/>
      <w:lvlJc w:val="left"/>
      <w:pPr>
        <w:ind w:left="2850" w:hanging="202"/>
      </w:pPr>
      <w:rPr>
        <w:rFonts w:hint="default"/>
        <w:lang w:val="en-US" w:eastAsia="en-US" w:bidi="ar-SA"/>
      </w:rPr>
    </w:lvl>
    <w:lvl w:ilvl="6">
      <w:start w:val="0"/>
      <w:numFmt w:val="bullet"/>
      <w:lvlText w:val="•"/>
      <w:lvlJc w:val="left"/>
      <w:pPr>
        <w:ind w:left="3316" w:hanging="202"/>
      </w:pPr>
      <w:rPr>
        <w:rFonts w:hint="default"/>
        <w:lang w:val="en-US" w:eastAsia="en-US" w:bidi="ar-SA"/>
      </w:rPr>
    </w:lvl>
    <w:lvl w:ilvl="7">
      <w:start w:val="0"/>
      <w:numFmt w:val="bullet"/>
      <w:lvlText w:val="•"/>
      <w:lvlJc w:val="left"/>
      <w:pPr>
        <w:ind w:left="3782" w:hanging="202"/>
      </w:pPr>
      <w:rPr>
        <w:rFonts w:hint="default"/>
        <w:lang w:val="en-US" w:eastAsia="en-US" w:bidi="ar-SA"/>
      </w:rPr>
    </w:lvl>
    <w:lvl w:ilvl="8">
      <w:start w:val="0"/>
      <w:numFmt w:val="bullet"/>
      <w:lvlText w:val="•"/>
      <w:lvlJc w:val="left"/>
      <w:pPr>
        <w:ind w:left="4248" w:hanging="202"/>
      </w:pPr>
      <w:rPr>
        <w:rFonts w:hint="default"/>
        <w:lang w:val="en-US" w:eastAsia="en-US" w:bidi="ar-SA"/>
      </w:rPr>
    </w:lvl>
  </w:abstractNum>
  <w:abstractNum w:abstractNumId="1">
    <w:multiLevelType w:val="hybridMultilevel"/>
    <w:lvl w:ilvl="0">
      <w:start w:val="1"/>
      <w:numFmt w:val="lowerLetter"/>
      <w:lvlText w:val="(%1)"/>
      <w:lvlJc w:val="left"/>
      <w:pPr>
        <w:ind w:left="119" w:hanging="243"/>
        <w:jc w:val="left"/>
      </w:pPr>
      <w:rPr>
        <w:rFonts w:hint="default" w:ascii="Times New Roman" w:hAnsi="Times New Roman" w:eastAsia="Times New Roman" w:cs="Times New Roman"/>
        <w:b w:val="0"/>
        <w:bCs w:val="0"/>
        <w:i w:val="0"/>
        <w:iCs w:val="0"/>
        <w:w w:val="99"/>
        <w:sz w:val="16"/>
        <w:szCs w:val="16"/>
        <w:lang w:val="en-US" w:eastAsia="en-US" w:bidi="ar-SA"/>
      </w:rPr>
    </w:lvl>
    <w:lvl w:ilvl="1">
      <w:start w:val="1"/>
      <w:numFmt w:val="lowerLetter"/>
      <w:lvlText w:val="(%2)"/>
      <w:lvlJc w:val="left"/>
      <w:pPr>
        <w:ind w:left="1139" w:hanging="243"/>
        <w:jc w:val="left"/>
      </w:pPr>
      <w:rPr>
        <w:rFonts w:hint="default" w:ascii="Times New Roman" w:hAnsi="Times New Roman" w:eastAsia="Times New Roman" w:cs="Times New Roman"/>
        <w:b w:val="0"/>
        <w:bCs w:val="0"/>
        <w:i w:val="0"/>
        <w:iCs w:val="0"/>
        <w:w w:val="99"/>
        <w:sz w:val="16"/>
        <w:szCs w:val="16"/>
        <w:lang w:val="en-US" w:eastAsia="en-US" w:bidi="ar-SA"/>
      </w:rPr>
    </w:lvl>
    <w:lvl w:ilvl="2">
      <w:start w:val="0"/>
      <w:numFmt w:val="bullet"/>
      <w:lvlText w:val="•"/>
      <w:lvlJc w:val="left"/>
      <w:pPr>
        <w:ind w:left="1588" w:hanging="243"/>
      </w:pPr>
      <w:rPr>
        <w:rFonts w:hint="default"/>
        <w:lang w:val="en-US" w:eastAsia="en-US" w:bidi="ar-SA"/>
      </w:rPr>
    </w:lvl>
    <w:lvl w:ilvl="3">
      <w:start w:val="0"/>
      <w:numFmt w:val="bullet"/>
      <w:lvlText w:val="•"/>
      <w:lvlJc w:val="left"/>
      <w:pPr>
        <w:ind w:left="2037" w:hanging="243"/>
      </w:pPr>
      <w:rPr>
        <w:rFonts w:hint="default"/>
        <w:lang w:val="en-US" w:eastAsia="en-US" w:bidi="ar-SA"/>
      </w:rPr>
    </w:lvl>
    <w:lvl w:ilvl="4">
      <w:start w:val="0"/>
      <w:numFmt w:val="bullet"/>
      <w:lvlText w:val="•"/>
      <w:lvlJc w:val="left"/>
      <w:pPr>
        <w:ind w:left="2486" w:hanging="243"/>
      </w:pPr>
      <w:rPr>
        <w:rFonts w:hint="default"/>
        <w:lang w:val="en-US" w:eastAsia="en-US" w:bidi="ar-SA"/>
      </w:rPr>
    </w:lvl>
    <w:lvl w:ilvl="5">
      <w:start w:val="0"/>
      <w:numFmt w:val="bullet"/>
      <w:lvlText w:val="•"/>
      <w:lvlJc w:val="left"/>
      <w:pPr>
        <w:ind w:left="2935" w:hanging="243"/>
      </w:pPr>
      <w:rPr>
        <w:rFonts w:hint="default"/>
        <w:lang w:val="en-US" w:eastAsia="en-US" w:bidi="ar-SA"/>
      </w:rPr>
    </w:lvl>
    <w:lvl w:ilvl="6">
      <w:start w:val="0"/>
      <w:numFmt w:val="bullet"/>
      <w:lvlText w:val="•"/>
      <w:lvlJc w:val="left"/>
      <w:pPr>
        <w:ind w:left="3384" w:hanging="243"/>
      </w:pPr>
      <w:rPr>
        <w:rFonts w:hint="default"/>
        <w:lang w:val="en-US" w:eastAsia="en-US" w:bidi="ar-SA"/>
      </w:rPr>
    </w:lvl>
    <w:lvl w:ilvl="7">
      <w:start w:val="0"/>
      <w:numFmt w:val="bullet"/>
      <w:lvlText w:val="•"/>
      <w:lvlJc w:val="left"/>
      <w:pPr>
        <w:ind w:left="3833" w:hanging="243"/>
      </w:pPr>
      <w:rPr>
        <w:rFonts w:hint="default"/>
        <w:lang w:val="en-US" w:eastAsia="en-US" w:bidi="ar-SA"/>
      </w:rPr>
    </w:lvl>
    <w:lvl w:ilvl="8">
      <w:start w:val="0"/>
      <w:numFmt w:val="bullet"/>
      <w:lvlText w:val="•"/>
      <w:lvlJc w:val="left"/>
      <w:pPr>
        <w:ind w:left="4282" w:hanging="243"/>
      </w:pPr>
      <w:rPr>
        <w:rFonts w:hint="default"/>
        <w:lang w:val="en-US" w:eastAsia="en-US" w:bidi="ar-SA"/>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390" w:hanging="236"/>
      </w:pPr>
      <w:rPr>
        <w:rFonts w:hint="default"/>
        <w:lang w:val="en-US" w:eastAsia="en-US" w:bidi="ar-SA"/>
      </w:rPr>
    </w:lvl>
    <w:lvl w:ilvl="2">
      <w:start w:val="0"/>
      <w:numFmt w:val="bullet"/>
      <w:lvlText w:val="•"/>
      <w:lvlJc w:val="left"/>
      <w:pPr>
        <w:ind w:left="2700" w:hanging="236"/>
      </w:pPr>
      <w:rPr>
        <w:rFonts w:hint="default"/>
        <w:lang w:val="en-US" w:eastAsia="en-US" w:bidi="ar-SA"/>
      </w:rPr>
    </w:lvl>
    <w:lvl w:ilvl="3">
      <w:start w:val="0"/>
      <w:numFmt w:val="bullet"/>
      <w:lvlText w:val="•"/>
      <w:lvlJc w:val="left"/>
      <w:pPr>
        <w:ind w:left="3010" w:hanging="236"/>
      </w:pPr>
      <w:rPr>
        <w:rFonts w:hint="default"/>
        <w:lang w:val="en-US" w:eastAsia="en-US" w:bidi="ar-SA"/>
      </w:rPr>
    </w:lvl>
    <w:lvl w:ilvl="4">
      <w:start w:val="0"/>
      <w:numFmt w:val="bullet"/>
      <w:lvlText w:val="•"/>
      <w:lvlJc w:val="left"/>
      <w:pPr>
        <w:ind w:left="3320" w:hanging="236"/>
      </w:pPr>
      <w:rPr>
        <w:rFonts w:hint="default"/>
        <w:lang w:val="en-US" w:eastAsia="en-US" w:bidi="ar-SA"/>
      </w:rPr>
    </w:lvl>
    <w:lvl w:ilvl="5">
      <w:start w:val="0"/>
      <w:numFmt w:val="bullet"/>
      <w:lvlText w:val="•"/>
      <w:lvlJc w:val="left"/>
      <w:pPr>
        <w:ind w:left="3630" w:hanging="236"/>
      </w:pPr>
      <w:rPr>
        <w:rFonts w:hint="default"/>
        <w:lang w:val="en-US" w:eastAsia="en-US" w:bidi="ar-SA"/>
      </w:rPr>
    </w:lvl>
    <w:lvl w:ilvl="6">
      <w:start w:val="0"/>
      <w:numFmt w:val="bullet"/>
      <w:lvlText w:val="•"/>
      <w:lvlJc w:val="left"/>
      <w:pPr>
        <w:ind w:left="3940" w:hanging="236"/>
      </w:pPr>
      <w:rPr>
        <w:rFonts w:hint="default"/>
        <w:lang w:val="en-US" w:eastAsia="en-US" w:bidi="ar-SA"/>
      </w:rPr>
    </w:lvl>
    <w:lvl w:ilvl="7">
      <w:start w:val="0"/>
      <w:numFmt w:val="bullet"/>
      <w:lvlText w:val="•"/>
      <w:lvlJc w:val="left"/>
      <w:pPr>
        <w:ind w:left="4250" w:hanging="236"/>
      </w:pPr>
      <w:rPr>
        <w:rFonts w:hint="default"/>
        <w:lang w:val="en-US" w:eastAsia="en-US" w:bidi="ar-SA"/>
      </w:rPr>
    </w:lvl>
    <w:lvl w:ilvl="8">
      <w:start w:val="0"/>
      <w:numFmt w:val="bullet"/>
      <w:lvlText w:val="•"/>
      <w:lvlJc w:val="left"/>
      <w:pPr>
        <w:ind w:left="4560" w:hanging="236"/>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517"/>
      <w:outlineLvl w:val="1"/>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spacing w:before="14"/>
    </w:pPr>
    <w:rPr>
      <w:rFonts w:ascii="Times New Roman" w:hAnsi="Times New Roman" w:eastAsia="Times New Roman" w:cs="Times New Roman"/>
      <w:b/>
      <w:bCs/>
      <w:sz w:val="59"/>
      <w:szCs w:val="59"/>
      <w:lang w:val="en-US" w:eastAsia="en-US" w:bidi="ar-SA"/>
    </w:rPr>
  </w:style>
  <w:style w:styleId="ListParagraph" w:type="paragraph">
    <w:name w:val="List Paragraph"/>
    <w:basedOn w:val="Normal"/>
    <w:uiPriority w:val="1"/>
    <w:qFormat/>
    <w:pPr>
      <w:ind w:left="550" w:hanging="43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57" w:lineRule="exact"/>
      <w:ind w:left="94" w:right="106"/>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hyperlink" Target="https://www.youtube.com/watch?v=vNySOrI2Ny8" TargetMode="External"/><Relationship Id="rId26" Type="http://schemas.openxmlformats.org/officeDocument/2006/relationships/hyperlink" Target="https://www.bbc.com/news/technology-28964260" TargetMode="External"/><Relationship Id="rId27" Type="http://schemas.openxmlformats.org/officeDocument/2006/relationships/hyperlink" Target="https://www.nokia.com/blog/nokia-ee-pushing-limits-technology-drones/" TargetMode="External"/><Relationship Id="rId28" Type="http://schemas.openxmlformats.org/officeDocument/2006/relationships/hyperlink" Target="https://www.wired.com/2013/06/google_internet_balloons/" TargetMode="External"/><Relationship Id="rId29" Type="http://schemas.openxmlformats.org/officeDocument/2006/relationships/hyperlink" Target="https://www.qualcomm.com/news/releases/2016/09/06/qualcomm-and-att-trial-drones-cellular-network-accelerate-wide-scale" TargetMode="External"/><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2022-10-07T08:36:47Z</dcterms:created>
  <dcterms:modified xsi:type="dcterms:W3CDTF">2022-10-07T08:36:47Z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2022-02-22T00:00:00Z</vt:filetime>
  </property>
  <property fmtid="{D5CDD505-2E9C-101B-9397-08002B2CF9AE}" pid="3" name="Creator">
    <vt:lpwstr>LaTeX with hyperref</vt:lpwstr>
  </property>
  <property fmtid="{D5CDD505-2E9C-101B-9397-08002B2CF9AE}" pid="4" name="LastSaved">
    <vt:filetime>2022-10-07T00:00:00Z</vt:filetime>
  </property>
</Properties>
</file>