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sz w:val="52"/>
          <w:szCs w:val="52"/>
        </w:rPr>
      </w:pPr>
      <w:r>
        <w:rPr>
          <w:rFonts w:hint="eastAsia" w:ascii="黑体" w:hAnsi="黑体" w:eastAsia="黑体"/>
          <w:b/>
          <w:sz w:val="52"/>
          <w:szCs w:val="52"/>
        </w:rPr>
        <w:t>基于无人机群的救灾应急通讯系统</w:t>
      </w:r>
      <w:r>
        <w:rPr>
          <w:rFonts w:ascii="黑体" w:hAnsi="黑体" w:eastAsia="黑体"/>
          <w:b/>
          <w:sz w:val="52"/>
          <w:szCs w:val="52"/>
        </w:rPr>
        <w:t>总体技术方案</w:t>
      </w:r>
    </w:p>
    <w:p/>
    <w:tbl>
      <w:tblPr>
        <w:tblStyle w:val="9"/>
        <w:tblW w:w="7188" w:type="dxa"/>
        <w:tblInd w:w="840" w:type="dxa"/>
        <w:tblLayout w:type="fixed"/>
        <w:tblCellMar>
          <w:top w:w="0" w:type="dxa"/>
          <w:left w:w="108" w:type="dxa"/>
          <w:bottom w:w="0" w:type="dxa"/>
          <w:right w:w="108" w:type="dxa"/>
        </w:tblCellMar>
      </w:tblPr>
      <w:tblGrid>
        <w:gridCol w:w="2103"/>
        <w:gridCol w:w="5085"/>
      </w:tblGrid>
      <w:tr>
        <w:tblPrEx>
          <w:tblCellMar>
            <w:top w:w="0" w:type="dxa"/>
            <w:left w:w="108" w:type="dxa"/>
            <w:bottom w:w="0" w:type="dxa"/>
            <w:right w:w="108" w:type="dxa"/>
          </w:tblCellMar>
        </w:tblPrEx>
        <w:tc>
          <w:tcPr>
            <w:tcW w:w="2103" w:type="dxa"/>
          </w:tcPr>
          <w:p>
            <w:pPr>
              <w:spacing w:line="360" w:lineRule="auto"/>
              <w:rPr>
                <w:rFonts w:ascii="宋体" w:hAnsi="宋体"/>
                <w:b/>
                <w:sz w:val="32"/>
                <w:szCs w:val="32"/>
              </w:rPr>
            </w:pPr>
            <w:r>
              <w:rPr>
                <w:rFonts w:ascii="宋体" w:hAnsi="宋体"/>
                <w:b/>
                <w:sz w:val="32"/>
                <w:szCs w:val="32"/>
              </w:rPr>
              <w:t>课题名称：</w:t>
            </w:r>
          </w:p>
        </w:tc>
        <w:tc>
          <w:tcPr>
            <w:tcW w:w="5085" w:type="dxa"/>
          </w:tcPr>
          <w:p>
            <w:pPr>
              <w:spacing w:line="360" w:lineRule="auto"/>
              <w:rPr>
                <w:rFonts w:ascii="宋体" w:hAnsi="宋体"/>
                <w:b/>
                <w:sz w:val="32"/>
                <w:szCs w:val="32"/>
              </w:rPr>
            </w:pPr>
            <w:r>
              <w:rPr>
                <w:rFonts w:hint="eastAsia" w:ascii="宋体" w:hAnsi="宋体"/>
                <w:b/>
                <w:sz w:val="32"/>
                <w:szCs w:val="32"/>
              </w:rPr>
              <w:t>基于无人机群的救灾应急通讯系统</w:t>
            </w:r>
          </w:p>
        </w:tc>
      </w:tr>
      <w:tr>
        <w:tblPrEx>
          <w:tblCellMar>
            <w:top w:w="0" w:type="dxa"/>
            <w:left w:w="108" w:type="dxa"/>
            <w:bottom w:w="0" w:type="dxa"/>
            <w:right w:w="108" w:type="dxa"/>
          </w:tblCellMar>
        </w:tblPrEx>
        <w:tc>
          <w:tcPr>
            <w:tcW w:w="2103" w:type="dxa"/>
          </w:tcPr>
          <w:p>
            <w:pPr>
              <w:spacing w:line="360" w:lineRule="auto"/>
              <w:rPr>
                <w:rFonts w:ascii="宋体" w:hAnsi="宋体"/>
                <w:b/>
                <w:sz w:val="32"/>
                <w:szCs w:val="32"/>
              </w:rPr>
            </w:pPr>
            <w:r>
              <w:rPr>
                <w:rFonts w:ascii="宋体" w:hAnsi="宋体"/>
                <w:b/>
                <w:sz w:val="32"/>
                <w:szCs w:val="32"/>
              </w:rPr>
              <w:t>起止时间：</w:t>
            </w:r>
          </w:p>
        </w:tc>
        <w:tc>
          <w:tcPr>
            <w:tcW w:w="5085" w:type="dxa"/>
          </w:tcPr>
          <w:p>
            <w:pPr>
              <w:spacing w:line="360" w:lineRule="auto"/>
              <w:rPr>
                <w:rFonts w:ascii="宋体" w:hAnsi="宋体"/>
                <w:b/>
                <w:sz w:val="32"/>
                <w:szCs w:val="32"/>
              </w:rPr>
            </w:pPr>
            <w:r>
              <w:rPr>
                <w:rFonts w:ascii="宋体" w:hAnsi="宋体"/>
                <w:b/>
                <w:sz w:val="32"/>
                <w:szCs w:val="32"/>
              </w:rPr>
              <w:t>2022年10月</w:t>
            </w:r>
            <w:r>
              <w:rPr>
                <w:rFonts w:hint="eastAsia" w:ascii="宋体" w:hAnsi="宋体"/>
                <w:b/>
                <w:sz w:val="32"/>
                <w:szCs w:val="32"/>
              </w:rPr>
              <w:t>1日</w:t>
            </w:r>
            <w:r>
              <w:rPr>
                <w:rFonts w:ascii="宋体" w:hAnsi="宋体"/>
                <w:b/>
                <w:sz w:val="32"/>
                <w:szCs w:val="32"/>
              </w:rPr>
              <w:t>-2023年5月</w:t>
            </w:r>
            <w:r>
              <w:rPr>
                <w:rFonts w:hint="eastAsia" w:ascii="宋体" w:hAnsi="宋体"/>
                <w:b/>
                <w:sz w:val="32"/>
                <w:szCs w:val="32"/>
              </w:rPr>
              <w:t>3</w:t>
            </w:r>
            <w:r>
              <w:rPr>
                <w:rFonts w:ascii="宋体" w:hAnsi="宋体"/>
                <w:b/>
                <w:sz w:val="32"/>
                <w:szCs w:val="32"/>
              </w:rPr>
              <w:t>1</w:t>
            </w:r>
            <w:r>
              <w:rPr>
                <w:rFonts w:hint="eastAsia" w:ascii="宋体" w:hAnsi="宋体"/>
                <w:b/>
                <w:sz w:val="32"/>
                <w:szCs w:val="32"/>
              </w:rPr>
              <w:t>日</w:t>
            </w:r>
          </w:p>
        </w:tc>
      </w:tr>
      <w:tr>
        <w:tblPrEx>
          <w:tblCellMar>
            <w:top w:w="0" w:type="dxa"/>
            <w:left w:w="108" w:type="dxa"/>
            <w:bottom w:w="0" w:type="dxa"/>
            <w:right w:w="108" w:type="dxa"/>
          </w:tblCellMar>
        </w:tblPrEx>
        <w:tc>
          <w:tcPr>
            <w:tcW w:w="2103" w:type="dxa"/>
          </w:tcPr>
          <w:p>
            <w:pPr>
              <w:spacing w:line="360" w:lineRule="auto"/>
              <w:rPr>
                <w:rFonts w:ascii="宋体" w:hAnsi="宋体"/>
                <w:b/>
                <w:sz w:val="32"/>
                <w:szCs w:val="32"/>
              </w:rPr>
            </w:pPr>
            <w:r>
              <w:rPr>
                <w:rFonts w:hint="eastAsia" w:ascii="宋体" w:hAnsi="宋体"/>
                <w:b/>
                <w:sz w:val="32"/>
                <w:szCs w:val="32"/>
              </w:rPr>
              <w:t>组长</w:t>
            </w:r>
            <w:r>
              <w:rPr>
                <w:rFonts w:ascii="宋体" w:hAnsi="宋体"/>
                <w:b/>
                <w:sz w:val="32"/>
                <w:szCs w:val="32"/>
              </w:rPr>
              <w:t>：</w:t>
            </w:r>
            <w:r>
              <w:rPr>
                <w:rFonts w:hint="eastAsia" w:ascii="宋体" w:hAnsi="宋体"/>
                <w:b/>
                <w:sz w:val="32"/>
                <w:szCs w:val="32"/>
              </w:rPr>
              <w:t>吴飞宇</w:t>
            </w:r>
          </w:p>
        </w:tc>
        <w:tc>
          <w:tcPr>
            <w:tcW w:w="5085" w:type="dxa"/>
          </w:tcPr>
          <w:p>
            <w:pPr>
              <w:spacing w:line="360" w:lineRule="auto"/>
              <w:rPr>
                <w:rFonts w:ascii="宋体" w:hAnsi="宋体"/>
                <w:b/>
                <w:sz w:val="32"/>
                <w:szCs w:val="32"/>
              </w:rPr>
            </w:pPr>
          </w:p>
        </w:tc>
      </w:tr>
      <w:tr>
        <w:tblPrEx>
          <w:tblCellMar>
            <w:top w:w="0" w:type="dxa"/>
            <w:left w:w="108" w:type="dxa"/>
            <w:bottom w:w="0" w:type="dxa"/>
            <w:right w:w="108" w:type="dxa"/>
          </w:tblCellMar>
        </w:tblPrEx>
        <w:tc>
          <w:tcPr>
            <w:tcW w:w="2103" w:type="dxa"/>
          </w:tcPr>
          <w:p>
            <w:pPr>
              <w:spacing w:line="360" w:lineRule="auto"/>
              <w:rPr>
                <w:rFonts w:ascii="宋体" w:hAnsi="宋体"/>
                <w:b/>
                <w:sz w:val="32"/>
                <w:szCs w:val="32"/>
              </w:rPr>
            </w:pPr>
            <w:r>
              <w:rPr>
                <w:rFonts w:ascii="宋体" w:hAnsi="宋体"/>
                <w:b/>
                <w:sz w:val="32"/>
                <w:szCs w:val="32"/>
              </w:rPr>
              <w:t>联系电话：</w:t>
            </w:r>
          </w:p>
        </w:tc>
        <w:tc>
          <w:tcPr>
            <w:tcW w:w="5085" w:type="dxa"/>
          </w:tcPr>
          <w:p>
            <w:pPr>
              <w:spacing w:line="360" w:lineRule="auto"/>
              <w:rPr>
                <w:rFonts w:ascii="宋体" w:hAnsi="宋体"/>
                <w:b/>
                <w:sz w:val="32"/>
                <w:szCs w:val="32"/>
              </w:rPr>
            </w:pPr>
            <w:r>
              <w:rPr>
                <w:rFonts w:hint="eastAsia" w:ascii="宋体" w:hAnsi="宋体"/>
                <w:b/>
                <w:sz w:val="32"/>
                <w:szCs w:val="32"/>
              </w:rPr>
              <w:t>1</w:t>
            </w:r>
            <w:r>
              <w:rPr>
                <w:rFonts w:ascii="宋体" w:hAnsi="宋体"/>
                <w:b/>
                <w:sz w:val="32"/>
                <w:szCs w:val="32"/>
              </w:rPr>
              <w:t>3351504524</w:t>
            </w:r>
          </w:p>
        </w:tc>
      </w:tr>
      <w:tr>
        <w:tblPrEx>
          <w:tblCellMar>
            <w:top w:w="0" w:type="dxa"/>
            <w:left w:w="108" w:type="dxa"/>
            <w:bottom w:w="0" w:type="dxa"/>
            <w:right w:w="108" w:type="dxa"/>
          </w:tblCellMar>
        </w:tblPrEx>
        <w:tc>
          <w:tcPr>
            <w:tcW w:w="2103" w:type="dxa"/>
          </w:tcPr>
          <w:p>
            <w:pPr>
              <w:spacing w:line="360" w:lineRule="auto"/>
              <w:rPr>
                <w:rFonts w:ascii="宋体" w:hAnsi="宋体"/>
                <w:b/>
                <w:sz w:val="32"/>
                <w:szCs w:val="32"/>
              </w:rPr>
            </w:pPr>
            <w:r>
              <w:rPr>
                <w:rFonts w:ascii="宋体" w:hAnsi="宋体"/>
                <w:b/>
                <w:sz w:val="32"/>
                <w:szCs w:val="32"/>
              </w:rPr>
              <w:t>编制日期：</w:t>
            </w:r>
          </w:p>
        </w:tc>
        <w:tc>
          <w:tcPr>
            <w:tcW w:w="5085" w:type="dxa"/>
          </w:tcPr>
          <w:p>
            <w:pPr>
              <w:spacing w:line="360" w:lineRule="auto"/>
              <w:rPr>
                <w:rFonts w:ascii="宋体" w:hAnsi="宋体"/>
                <w:b/>
                <w:sz w:val="32"/>
                <w:szCs w:val="32"/>
              </w:rPr>
            </w:pPr>
            <w:r>
              <w:rPr>
                <w:rFonts w:ascii="宋体" w:hAnsi="宋体"/>
                <w:b/>
                <w:sz w:val="32"/>
                <w:szCs w:val="32"/>
              </w:rPr>
              <w:t>2022年10月</w:t>
            </w:r>
          </w:p>
        </w:tc>
      </w:tr>
    </w:tbl>
    <w:p/>
    <w:p/>
    <w:p/>
    <w:p/>
    <w:p/>
    <w:p/>
    <w:p/>
    <w:p/>
    <w:p/>
    <w:p/>
    <w:p/>
    <w:p/>
    <w:p/>
    <w:p/>
    <w:p/>
    <w:p/>
    <w:p/>
    <w:p/>
    <w:p/>
    <w:p/>
    <w:p/>
    <w:p/>
    <w:p/>
    <w:p/>
    <w:p/>
    <w:p/>
    <w:p/>
    <w:p/>
    <w:p>
      <w:pPr>
        <w:spacing w:line="360" w:lineRule="auto"/>
        <w:jc w:val="center"/>
        <w:rPr>
          <w:rFonts w:ascii="黑体" w:hAnsi="黑体" w:eastAsia="黑体"/>
          <w:b/>
          <w:sz w:val="36"/>
          <w:szCs w:val="36"/>
        </w:rPr>
      </w:pPr>
      <w:r>
        <w:rPr>
          <w:rFonts w:ascii="黑体" w:hAnsi="黑体" w:eastAsia="黑体"/>
          <w:b/>
          <w:sz w:val="36"/>
          <w:szCs w:val="36"/>
        </w:rPr>
        <w:t>目  录</w:t>
      </w:r>
    </w:p>
    <w:p>
      <w:pPr>
        <w:spacing w:line="360" w:lineRule="auto"/>
        <w:rPr>
          <w:rFonts w:ascii="黑体" w:hAnsi="黑体" w:eastAsia="黑体"/>
          <w:b/>
          <w:sz w:val="32"/>
          <w:szCs w:val="32"/>
        </w:rPr>
      </w:pPr>
      <w:r>
        <w:rPr>
          <w:rFonts w:hint="eastAsia" w:ascii="黑体" w:hAnsi="黑体" w:eastAsia="黑体"/>
          <w:b/>
          <w:sz w:val="32"/>
          <w:szCs w:val="32"/>
        </w:rPr>
        <w:t>一．文档介绍</w:t>
      </w:r>
    </w:p>
    <w:p>
      <w:pPr>
        <w:pStyle w:val="7"/>
        <w:rPr>
          <w:rFonts w:ascii="黑体" w:hAnsi="黑体" w:eastAsia="黑体" w:cstheme="minorBidi"/>
          <w:bCs w:val="0"/>
          <w:caps w:val="0"/>
          <w:sz w:val="30"/>
          <w:szCs w:val="30"/>
        </w:rPr>
      </w:pPr>
      <w:r>
        <w:rPr>
          <w:rFonts w:hint="eastAsia" w:ascii="黑体" w:hAnsi="黑体" w:eastAsia="黑体" w:cstheme="minorBidi"/>
          <w:bCs w:val="0"/>
          <w:caps w:val="0"/>
          <w:sz w:val="30"/>
          <w:szCs w:val="30"/>
        </w:rPr>
        <w:t>1</w:t>
      </w:r>
      <w:r>
        <w:rPr>
          <w:rFonts w:ascii="黑体" w:hAnsi="黑体" w:eastAsia="黑体" w:cstheme="minorBidi"/>
          <w:bCs w:val="0"/>
          <w:caps w:val="0"/>
          <w:sz w:val="30"/>
          <w:szCs w:val="30"/>
        </w:rPr>
        <w:t>.1</w:t>
      </w:r>
      <w:r>
        <w:rPr>
          <w:rFonts w:hint="eastAsia" w:ascii="黑体" w:hAnsi="黑体" w:eastAsia="黑体" w:cstheme="minorBidi"/>
          <w:bCs w:val="0"/>
          <w:caps w:val="0"/>
          <w:sz w:val="30"/>
          <w:szCs w:val="30"/>
        </w:rPr>
        <w:t>文档目的</w:t>
      </w:r>
    </w:p>
    <w:p>
      <w:pPr>
        <w:spacing w:before="120" w:beforeLines="50" w:after="120" w:afterLines="50" w:line="360" w:lineRule="auto"/>
        <w:outlineLvl w:val="1"/>
        <w:rPr>
          <w:rFonts w:ascii="黑体" w:hAnsi="黑体" w:eastAsia="黑体"/>
          <w:b/>
          <w:sz w:val="30"/>
          <w:szCs w:val="30"/>
        </w:rPr>
      </w:pPr>
      <w:r>
        <w:rPr>
          <w:rFonts w:hint="eastAsia" w:ascii="黑体" w:hAnsi="黑体" w:eastAsia="黑体"/>
          <w:b/>
          <w:sz w:val="30"/>
          <w:szCs w:val="30"/>
        </w:rPr>
        <w:t>1</w:t>
      </w:r>
      <w:r>
        <w:rPr>
          <w:rFonts w:ascii="黑体" w:hAnsi="黑体" w:eastAsia="黑体"/>
          <w:b/>
          <w:sz w:val="30"/>
          <w:szCs w:val="30"/>
        </w:rPr>
        <w:t>.2</w:t>
      </w:r>
      <w:r>
        <w:rPr>
          <w:rFonts w:hint="eastAsia" w:ascii="黑体" w:hAnsi="黑体" w:eastAsia="黑体"/>
          <w:b/>
          <w:sz w:val="30"/>
          <w:szCs w:val="30"/>
        </w:rPr>
        <w:t xml:space="preserve"> 项目应用场景</w:t>
      </w:r>
    </w:p>
    <w:p>
      <w:pPr>
        <w:spacing w:before="120" w:beforeLines="50" w:after="120" w:afterLines="50" w:line="360" w:lineRule="auto"/>
        <w:outlineLvl w:val="1"/>
        <w:rPr>
          <w:rFonts w:ascii="黑体" w:hAnsi="黑体" w:eastAsia="黑体"/>
          <w:b/>
          <w:sz w:val="30"/>
          <w:szCs w:val="30"/>
        </w:rPr>
      </w:pPr>
      <w:r>
        <w:rPr>
          <w:rFonts w:hint="eastAsia" w:ascii="黑体" w:hAnsi="黑体" w:eastAsia="黑体"/>
          <w:b/>
          <w:sz w:val="30"/>
          <w:szCs w:val="30"/>
        </w:rPr>
        <w:t>1.3 现有方案及技术</w:t>
      </w:r>
    </w:p>
    <w:p>
      <w:pPr>
        <w:spacing w:before="120" w:beforeLines="50" w:after="120" w:afterLines="50" w:line="360" w:lineRule="auto"/>
        <w:outlineLvl w:val="1"/>
        <w:rPr>
          <w:rFonts w:ascii="黑体" w:hAnsi="黑体" w:eastAsia="黑体"/>
          <w:b/>
          <w:sz w:val="30"/>
          <w:szCs w:val="30"/>
        </w:rPr>
      </w:pPr>
      <w:r>
        <w:rPr>
          <w:rFonts w:hint="eastAsia" w:ascii="黑体" w:hAnsi="黑体" w:eastAsia="黑体"/>
          <w:b/>
          <w:sz w:val="30"/>
          <w:szCs w:val="30"/>
        </w:rPr>
        <w:t>1.4 面临的挑战</w:t>
      </w:r>
    </w:p>
    <w:p>
      <w:pPr>
        <w:spacing w:before="120" w:beforeLines="50" w:after="120" w:afterLines="50" w:line="360" w:lineRule="auto"/>
        <w:outlineLvl w:val="1"/>
        <w:rPr>
          <w:rFonts w:ascii="黑体" w:hAnsi="黑体" w:eastAsia="黑体"/>
          <w:b/>
          <w:sz w:val="30"/>
          <w:szCs w:val="30"/>
        </w:rPr>
      </w:pPr>
      <w:r>
        <w:rPr>
          <w:rFonts w:hint="eastAsia" w:ascii="黑体" w:hAnsi="黑体" w:eastAsia="黑体"/>
          <w:b/>
          <w:sz w:val="30"/>
          <w:szCs w:val="30"/>
        </w:rPr>
        <w:t>1.5 参考资料</w:t>
      </w:r>
    </w:p>
    <w:p>
      <w:pPr>
        <w:spacing w:before="120" w:beforeLines="50" w:after="120" w:afterLines="50" w:line="360" w:lineRule="auto"/>
        <w:outlineLvl w:val="1"/>
        <w:rPr>
          <w:rFonts w:ascii="黑体" w:hAnsi="黑体" w:eastAsia="黑体"/>
          <w:b/>
          <w:sz w:val="30"/>
          <w:szCs w:val="30"/>
        </w:rPr>
      </w:pPr>
      <w:r>
        <w:rPr>
          <w:rFonts w:hint="eastAsia" w:ascii="黑体" w:hAnsi="黑体" w:eastAsia="黑体"/>
          <w:b/>
          <w:sz w:val="30"/>
          <w:szCs w:val="30"/>
        </w:rPr>
        <w:t>1.6 文档概览</w:t>
      </w:r>
    </w:p>
    <w:p>
      <w:pPr>
        <w:spacing w:before="240" w:beforeLines="100" w:after="240" w:afterLines="100" w:line="360" w:lineRule="auto"/>
        <w:outlineLvl w:val="0"/>
        <w:rPr>
          <w:rFonts w:ascii="黑体" w:hAnsi="黑体" w:eastAsia="黑体"/>
          <w:b/>
          <w:sz w:val="32"/>
          <w:szCs w:val="32"/>
        </w:rPr>
      </w:pPr>
      <w:r>
        <w:rPr>
          <w:rFonts w:hint="eastAsia" w:ascii="黑体" w:hAnsi="黑体" w:eastAsia="黑体"/>
          <w:b/>
          <w:sz w:val="32"/>
          <w:szCs w:val="32"/>
        </w:rPr>
        <w:t>二、需求背景及国内外发展状况</w:t>
      </w:r>
    </w:p>
    <w:p>
      <w:pPr>
        <w:spacing w:before="120" w:beforeLines="50" w:after="120" w:afterLines="50" w:line="360" w:lineRule="auto"/>
        <w:outlineLvl w:val="1"/>
        <w:rPr>
          <w:rFonts w:ascii="黑体" w:hAnsi="黑体" w:eastAsia="黑体"/>
          <w:b/>
          <w:sz w:val="30"/>
          <w:szCs w:val="30"/>
        </w:rPr>
      </w:pPr>
      <w:r>
        <w:rPr>
          <w:rFonts w:hint="eastAsia" w:ascii="黑体" w:hAnsi="黑体" w:eastAsia="黑体"/>
          <w:b/>
          <w:sz w:val="30"/>
          <w:szCs w:val="30"/>
        </w:rPr>
        <w:t>2.1 课题概述</w:t>
      </w:r>
    </w:p>
    <w:p>
      <w:pPr>
        <w:spacing w:before="120" w:beforeLines="50" w:after="120" w:afterLines="50" w:line="360" w:lineRule="auto"/>
        <w:outlineLvl w:val="1"/>
        <w:rPr>
          <w:rFonts w:ascii="宋体" w:hAnsi="宋体"/>
          <w:b/>
          <w:sz w:val="24"/>
        </w:rPr>
      </w:pPr>
      <w:r>
        <w:rPr>
          <w:rFonts w:hint="eastAsia" w:ascii="宋体" w:hAnsi="宋体"/>
          <w:b/>
          <w:sz w:val="24"/>
        </w:rPr>
        <w:t>2.1.1总体进度概括</w:t>
      </w:r>
    </w:p>
    <w:p>
      <w:pPr>
        <w:spacing w:before="120" w:beforeLines="50" w:after="120" w:afterLines="50" w:line="360" w:lineRule="auto"/>
        <w:outlineLvl w:val="1"/>
        <w:rPr>
          <w:rFonts w:ascii="宋体" w:hAnsi="宋体"/>
          <w:b/>
          <w:sz w:val="24"/>
        </w:rPr>
      </w:pPr>
      <w:r>
        <w:rPr>
          <w:rFonts w:hint="eastAsia" w:ascii="宋体" w:hAnsi="宋体"/>
          <w:b/>
          <w:sz w:val="24"/>
        </w:rPr>
        <w:t>2.1.2基本方案</w:t>
      </w:r>
    </w:p>
    <w:p>
      <w:pPr>
        <w:spacing w:before="120" w:beforeLines="50" w:after="120" w:afterLines="50" w:line="360" w:lineRule="auto"/>
        <w:outlineLvl w:val="1"/>
        <w:rPr>
          <w:rFonts w:ascii="宋体" w:hAnsi="宋体"/>
          <w:b/>
          <w:sz w:val="24"/>
        </w:rPr>
      </w:pPr>
      <w:r>
        <w:rPr>
          <w:rFonts w:hint="eastAsia" w:ascii="宋体" w:hAnsi="宋体"/>
          <w:b/>
          <w:sz w:val="24"/>
        </w:rPr>
        <w:t>2.1.3最优方案</w:t>
      </w:r>
    </w:p>
    <w:p>
      <w:pPr>
        <w:spacing w:before="120" w:beforeLines="50" w:after="120" w:afterLines="50" w:line="360" w:lineRule="auto"/>
        <w:outlineLvl w:val="1"/>
        <w:rPr>
          <w:rFonts w:ascii="黑体" w:hAnsi="黑体" w:eastAsia="黑体"/>
          <w:b/>
          <w:sz w:val="30"/>
          <w:szCs w:val="30"/>
        </w:rPr>
      </w:pPr>
      <w:r>
        <w:rPr>
          <w:rFonts w:hint="eastAsia" w:ascii="黑体" w:hAnsi="黑体" w:eastAsia="黑体"/>
          <w:b/>
          <w:sz w:val="30"/>
          <w:szCs w:val="30"/>
        </w:rPr>
        <w:t>2.2 分工及进度</w:t>
      </w:r>
    </w:p>
    <w:p>
      <w:pPr>
        <w:spacing w:before="120" w:beforeLines="50" w:after="120" w:afterLines="50" w:line="360" w:lineRule="auto"/>
        <w:outlineLvl w:val="1"/>
        <w:rPr>
          <w:rFonts w:ascii="宋体" w:hAnsi="宋体"/>
          <w:b/>
          <w:sz w:val="24"/>
        </w:rPr>
      </w:pPr>
      <w:r>
        <w:rPr>
          <w:rFonts w:hint="eastAsia" w:ascii="宋体" w:hAnsi="宋体"/>
          <w:b/>
          <w:sz w:val="24"/>
        </w:rPr>
        <w:t>2.2.1项目分工</w:t>
      </w:r>
    </w:p>
    <w:p>
      <w:pPr>
        <w:spacing w:before="120" w:beforeLines="50" w:after="120" w:afterLines="50" w:line="360" w:lineRule="auto"/>
        <w:outlineLvl w:val="1"/>
        <w:rPr>
          <w:rFonts w:ascii="宋体" w:hAnsi="宋体"/>
          <w:b/>
          <w:sz w:val="24"/>
        </w:rPr>
      </w:pPr>
      <w:r>
        <w:rPr>
          <w:rFonts w:hint="eastAsia" w:ascii="宋体" w:hAnsi="宋体"/>
          <w:b/>
          <w:sz w:val="24"/>
        </w:rPr>
        <w:t>2.2.2进度安排</w:t>
      </w:r>
    </w:p>
    <w:p>
      <w:pPr>
        <w:spacing w:before="120" w:beforeLines="50" w:after="120" w:afterLines="50" w:line="360" w:lineRule="auto"/>
        <w:outlineLvl w:val="1"/>
        <w:rPr>
          <w:rFonts w:ascii="宋体" w:hAnsi="宋体"/>
          <w:b/>
          <w:bCs/>
          <w:sz w:val="24"/>
        </w:rPr>
      </w:pPr>
    </w:p>
    <w:p>
      <w:pPr>
        <w:spacing w:before="120" w:beforeLines="50" w:after="120" w:afterLines="50" w:line="360" w:lineRule="auto"/>
        <w:outlineLvl w:val="1"/>
        <w:rPr>
          <w:rFonts w:ascii="黑体" w:hAnsi="黑体" w:eastAsia="黑体"/>
          <w:b/>
          <w:bCs/>
          <w:sz w:val="30"/>
          <w:szCs w:val="30"/>
        </w:rPr>
      </w:pPr>
    </w:p>
    <w:p/>
    <w:p>
      <w:pPr>
        <w:rPr>
          <w:rFonts w:ascii="宋体" w:hAnsi="宋体"/>
          <w:sz w:val="24"/>
        </w:rPr>
      </w:pPr>
    </w:p>
    <w:p>
      <w:pPr>
        <w:rPr>
          <w:rFonts w:ascii="宋体" w:hAnsi="宋体"/>
          <w:sz w:val="24"/>
        </w:rPr>
        <w:sectPr>
          <w:footerReference r:id="rId3" w:type="default"/>
          <w:pgSz w:w="11907" w:h="16840"/>
          <w:pgMar w:top="1418" w:right="1418" w:bottom="1418" w:left="1588" w:header="851" w:footer="1134" w:gutter="0"/>
          <w:pgNumType w:fmt="upperRoman" w:start="1"/>
          <w:cols w:space="425" w:num="1"/>
          <w:docGrid w:linePitch="435" w:charSpace="0"/>
        </w:sectPr>
      </w:pPr>
    </w:p>
    <w:p>
      <w:pPr>
        <w:spacing w:before="312" w:beforeLines="100" w:after="312" w:afterLines="100" w:line="360" w:lineRule="auto"/>
        <w:outlineLvl w:val="0"/>
        <w:rPr>
          <w:rFonts w:ascii="黑体" w:hAnsi="黑体" w:eastAsia="黑体"/>
          <w:b/>
          <w:sz w:val="32"/>
          <w:szCs w:val="32"/>
        </w:rPr>
      </w:pPr>
      <w:bookmarkStart w:id="0" w:name="_Toc103464492"/>
      <w:bookmarkStart w:id="1" w:name="_Toc496695181"/>
      <w:bookmarkStart w:id="2" w:name="_Toc224026760"/>
      <w:bookmarkStart w:id="3" w:name="_Toc495500229"/>
      <w:bookmarkStart w:id="4" w:name="_Toc496695162"/>
      <w:bookmarkStart w:id="5" w:name="_Toc488504434"/>
      <w:r>
        <w:rPr>
          <w:rFonts w:hint="eastAsia" w:ascii="黑体" w:hAnsi="黑体" w:eastAsia="黑体"/>
          <w:b/>
          <w:sz w:val="32"/>
          <w:szCs w:val="32"/>
        </w:rPr>
        <w:t>一</w:t>
      </w:r>
      <w:r>
        <w:rPr>
          <w:rFonts w:ascii="黑体" w:hAnsi="黑体" w:eastAsia="黑体"/>
          <w:b/>
          <w:sz w:val="32"/>
          <w:szCs w:val="32"/>
        </w:rPr>
        <w:t>、文档介绍</w:t>
      </w:r>
      <w:bookmarkEnd w:id="0"/>
    </w:p>
    <w:p>
      <w:pPr>
        <w:spacing w:before="156" w:beforeLines="50" w:after="156" w:afterLines="50" w:line="360" w:lineRule="auto"/>
        <w:outlineLvl w:val="1"/>
        <w:rPr>
          <w:rFonts w:ascii="黑体" w:hAnsi="黑体" w:eastAsia="黑体"/>
          <w:b/>
          <w:bCs/>
          <w:sz w:val="30"/>
          <w:szCs w:val="30"/>
        </w:rPr>
      </w:pPr>
      <w:bookmarkStart w:id="6" w:name="_Toc103464493"/>
      <w:r>
        <w:rPr>
          <w:rFonts w:hint="eastAsia" w:ascii="黑体" w:hAnsi="黑体" w:eastAsia="黑体"/>
          <w:b/>
          <w:bCs/>
          <w:sz w:val="30"/>
          <w:szCs w:val="30"/>
        </w:rPr>
        <w:t>1.1 文档</w:t>
      </w:r>
      <w:r>
        <w:rPr>
          <w:rFonts w:ascii="黑体" w:hAnsi="黑体" w:eastAsia="黑体"/>
          <w:b/>
          <w:bCs/>
          <w:sz w:val="30"/>
          <w:szCs w:val="30"/>
        </w:rPr>
        <w:t>目的</w:t>
      </w:r>
      <w:bookmarkEnd w:id="6"/>
    </w:p>
    <w:p>
      <w:pPr>
        <w:spacing w:before="156" w:beforeLines="50" w:after="156" w:afterLines="50" w:line="360" w:lineRule="auto"/>
        <w:outlineLvl w:val="1"/>
        <w:rPr>
          <w:rFonts w:ascii="宋体" w:hAnsi="宋体"/>
          <w:sz w:val="24"/>
        </w:rPr>
      </w:pPr>
      <w:r>
        <w:rPr>
          <w:rFonts w:hint="eastAsia" w:ascii="宋体" w:hAnsi="宋体"/>
          <w:sz w:val="24"/>
        </w:rPr>
        <w:t>该文档旨在分解规划基于无人机群的救灾应急通讯系统项目进度及其方案，合理规划完成项目，做好大方向的细节规划和分工，提高组织效率</w:t>
      </w:r>
    </w:p>
    <w:p>
      <w:pPr>
        <w:spacing w:before="156" w:beforeLines="50" w:after="156" w:afterLines="50" w:line="360" w:lineRule="auto"/>
        <w:outlineLvl w:val="1"/>
        <w:rPr>
          <w:rFonts w:ascii="黑体" w:hAnsi="黑体" w:eastAsia="黑体"/>
          <w:b/>
          <w:bCs/>
          <w:sz w:val="30"/>
          <w:szCs w:val="30"/>
        </w:rPr>
      </w:pPr>
      <w:bookmarkStart w:id="7" w:name="_Toc103464494"/>
      <w:r>
        <w:rPr>
          <w:rFonts w:hint="eastAsia" w:ascii="黑体" w:hAnsi="黑体" w:eastAsia="黑体"/>
          <w:b/>
          <w:bCs/>
          <w:sz w:val="30"/>
          <w:szCs w:val="30"/>
        </w:rPr>
        <w:t xml:space="preserve">1.2 </w:t>
      </w:r>
      <w:bookmarkEnd w:id="7"/>
      <w:r>
        <w:rPr>
          <w:rFonts w:hint="eastAsia" w:ascii="黑体" w:hAnsi="黑体" w:eastAsia="黑体"/>
          <w:b/>
          <w:bCs/>
          <w:sz w:val="30"/>
          <w:szCs w:val="30"/>
        </w:rPr>
        <w:t>项目应用场景</w:t>
      </w:r>
    </w:p>
    <w:p>
      <w:pPr>
        <w:ind w:firstLine="420"/>
        <w:jc w:val="left"/>
        <w:rPr>
          <w:sz w:val="24"/>
        </w:rPr>
      </w:pPr>
      <w:r>
        <w:rPr>
          <w:rFonts w:hint="eastAsia"/>
          <w:sz w:val="24"/>
        </w:rPr>
        <w:t>在水灾、飓风和地震等灾害发生后，分布式传感器网络或宏蜂窝网络等都无法最大限度地发挥作用。据美联邦通信委员会披露，在最近的哈维飓风事件中，德克萨斯州阿兰萨斯县的19座基站(BS)只有一座在运行，邻县85%的蜂窝基站都下线了。此外，2011年的9级地震造成日本东海岸海啸，有6000多个基站受损，剩余的基站因无法承受大流量的数据和话音，导致广大地区通信服务缺失，地震后四天内高速话音通信全被堵塞[</w:t>
      </w:r>
      <w:r>
        <w:rPr>
          <w:sz w:val="24"/>
        </w:rPr>
        <w:t>1]</w:t>
      </w:r>
      <w:r>
        <w:rPr>
          <w:rFonts w:hint="eastAsia"/>
          <w:sz w:val="24"/>
        </w:rPr>
        <w:t>。</w:t>
      </w:r>
    </w:p>
    <w:p>
      <w:pPr>
        <w:ind w:firstLine="420"/>
        <w:jc w:val="left"/>
        <w:rPr>
          <w:sz w:val="24"/>
        </w:rPr>
      </w:pPr>
      <w:r>
        <w:rPr>
          <w:rFonts w:hint="eastAsia"/>
          <w:sz w:val="24"/>
        </w:rPr>
        <w:t>受灾后断电、基站受损、道路受损等困难情况对救灾造成极大的影响，也不利于救灾工作的进行，考虑到现有技术如固定翼无人机和系留式无人机的方案局限性，本文提出一种新型解决方案，利用旋翼无人机进行通信的解决方案，该方案具有灵活性高、机动性强、结构简单、造价低廉等特点，为灾后救援通信恢复工作提供一种新的想法。</w:t>
      </w:r>
    </w:p>
    <w:p>
      <w:pPr>
        <w:spacing w:before="156" w:beforeLines="50" w:after="156" w:afterLines="50" w:line="360" w:lineRule="auto"/>
        <w:outlineLvl w:val="1"/>
        <w:rPr>
          <w:rFonts w:ascii="黑体" w:hAnsi="黑体" w:eastAsia="黑体"/>
          <w:b/>
          <w:bCs/>
          <w:sz w:val="30"/>
          <w:szCs w:val="30"/>
        </w:rPr>
      </w:pPr>
      <w:bookmarkStart w:id="8" w:name="_Toc103464495"/>
      <w:r>
        <w:rPr>
          <w:rFonts w:hint="eastAsia" w:ascii="黑体" w:hAnsi="黑体" w:eastAsia="黑体"/>
          <w:b/>
          <w:bCs/>
          <w:sz w:val="30"/>
          <w:szCs w:val="30"/>
        </w:rPr>
        <w:t xml:space="preserve">1.3 </w:t>
      </w:r>
      <w:bookmarkEnd w:id="8"/>
      <w:r>
        <w:rPr>
          <w:rFonts w:hint="eastAsia" w:ascii="黑体" w:hAnsi="黑体" w:eastAsia="黑体"/>
          <w:b/>
          <w:bCs/>
          <w:sz w:val="30"/>
          <w:szCs w:val="30"/>
        </w:rPr>
        <w:t>现有方案及技术</w:t>
      </w:r>
    </w:p>
    <w:p>
      <w:pPr>
        <w:ind w:firstLine="480" w:firstLineChars="200"/>
        <w:rPr>
          <w:rFonts w:ascii="宋体" w:hAnsi="宋体"/>
          <w:sz w:val="24"/>
        </w:rPr>
      </w:pPr>
      <w:r>
        <w:rPr>
          <w:rFonts w:hint="eastAsia" w:ascii="宋体" w:hAnsi="宋体"/>
          <w:sz w:val="24"/>
        </w:rPr>
        <w:t>人机空中基站系统是近几年发展起来的一种新型的应急通信保障手段，无人机空中基站投入商用后，除能提供应急通信车所能实现的所有功能外，由于天线高度可随无人机飞行高度升高，覆盖角度可随无人机旋转方向调整，能更加有效地实现大面积信号覆盖。两种不同类型的无人机空中基站具备各自的特点，适用于不同的环境任务。</w:t>
      </w:r>
    </w:p>
    <w:p>
      <w:pPr>
        <w:ind w:firstLine="480" w:firstLineChars="200"/>
        <w:rPr>
          <w:rFonts w:ascii="宋体" w:hAnsi="宋体"/>
          <w:sz w:val="24"/>
        </w:rPr>
      </w:pPr>
      <w:r>
        <w:rPr>
          <w:rFonts w:hint="eastAsia" w:ascii="宋体" w:hAnsi="宋体"/>
          <w:sz w:val="24"/>
        </w:rPr>
        <w:t>现有无人机通信分为系留无人机[</w:t>
      </w:r>
      <w:r>
        <w:rPr>
          <w:rFonts w:ascii="宋体" w:hAnsi="宋体"/>
          <w:sz w:val="24"/>
        </w:rPr>
        <w:t>2,4]</w:t>
      </w:r>
      <w:r>
        <w:rPr>
          <w:rFonts w:hint="eastAsia" w:ascii="宋体" w:hAnsi="宋体"/>
          <w:sz w:val="24"/>
        </w:rPr>
        <w:t>、旋翼无人机和固定翼无人机[</w:t>
      </w:r>
      <w:r>
        <w:rPr>
          <w:rFonts w:ascii="宋体" w:hAnsi="宋体"/>
          <w:sz w:val="24"/>
        </w:rPr>
        <w:t>2,3]</w:t>
      </w:r>
      <w:r>
        <w:rPr>
          <w:rFonts w:hint="eastAsia" w:ascii="宋体" w:hAnsi="宋体"/>
          <w:sz w:val="24"/>
        </w:rPr>
        <w:t>三种类型，其中系留无人机应用较多，目前其作为主要通信恢复式空中基站，但受制于其高度和载重问题，系留无人机尽管可实现2</w:t>
      </w:r>
      <w:r>
        <w:rPr>
          <w:rFonts w:ascii="宋体" w:hAnsi="宋体"/>
          <w:sz w:val="24"/>
        </w:rPr>
        <w:t>4</w:t>
      </w:r>
      <w:r>
        <w:rPr>
          <w:rFonts w:hint="eastAsia" w:ascii="宋体" w:hAnsi="宋体"/>
          <w:sz w:val="24"/>
        </w:rPr>
        <w:t>小时应急通信保障需求，但其飞行高度仅在1</w:t>
      </w:r>
      <w:r>
        <w:rPr>
          <w:rFonts w:ascii="宋体" w:hAnsi="宋体"/>
          <w:sz w:val="24"/>
        </w:rPr>
        <w:t>00</w:t>
      </w:r>
      <w:r>
        <w:rPr>
          <w:rFonts w:hint="eastAsia" w:ascii="宋体" w:hAnsi="宋体"/>
          <w:sz w:val="24"/>
        </w:rPr>
        <w:t>米左右，载荷约1</w:t>
      </w:r>
      <w:r>
        <w:rPr>
          <w:rFonts w:ascii="宋体" w:hAnsi="宋体"/>
          <w:sz w:val="24"/>
        </w:rPr>
        <w:t>0</w:t>
      </w:r>
      <w:r>
        <w:rPr>
          <w:rFonts w:hint="eastAsia" w:ascii="宋体" w:hAnsi="宋体"/>
          <w:sz w:val="24"/>
        </w:rPr>
        <w:t>KG，无法实现大范围、多功能的应急通信保障需要。</w:t>
      </w:r>
    </w:p>
    <w:p>
      <w:pPr>
        <w:spacing w:before="156" w:beforeLines="50" w:after="156" w:afterLines="50" w:line="360" w:lineRule="auto"/>
        <w:jc w:val="center"/>
        <w:outlineLvl w:val="1"/>
        <w:rPr>
          <w:rFonts w:ascii="黑体" w:hAnsi="黑体" w:eastAsia="黑体"/>
          <w:b/>
          <w:bCs/>
          <w:sz w:val="30"/>
          <w:szCs w:val="30"/>
        </w:rPr>
      </w:pPr>
      <w:r>
        <w:rPr>
          <w:rFonts w:hint="eastAsia"/>
        </w:rPr>
        <w:drawing>
          <wp:inline distT="0" distB="0" distL="0" distR="0">
            <wp:extent cx="5486400" cy="3235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16301" cy="3253799"/>
                    </a:xfrm>
                    <a:prstGeom prst="rect">
                      <a:avLst/>
                    </a:prstGeom>
                    <a:noFill/>
                    <a:ln>
                      <a:noFill/>
                    </a:ln>
                  </pic:spPr>
                </pic:pic>
              </a:graphicData>
            </a:graphic>
          </wp:inline>
        </w:drawing>
      </w:r>
    </w:p>
    <w:p>
      <w:pPr>
        <w:ind w:firstLine="480" w:firstLineChars="200"/>
        <w:rPr>
          <w:rFonts w:ascii="宋体" w:hAnsi="宋体"/>
          <w:sz w:val="24"/>
        </w:rPr>
      </w:pPr>
      <w:r>
        <w:rPr>
          <w:rFonts w:hint="eastAsia" w:ascii="宋体" w:hAnsi="宋体"/>
          <w:sz w:val="24"/>
        </w:rPr>
        <w:t>固定翼无人机已经可以成功应用，在2</w:t>
      </w:r>
      <w:r>
        <w:rPr>
          <w:rFonts w:ascii="宋体" w:hAnsi="宋体"/>
          <w:sz w:val="24"/>
        </w:rPr>
        <w:t>022</w:t>
      </w:r>
      <w:r>
        <w:rPr>
          <w:rFonts w:hint="eastAsia" w:ascii="宋体" w:hAnsi="宋体"/>
          <w:sz w:val="24"/>
        </w:rPr>
        <w:t>年1月2</w:t>
      </w:r>
      <w:r>
        <w:rPr>
          <w:rFonts w:ascii="宋体" w:hAnsi="宋体"/>
          <w:sz w:val="24"/>
        </w:rPr>
        <w:t>1</w:t>
      </w:r>
      <w:r>
        <w:rPr>
          <w:rFonts w:hint="eastAsia" w:ascii="宋体" w:hAnsi="宋体"/>
          <w:sz w:val="24"/>
        </w:rPr>
        <w:t>日河南的特大暴雨中，“翼龙”应急救灾型无人机成功恢复周边5</w:t>
      </w:r>
      <w:r>
        <w:rPr>
          <w:rFonts w:ascii="宋体" w:hAnsi="宋体"/>
          <w:sz w:val="24"/>
        </w:rPr>
        <w:t>0</w:t>
      </w:r>
      <w:r>
        <w:rPr>
          <w:rFonts w:hint="eastAsia" w:ascii="宋体" w:hAnsi="宋体"/>
          <w:sz w:val="24"/>
        </w:rPr>
        <w:t>多平方千米的手机信号[</w:t>
      </w:r>
      <w:r>
        <w:rPr>
          <w:rFonts w:ascii="宋体" w:hAnsi="宋体"/>
          <w:sz w:val="24"/>
        </w:rPr>
        <w:t>5]</w:t>
      </w:r>
      <w:r>
        <w:rPr>
          <w:rFonts w:hint="eastAsia" w:ascii="宋体" w:hAnsi="宋体"/>
          <w:sz w:val="24"/>
        </w:rPr>
        <w:t>，有效通信恢复时间长达5个小时。但是固定翼无人机也有其短板，其对机场、通用航空管制、经费等条件要求都比较高，影响了应用的广泛性。</w:t>
      </w:r>
    </w:p>
    <w:p>
      <w:pPr>
        <w:ind w:firstLine="480" w:firstLineChars="200"/>
        <w:rPr>
          <w:rFonts w:ascii="宋体" w:hAnsi="宋体"/>
          <w:sz w:val="24"/>
        </w:rPr>
      </w:pPr>
      <w:r>
        <w:rPr>
          <w:rFonts w:hint="eastAsia" w:ascii="宋体" w:hAnsi="宋体"/>
          <w:sz w:val="24"/>
        </w:rPr>
        <w:t>所以我们提出利用数量众多的旋翼无人机进行有效通信，虽然单个旋翼无人机的供电能力有限，滞空时间只能维持在2~</w:t>
      </w:r>
      <w:r>
        <w:rPr>
          <w:rFonts w:ascii="宋体" w:hAnsi="宋体"/>
          <w:sz w:val="24"/>
        </w:rPr>
        <w:t>3</w:t>
      </w:r>
      <w:r>
        <w:rPr>
          <w:rFonts w:hint="eastAsia" w:ascii="宋体" w:hAnsi="宋体"/>
          <w:sz w:val="24"/>
        </w:rPr>
        <w:t>小时，载重也只有</w:t>
      </w:r>
      <w:r>
        <w:rPr>
          <w:rFonts w:ascii="宋体" w:hAnsi="宋体"/>
          <w:sz w:val="24"/>
        </w:rPr>
        <w:t>5~20KG</w:t>
      </w:r>
      <w:r>
        <w:rPr>
          <w:rFonts w:hint="eastAsia" w:ascii="宋体" w:hAnsi="宋体"/>
          <w:sz w:val="24"/>
        </w:rPr>
        <w:t>，但是在众多旋翼无人机在灾区组成密集的信号交通网，并且有预备无人机时刻准备替换电量即将耗尽的无人机，让旋翼无人机的通信成为可行方案，众多旋翼无人机搭载在应急救援车上，并且配备相关充电设备，这样机动性、稳定性、持续时间会大大增强，成为恢复应急通讯的可行方案之一[</w:t>
      </w:r>
      <w:r>
        <w:rPr>
          <w:rFonts w:ascii="宋体" w:hAnsi="宋体"/>
          <w:sz w:val="24"/>
        </w:rPr>
        <w:t>6]</w:t>
      </w:r>
      <w:r>
        <w:rPr>
          <w:rFonts w:hint="eastAsia" w:ascii="宋体" w:hAnsi="宋体"/>
          <w:sz w:val="24"/>
        </w:rPr>
        <w:t>。</w:t>
      </w:r>
    </w:p>
    <w:p>
      <w:pPr>
        <w:spacing w:before="156" w:beforeLines="50" w:after="156" w:afterLines="50" w:line="360" w:lineRule="auto"/>
        <w:outlineLvl w:val="1"/>
        <w:rPr>
          <w:rFonts w:ascii="宋体" w:hAnsi="宋体"/>
          <w:b/>
          <w:bCs/>
          <w:sz w:val="24"/>
        </w:rPr>
      </w:pPr>
      <w:r>
        <w:rPr>
          <w:rFonts w:hint="eastAsia"/>
        </w:rPr>
        <w:drawing>
          <wp:inline distT="0" distB="0" distL="0" distR="0">
            <wp:extent cx="5267960" cy="3312160"/>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960" cy="3312160"/>
                    </a:xfrm>
                    <a:prstGeom prst="rect">
                      <a:avLst/>
                    </a:prstGeom>
                    <a:noFill/>
                    <a:ln>
                      <a:noFill/>
                    </a:ln>
                  </pic:spPr>
                </pic:pic>
              </a:graphicData>
            </a:graphic>
          </wp:inline>
        </w:drawing>
      </w:r>
    </w:p>
    <w:p>
      <w:pPr>
        <w:spacing w:before="156" w:beforeLines="50" w:after="156" w:afterLines="50" w:line="360" w:lineRule="auto"/>
        <w:outlineLvl w:val="1"/>
        <w:rPr>
          <w:rFonts w:ascii="黑体" w:hAnsi="黑体" w:eastAsia="黑体"/>
          <w:b/>
          <w:bCs/>
          <w:sz w:val="30"/>
          <w:szCs w:val="30"/>
        </w:rPr>
      </w:pPr>
      <w:bookmarkStart w:id="9" w:name="_Toc103464496"/>
      <w:r>
        <w:rPr>
          <w:rFonts w:hint="eastAsia" w:ascii="黑体" w:hAnsi="黑体" w:eastAsia="黑体"/>
          <w:b/>
          <w:bCs/>
          <w:sz w:val="30"/>
          <w:szCs w:val="30"/>
        </w:rPr>
        <w:t xml:space="preserve">1.4 </w:t>
      </w:r>
      <w:bookmarkEnd w:id="9"/>
      <w:r>
        <w:rPr>
          <w:rFonts w:hint="eastAsia" w:ascii="黑体" w:hAnsi="黑体" w:eastAsia="黑体"/>
          <w:b/>
          <w:bCs/>
          <w:sz w:val="30"/>
          <w:szCs w:val="30"/>
        </w:rPr>
        <w:t>面临的挑战</w:t>
      </w:r>
    </w:p>
    <w:p>
      <w:pPr>
        <w:spacing w:before="156" w:beforeLines="50" w:after="156" w:afterLines="50" w:line="360" w:lineRule="auto"/>
        <w:ind w:firstLine="480" w:firstLineChars="200"/>
        <w:outlineLvl w:val="1"/>
        <w:rPr>
          <w:rFonts w:ascii="宋体" w:hAnsi="宋体"/>
          <w:sz w:val="24"/>
        </w:rPr>
      </w:pPr>
      <w:r>
        <w:rPr>
          <w:rFonts w:hint="eastAsia" w:ascii="宋体" w:hAnsi="宋体"/>
          <w:sz w:val="24"/>
        </w:rPr>
        <w:t>不同于系留无人机与固定翼无人机，众多旋翼无人机组成的通信网涉及到无人机之间的通信认证、覆盖区域用户密度不同的无人机覆盖位置的动态算法，海量用户接入涉及到的无人机间的接入分担，以及电量不足时无人机的换位，和突发状况如过载或极端天气导致无人机烧毁使接入用户突然断开的情况等。这些都是亟待解决的关键技术难题。</w:t>
      </w:r>
    </w:p>
    <w:p>
      <w:pPr>
        <w:spacing w:before="156" w:beforeLines="50" w:after="156" w:afterLines="50" w:line="360" w:lineRule="auto"/>
        <w:outlineLvl w:val="1"/>
        <w:rPr>
          <w:rFonts w:ascii="黑体" w:hAnsi="黑体" w:eastAsia="黑体"/>
          <w:b/>
          <w:bCs/>
          <w:sz w:val="30"/>
          <w:szCs w:val="30"/>
        </w:rPr>
      </w:pPr>
      <w:bookmarkStart w:id="10" w:name="_Toc103464497"/>
      <w:r>
        <w:rPr>
          <w:rFonts w:hint="eastAsia" w:ascii="黑体" w:hAnsi="黑体" w:eastAsia="黑体"/>
          <w:b/>
          <w:bCs/>
          <w:sz w:val="30"/>
          <w:szCs w:val="30"/>
        </w:rPr>
        <w:t>1.5 参考</w:t>
      </w:r>
      <w:r>
        <w:rPr>
          <w:rFonts w:ascii="黑体" w:hAnsi="黑体" w:eastAsia="黑体"/>
          <w:b/>
          <w:bCs/>
          <w:sz w:val="30"/>
          <w:szCs w:val="30"/>
        </w:rPr>
        <w:t>资料</w:t>
      </w:r>
      <w:bookmarkEnd w:id="10"/>
    </w:p>
    <w:p>
      <w:pPr>
        <w:spacing w:before="156" w:beforeLines="50" w:after="156" w:afterLines="50" w:line="360" w:lineRule="auto"/>
        <w:outlineLvl w:val="1"/>
        <w:rPr>
          <w:rFonts w:ascii="宋体" w:hAnsi="宋体"/>
          <w:sz w:val="24"/>
        </w:rPr>
      </w:pPr>
      <w:r>
        <w:rPr>
          <w:rFonts w:hint="eastAsia" w:ascii="宋体" w:hAnsi="宋体"/>
          <w:sz w:val="24"/>
        </w:rPr>
        <w:t>[</w:t>
      </w:r>
      <w:r>
        <w:rPr>
          <w:rFonts w:ascii="宋体" w:hAnsi="宋体"/>
          <w:sz w:val="24"/>
        </w:rPr>
        <w:t>1]Dr.</w:t>
      </w:r>
      <w:r>
        <w:rPr>
          <w:rFonts w:hint="eastAsia" w:ascii="宋体" w:hAnsi="宋体"/>
          <w:sz w:val="24"/>
        </w:rPr>
        <w:t>Deepak</w:t>
      </w:r>
      <w:r>
        <w:rPr>
          <w:rFonts w:ascii="宋体" w:hAnsi="宋体"/>
          <w:sz w:val="24"/>
        </w:rPr>
        <w:t>.</w:t>
      </w:r>
      <w:r>
        <w:rPr>
          <w:rFonts w:hint="eastAsia" w:ascii="宋体" w:hAnsi="宋体"/>
          <w:sz w:val="24"/>
        </w:rPr>
        <w:t xml:space="preserve"> IEEE Wireless Communication</w:t>
      </w:r>
      <w:r>
        <w:rPr>
          <w:rFonts w:ascii="宋体" w:hAnsi="宋体"/>
          <w:sz w:val="24"/>
        </w:rPr>
        <w:t>.</w:t>
      </w:r>
      <w:r>
        <w:rPr>
          <w:rFonts w:hint="eastAsia" w:ascii="宋体" w:hAnsi="宋体"/>
          <w:sz w:val="24"/>
        </w:rPr>
        <w:t xml:space="preserve"> An Overview of Post-Disaster Emergency Communication Systems in the Future Networks</w:t>
      </w:r>
    </w:p>
    <w:p>
      <w:pPr>
        <w:spacing w:before="156" w:beforeLines="50" w:after="156" w:afterLines="50" w:line="360" w:lineRule="auto"/>
        <w:outlineLvl w:val="1"/>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 xml:space="preserve"> 李威.利用无人机搭建高空基站的研究</w:t>
      </w:r>
      <w:r>
        <w:rPr>
          <w:rFonts w:ascii="宋体" w:hAnsi="宋体"/>
          <w:sz w:val="24"/>
        </w:rPr>
        <w:t>. 1006-4222（2017） 09-0012-02</w:t>
      </w:r>
    </w:p>
    <w:p>
      <w:pPr>
        <w:spacing w:before="156" w:beforeLines="50" w:after="156" w:afterLines="50" w:line="360" w:lineRule="auto"/>
        <w:outlineLvl w:val="1"/>
        <w:rPr>
          <w:rFonts w:ascii="宋体" w:hAnsi="宋体"/>
          <w:sz w:val="24"/>
        </w:rPr>
      </w:pPr>
      <w:bookmarkStart w:id="11" w:name="_Toc103464498"/>
      <w:r>
        <w:rPr>
          <w:rFonts w:ascii="宋体" w:hAnsi="宋体"/>
          <w:sz w:val="24"/>
        </w:rPr>
        <w:t>[3] 袁 雪 琪 ， 云 翔 ， 李 娜 . 基 于 5G 的 固 定 翼 无 人 机 应 急 通 信 覆 盖 能 力 研 究 [ J ] . 电 子 技 术 应 用 ， 2020 ， 46</w:t>
      </w:r>
      <w:r>
        <w:rPr>
          <w:rFonts w:ascii="宋体" w:hAnsi="宋体"/>
          <w:sz w:val="24"/>
        </w:rPr>
        <w:br w:type="textWrapping"/>
      </w:r>
      <w:r>
        <w:rPr>
          <w:rFonts w:ascii="宋体" w:hAnsi="宋体"/>
          <w:sz w:val="24"/>
        </w:rPr>
        <w:t>( 2 ) ： 5 - 8 ， 13</w:t>
      </w:r>
    </w:p>
    <w:p>
      <w:pPr>
        <w:spacing w:before="156" w:beforeLines="50" w:after="156" w:afterLines="50" w:line="360" w:lineRule="auto"/>
        <w:outlineLvl w:val="1"/>
        <w:rPr>
          <w:rFonts w:ascii="宋体" w:hAnsi="宋体"/>
          <w:sz w:val="24"/>
        </w:rPr>
      </w:pPr>
      <w:r>
        <w:rPr>
          <w:rFonts w:hint="eastAsia" w:ascii="宋体" w:hAnsi="宋体"/>
          <w:sz w:val="24"/>
        </w:rPr>
        <w:t>[</w:t>
      </w:r>
      <w:r>
        <w:rPr>
          <w:rFonts w:ascii="宋体" w:hAnsi="宋体"/>
          <w:sz w:val="24"/>
        </w:rPr>
        <w:t>4] 郎为民 1， 邹 力 1， 王振义 1， 姚晋芳 2， 裴云祥</w:t>
      </w:r>
      <w:r>
        <w:rPr>
          <w:rFonts w:hint="eastAsia" w:ascii="宋体" w:hAnsi="宋体"/>
          <w:sz w:val="24"/>
        </w:rPr>
        <w:t>.</w:t>
      </w:r>
      <w:r>
        <w:rPr>
          <w:rFonts w:ascii="宋体" w:hAnsi="宋体"/>
          <w:sz w:val="24"/>
        </w:rPr>
        <w:t xml:space="preserve"> 系留无人机通信系统部署问题研究</w:t>
      </w:r>
      <w:r>
        <w:rPr>
          <w:rFonts w:hint="eastAsia" w:ascii="宋体" w:hAnsi="宋体"/>
          <w:sz w:val="24"/>
        </w:rPr>
        <w:t>[</w:t>
      </w:r>
      <w:r>
        <w:rPr>
          <w:rFonts w:ascii="宋体" w:hAnsi="宋体"/>
          <w:sz w:val="24"/>
        </w:rPr>
        <w:t>J]. 电 子 技 术 应 用</w:t>
      </w:r>
      <w:r>
        <w:rPr>
          <w:rFonts w:hint="eastAsia" w:ascii="宋体" w:hAnsi="宋体"/>
          <w:sz w:val="24"/>
        </w:rPr>
        <w:t>,</w:t>
      </w:r>
      <w:r>
        <w:rPr>
          <w:rFonts w:ascii="宋体" w:hAnsi="宋体"/>
          <w:sz w:val="24"/>
        </w:rPr>
        <w:t>2021,11(2):10-15,13</w:t>
      </w:r>
    </w:p>
    <w:p>
      <w:pPr>
        <w:pStyle w:val="2"/>
        <w:shd w:val="clear" w:color="auto" w:fill="FFFFFF"/>
        <w:spacing w:before="0" w:after="0" w:line="525" w:lineRule="atLeast"/>
        <w:textAlignment w:val="center"/>
        <w:rPr>
          <w:rFonts w:ascii="宋体" w:hAnsi="宋体"/>
          <w:b w:val="0"/>
          <w:bCs w:val="0"/>
          <w:kern w:val="2"/>
          <w:sz w:val="24"/>
          <w:szCs w:val="24"/>
        </w:rPr>
      </w:pPr>
      <w:r>
        <w:rPr>
          <w:rFonts w:hint="eastAsia" w:ascii="宋体" w:hAnsi="宋体"/>
          <w:b w:val="0"/>
          <w:bCs w:val="0"/>
          <w:kern w:val="2"/>
          <w:sz w:val="24"/>
          <w:szCs w:val="24"/>
        </w:rPr>
        <w:t>[</w:t>
      </w:r>
      <w:r>
        <w:rPr>
          <w:rFonts w:ascii="宋体" w:hAnsi="宋体"/>
          <w:b w:val="0"/>
          <w:bCs w:val="0"/>
          <w:kern w:val="2"/>
          <w:sz w:val="24"/>
          <w:szCs w:val="24"/>
        </w:rPr>
        <w:t>5]</w:t>
      </w:r>
      <w:r>
        <w:rPr>
          <w:rFonts w:hint="eastAsia" w:ascii="宋体" w:hAnsi="宋体"/>
          <w:b w:val="0"/>
          <w:bCs w:val="0"/>
          <w:kern w:val="2"/>
          <w:sz w:val="24"/>
          <w:szCs w:val="24"/>
        </w:rPr>
        <w:t xml:space="preserve"> 高宏,于萍. 无人机在应急通信中的应用前景,</w:t>
      </w:r>
      <w:r>
        <w:rPr>
          <w:rFonts w:ascii="宋体" w:hAnsi="宋体"/>
          <w:b w:val="0"/>
          <w:bCs w:val="0"/>
          <w:kern w:val="2"/>
          <w:sz w:val="24"/>
          <w:szCs w:val="24"/>
        </w:rPr>
        <w:t xml:space="preserve"> </w:t>
      </w:r>
      <w:r>
        <w:rPr>
          <w:rFonts w:hint="eastAsia" w:ascii="宋体" w:hAnsi="宋体"/>
          <w:b w:val="0"/>
          <w:bCs w:val="0"/>
          <w:kern w:val="2"/>
          <w:sz w:val="24"/>
          <w:szCs w:val="24"/>
        </w:rPr>
        <w:t>航空航天科学与工程,85-87</w:t>
      </w:r>
    </w:p>
    <w:p>
      <w:pPr>
        <w:pStyle w:val="3"/>
        <w:shd w:val="clear" w:color="auto" w:fill="FFFFFF"/>
        <w:wordWrap w:val="0"/>
        <w:spacing w:before="0" w:beforeAutospacing="0" w:after="0" w:afterAutospacing="0" w:line="405" w:lineRule="atLeast"/>
        <w:ind w:right="150"/>
        <w:rPr>
          <w:rFonts w:cs="Times New Roman"/>
          <w:b w:val="0"/>
          <w:bCs w:val="0"/>
          <w:kern w:val="2"/>
          <w:sz w:val="24"/>
          <w:szCs w:val="24"/>
        </w:rPr>
      </w:pPr>
      <w:r>
        <w:rPr>
          <w:rFonts w:hint="eastAsia" w:cs="Times New Roman"/>
          <w:b w:val="0"/>
          <w:bCs w:val="0"/>
          <w:kern w:val="2"/>
          <w:sz w:val="24"/>
          <w:szCs w:val="24"/>
        </w:rPr>
        <w:t>[</w:t>
      </w:r>
      <w:r>
        <w:rPr>
          <w:rFonts w:cs="Times New Roman"/>
          <w:b w:val="0"/>
          <w:bCs w:val="0"/>
          <w:kern w:val="2"/>
          <w:sz w:val="24"/>
          <w:szCs w:val="24"/>
        </w:rPr>
        <w:t>6] ZHONG Jianfeng， WANG Hongjun． Emergency communication technology based on 5G and drone intelligent networking［J］ ． Telecommunication Engineering，2020，60( 11) : 1290－1296．</w:t>
      </w:r>
    </w:p>
    <w:p>
      <w:pPr>
        <w:pStyle w:val="3"/>
        <w:shd w:val="clear" w:color="auto" w:fill="FFFFFF"/>
        <w:wordWrap w:val="0"/>
        <w:spacing w:before="0" w:beforeAutospacing="0" w:after="0" w:afterAutospacing="0" w:line="405" w:lineRule="atLeast"/>
        <w:ind w:right="150"/>
        <w:rPr>
          <w:rFonts w:cs="Times New Roman"/>
          <w:b w:val="0"/>
          <w:bCs w:val="0"/>
          <w:kern w:val="2"/>
          <w:sz w:val="24"/>
          <w:szCs w:val="24"/>
        </w:rPr>
      </w:pPr>
      <w:r>
        <w:rPr>
          <w:rFonts w:hint="eastAsia" w:cs="Times New Roman"/>
          <w:b w:val="0"/>
          <w:bCs w:val="0"/>
          <w:kern w:val="2"/>
          <w:sz w:val="24"/>
          <w:szCs w:val="24"/>
        </w:rPr>
        <w:t>[</w:t>
      </w:r>
      <w:r>
        <w:rPr>
          <w:rFonts w:cs="Times New Roman"/>
          <w:b w:val="0"/>
          <w:bCs w:val="0"/>
          <w:kern w:val="2"/>
          <w:sz w:val="24"/>
          <w:szCs w:val="24"/>
        </w:rPr>
        <w:t>7]</w:t>
      </w:r>
    </w:p>
    <w:p>
      <w:pPr>
        <w:spacing w:before="156" w:beforeLines="50" w:after="156" w:afterLines="50" w:line="360" w:lineRule="auto"/>
        <w:outlineLvl w:val="1"/>
        <w:rPr>
          <w:rFonts w:ascii="宋体" w:hAnsi="宋体"/>
          <w:sz w:val="24"/>
        </w:rPr>
      </w:pPr>
    </w:p>
    <w:p>
      <w:pPr>
        <w:spacing w:before="156" w:beforeLines="50" w:after="156" w:afterLines="50" w:line="360" w:lineRule="auto"/>
        <w:outlineLvl w:val="1"/>
        <w:rPr>
          <w:rFonts w:ascii="黑体" w:hAnsi="黑体" w:eastAsia="黑体"/>
          <w:b/>
          <w:bCs/>
          <w:sz w:val="30"/>
          <w:szCs w:val="30"/>
        </w:rPr>
      </w:pPr>
      <w:r>
        <w:rPr>
          <w:rFonts w:hint="eastAsia" w:ascii="黑体" w:hAnsi="黑体" w:eastAsia="黑体"/>
          <w:b/>
          <w:bCs/>
          <w:sz w:val="30"/>
          <w:szCs w:val="30"/>
        </w:rPr>
        <w:t>1.6 文档</w:t>
      </w:r>
      <w:r>
        <w:rPr>
          <w:rFonts w:ascii="黑体" w:hAnsi="黑体" w:eastAsia="黑体"/>
          <w:b/>
          <w:bCs/>
          <w:sz w:val="30"/>
          <w:szCs w:val="30"/>
        </w:rPr>
        <w:t>概览</w:t>
      </w:r>
      <w:bookmarkEnd w:id="11"/>
    </w:p>
    <w:p>
      <w:pPr>
        <w:spacing w:before="312" w:beforeLines="100" w:after="312" w:afterLines="100" w:line="360" w:lineRule="auto"/>
        <w:outlineLvl w:val="0"/>
        <w:rPr>
          <w:rFonts w:ascii="黑体" w:hAnsi="黑体" w:eastAsia="黑体"/>
          <w:b/>
          <w:bCs/>
          <w:sz w:val="32"/>
          <w:szCs w:val="32"/>
        </w:rPr>
      </w:pPr>
      <w:bookmarkStart w:id="12" w:name="_Toc103464499"/>
      <w:r>
        <w:rPr>
          <w:rFonts w:hint="eastAsia" w:ascii="黑体" w:hAnsi="黑体" w:eastAsia="黑体"/>
          <w:b/>
          <w:bCs/>
          <w:sz w:val="32"/>
          <w:szCs w:val="32"/>
        </w:rPr>
        <w:t>二</w:t>
      </w:r>
      <w:r>
        <w:rPr>
          <w:rFonts w:ascii="黑体" w:hAnsi="黑体" w:eastAsia="黑体"/>
          <w:b/>
          <w:bCs/>
          <w:sz w:val="32"/>
          <w:szCs w:val="32"/>
        </w:rPr>
        <w:t>、需求背景及国内外发展</w:t>
      </w:r>
      <w:bookmarkEnd w:id="1"/>
      <w:bookmarkEnd w:id="2"/>
      <w:bookmarkEnd w:id="3"/>
      <w:bookmarkEnd w:id="4"/>
      <w:bookmarkEnd w:id="5"/>
      <w:r>
        <w:rPr>
          <w:rFonts w:hint="eastAsia" w:ascii="黑体" w:hAnsi="黑体" w:eastAsia="黑体"/>
          <w:b/>
          <w:bCs/>
          <w:sz w:val="32"/>
          <w:szCs w:val="32"/>
        </w:rPr>
        <w:t>状况</w:t>
      </w:r>
      <w:bookmarkEnd w:id="12"/>
    </w:p>
    <w:p>
      <w:pPr>
        <w:spacing w:before="156" w:beforeLines="50" w:after="156" w:afterLines="50" w:line="360" w:lineRule="auto"/>
        <w:outlineLvl w:val="1"/>
        <w:rPr>
          <w:rFonts w:ascii="黑体" w:hAnsi="黑体" w:eastAsia="黑体"/>
          <w:b/>
          <w:bCs/>
          <w:sz w:val="30"/>
          <w:szCs w:val="30"/>
        </w:rPr>
      </w:pPr>
      <w:bookmarkStart w:id="13" w:name="_Toc103464500"/>
      <w:bookmarkStart w:id="14" w:name="_Toc495500230"/>
      <w:bookmarkStart w:id="15" w:name="_Toc496695182"/>
      <w:bookmarkStart w:id="16" w:name="_Toc488504435"/>
      <w:r>
        <w:rPr>
          <w:rFonts w:hint="eastAsia" w:ascii="黑体" w:hAnsi="黑体" w:eastAsia="黑体"/>
          <w:b/>
          <w:bCs/>
          <w:sz w:val="30"/>
          <w:szCs w:val="30"/>
        </w:rPr>
        <w:t>2.1 课题</w:t>
      </w:r>
      <w:r>
        <w:rPr>
          <w:rFonts w:ascii="黑体" w:hAnsi="黑体" w:eastAsia="黑体"/>
          <w:b/>
          <w:bCs/>
          <w:sz w:val="30"/>
          <w:szCs w:val="30"/>
        </w:rPr>
        <w:t>概述</w:t>
      </w:r>
      <w:bookmarkEnd w:id="13"/>
    </w:p>
    <w:p>
      <w:pPr>
        <w:spacing w:before="156" w:beforeLines="50" w:after="156" w:afterLines="50" w:line="360" w:lineRule="auto"/>
        <w:outlineLvl w:val="1"/>
        <w:rPr>
          <w:rFonts w:ascii="宋体" w:hAnsi="宋体"/>
          <w:b/>
          <w:bCs/>
          <w:sz w:val="24"/>
        </w:rPr>
      </w:pPr>
      <w:r>
        <w:rPr>
          <w:rFonts w:hint="eastAsia" w:ascii="宋体" w:hAnsi="宋体"/>
          <w:b/>
          <w:bCs/>
          <w:sz w:val="24"/>
        </w:rPr>
        <w:t>2</w:t>
      </w:r>
      <w:r>
        <w:rPr>
          <w:rFonts w:ascii="宋体" w:hAnsi="宋体"/>
          <w:b/>
          <w:bCs/>
          <w:sz w:val="24"/>
        </w:rPr>
        <w:t>.1.1</w:t>
      </w:r>
      <w:r>
        <w:rPr>
          <w:rFonts w:hint="eastAsia" w:ascii="宋体" w:hAnsi="宋体"/>
          <w:b/>
          <w:bCs/>
          <w:sz w:val="24"/>
        </w:rPr>
        <w:t>总体进度概括</w:t>
      </w:r>
    </w:p>
    <w:p>
      <w:pPr>
        <w:ind w:firstLine="420"/>
        <w:rPr>
          <w:rFonts w:hint="eastAsia" w:ascii="宋体" w:hAnsi="宋体" w:eastAsia="宋体" w:cs="宋体"/>
          <w:sz w:val="24"/>
          <w:szCs w:val="24"/>
        </w:rPr>
      </w:pPr>
      <w:r>
        <w:rPr>
          <w:rFonts w:hint="eastAsia" w:ascii="宋体" w:hAnsi="宋体" w:eastAsia="宋体" w:cs="宋体"/>
          <w:sz w:val="24"/>
          <w:szCs w:val="24"/>
        </w:rPr>
        <w:t>目前旋翼无人机作为应急通信的处理方案较少，只能依照目前现有的方案来考虑实现。目前最成熟的方案，如固定翼无人机和系留式无人机的处理方案并不适合于旋翼无人机的处理方案。前者虽然不需要地面硬件设备，但其具有大载重和飞行高度极高的特点，可实现大范围覆盖和较重设备的搭载。后者有地面通信车，可以搭载如BBU、核心网、卫星发射/接受器等设备。</w:t>
      </w:r>
    </w:p>
    <w:p>
      <w:pPr>
        <w:ind w:firstLine="420"/>
        <w:rPr>
          <w:rFonts w:hint="eastAsia" w:ascii="宋体" w:hAnsi="宋体" w:eastAsia="宋体" w:cs="宋体"/>
          <w:sz w:val="24"/>
          <w:szCs w:val="24"/>
        </w:rPr>
      </w:pPr>
      <w:r>
        <w:rPr>
          <w:rFonts w:hint="eastAsia" w:ascii="宋体" w:hAnsi="宋体" w:eastAsia="宋体" w:cs="宋体"/>
          <w:sz w:val="24"/>
          <w:szCs w:val="24"/>
        </w:rPr>
        <w:t>旋翼无人机受限于其起飞重量和续航时间，不可能搭载BBU、RRU、大型天线等设备，只能用现有小型化处理设备，所以，旋翼无人机可以搭载大型路由器只作为转发点，多台无人机间互相转发，直到连接到最近的基站设备进行链接通信。或者有地面应急车可以作为移动基站进行转发使用。</w:t>
      </w:r>
    </w:p>
    <w:p>
      <w:pPr>
        <w:ind w:firstLine="420"/>
        <w:rPr>
          <w:rFonts w:hint="eastAsia" w:ascii="宋体" w:hAnsi="宋体" w:eastAsia="宋体" w:cs="宋体"/>
          <w:sz w:val="24"/>
          <w:szCs w:val="24"/>
        </w:rPr>
      </w:pPr>
      <w:r>
        <w:rPr>
          <w:rFonts w:hint="eastAsia" w:ascii="宋体" w:hAnsi="宋体" w:eastAsia="宋体" w:cs="宋体"/>
          <w:sz w:val="24"/>
          <w:szCs w:val="24"/>
        </w:rPr>
        <w:t>考虑到大规模的接入和处理会导致无人机搭载的通讯设备受到影响，所以无人机间的控制通信应该与用户与外界通信相分离，这样无人机可以飞行远远大于控制器控制范围的距离。</w:t>
      </w:r>
    </w:p>
    <w:p>
      <w:pPr>
        <w:ind w:firstLine="420"/>
        <w:rPr>
          <w:rFonts w:hint="eastAsia" w:ascii="宋体" w:hAnsi="宋体" w:eastAsia="宋体" w:cs="宋体"/>
          <w:sz w:val="24"/>
          <w:szCs w:val="24"/>
        </w:rPr>
      </w:pPr>
      <w:r>
        <w:rPr>
          <w:rFonts w:hint="eastAsia" w:ascii="宋体" w:hAnsi="宋体" w:eastAsia="宋体" w:cs="宋体"/>
          <w:sz w:val="24"/>
          <w:szCs w:val="24"/>
        </w:rPr>
        <w:t>具体实现应分为两套系统进行通信，一部分是用户与外界的通信，无人机作为一个中继基站，做转发功能。另一部分是无人机之间的控制部分通信，目前有两种方案，第一种是无人机搭载处理芯片，在无人上完成数据处理，第二种是无人机不搭载处理芯片，无人机间的通信只具有转发功能，无人机把位置，接入设备数量等信息回传到无人机控制器上，进行处理，处理完成以后进行转发回传控制信息。</w:t>
      </w:r>
    </w:p>
    <w:p>
      <w:pPr>
        <w:ind w:firstLine="420"/>
      </w:pPr>
      <w:r>
        <w:drawing>
          <wp:inline distT="0" distB="0" distL="0" distR="0">
            <wp:extent cx="5274310" cy="2374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374900"/>
                    </a:xfrm>
                    <a:prstGeom prst="rect">
                      <a:avLst/>
                    </a:prstGeom>
                    <a:noFill/>
                    <a:ln>
                      <a:noFill/>
                    </a:ln>
                  </pic:spPr>
                </pic:pic>
              </a:graphicData>
            </a:graphic>
          </wp:inline>
        </w:drawing>
      </w:r>
    </w:p>
    <w:p>
      <w:pPr>
        <w:rPr>
          <w:b/>
          <w:bCs/>
          <w:sz w:val="24"/>
          <w:szCs w:val="24"/>
        </w:rPr>
      </w:pPr>
      <w:r>
        <w:rPr>
          <w:rFonts w:hint="eastAsia"/>
          <w:b/>
          <w:bCs/>
          <w:sz w:val="24"/>
          <w:szCs w:val="24"/>
        </w:rPr>
        <w:t>在方案中我们面临以下挑战：</w:t>
      </w:r>
    </w:p>
    <w:p>
      <w:pPr>
        <w:pStyle w:val="15"/>
        <w:numPr>
          <w:ilvl w:val="0"/>
          <w:numId w:val="1"/>
        </w:numPr>
        <w:ind w:firstLineChars="0"/>
        <w:rPr>
          <w:sz w:val="24"/>
          <w:szCs w:val="24"/>
        </w:rPr>
      </w:pPr>
      <w:r>
        <w:rPr>
          <w:rFonts w:hint="eastAsia"/>
          <w:sz w:val="24"/>
          <w:szCs w:val="24"/>
        </w:rPr>
        <w:t>如何挑选较合适的硬件设备包括：一体化通讯模块、回传模块、无人机间通讯模块</w:t>
      </w:r>
    </w:p>
    <w:p>
      <w:pPr>
        <w:pStyle w:val="15"/>
        <w:numPr>
          <w:ilvl w:val="0"/>
          <w:numId w:val="1"/>
        </w:numPr>
        <w:ind w:firstLineChars="0"/>
        <w:rPr>
          <w:sz w:val="24"/>
          <w:szCs w:val="24"/>
        </w:rPr>
      </w:pPr>
      <w:r>
        <w:rPr>
          <w:rFonts w:hint="eastAsia"/>
          <w:sz w:val="24"/>
          <w:szCs w:val="24"/>
        </w:rPr>
        <w:t>如何保证用户信息在无人机间回传的协议安全</w:t>
      </w:r>
    </w:p>
    <w:p>
      <w:pPr>
        <w:pStyle w:val="15"/>
        <w:numPr>
          <w:ilvl w:val="0"/>
          <w:numId w:val="1"/>
        </w:numPr>
        <w:ind w:firstLineChars="0"/>
        <w:rPr>
          <w:sz w:val="24"/>
          <w:szCs w:val="24"/>
        </w:rPr>
      </w:pPr>
      <w:r>
        <w:rPr>
          <w:rFonts w:hint="eastAsia"/>
          <w:sz w:val="24"/>
          <w:szCs w:val="24"/>
        </w:rPr>
        <w:t>如何处理无人机间控制信息的安全保密与协同</w:t>
      </w:r>
    </w:p>
    <w:p>
      <w:pPr>
        <w:pStyle w:val="15"/>
        <w:numPr>
          <w:ilvl w:val="0"/>
          <w:numId w:val="1"/>
        </w:numPr>
        <w:ind w:firstLineChars="0"/>
        <w:rPr>
          <w:sz w:val="24"/>
          <w:szCs w:val="24"/>
        </w:rPr>
      </w:pPr>
      <w:r>
        <w:rPr>
          <w:rFonts w:hint="eastAsia"/>
          <w:sz w:val="24"/>
          <w:szCs w:val="24"/>
        </w:rPr>
        <w:t>无人机分布的算法</w:t>
      </w:r>
    </w:p>
    <w:p>
      <w:pPr>
        <w:pStyle w:val="15"/>
        <w:numPr>
          <w:ilvl w:val="0"/>
          <w:numId w:val="1"/>
        </w:numPr>
        <w:ind w:firstLineChars="0"/>
        <w:rPr>
          <w:sz w:val="24"/>
          <w:szCs w:val="24"/>
        </w:rPr>
      </w:pPr>
      <w:r>
        <w:rPr>
          <w:rFonts w:hint="eastAsia"/>
          <w:sz w:val="24"/>
          <w:szCs w:val="24"/>
        </w:rPr>
        <w:t>无人机之间进行替换时，用户信息的无感知接入</w:t>
      </w:r>
    </w:p>
    <w:p>
      <w:pPr>
        <w:pStyle w:val="15"/>
        <w:numPr>
          <w:ilvl w:val="0"/>
          <w:numId w:val="1"/>
        </w:numPr>
        <w:ind w:firstLineChars="0"/>
        <w:rPr>
          <w:sz w:val="24"/>
          <w:szCs w:val="24"/>
        </w:rPr>
      </w:pPr>
      <w:r>
        <w:rPr>
          <w:rFonts w:hint="eastAsia"/>
          <w:sz w:val="24"/>
          <w:szCs w:val="24"/>
        </w:rPr>
        <w:t>无人机处理海量并发问题</w:t>
      </w:r>
    </w:p>
    <w:p>
      <w:pPr>
        <w:pStyle w:val="15"/>
        <w:numPr>
          <w:ilvl w:val="0"/>
          <w:numId w:val="1"/>
        </w:numPr>
        <w:ind w:firstLineChars="0"/>
        <w:rPr>
          <w:sz w:val="24"/>
          <w:szCs w:val="24"/>
        </w:rPr>
      </w:pPr>
      <w:r>
        <w:rPr>
          <w:rFonts w:hint="eastAsia"/>
          <w:sz w:val="24"/>
          <w:szCs w:val="24"/>
        </w:rPr>
        <w:t>无人机群组秘钥管理</w:t>
      </w:r>
    </w:p>
    <w:p>
      <w:pPr>
        <w:pStyle w:val="15"/>
        <w:numPr>
          <w:ilvl w:val="0"/>
          <w:numId w:val="1"/>
        </w:numPr>
        <w:ind w:firstLineChars="0"/>
        <w:rPr>
          <w:rFonts w:hint="eastAsia"/>
          <w:sz w:val="24"/>
          <w:szCs w:val="24"/>
        </w:rPr>
      </w:pPr>
      <w:r>
        <w:rPr>
          <w:rFonts w:hint="eastAsia"/>
          <w:sz w:val="24"/>
          <w:szCs w:val="24"/>
        </w:rPr>
        <w:t>无人机分层组网协作</w:t>
      </w:r>
    </w:p>
    <w:p>
      <w:pPr>
        <w:spacing w:before="156" w:beforeLines="50" w:after="156" w:afterLines="50" w:line="360" w:lineRule="auto"/>
        <w:outlineLvl w:val="1"/>
        <w:rPr>
          <w:rFonts w:hint="eastAsia" w:ascii="宋体" w:hAnsi="宋体"/>
          <w:b/>
          <w:bCs/>
          <w:sz w:val="24"/>
        </w:rPr>
      </w:pPr>
      <w:r>
        <w:rPr>
          <w:rFonts w:hint="eastAsia" w:ascii="宋体" w:hAnsi="宋体"/>
          <w:b/>
          <w:bCs/>
          <w:sz w:val="24"/>
        </w:rPr>
        <w:t>2</w:t>
      </w:r>
      <w:r>
        <w:rPr>
          <w:rFonts w:ascii="宋体" w:hAnsi="宋体"/>
          <w:b/>
          <w:bCs/>
          <w:sz w:val="24"/>
        </w:rPr>
        <w:t>.1.2</w:t>
      </w:r>
      <w:r>
        <w:rPr>
          <w:rFonts w:hint="eastAsia" w:ascii="宋体" w:hAnsi="宋体"/>
          <w:b/>
          <w:bCs/>
          <w:sz w:val="24"/>
        </w:rPr>
        <w:t>基本方案</w:t>
      </w:r>
    </w:p>
    <w:p>
      <w:pPr>
        <w:spacing w:before="156" w:beforeLines="50" w:after="156" w:afterLines="50" w:line="360" w:lineRule="auto"/>
        <w:outlineLvl w:val="1"/>
        <w:rPr>
          <w:rFonts w:ascii="黑体" w:hAnsi="黑体" w:eastAsia="黑体"/>
          <w:b/>
          <w:bCs/>
          <w:sz w:val="30"/>
          <w:szCs w:val="30"/>
        </w:rPr>
      </w:pPr>
      <w:bookmarkStart w:id="17" w:name="_Toc103464501"/>
      <w:r>
        <w:rPr>
          <w:rFonts w:ascii="黑体" w:hAnsi="黑体" w:eastAsia="黑体"/>
          <w:b/>
          <w:bCs/>
          <w:sz w:val="30"/>
          <w:szCs w:val="30"/>
        </w:rPr>
        <w:t xml:space="preserve">2.2 </w:t>
      </w:r>
      <w:bookmarkEnd w:id="14"/>
      <w:bookmarkEnd w:id="15"/>
      <w:bookmarkEnd w:id="16"/>
      <w:bookmarkEnd w:id="17"/>
      <w:r>
        <w:rPr>
          <w:rFonts w:hint="eastAsia" w:ascii="黑体" w:hAnsi="黑体" w:eastAsia="黑体"/>
          <w:b/>
          <w:bCs/>
          <w:sz w:val="30"/>
          <w:szCs w:val="30"/>
        </w:rPr>
        <w:t>分工及进度</w:t>
      </w:r>
    </w:p>
    <w:p>
      <w:pPr>
        <w:spacing w:before="156" w:beforeLines="50" w:after="156" w:afterLines="50" w:line="360" w:lineRule="auto"/>
        <w:outlineLvl w:val="1"/>
        <w:rPr>
          <w:rFonts w:ascii="宋体" w:hAnsi="宋体"/>
          <w:b/>
          <w:bCs/>
          <w:sz w:val="24"/>
        </w:rPr>
      </w:pPr>
      <w:r>
        <w:rPr>
          <w:rFonts w:ascii="宋体" w:hAnsi="宋体"/>
          <w:b/>
          <w:bCs/>
          <w:sz w:val="24"/>
        </w:rPr>
        <w:t>2.2.1</w:t>
      </w:r>
      <w:r>
        <w:rPr>
          <w:rFonts w:hint="eastAsia" w:ascii="宋体" w:hAnsi="宋体"/>
          <w:b/>
          <w:bCs/>
          <w:sz w:val="24"/>
        </w:rPr>
        <w:t>项目分工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333"/>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sz w:val="24"/>
              </w:rPr>
            </w:pPr>
            <w:r>
              <w:rPr>
                <w:rFonts w:hint="eastAsia" w:ascii="宋体" w:hAnsi="宋体"/>
                <w:sz w:val="24"/>
              </w:rPr>
              <w:t>（1）项目可行性规划/协议编写</w:t>
            </w:r>
          </w:p>
        </w:tc>
        <w:tc>
          <w:tcPr>
            <w:tcW w:w="2333" w:type="dxa"/>
          </w:tcPr>
          <w:p>
            <w:pPr>
              <w:rPr>
                <w:rFonts w:ascii="宋体" w:hAnsi="宋体"/>
                <w:sz w:val="24"/>
              </w:rPr>
            </w:pPr>
            <w:r>
              <w:rPr>
                <w:rFonts w:hint="eastAsia" w:ascii="宋体" w:hAnsi="宋体"/>
                <w:sz w:val="24"/>
              </w:rPr>
              <w:t>吴飞宇</w:t>
            </w:r>
          </w:p>
        </w:tc>
        <w:tc>
          <w:tcPr>
            <w:tcW w:w="3198" w:type="dxa"/>
            <w:vMerge w:val="restart"/>
          </w:tcPr>
          <w:p>
            <w:pPr>
              <w:pStyle w:val="15"/>
              <w:numPr>
                <w:ilvl w:val="0"/>
                <w:numId w:val="2"/>
              </w:numPr>
              <w:ind w:firstLineChars="0"/>
              <w:rPr>
                <w:rFonts w:ascii="宋体" w:hAnsi="宋体"/>
                <w:sz w:val="24"/>
              </w:rPr>
            </w:pPr>
            <w:r>
              <w:rPr>
                <w:rFonts w:hint="eastAsia" w:ascii="宋体" w:hAnsi="宋体"/>
                <w:sz w:val="24"/>
              </w:rPr>
              <w:t>无人机与控制器之间的无感知认证</w:t>
            </w:r>
          </w:p>
          <w:p>
            <w:pPr>
              <w:pStyle w:val="15"/>
              <w:numPr>
                <w:ilvl w:val="0"/>
                <w:numId w:val="2"/>
              </w:numPr>
              <w:ind w:firstLineChars="0"/>
              <w:rPr>
                <w:rFonts w:ascii="宋体" w:hAnsi="宋体"/>
                <w:sz w:val="24"/>
              </w:rPr>
            </w:pPr>
            <w:r>
              <w:rPr>
                <w:rFonts w:hint="eastAsia" w:ascii="宋体" w:hAnsi="宋体"/>
                <w:sz w:val="24"/>
              </w:rPr>
              <w:t>无人机与核心网 或者卫星之前的接入认证</w:t>
            </w:r>
          </w:p>
          <w:p>
            <w:pPr>
              <w:pStyle w:val="15"/>
              <w:numPr>
                <w:ilvl w:val="0"/>
                <w:numId w:val="2"/>
              </w:numPr>
              <w:ind w:firstLineChars="0"/>
              <w:rPr>
                <w:rFonts w:ascii="宋体" w:hAnsi="宋体"/>
                <w:sz w:val="24"/>
              </w:rPr>
            </w:pPr>
            <w:r>
              <w:rPr>
                <w:rFonts w:hint="eastAsia" w:ascii="宋体" w:hAnsi="宋体"/>
                <w:sz w:val="24"/>
              </w:rPr>
              <w:t>无人机是否可以对核心网进行代理(郭的论文)</w:t>
            </w:r>
          </w:p>
          <w:p>
            <w:pPr>
              <w:pStyle w:val="15"/>
              <w:numPr>
                <w:ilvl w:val="0"/>
                <w:numId w:val="2"/>
              </w:numPr>
              <w:ind w:firstLineChars="0"/>
              <w:rPr>
                <w:rFonts w:ascii="宋体" w:hAnsi="宋体"/>
                <w:sz w:val="24"/>
              </w:rPr>
            </w:pPr>
            <w:r>
              <w:rPr>
                <w:rFonts w:hint="eastAsia" w:ascii="宋体" w:hAnsi="宋体"/>
                <w:sz w:val="24"/>
              </w:rPr>
              <w:t>无人机与无人机之间的(域内或者跨域)组网</w:t>
            </w:r>
          </w:p>
          <w:p>
            <w:pPr>
              <w:pStyle w:val="15"/>
              <w:numPr>
                <w:ilvl w:val="0"/>
                <w:numId w:val="2"/>
              </w:numPr>
              <w:ind w:firstLineChars="0"/>
              <w:rPr>
                <w:rFonts w:ascii="宋体" w:hAnsi="宋体"/>
                <w:sz w:val="24"/>
              </w:rPr>
            </w:pPr>
            <w:r>
              <w:rPr>
                <w:rFonts w:hint="eastAsia" w:ascii="宋体" w:hAnsi="宋体"/>
                <w:sz w:val="24"/>
              </w:rPr>
              <w:t>无人机切换场景用户如何快速切换接入点</w:t>
            </w:r>
          </w:p>
          <w:p>
            <w:pPr>
              <w:pStyle w:val="15"/>
              <w:numPr>
                <w:ilvl w:val="0"/>
                <w:numId w:val="2"/>
              </w:numPr>
              <w:ind w:firstLineChars="0"/>
              <w:rPr>
                <w:rFonts w:ascii="宋体" w:hAnsi="宋体"/>
                <w:sz w:val="24"/>
              </w:rPr>
            </w:pPr>
            <w:r>
              <w:rPr>
                <w:rFonts w:hint="eastAsia" w:ascii="宋体" w:hAnsi="宋体"/>
                <w:sz w:val="24"/>
              </w:rPr>
              <w:t>无人机与无人机之间无感知认证</w:t>
            </w:r>
          </w:p>
          <w:p>
            <w:pPr>
              <w:pStyle w:val="15"/>
              <w:numPr>
                <w:ilvl w:val="0"/>
                <w:numId w:val="2"/>
              </w:numPr>
              <w:ind w:firstLineChars="0"/>
              <w:rPr>
                <w:rFonts w:ascii="宋体" w:hAnsi="宋体"/>
                <w:sz w:val="24"/>
              </w:rPr>
            </w:pPr>
            <w:r>
              <w:rPr>
                <w:rFonts w:hint="eastAsia" w:ascii="宋体" w:hAnsi="宋体"/>
                <w:sz w:val="24"/>
              </w:rPr>
              <w:t>无人机群组更新(密钥管理部分)</w:t>
            </w:r>
          </w:p>
          <w:p>
            <w:pPr>
              <w:pStyle w:val="15"/>
              <w:numPr>
                <w:ilvl w:val="0"/>
                <w:numId w:val="2"/>
              </w:numPr>
              <w:ind w:firstLineChars="0"/>
              <w:rPr>
                <w:rFonts w:ascii="宋体" w:hAnsi="宋体"/>
                <w:sz w:val="24"/>
              </w:rPr>
            </w:pPr>
            <w:r>
              <w:rPr>
                <w:rFonts w:hint="eastAsia" w:ascii="宋体" w:hAnsi="宋体"/>
                <w:sz w:val="24"/>
              </w:rPr>
              <w:t>通信链路抗毁、(面向集群一致性的抗毁性网络分析与设计)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sz w:val="24"/>
              </w:rPr>
            </w:pPr>
            <w:r>
              <w:rPr>
                <w:rFonts w:hint="eastAsia" w:ascii="宋体" w:hAnsi="宋体"/>
                <w:sz w:val="24"/>
              </w:rPr>
              <w:t>（2）协议模块的编写</w:t>
            </w:r>
          </w:p>
        </w:tc>
        <w:tc>
          <w:tcPr>
            <w:tcW w:w="2333" w:type="dxa"/>
          </w:tcPr>
          <w:p>
            <w:pPr>
              <w:rPr>
                <w:rFonts w:ascii="宋体" w:hAnsi="宋体"/>
                <w:sz w:val="24"/>
              </w:rPr>
            </w:pPr>
            <w:r>
              <w:rPr>
                <w:rFonts w:hint="eastAsia" w:ascii="宋体" w:hAnsi="宋体"/>
                <w:sz w:val="24"/>
              </w:rPr>
              <w:t>刘梦洁</w:t>
            </w:r>
          </w:p>
        </w:tc>
        <w:tc>
          <w:tcPr>
            <w:tcW w:w="3198" w:type="dxa"/>
            <w:vMerge w:val="continue"/>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sz w:val="24"/>
              </w:rPr>
            </w:pPr>
            <w:r>
              <w:rPr>
                <w:rFonts w:hint="eastAsia" w:ascii="宋体" w:hAnsi="宋体"/>
                <w:sz w:val="24"/>
              </w:rPr>
              <w:t>（3）负责无人机所有硬件的编写，调试/并且负责文档类，绘图等辅助工作</w:t>
            </w:r>
          </w:p>
        </w:tc>
        <w:tc>
          <w:tcPr>
            <w:tcW w:w="2333" w:type="dxa"/>
          </w:tcPr>
          <w:p>
            <w:pPr>
              <w:rPr>
                <w:rFonts w:ascii="宋体" w:hAnsi="宋体"/>
                <w:sz w:val="24"/>
              </w:rPr>
            </w:pPr>
            <w:r>
              <w:rPr>
                <w:rFonts w:hint="eastAsia" w:ascii="宋体" w:hAnsi="宋体"/>
                <w:sz w:val="24"/>
              </w:rPr>
              <w:t>李学欣</w:t>
            </w:r>
          </w:p>
        </w:tc>
        <w:tc>
          <w:tcPr>
            <w:tcW w:w="3198" w:type="dxa"/>
          </w:tcPr>
          <w:p>
            <w:pPr>
              <w:pStyle w:val="15"/>
              <w:numPr>
                <w:ilvl w:val="0"/>
                <w:numId w:val="3"/>
              </w:numPr>
              <w:ind w:firstLineChars="0"/>
              <w:rPr>
                <w:rFonts w:ascii="宋体" w:hAnsi="宋体"/>
                <w:sz w:val="24"/>
              </w:rPr>
            </w:pPr>
            <w:r>
              <w:rPr>
                <w:rFonts w:hint="eastAsia" w:ascii="宋体" w:hAnsi="宋体"/>
                <w:sz w:val="24"/>
              </w:rPr>
              <w:t>所有文档的排版和整理</w:t>
            </w:r>
          </w:p>
          <w:p>
            <w:pPr>
              <w:pStyle w:val="15"/>
              <w:numPr>
                <w:ilvl w:val="0"/>
                <w:numId w:val="3"/>
              </w:numPr>
              <w:ind w:firstLineChars="0"/>
              <w:rPr>
                <w:rFonts w:ascii="宋体" w:hAnsi="宋体"/>
                <w:sz w:val="24"/>
              </w:rPr>
            </w:pPr>
            <w:r>
              <w:rPr>
                <w:rFonts w:hint="eastAsia" w:ascii="宋体" w:hAnsi="宋体"/>
                <w:sz w:val="24"/>
              </w:rPr>
              <w:t>无人机所有硬件的对接工作</w:t>
            </w:r>
          </w:p>
          <w:p>
            <w:pPr>
              <w:pStyle w:val="15"/>
              <w:numPr>
                <w:ilvl w:val="0"/>
                <w:numId w:val="3"/>
              </w:numPr>
              <w:ind w:firstLineChars="0"/>
              <w:rPr>
                <w:rFonts w:ascii="宋体" w:hAnsi="宋体"/>
                <w:sz w:val="24"/>
              </w:rPr>
            </w:pPr>
            <w:r>
              <w:rPr>
                <w:rFonts w:hint="eastAsia" w:ascii="宋体" w:hAnsi="宋体"/>
                <w:sz w:val="24"/>
              </w:rPr>
              <w:t>为无人机测试提供硬件解决方案，如模拟数千台通信设备通信的设备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sz w:val="24"/>
              </w:rPr>
            </w:pPr>
            <w:r>
              <w:rPr>
                <w:rFonts w:hint="eastAsia" w:ascii="宋体" w:hAnsi="宋体"/>
                <w:sz w:val="24"/>
              </w:rPr>
              <w:t>（4）主要承担无人机路径规划、覆盖范围动态规划以及数据量的分配处理模型和算法的撰写</w:t>
            </w:r>
          </w:p>
        </w:tc>
        <w:tc>
          <w:tcPr>
            <w:tcW w:w="2333" w:type="dxa"/>
          </w:tcPr>
          <w:p>
            <w:pPr>
              <w:rPr>
                <w:rFonts w:ascii="宋体" w:hAnsi="宋体"/>
                <w:sz w:val="24"/>
              </w:rPr>
            </w:pPr>
            <w:r>
              <w:rPr>
                <w:rFonts w:hint="eastAsia" w:ascii="宋体" w:hAnsi="宋体"/>
                <w:sz w:val="24"/>
              </w:rPr>
              <w:t>豆玉赟</w:t>
            </w:r>
          </w:p>
        </w:tc>
        <w:tc>
          <w:tcPr>
            <w:tcW w:w="3198" w:type="dxa"/>
          </w:tcPr>
          <w:p>
            <w:pPr>
              <w:pStyle w:val="15"/>
              <w:numPr>
                <w:ilvl w:val="0"/>
                <w:numId w:val="4"/>
              </w:numPr>
              <w:ind w:firstLineChars="0"/>
              <w:rPr>
                <w:rFonts w:ascii="宋体" w:hAnsi="宋体"/>
                <w:sz w:val="24"/>
              </w:rPr>
            </w:pPr>
            <w:r>
              <w:rPr>
                <w:rFonts w:hint="eastAsia" w:ascii="宋体" w:hAnsi="宋体"/>
                <w:sz w:val="24"/>
              </w:rPr>
              <w:t>无人机与无人机之间的安全协同(多智能体协作)</w:t>
            </w:r>
          </w:p>
          <w:p>
            <w:pPr>
              <w:pStyle w:val="15"/>
              <w:numPr>
                <w:ilvl w:val="0"/>
                <w:numId w:val="4"/>
              </w:numPr>
              <w:ind w:firstLineChars="0"/>
              <w:rPr>
                <w:rFonts w:ascii="宋体" w:hAnsi="宋体"/>
                <w:sz w:val="24"/>
              </w:rPr>
            </w:pPr>
            <w:r>
              <w:rPr>
                <w:rFonts w:hint="eastAsia" w:ascii="宋体" w:hAnsi="宋体"/>
                <w:sz w:val="24"/>
              </w:rPr>
              <w:t>无人机分层组网协作</w:t>
            </w:r>
          </w:p>
          <w:p>
            <w:pPr>
              <w:pStyle w:val="15"/>
              <w:numPr>
                <w:ilvl w:val="0"/>
                <w:numId w:val="4"/>
              </w:numPr>
              <w:ind w:firstLineChars="0"/>
              <w:rPr>
                <w:rFonts w:ascii="宋体" w:hAnsi="宋体"/>
                <w:sz w:val="24"/>
              </w:rPr>
            </w:pPr>
            <w:r>
              <w:rPr>
                <w:rFonts w:hint="eastAsia" w:ascii="宋体" w:hAnsi="宋体"/>
                <w:sz w:val="24"/>
              </w:rPr>
              <w:t>为设备密度不同的区域提供算法解决方案</w:t>
            </w:r>
          </w:p>
          <w:p>
            <w:pPr>
              <w:pStyle w:val="15"/>
              <w:numPr>
                <w:ilvl w:val="0"/>
                <w:numId w:val="4"/>
              </w:numPr>
              <w:ind w:firstLineChars="0"/>
              <w:rPr>
                <w:rFonts w:ascii="宋体" w:hAnsi="宋体"/>
                <w:sz w:val="24"/>
              </w:rPr>
            </w:pPr>
            <w:r>
              <w:rPr>
                <w:rFonts w:ascii="宋体" w:hAnsi="宋体"/>
                <w:sz w:val="24"/>
              </w:rPr>
              <w:t xml:space="preserve"> </w:t>
            </w:r>
            <w:r>
              <w:rPr>
                <w:rFonts w:hint="eastAsia" w:ascii="宋体" w:hAnsi="宋体"/>
                <w:sz w:val="24"/>
              </w:rPr>
              <w:t>为无人机动态往返提供解决方案</w:t>
            </w:r>
          </w:p>
        </w:tc>
      </w:tr>
    </w:tbl>
    <w:p>
      <w:pPr>
        <w:spacing w:before="156" w:beforeLines="50" w:after="156" w:afterLines="50" w:line="360" w:lineRule="auto"/>
        <w:outlineLvl w:val="1"/>
        <w:rPr>
          <w:rFonts w:ascii="宋体" w:hAnsi="宋体"/>
          <w:b/>
          <w:bCs/>
          <w:sz w:val="24"/>
        </w:rPr>
      </w:pPr>
    </w:p>
    <w:p>
      <w:pPr>
        <w:spacing w:before="156" w:beforeLines="50" w:after="156" w:afterLines="50" w:line="360" w:lineRule="auto"/>
        <w:outlineLvl w:val="1"/>
        <w:rPr>
          <w:rFonts w:ascii="宋体" w:hAnsi="宋体"/>
          <w:b/>
          <w:bCs/>
          <w:sz w:val="24"/>
        </w:rPr>
      </w:pPr>
      <w:r>
        <w:rPr>
          <w:rFonts w:hint="eastAsia" w:ascii="宋体" w:hAnsi="宋体"/>
          <w:b/>
          <w:bCs/>
          <w:sz w:val="24"/>
        </w:rPr>
        <w:t>2</w:t>
      </w:r>
      <w:r>
        <w:rPr>
          <w:rFonts w:ascii="宋体" w:hAnsi="宋体"/>
          <w:b/>
          <w:bCs/>
          <w:sz w:val="24"/>
        </w:rPr>
        <w:t>.2.2</w:t>
      </w:r>
      <w:r>
        <w:rPr>
          <w:rFonts w:hint="eastAsia" w:ascii="宋体" w:hAnsi="宋体"/>
          <w:b/>
          <w:bCs/>
          <w:sz w:val="24"/>
        </w:rPr>
        <w:t>进度安排</w:t>
      </w:r>
    </w:p>
    <w:p>
      <w:pPr>
        <w:spacing w:line="360" w:lineRule="auto"/>
        <w:rPr>
          <w:rFonts w:ascii="宋体" w:hAnsi="宋体" w:cs="宋体"/>
          <w:b/>
          <w:bCs/>
          <w:kern w:val="0"/>
          <w:sz w:val="24"/>
        </w:rPr>
      </w:pPr>
      <w:r>
        <w:rPr>
          <w:rFonts w:hint="eastAsia" w:ascii="宋体" w:hAnsi="宋体" w:cs="宋体"/>
          <w:b/>
          <w:bCs/>
          <w:kern w:val="0"/>
          <w:sz w:val="24"/>
        </w:rPr>
        <w:t>简图如下</w:t>
      </w:r>
    </w:p>
    <w:p>
      <w:pPr>
        <w:spacing w:line="360" w:lineRule="auto"/>
        <w:rPr>
          <w:rFonts w:ascii="宋体" w:hAnsi="宋体" w:cs="宋体"/>
          <w:kern w:val="0"/>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
        <w:gridCol w:w="2736"/>
        <w:gridCol w:w="2282"/>
        <w:gridCol w:w="1336"/>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3" w:type="dxa"/>
          </w:tcPr>
          <w:p>
            <w:pPr>
              <w:spacing w:line="360" w:lineRule="auto"/>
              <w:rPr>
                <w:rFonts w:ascii="宋体" w:hAnsi="宋体" w:cs="宋体"/>
                <w:kern w:val="0"/>
                <w:sz w:val="24"/>
              </w:rPr>
            </w:pPr>
            <w:r>
              <w:rPr>
                <w:rFonts w:hint="eastAsia" w:ascii="宋体" w:hAnsi="宋体" w:cs="宋体"/>
                <w:kern w:val="0"/>
                <w:sz w:val="24"/>
              </w:rPr>
              <w:t>阶段</w:t>
            </w:r>
          </w:p>
        </w:tc>
        <w:tc>
          <w:tcPr>
            <w:tcW w:w="1231" w:type="dxa"/>
          </w:tcPr>
          <w:p>
            <w:pPr>
              <w:spacing w:line="360" w:lineRule="auto"/>
              <w:rPr>
                <w:rFonts w:ascii="宋体" w:hAnsi="宋体" w:cs="宋体"/>
                <w:kern w:val="0"/>
                <w:sz w:val="24"/>
              </w:rPr>
            </w:pPr>
            <w:r>
              <w:rPr>
                <w:rFonts w:hint="eastAsia" w:ascii="宋体" w:hAnsi="宋体" w:cs="宋体"/>
                <w:kern w:val="0"/>
                <w:sz w:val="24"/>
              </w:rPr>
              <w:t>时间</w:t>
            </w:r>
          </w:p>
        </w:tc>
        <w:tc>
          <w:tcPr>
            <w:tcW w:w="2937" w:type="dxa"/>
          </w:tcPr>
          <w:p>
            <w:pPr>
              <w:spacing w:line="360" w:lineRule="auto"/>
              <w:rPr>
                <w:rFonts w:ascii="宋体" w:hAnsi="宋体" w:cs="宋体"/>
                <w:kern w:val="0"/>
                <w:sz w:val="24"/>
              </w:rPr>
            </w:pPr>
            <w:r>
              <w:rPr>
                <w:rFonts w:hint="eastAsia" w:ascii="宋体" w:hAnsi="宋体" w:cs="宋体"/>
                <w:kern w:val="0"/>
                <w:sz w:val="24"/>
              </w:rPr>
              <w:t>任务</w:t>
            </w:r>
          </w:p>
        </w:tc>
        <w:tc>
          <w:tcPr>
            <w:tcW w:w="1644" w:type="dxa"/>
          </w:tcPr>
          <w:p>
            <w:pPr>
              <w:spacing w:line="360" w:lineRule="auto"/>
              <w:rPr>
                <w:rFonts w:ascii="宋体" w:hAnsi="宋体" w:cs="宋体"/>
                <w:kern w:val="0"/>
                <w:sz w:val="24"/>
              </w:rPr>
            </w:pPr>
            <w:r>
              <w:rPr>
                <w:rFonts w:hint="eastAsia" w:ascii="宋体" w:hAnsi="宋体" w:cs="宋体"/>
                <w:kern w:val="0"/>
                <w:sz w:val="24"/>
              </w:rPr>
              <w:t>考核指标</w:t>
            </w:r>
          </w:p>
        </w:tc>
        <w:tc>
          <w:tcPr>
            <w:tcW w:w="1641" w:type="dxa"/>
          </w:tcPr>
          <w:p>
            <w:pPr>
              <w:spacing w:line="360" w:lineRule="auto"/>
              <w:rPr>
                <w:rFonts w:ascii="宋体" w:hAnsi="宋体" w:cs="宋体"/>
                <w:kern w:val="0"/>
                <w:sz w:val="24"/>
              </w:rPr>
            </w:pPr>
            <w:r>
              <w:rPr>
                <w:rFonts w:hint="eastAsia" w:ascii="宋体" w:hAnsi="宋体" w:cs="宋体"/>
                <w:kern w:val="0"/>
                <w:sz w:val="24"/>
              </w:rPr>
              <w:t>成果形式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准备时间</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022.10.1</w:t>
            </w:r>
            <w:r>
              <w:rPr>
                <w:rFonts w:hint="eastAsia" w:ascii="宋体" w:hAnsi="宋体" w:cs="宋体"/>
                <w:kern w:val="0"/>
                <w:sz w:val="24"/>
              </w:rPr>
              <w:t>-</w:t>
            </w:r>
            <w:r>
              <w:rPr>
                <w:rFonts w:ascii="宋体" w:hAnsi="宋体" w:cs="宋体"/>
                <w:kern w:val="0"/>
                <w:sz w:val="24"/>
              </w:rPr>
              <w:t>2022.10.8</w:t>
            </w:r>
          </w:p>
        </w:tc>
        <w:tc>
          <w:tcPr>
            <w:tcW w:w="2937" w:type="dxa"/>
          </w:tcPr>
          <w:p>
            <w:pPr>
              <w:spacing w:line="360" w:lineRule="auto"/>
              <w:rPr>
                <w:rFonts w:ascii="宋体" w:hAnsi="宋体" w:cs="宋体"/>
                <w:kern w:val="0"/>
                <w:sz w:val="24"/>
              </w:rPr>
            </w:pPr>
            <w:r>
              <w:rPr>
                <w:rFonts w:hint="eastAsia" w:ascii="宋体" w:hAnsi="宋体" w:cs="宋体"/>
                <w:kern w:val="0"/>
                <w:sz w:val="24"/>
              </w:rPr>
              <w:t>（1）了解现阶段关于无人机通信方面的发展现状</w:t>
            </w:r>
          </w:p>
          <w:p>
            <w:pPr>
              <w:spacing w:line="360" w:lineRule="auto"/>
              <w:rPr>
                <w:rFonts w:ascii="宋体" w:hAnsi="宋体" w:cs="宋体"/>
                <w:kern w:val="0"/>
                <w:sz w:val="24"/>
              </w:rPr>
            </w:pPr>
            <w:r>
              <w:rPr>
                <w:rFonts w:hint="eastAsia" w:ascii="宋体" w:hAnsi="宋体" w:cs="宋体"/>
                <w:kern w:val="0"/>
                <w:sz w:val="24"/>
              </w:rPr>
              <w:t>（2）完成组内分工</w:t>
            </w:r>
          </w:p>
          <w:p>
            <w:pPr>
              <w:spacing w:line="360" w:lineRule="auto"/>
              <w:rPr>
                <w:rFonts w:ascii="宋体" w:hAnsi="宋体" w:cs="宋体"/>
                <w:kern w:val="0"/>
                <w:sz w:val="24"/>
              </w:rPr>
            </w:pPr>
            <w:r>
              <w:rPr>
                <w:rFonts w:hint="eastAsia" w:ascii="宋体" w:hAnsi="宋体" w:cs="宋体"/>
                <w:kern w:val="0"/>
                <w:sz w:val="24"/>
              </w:rPr>
              <w:t>（3）完成设计方案</w:t>
            </w:r>
          </w:p>
          <w:p>
            <w:pPr>
              <w:spacing w:line="360" w:lineRule="auto"/>
              <w:rPr>
                <w:rFonts w:ascii="宋体" w:hAnsi="宋体" w:cs="宋体"/>
                <w:kern w:val="0"/>
                <w:sz w:val="24"/>
              </w:rPr>
            </w:pPr>
            <w:r>
              <w:rPr>
                <w:rFonts w:hint="eastAsia" w:ascii="宋体" w:hAnsi="宋体" w:cs="宋体"/>
                <w:kern w:val="0"/>
                <w:sz w:val="24"/>
              </w:rPr>
              <w:t>（4）完成项目的总体计划进度表</w:t>
            </w:r>
          </w:p>
        </w:tc>
        <w:tc>
          <w:tcPr>
            <w:tcW w:w="1644" w:type="dxa"/>
          </w:tcPr>
          <w:p>
            <w:pPr>
              <w:spacing w:line="360" w:lineRule="auto"/>
              <w:rPr>
                <w:rFonts w:ascii="宋体" w:hAnsi="宋体" w:cs="宋体"/>
                <w:kern w:val="0"/>
                <w:sz w:val="24"/>
              </w:rPr>
            </w:pPr>
            <w:r>
              <w:rPr>
                <w:rFonts w:hint="eastAsia" w:ascii="宋体" w:hAnsi="宋体" w:cs="宋体"/>
                <w:kern w:val="0"/>
                <w:sz w:val="24"/>
              </w:rPr>
              <w:t>设计方案及分工文档一份</w:t>
            </w:r>
            <w:bookmarkStart w:id="18" w:name="_GoBack"/>
            <w:bookmarkEnd w:id="18"/>
          </w:p>
        </w:tc>
        <w:tc>
          <w:tcPr>
            <w:tcW w:w="1641" w:type="dxa"/>
          </w:tcPr>
          <w:p>
            <w:pPr>
              <w:spacing w:line="360" w:lineRule="auto"/>
              <w:rPr>
                <w:rFonts w:ascii="宋体" w:hAnsi="宋体" w:cs="宋体"/>
                <w:kern w:val="0"/>
                <w:sz w:val="24"/>
              </w:rPr>
            </w:pPr>
            <w:r>
              <w:rPr>
                <w:rFonts w:hint="eastAsia" w:ascii="宋体" w:hAnsi="宋体" w:cs="宋体"/>
                <w:kern w:val="0"/>
                <w:sz w:val="24"/>
              </w:rPr>
              <w:t>设计方案及分工文档一份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第一阶段</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022.10.9</w:t>
            </w:r>
            <w:r>
              <w:rPr>
                <w:rFonts w:hint="eastAsia" w:ascii="宋体" w:hAnsi="宋体" w:cs="宋体"/>
                <w:kern w:val="0"/>
                <w:sz w:val="24"/>
              </w:rPr>
              <w:t>-</w:t>
            </w:r>
            <w:r>
              <w:rPr>
                <w:rFonts w:ascii="宋体" w:hAnsi="宋体" w:cs="宋体"/>
                <w:kern w:val="0"/>
                <w:sz w:val="24"/>
              </w:rPr>
              <w:t>2022.11.9</w:t>
            </w:r>
          </w:p>
        </w:tc>
        <w:tc>
          <w:tcPr>
            <w:tcW w:w="2937" w:type="dxa"/>
          </w:tcPr>
          <w:p>
            <w:pPr>
              <w:spacing w:line="360" w:lineRule="auto"/>
              <w:rPr>
                <w:rFonts w:ascii="宋体" w:hAnsi="宋体" w:cs="宋体"/>
                <w:kern w:val="0"/>
                <w:sz w:val="24"/>
              </w:rPr>
            </w:pPr>
            <w:r>
              <w:rPr>
                <w:rFonts w:hint="eastAsia" w:ascii="宋体" w:hAnsi="宋体" w:cs="宋体"/>
                <w:kern w:val="0"/>
                <w:sz w:val="24"/>
              </w:rPr>
              <w:t>（1）实现用户与服务器之间的通信。</w:t>
            </w:r>
          </w:p>
          <w:p>
            <w:pPr>
              <w:spacing w:line="360" w:lineRule="auto"/>
              <w:rPr>
                <w:rFonts w:ascii="宋体" w:hAnsi="宋体" w:cs="宋体"/>
                <w:kern w:val="0"/>
                <w:sz w:val="24"/>
              </w:rPr>
            </w:pPr>
            <w:r>
              <w:rPr>
                <w:rFonts w:hint="eastAsia" w:ascii="宋体" w:hAnsi="宋体" w:cs="宋体"/>
                <w:kern w:val="0"/>
                <w:sz w:val="24"/>
              </w:rPr>
              <w:t>（2）通信具备基本的加密防护</w:t>
            </w:r>
          </w:p>
          <w:p>
            <w:pPr>
              <w:spacing w:line="360" w:lineRule="auto"/>
              <w:rPr>
                <w:rFonts w:ascii="宋体" w:hAnsi="宋体" w:cs="宋体"/>
                <w:kern w:val="0"/>
                <w:sz w:val="24"/>
              </w:rPr>
            </w:pPr>
            <w:r>
              <w:rPr>
                <w:rFonts w:hint="eastAsia" w:ascii="宋体" w:hAnsi="宋体" w:cs="宋体"/>
                <w:kern w:val="0"/>
                <w:sz w:val="24"/>
              </w:rPr>
              <w:t>（3）基本熟悉无人机的扩展硬件结构和构成</w:t>
            </w:r>
          </w:p>
          <w:p>
            <w:pPr>
              <w:spacing w:line="360" w:lineRule="auto"/>
              <w:rPr>
                <w:rFonts w:ascii="宋体" w:hAnsi="宋体" w:cs="宋体"/>
                <w:kern w:val="0"/>
                <w:sz w:val="24"/>
              </w:rPr>
            </w:pPr>
            <w:r>
              <w:rPr>
                <w:rFonts w:hint="eastAsia" w:ascii="宋体" w:hAnsi="宋体" w:cs="宋体"/>
                <w:kern w:val="0"/>
                <w:sz w:val="24"/>
              </w:rPr>
              <w:t>（4）完成算法的基本学习</w:t>
            </w:r>
          </w:p>
          <w:p>
            <w:pPr>
              <w:spacing w:line="360" w:lineRule="auto"/>
              <w:rPr>
                <w:rFonts w:ascii="宋体" w:hAnsi="宋体" w:cs="宋体"/>
                <w:kern w:val="0"/>
                <w:sz w:val="24"/>
              </w:rPr>
            </w:pPr>
            <w:r>
              <w:rPr>
                <w:rFonts w:hint="eastAsia" w:ascii="宋体" w:hAnsi="宋体" w:cs="宋体"/>
                <w:kern w:val="0"/>
                <w:sz w:val="24"/>
              </w:rPr>
              <w:t>（5）完成搭载在无人机上的点对点通信实验</w:t>
            </w:r>
          </w:p>
        </w:tc>
        <w:tc>
          <w:tcPr>
            <w:tcW w:w="1644" w:type="dxa"/>
          </w:tcPr>
          <w:p>
            <w:pPr>
              <w:spacing w:line="360" w:lineRule="auto"/>
              <w:rPr>
                <w:rFonts w:ascii="宋体" w:hAnsi="宋体" w:cs="宋体"/>
                <w:kern w:val="0"/>
                <w:sz w:val="24"/>
              </w:rPr>
            </w:pPr>
            <w:r>
              <w:rPr>
                <w:rFonts w:hint="eastAsia" w:ascii="宋体" w:hAnsi="宋体" w:cs="宋体"/>
                <w:kern w:val="0"/>
                <w:sz w:val="24"/>
              </w:rPr>
              <w:t>（1）虚拟机之间可通信代码一份</w:t>
            </w:r>
          </w:p>
          <w:p>
            <w:pPr>
              <w:spacing w:line="360" w:lineRule="auto"/>
              <w:rPr>
                <w:rFonts w:ascii="宋体" w:hAnsi="宋体" w:cs="宋体"/>
                <w:kern w:val="0"/>
                <w:sz w:val="24"/>
              </w:rPr>
            </w:pPr>
            <w:r>
              <w:rPr>
                <w:rFonts w:hint="eastAsia" w:ascii="宋体" w:hAnsi="宋体" w:cs="宋体"/>
                <w:kern w:val="0"/>
                <w:sz w:val="24"/>
              </w:rPr>
              <w:t>（2）在不知道秘钥情况下进行攻击测试</w:t>
            </w:r>
          </w:p>
          <w:p>
            <w:pPr>
              <w:spacing w:line="360" w:lineRule="auto"/>
              <w:rPr>
                <w:rFonts w:ascii="宋体" w:hAnsi="宋体" w:cs="宋体"/>
                <w:kern w:val="0"/>
                <w:sz w:val="24"/>
              </w:rPr>
            </w:pPr>
            <w:r>
              <w:rPr>
                <w:rFonts w:hint="eastAsia" w:ascii="宋体" w:hAnsi="宋体" w:cs="宋体"/>
                <w:kern w:val="0"/>
                <w:sz w:val="24"/>
              </w:rPr>
              <w:t>（3）可以搭载（1）处代码并运行</w:t>
            </w:r>
          </w:p>
          <w:p>
            <w:pPr>
              <w:spacing w:line="360" w:lineRule="auto"/>
              <w:rPr>
                <w:rFonts w:ascii="宋体" w:hAnsi="宋体" w:cs="宋体"/>
                <w:kern w:val="0"/>
                <w:sz w:val="24"/>
              </w:rPr>
            </w:pPr>
            <w:r>
              <w:rPr>
                <w:rFonts w:hint="eastAsia" w:ascii="宋体" w:hAnsi="宋体" w:cs="宋体"/>
                <w:kern w:val="0"/>
                <w:sz w:val="24"/>
              </w:rPr>
              <w:t>（4）了解算法的基本实现与理论知识和相应的代码基础</w:t>
            </w:r>
          </w:p>
          <w:p>
            <w:pPr>
              <w:spacing w:line="360" w:lineRule="auto"/>
              <w:rPr>
                <w:rFonts w:ascii="宋体" w:hAnsi="宋体" w:cs="宋体"/>
                <w:kern w:val="0"/>
                <w:sz w:val="24"/>
              </w:rPr>
            </w:pPr>
            <w:r>
              <w:rPr>
                <w:rFonts w:hint="eastAsia" w:ascii="宋体" w:hAnsi="宋体" w:cs="宋体"/>
                <w:kern w:val="0"/>
                <w:sz w:val="24"/>
              </w:rPr>
              <w:t>（5）在无人机模块上可进行通信</w:t>
            </w:r>
          </w:p>
        </w:tc>
        <w:tc>
          <w:tcPr>
            <w:tcW w:w="1641" w:type="dxa"/>
          </w:tcPr>
          <w:p>
            <w:pPr>
              <w:spacing w:line="360" w:lineRule="auto"/>
              <w:rPr>
                <w:rFonts w:ascii="宋体" w:hAnsi="宋体" w:cs="宋体"/>
                <w:kern w:val="0"/>
                <w:sz w:val="24"/>
              </w:rPr>
            </w:pPr>
            <w:r>
              <w:rPr>
                <w:rFonts w:hint="eastAsia" w:ascii="宋体" w:hAnsi="宋体" w:cs="宋体"/>
                <w:kern w:val="0"/>
                <w:sz w:val="24"/>
              </w:rPr>
              <w:t>可通信的无人机模块一份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第二阶段（1）</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022.11.9</w:t>
            </w:r>
            <w:r>
              <w:rPr>
                <w:rFonts w:hint="eastAsia" w:ascii="宋体" w:hAnsi="宋体" w:cs="宋体"/>
                <w:kern w:val="0"/>
                <w:sz w:val="24"/>
              </w:rPr>
              <w:t>-</w:t>
            </w:r>
            <w:r>
              <w:rPr>
                <w:rFonts w:ascii="宋体" w:hAnsi="宋体" w:cs="宋体"/>
                <w:kern w:val="0"/>
                <w:sz w:val="24"/>
              </w:rPr>
              <w:t>2022.11.30</w:t>
            </w:r>
          </w:p>
        </w:tc>
        <w:tc>
          <w:tcPr>
            <w:tcW w:w="2937" w:type="dxa"/>
          </w:tcPr>
          <w:p>
            <w:pPr>
              <w:spacing w:line="360" w:lineRule="auto"/>
              <w:rPr>
                <w:rFonts w:ascii="宋体" w:hAnsi="宋体" w:cs="宋体"/>
                <w:kern w:val="0"/>
                <w:sz w:val="24"/>
              </w:rPr>
            </w:pPr>
            <w:r>
              <w:rPr>
                <w:rFonts w:hint="eastAsia" w:ascii="宋体" w:hAnsi="宋体" w:cs="宋体"/>
                <w:kern w:val="0"/>
                <w:sz w:val="24"/>
              </w:rPr>
              <w:t>（1）完成尽可能多的用户接入处理</w:t>
            </w:r>
          </w:p>
          <w:p>
            <w:pPr>
              <w:spacing w:line="360" w:lineRule="auto"/>
              <w:rPr>
                <w:rFonts w:ascii="宋体" w:hAnsi="宋体" w:cs="宋体"/>
                <w:kern w:val="0"/>
                <w:sz w:val="24"/>
              </w:rPr>
            </w:pPr>
            <w:r>
              <w:rPr>
                <w:rFonts w:hint="eastAsia" w:ascii="宋体" w:hAnsi="宋体" w:cs="宋体"/>
                <w:kern w:val="0"/>
                <w:sz w:val="24"/>
              </w:rPr>
              <w:t>（2）尽量使用轻量级认证结构和加密传输方法</w:t>
            </w:r>
          </w:p>
          <w:p>
            <w:pPr>
              <w:spacing w:line="360" w:lineRule="auto"/>
              <w:rPr>
                <w:rFonts w:ascii="宋体" w:hAnsi="宋体" w:cs="宋体"/>
                <w:kern w:val="0"/>
                <w:sz w:val="24"/>
              </w:rPr>
            </w:pPr>
            <w:r>
              <w:rPr>
                <w:rFonts w:hint="eastAsia" w:ascii="宋体" w:hAnsi="宋体" w:cs="宋体"/>
                <w:kern w:val="0"/>
                <w:sz w:val="24"/>
              </w:rPr>
              <w:t>（3）在编写完代码以后放到模块上运行，记录下相关数据</w:t>
            </w:r>
          </w:p>
          <w:p>
            <w:pPr>
              <w:spacing w:line="360" w:lineRule="auto"/>
              <w:rPr>
                <w:rFonts w:ascii="宋体" w:hAnsi="宋体" w:cs="宋体"/>
                <w:kern w:val="0"/>
                <w:sz w:val="24"/>
              </w:rPr>
            </w:pPr>
            <w:r>
              <w:rPr>
                <w:rFonts w:hint="eastAsia" w:ascii="宋体" w:hAnsi="宋体" w:cs="宋体"/>
                <w:kern w:val="0"/>
                <w:sz w:val="24"/>
              </w:rPr>
              <w:t xml:space="preserve">（4）编写算法 </w:t>
            </w:r>
          </w:p>
        </w:tc>
        <w:tc>
          <w:tcPr>
            <w:tcW w:w="1644" w:type="dxa"/>
          </w:tcPr>
          <w:p>
            <w:pPr>
              <w:spacing w:line="360" w:lineRule="auto"/>
              <w:rPr>
                <w:rFonts w:ascii="宋体" w:hAnsi="宋体" w:cs="宋体"/>
                <w:kern w:val="0"/>
                <w:sz w:val="24"/>
              </w:rPr>
            </w:pPr>
            <w:r>
              <w:rPr>
                <w:rFonts w:hint="eastAsia" w:ascii="宋体" w:hAnsi="宋体" w:cs="宋体"/>
                <w:kern w:val="0"/>
                <w:sz w:val="24"/>
              </w:rPr>
              <w:t>（1）电脑上部署多台轻量级虚拟机实现相互通信</w:t>
            </w:r>
          </w:p>
          <w:p>
            <w:pPr>
              <w:spacing w:line="360" w:lineRule="auto"/>
              <w:rPr>
                <w:rFonts w:ascii="宋体" w:hAnsi="宋体" w:cs="宋体"/>
                <w:kern w:val="0"/>
                <w:sz w:val="24"/>
              </w:rPr>
            </w:pPr>
            <w:r>
              <w:rPr>
                <w:rFonts w:hint="eastAsia" w:ascii="宋体" w:hAnsi="宋体" w:cs="宋体"/>
                <w:kern w:val="0"/>
                <w:sz w:val="24"/>
              </w:rPr>
              <w:t>（2）保证通信的安全性和轻量性</w:t>
            </w:r>
          </w:p>
          <w:p>
            <w:pPr>
              <w:spacing w:line="360" w:lineRule="auto"/>
              <w:rPr>
                <w:rFonts w:ascii="宋体" w:hAnsi="宋体" w:cs="宋体"/>
                <w:kern w:val="0"/>
                <w:sz w:val="24"/>
              </w:rPr>
            </w:pPr>
            <w:r>
              <w:rPr>
                <w:rFonts w:hint="eastAsia" w:ascii="宋体" w:hAnsi="宋体" w:cs="宋体"/>
                <w:kern w:val="0"/>
                <w:sz w:val="24"/>
              </w:rPr>
              <w:t>（3）代码放到模块上运行，并且寻找可以实现模拟多通讯设备的硬件模块</w:t>
            </w:r>
          </w:p>
          <w:p>
            <w:pPr>
              <w:spacing w:line="360" w:lineRule="auto"/>
              <w:rPr>
                <w:rFonts w:ascii="宋体" w:hAnsi="宋体" w:cs="宋体"/>
                <w:kern w:val="0"/>
                <w:sz w:val="24"/>
              </w:rPr>
            </w:pPr>
            <w:r>
              <w:rPr>
                <w:rFonts w:hint="eastAsia" w:ascii="宋体" w:hAnsi="宋体" w:cs="宋体"/>
                <w:kern w:val="0"/>
                <w:sz w:val="24"/>
              </w:rPr>
              <w:t>（4）算法建模基本完成</w:t>
            </w:r>
          </w:p>
        </w:tc>
        <w:tc>
          <w:tcPr>
            <w:tcW w:w="1641" w:type="dxa"/>
          </w:tcPr>
          <w:p>
            <w:pPr>
              <w:spacing w:line="360" w:lineRule="auto"/>
              <w:rPr>
                <w:rFonts w:ascii="宋体" w:hAnsi="宋体" w:cs="宋体"/>
                <w:kern w:val="0"/>
                <w:sz w:val="24"/>
              </w:rPr>
            </w:pPr>
            <w:r>
              <w:rPr>
                <w:rFonts w:hint="eastAsia" w:ascii="宋体" w:hAnsi="宋体" w:cs="宋体"/>
                <w:kern w:val="0"/>
                <w:sz w:val="24"/>
              </w:rPr>
              <w:t>实现至少三个以上的多设备接入，并测得功率和续航时间等信息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六级</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022.12</w:t>
            </w:r>
            <w:r>
              <w:rPr>
                <w:rFonts w:hint="eastAsia" w:ascii="宋体" w:hAnsi="宋体" w:cs="宋体"/>
                <w:kern w:val="0"/>
                <w:sz w:val="24"/>
              </w:rPr>
              <w:t>.</w:t>
            </w:r>
            <w:r>
              <w:rPr>
                <w:rFonts w:ascii="宋体" w:hAnsi="宋体" w:cs="宋体"/>
                <w:kern w:val="0"/>
                <w:sz w:val="24"/>
              </w:rPr>
              <w:t>1</w:t>
            </w:r>
            <w:r>
              <w:rPr>
                <w:rFonts w:hint="eastAsia" w:ascii="宋体" w:hAnsi="宋体" w:cs="宋体"/>
                <w:kern w:val="0"/>
                <w:sz w:val="24"/>
              </w:rPr>
              <w:t>-</w:t>
            </w:r>
            <w:r>
              <w:rPr>
                <w:rFonts w:ascii="宋体" w:hAnsi="宋体" w:cs="宋体"/>
                <w:kern w:val="0"/>
                <w:sz w:val="24"/>
              </w:rPr>
              <w:t>2022.12.10</w:t>
            </w:r>
          </w:p>
        </w:tc>
        <w:tc>
          <w:tcPr>
            <w:tcW w:w="2937" w:type="dxa"/>
          </w:tcPr>
          <w:p>
            <w:pPr>
              <w:spacing w:line="360" w:lineRule="auto"/>
              <w:rPr>
                <w:rFonts w:ascii="宋体" w:hAnsi="宋体" w:cs="宋体"/>
                <w:kern w:val="0"/>
                <w:sz w:val="24"/>
              </w:rPr>
            </w:pPr>
          </w:p>
        </w:tc>
        <w:tc>
          <w:tcPr>
            <w:tcW w:w="1644" w:type="dxa"/>
          </w:tcPr>
          <w:p>
            <w:pPr>
              <w:spacing w:line="360" w:lineRule="auto"/>
              <w:rPr>
                <w:rFonts w:ascii="宋体" w:hAnsi="宋体" w:cs="宋体"/>
                <w:kern w:val="0"/>
                <w:sz w:val="24"/>
              </w:rPr>
            </w:pPr>
          </w:p>
        </w:tc>
        <w:tc>
          <w:tcPr>
            <w:tcW w:w="1641" w:type="dxa"/>
          </w:tcPr>
          <w:p>
            <w:pPr>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第二阶段（2）</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022.12.10</w:t>
            </w:r>
            <w:r>
              <w:rPr>
                <w:rFonts w:hint="eastAsia" w:ascii="宋体" w:hAnsi="宋体" w:cs="宋体"/>
                <w:kern w:val="0"/>
                <w:sz w:val="24"/>
              </w:rPr>
              <w:t>-</w:t>
            </w:r>
            <w:r>
              <w:rPr>
                <w:rFonts w:ascii="宋体" w:hAnsi="宋体" w:cs="宋体"/>
                <w:kern w:val="0"/>
                <w:sz w:val="24"/>
              </w:rPr>
              <w:t>2022.12.20</w:t>
            </w:r>
          </w:p>
        </w:tc>
        <w:tc>
          <w:tcPr>
            <w:tcW w:w="2937" w:type="dxa"/>
          </w:tcPr>
          <w:p>
            <w:pPr>
              <w:spacing w:line="360" w:lineRule="auto"/>
              <w:rPr>
                <w:rFonts w:ascii="宋体" w:hAnsi="宋体" w:cs="宋体"/>
                <w:kern w:val="0"/>
                <w:sz w:val="24"/>
              </w:rPr>
            </w:pPr>
            <w:r>
              <w:rPr>
                <w:rFonts w:hint="eastAsia" w:ascii="宋体" w:hAnsi="宋体" w:cs="宋体"/>
                <w:kern w:val="0"/>
                <w:sz w:val="24"/>
              </w:rPr>
              <w:t>（1）完成尽可能多的用户接入处理</w:t>
            </w:r>
          </w:p>
          <w:p>
            <w:pPr>
              <w:spacing w:line="360" w:lineRule="auto"/>
              <w:rPr>
                <w:rFonts w:ascii="宋体" w:hAnsi="宋体" w:cs="宋体"/>
                <w:kern w:val="0"/>
                <w:sz w:val="24"/>
              </w:rPr>
            </w:pPr>
            <w:r>
              <w:rPr>
                <w:rFonts w:hint="eastAsia" w:ascii="宋体" w:hAnsi="宋体" w:cs="宋体"/>
                <w:kern w:val="0"/>
                <w:sz w:val="24"/>
              </w:rPr>
              <w:t>（2）尽量使用轻量级认证结构和加密传输方法</w:t>
            </w:r>
          </w:p>
          <w:p>
            <w:pPr>
              <w:spacing w:line="360" w:lineRule="auto"/>
              <w:rPr>
                <w:rFonts w:ascii="宋体" w:hAnsi="宋体" w:cs="宋体"/>
                <w:kern w:val="0"/>
                <w:sz w:val="24"/>
              </w:rPr>
            </w:pPr>
            <w:r>
              <w:rPr>
                <w:rFonts w:hint="eastAsia" w:ascii="宋体" w:hAnsi="宋体" w:cs="宋体"/>
                <w:kern w:val="0"/>
                <w:sz w:val="24"/>
              </w:rPr>
              <w:t>（3）在编写完代码以后放到模块上运行，记录下相关数据</w:t>
            </w:r>
          </w:p>
          <w:p>
            <w:pPr>
              <w:spacing w:line="360" w:lineRule="auto"/>
              <w:rPr>
                <w:rFonts w:ascii="宋体" w:hAnsi="宋体" w:cs="宋体"/>
                <w:kern w:val="0"/>
                <w:sz w:val="24"/>
              </w:rPr>
            </w:pPr>
            <w:r>
              <w:rPr>
                <w:rFonts w:hint="eastAsia" w:ascii="宋体" w:hAnsi="宋体" w:cs="宋体"/>
                <w:kern w:val="0"/>
                <w:sz w:val="24"/>
              </w:rPr>
              <w:t>（4）编写算法</w:t>
            </w:r>
          </w:p>
        </w:tc>
        <w:tc>
          <w:tcPr>
            <w:tcW w:w="1644" w:type="dxa"/>
          </w:tcPr>
          <w:p>
            <w:pPr>
              <w:spacing w:line="360" w:lineRule="auto"/>
              <w:rPr>
                <w:rFonts w:ascii="宋体" w:hAnsi="宋体" w:cs="宋体"/>
                <w:kern w:val="0"/>
                <w:sz w:val="24"/>
              </w:rPr>
            </w:pPr>
            <w:r>
              <w:rPr>
                <w:rFonts w:hint="eastAsia" w:ascii="宋体" w:hAnsi="宋体" w:cs="宋体"/>
                <w:kern w:val="0"/>
                <w:sz w:val="24"/>
              </w:rPr>
              <w:t>（1）电脑上部署多台轻量级虚拟机实现相互通信</w:t>
            </w:r>
          </w:p>
          <w:p>
            <w:pPr>
              <w:spacing w:line="360" w:lineRule="auto"/>
              <w:rPr>
                <w:rFonts w:ascii="宋体" w:hAnsi="宋体" w:cs="宋体"/>
                <w:kern w:val="0"/>
                <w:sz w:val="24"/>
              </w:rPr>
            </w:pPr>
            <w:r>
              <w:rPr>
                <w:rFonts w:hint="eastAsia" w:ascii="宋体" w:hAnsi="宋体" w:cs="宋体"/>
                <w:kern w:val="0"/>
                <w:sz w:val="24"/>
              </w:rPr>
              <w:t>（2）保证通信的安全性和轻量性</w:t>
            </w:r>
          </w:p>
          <w:p>
            <w:pPr>
              <w:spacing w:line="360" w:lineRule="auto"/>
              <w:rPr>
                <w:rFonts w:ascii="宋体" w:hAnsi="宋体" w:cs="宋体"/>
                <w:kern w:val="0"/>
                <w:sz w:val="24"/>
              </w:rPr>
            </w:pPr>
            <w:r>
              <w:rPr>
                <w:rFonts w:hint="eastAsia" w:ascii="宋体" w:hAnsi="宋体" w:cs="宋体"/>
                <w:kern w:val="0"/>
                <w:sz w:val="24"/>
              </w:rPr>
              <w:t>（3）代码放到模块上运行，并且寻找可以实现模拟多通讯设备的硬件模块</w:t>
            </w:r>
          </w:p>
          <w:p>
            <w:pPr>
              <w:spacing w:line="360" w:lineRule="auto"/>
              <w:rPr>
                <w:rFonts w:ascii="宋体" w:hAnsi="宋体" w:cs="宋体"/>
                <w:kern w:val="0"/>
                <w:sz w:val="24"/>
              </w:rPr>
            </w:pPr>
            <w:r>
              <w:rPr>
                <w:rFonts w:hint="eastAsia" w:ascii="宋体" w:hAnsi="宋体" w:cs="宋体"/>
                <w:kern w:val="0"/>
                <w:sz w:val="24"/>
              </w:rPr>
              <w:t>（4）算法建模基本完成</w:t>
            </w:r>
          </w:p>
        </w:tc>
        <w:tc>
          <w:tcPr>
            <w:tcW w:w="1641" w:type="dxa"/>
          </w:tcPr>
          <w:p>
            <w:pPr>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期末考试</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022.12.25</w:t>
            </w:r>
            <w:r>
              <w:rPr>
                <w:rFonts w:hint="eastAsia" w:ascii="宋体" w:hAnsi="宋体" w:cs="宋体"/>
                <w:kern w:val="0"/>
                <w:sz w:val="24"/>
              </w:rPr>
              <w:t>-</w:t>
            </w:r>
            <w:r>
              <w:rPr>
                <w:rFonts w:ascii="宋体" w:hAnsi="宋体" w:cs="宋体"/>
                <w:kern w:val="0"/>
                <w:sz w:val="24"/>
              </w:rPr>
              <w:t>2023.1.10</w:t>
            </w:r>
          </w:p>
        </w:tc>
        <w:tc>
          <w:tcPr>
            <w:tcW w:w="2937" w:type="dxa"/>
          </w:tcPr>
          <w:p>
            <w:pPr>
              <w:spacing w:line="360" w:lineRule="auto"/>
              <w:rPr>
                <w:rFonts w:ascii="宋体" w:hAnsi="宋体" w:cs="宋体"/>
                <w:kern w:val="0"/>
                <w:sz w:val="24"/>
              </w:rPr>
            </w:pPr>
          </w:p>
        </w:tc>
        <w:tc>
          <w:tcPr>
            <w:tcW w:w="1644" w:type="dxa"/>
          </w:tcPr>
          <w:p>
            <w:pPr>
              <w:spacing w:line="360" w:lineRule="auto"/>
              <w:rPr>
                <w:rFonts w:ascii="宋体" w:hAnsi="宋体" w:cs="宋体"/>
                <w:kern w:val="0"/>
                <w:sz w:val="24"/>
              </w:rPr>
            </w:pPr>
          </w:p>
        </w:tc>
        <w:tc>
          <w:tcPr>
            <w:tcW w:w="1641" w:type="dxa"/>
          </w:tcPr>
          <w:p>
            <w:pPr>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第二阶段（3）</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023.1.10</w:t>
            </w:r>
            <w:r>
              <w:rPr>
                <w:rFonts w:hint="eastAsia" w:ascii="宋体" w:hAnsi="宋体" w:cs="宋体"/>
                <w:kern w:val="0"/>
                <w:sz w:val="24"/>
              </w:rPr>
              <w:t>-</w:t>
            </w:r>
            <w:r>
              <w:rPr>
                <w:rFonts w:ascii="宋体" w:hAnsi="宋体" w:cs="宋体"/>
                <w:kern w:val="0"/>
                <w:sz w:val="24"/>
              </w:rPr>
              <w:t>2023</w:t>
            </w:r>
            <w:r>
              <w:rPr>
                <w:rFonts w:hint="eastAsia" w:ascii="宋体" w:hAnsi="宋体" w:cs="宋体"/>
                <w:kern w:val="0"/>
                <w:sz w:val="24"/>
              </w:rPr>
              <w:t>.</w:t>
            </w:r>
            <w:r>
              <w:rPr>
                <w:rFonts w:ascii="宋体" w:hAnsi="宋体" w:cs="宋体"/>
                <w:kern w:val="0"/>
                <w:sz w:val="24"/>
              </w:rPr>
              <w:t>1</w:t>
            </w:r>
            <w:r>
              <w:rPr>
                <w:rFonts w:hint="eastAsia" w:ascii="宋体" w:hAnsi="宋体" w:cs="宋体"/>
                <w:kern w:val="0"/>
                <w:sz w:val="24"/>
              </w:rPr>
              <w:t>.1</w:t>
            </w:r>
            <w:r>
              <w:rPr>
                <w:rFonts w:ascii="宋体" w:hAnsi="宋体" w:cs="宋体"/>
                <w:kern w:val="0"/>
                <w:sz w:val="24"/>
              </w:rPr>
              <w:t>5</w:t>
            </w:r>
          </w:p>
        </w:tc>
        <w:tc>
          <w:tcPr>
            <w:tcW w:w="2937" w:type="dxa"/>
          </w:tcPr>
          <w:p>
            <w:pPr>
              <w:spacing w:line="360" w:lineRule="auto"/>
              <w:rPr>
                <w:rFonts w:ascii="宋体" w:hAnsi="宋体" w:cs="宋体"/>
                <w:kern w:val="0"/>
                <w:sz w:val="24"/>
              </w:rPr>
            </w:pPr>
            <w:r>
              <w:rPr>
                <w:rFonts w:hint="eastAsia" w:ascii="宋体" w:hAnsi="宋体" w:cs="宋体"/>
                <w:kern w:val="0"/>
                <w:sz w:val="24"/>
              </w:rPr>
              <w:t>（1）完成尽可能多的用户接入处理</w:t>
            </w:r>
          </w:p>
          <w:p>
            <w:pPr>
              <w:spacing w:line="360" w:lineRule="auto"/>
              <w:rPr>
                <w:rFonts w:ascii="宋体" w:hAnsi="宋体" w:cs="宋体"/>
                <w:kern w:val="0"/>
                <w:sz w:val="24"/>
              </w:rPr>
            </w:pPr>
            <w:r>
              <w:rPr>
                <w:rFonts w:hint="eastAsia" w:ascii="宋体" w:hAnsi="宋体" w:cs="宋体"/>
                <w:kern w:val="0"/>
                <w:sz w:val="24"/>
              </w:rPr>
              <w:t>（2）尽量使用轻量级认证结构和加密传输方法</w:t>
            </w:r>
          </w:p>
          <w:p>
            <w:pPr>
              <w:spacing w:line="360" w:lineRule="auto"/>
              <w:rPr>
                <w:rFonts w:ascii="宋体" w:hAnsi="宋体" w:cs="宋体"/>
                <w:kern w:val="0"/>
                <w:sz w:val="24"/>
              </w:rPr>
            </w:pPr>
            <w:r>
              <w:rPr>
                <w:rFonts w:hint="eastAsia" w:ascii="宋体" w:hAnsi="宋体" w:cs="宋体"/>
                <w:kern w:val="0"/>
                <w:sz w:val="24"/>
              </w:rPr>
              <w:t>（3）在编写完代码以后放到模块上运行，记录下相关数据</w:t>
            </w:r>
          </w:p>
          <w:p>
            <w:pPr>
              <w:spacing w:line="360" w:lineRule="auto"/>
              <w:rPr>
                <w:rFonts w:ascii="宋体" w:hAnsi="宋体" w:cs="宋体"/>
                <w:kern w:val="0"/>
                <w:sz w:val="24"/>
              </w:rPr>
            </w:pPr>
            <w:r>
              <w:rPr>
                <w:rFonts w:hint="eastAsia" w:ascii="宋体" w:hAnsi="宋体" w:cs="宋体"/>
                <w:kern w:val="0"/>
                <w:sz w:val="24"/>
              </w:rPr>
              <w:t>（4）编写算法</w:t>
            </w:r>
          </w:p>
        </w:tc>
        <w:tc>
          <w:tcPr>
            <w:tcW w:w="1644" w:type="dxa"/>
          </w:tcPr>
          <w:p>
            <w:pPr>
              <w:spacing w:line="360" w:lineRule="auto"/>
              <w:rPr>
                <w:rFonts w:ascii="宋体" w:hAnsi="宋体" w:cs="宋体"/>
                <w:kern w:val="0"/>
                <w:sz w:val="24"/>
              </w:rPr>
            </w:pPr>
            <w:r>
              <w:rPr>
                <w:rFonts w:hint="eastAsia" w:ascii="宋体" w:hAnsi="宋体" w:cs="宋体"/>
                <w:kern w:val="0"/>
                <w:sz w:val="24"/>
              </w:rPr>
              <w:t>（1）电脑上部署多台轻量级虚拟机实现相互通信</w:t>
            </w:r>
          </w:p>
          <w:p>
            <w:pPr>
              <w:spacing w:line="360" w:lineRule="auto"/>
              <w:rPr>
                <w:rFonts w:ascii="宋体" w:hAnsi="宋体" w:cs="宋体"/>
                <w:kern w:val="0"/>
                <w:sz w:val="24"/>
              </w:rPr>
            </w:pPr>
            <w:r>
              <w:rPr>
                <w:rFonts w:hint="eastAsia" w:ascii="宋体" w:hAnsi="宋体" w:cs="宋体"/>
                <w:kern w:val="0"/>
                <w:sz w:val="24"/>
              </w:rPr>
              <w:t>（2）保证通信的安全性和轻量性</w:t>
            </w:r>
          </w:p>
          <w:p>
            <w:pPr>
              <w:spacing w:line="360" w:lineRule="auto"/>
              <w:rPr>
                <w:rFonts w:ascii="宋体" w:hAnsi="宋体" w:cs="宋体"/>
                <w:kern w:val="0"/>
                <w:sz w:val="24"/>
              </w:rPr>
            </w:pPr>
            <w:r>
              <w:rPr>
                <w:rFonts w:hint="eastAsia" w:ascii="宋体" w:hAnsi="宋体" w:cs="宋体"/>
                <w:kern w:val="0"/>
                <w:sz w:val="24"/>
              </w:rPr>
              <w:t>（3）代码放到模块上运行，并且寻找可以实现模拟多通讯设备的硬件模块</w:t>
            </w:r>
          </w:p>
          <w:p>
            <w:pPr>
              <w:spacing w:line="360" w:lineRule="auto"/>
              <w:rPr>
                <w:rFonts w:ascii="宋体" w:hAnsi="宋体" w:cs="宋体"/>
                <w:kern w:val="0"/>
                <w:sz w:val="24"/>
              </w:rPr>
            </w:pPr>
            <w:r>
              <w:rPr>
                <w:rFonts w:hint="eastAsia" w:ascii="宋体" w:hAnsi="宋体" w:cs="宋体"/>
                <w:kern w:val="0"/>
                <w:sz w:val="24"/>
              </w:rPr>
              <w:t>（4）算法编写基本完成</w:t>
            </w:r>
          </w:p>
        </w:tc>
        <w:tc>
          <w:tcPr>
            <w:tcW w:w="1641" w:type="dxa"/>
          </w:tcPr>
          <w:p>
            <w:pPr>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放假</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023.1</w:t>
            </w:r>
            <w:r>
              <w:rPr>
                <w:rFonts w:hint="eastAsia" w:ascii="宋体" w:hAnsi="宋体" w:cs="宋体"/>
                <w:kern w:val="0"/>
                <w:sz w:val="24"/>
              </w:rPr>
              <w:t>-</w:t>
            </w:r>
            <w:r>
              <w:rPr>
                <w:rFonts w:ascii="宋体" w:hAnsi="宋体" w:cs="宋体"/>
                <w:kern w:val="0"/>
                <w:sz w:val="24"/>
              </w:rPr>
              <w:t>2023.</w:t>
            </w:r>
          </w:p>
        </w:tc>
        <w:tc>
          <w:tcPr>
            <w:tcW w:w="2937" w:type="dxa"/>
          </w:tcPr>
          <w:p>
            <w:pPr>
              <w:spacing w:line="360" w:lineRule="auto"/>
              <w:rPr>
                <w:rFonts w:ascii="宋体" w:hAnsi="宋体" w:cs="宋体"/>
                <w:kern w:val="0"/>
                <w:sz w:val="24"/>
              </w:rPr>
            </w:pPr>
          </w:p>
        </w:tc>
        <w:tc>
          <w:tcPr>
            <w:tcW w:w="1644" w:type="dxa"/>
          </w:tcPr>
          <w:p>
            <w:pPr>
              <w:spacing w:line="360" w:lineRule="auto"/>
              <w:rPr>
                <w:rFonts w:ascii="宋体" w:hAnsi="宋体" w:cs="宋体"/>
                <w:kern w:val="0"/>
                <w:sz w:val="24"/>
              </w:rPr>
            </w:pPr>
          </w:p>
        </w:tc>
        <w:tc>
          <w:tcPr>
            <w:tcW w:w="1641" w:type="dxa"/>
          </w:tcPr>
          <w:p>
            <w:pPr>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第二阶段/第三阶段</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023.</w:t>
            </w:r>
            <w:r>
              <w:rPr>
                <w:rFonts w:hint="eastAsia" w:ascii="宋体" w:hAnsi="宋体" w:cs="宋体"/>
                <w:kern w:val="0"/>
                <w:sz w:val="24"/>
              </w:rPr>
              <w:t>-</w:t>
            </w:r>
            <w:r>
              <w:rPr>
                <w:rFonts w:ascii="宋体" w:hAnsi="宋体" w:cs="宋体"/>
                <w:kern w:val="0"/>
                <w:sz w:val="24"/>
              </w:rPr>
              <w:t>2023.3</w:t>
            </w:r>
          </w:p>
        </w:tc>
        <w:tc>
          <w:tcPr>
            <w:tcW w:w="2937" w:type="dxa"/>
          </w:tcPr>
          <w:p>
            <w:pPr>
              <w:spacing w:line="360" w:lineRule="auto"/>
              <w:rPr>
                <w:rFonts w:ascii="宋体" w:hAnsi="宋体" w:cs="宋体"/>
                <w:kern w:val="0"/>
                <w:sz w:val="24"/>
              </w:rPr>
            </w:pPr>
            <w:r>
              <w:rPr>
                <w:rFonts w:hint="eastAsia" w:ascii="宋体" w:hAnsi="宋体" w:cs="宋体"/>
                <w:kern w:val="0"/>
                <w:sz w:val="24"/>
              </w:rPr>
              <w:t>#第二阶段收尾，无人机模块可以为若干设备提供稳定的通信服务</w:t>
            </w:r>
          </w:p>
          <w:p>
            <w:pPr>
              <w:numPr>
                <w:ilvl w:val="0"/>
                <w:numId w:val="5"/>
              </w:numPr>
              <w:spacing w:line="360" w:lineRule="auto"/>
              <w:rPr>
                <w:rFonts w:ascii="宋体" w:hAnsi="宋体" w:cs="宋体"/>
                <w:kern w:val="0"/>
                <w:sz w:val="24"/>
              </w:rPr>
            </w:pPr>
            <w:r>
              <w:rPr>
                <w:rFonts w:hint="eastAsia" w:ascii="宋体" w:hAnsi="宋体" w:cs="宋体"/>
                <w:kern w:val="0"/>
                <w:sz w:val="24"/>
              </w:rPr>
              <w:t>解决无人机组之间的协调通信，完成组网建设。</w:t>
            </w:r>
          </w:p>
          <w:p>
            <w:pPr>
              <w:numPr>
                <w:ilvl w:val="0"/>
                <w:numId w:val="5"/>
              </w:numPr>
              <w:spacing w:line="360" w:lineRule="auto"/>
              <w:rPr>
                <w:rFonts w:ascii="宋体" w:hAnsi="宋体" w:cs="宋体"/>
                <w:kern w:val="0"/>
                <w:sz w:val="24"/>
              </w:rPr>
            </w:pPr>
            <w:r>
              <w:rPr>
                <w:rFonts w:hint="eastAsia" w:ascii="宋体" w:hAnsi="宋体" w:cs="宋体"/>
                <w:kern w:val="0"/>
                <w:sz w:val="24"/>
              </w:rPr>
              <w:t>解决无人机组之间的通信认证安全问题</w:t>
            </w:r>
          </w:p>
          <w:p>
            <w:pPr>
              <w:numPr>
                <w:ilvl w:val="0"/>
                <w:numId w:val="5"/>
              </w:numPr>
              <w:spacing w:line="360" w:lineRule="auto"/>
              <w:rPr>
                <w:rFonts w:ascii="宋体" w:hAnsi="宋体" w:cs="宋体"/>
                <w:kern w:val="0"/>
                <w:sz w:val="24"/>
              </w:rPr>
            </w:pPr>
            <w:r>
              <w:rPr>
                <w:rFonts w:hint="eastAsia" w:ascii="宋体" w:hAnsi="宋体" w:cs="宋体"/>
                <w:kern w:val="0"/>
                <w:sz w:val="24"/>
              </w:rPr>
              <w:t>实现无人机载荷的时时查看电量损耗情况，建立调配系统</w:t>
            </w:r>
          </w:p>
          <w:p>
            <w:pPr>
              <w:numPr>
                <w:ilvl w:val="0"/>
                <w:numId w:val="5"/>
              </w:numPr>
              <w:spacing w:line="360" w:lineRule="auto"/>
              <w:rPr>
                <w:rFonts w:ascii="宋体" w:hAnsi="宋体" w:cs="宋体"/>
                <w:kern w:val="0"/>
                <w:sz w:val="24"/>
              </w:rPr>
            </w:pPr>
            <w:r>
              <w:rPr>
                <w:rFonts w:hint="eastAsia" w:ascii="宋体" w:hAnsi="宋体" w:cs="宋体"/>
                <w:kern w:val="0"/>
                <w:sz w:val="24"/>
              </w:rPr>
              <w:t>搭建算法，配合（3）组成调度系统</w:t>
            </w:r>
          </w:p>
        </w:tc>
        <w:tc>
          <w:tcPr>
            <w:tcW w:w="1644" w:type="dxa"/>
          </w:tcPr>
          <w:p>
            <w:pPr>
              <w:spacing w:line="360" w:lineRule="auto"/>
              <w:rPr>
                <w:rFonts w:ascii="宋体" w:hAnsi="宋体" w:cs="宋体"/>
                <w:kern w:val="0"/>
                <w:sz w:val="24"/>
              </w:rPr>
            </w:pPr>
            <w:r>
              <w:rPr>
                <w:rFonts w:hint="eastAsia" w:ascii="宋体" w:hAnsi="宋体" w:cs="宋体"/>
                <w:kern w:val="0"/>
                <w:sz w:val="24"/>
              </w:rPr>
              <w:t>（1）可实现多台无人机（服务器）与多个设备之间的组合接入</w:t>
            </w:r>
          </w:p>
          <w:p>
            <w:pPr>
              <w:spacing w:line="360" w:lineRule="auto"/>
              <w:rPr>
                <w:rFonts w:ascii="宋体" w:hAnsi="宋体" w:cs="宋体"/>
                <w:kern w:val="0"/>
                <w:sz w:val="24"/>
              </w:rPr>
            </w:pPr>
            <w:r>
              <w:rPr>
                <w:rFonts w:hint="eastAsia" w:ascii="宋体" w:hAnsi="宋体" w:cs="宋体"/>
                <w:kern w:val="0"/>
                <w:sz w:val="24"/>
              </w:rPr>
              <w:t>（2）保证秘钥管理、通信安全等问题</w:t>
            </w:r>
          </w:p>
          <w:p>
            <w:pPr>
              <w:spacing w:line="360" w:lineRule="auto"/>
              <w:rPr>
                <w:rFonts w:ascii="宋体" w:hAnsi="宋体" w:cs="宋体"/>
                <w:kern w:val="0"/>
                <w:sz w:val="24"/>
              </w:rPr>
            </w:pPr>
            <w:r>
              <w:rPr>
                <w:rFonts w:hint="eastAsia" w:ascii="宋体" w:hAnsi="宋体" w:cs="宋体"/>
                <w:kern w:val="0"/>
                <w:sz w:val="24"/>
              </w:rPr>
              <w:t>（3）可以实时查看每一台无人机的电量、功率、持续时间等。</w:t>
            </w:r>
          </w:p>
          <w:p>
            <w:pPr>
              <w:spacing w:line="360" w:lineRule="auto"/>
              <w:rPr>
                <w:rFonts w:ascii="宋体" w:hAnsi="宋体" w:cs="宋体"/>
                <w:kern w:val="0"/>
                <w:sz w:val="24"/>
              </w:rPr>
            </w:pPr>
            <w:r>
              <w:rPr>
                <w:rFonts w:hint="eastAsia" w:ascii="宋体" w:hAnsi="宋体" w:cs="宋体"/>
                <w:kern w:val="0"/>
                <w:sz w:val="24"/>
              </w:rPr>
              <w:t>（4）完成调配无人机、动态规划路线以及动态分配用户的算法实现</w:t>
            </w:r>
          </w:p>
        </w:tc>
        <w:tc>
          <w:tcPr>
            <w:tcW w:w="1641" w:type="dxa"/>
          </w:tcPr>
          <w:p>
            <w:pPr>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第三阶段</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023.3</w:t>
            </w:r>
            <w:r>
              <w:rPr>
                <w:rFonts w:hint="eastAsia" w:ascii="宋体" w:hAnsi="宋体" w:cs="宋体"/>
                <w:kern w:val="0"/>
                <w:sz w:val="24"/>
              </w:rPr>
              <w:t>-</w:t>
            </w:r>
            <w:r>
              <w:rPr>
                <w:rFonts w:ascii="宋体" w:hAnsi="宋体" w:cs="宋体"/>
                <w:kern w:val="0"/>
                <w:sz w:val="24"/>
              </w:rPr>
              <w:t>5</w:t>
            </w:r>
          </w:p>
        </w:tc>
        <w:tc>
          <w:tcPr>
            <w:tcW w:w="2937" w:type="dxa"/>
          </w:tcPr>
          <w:p>
            <w:pPr>
              <w:spacing w:line="360" w:lineRule="auto"/>
              <w:rPr>
                <w:rFonts w:ascii="宋体" w:hAnsi="宋体" w:cs="宋体"/>
                <w:kern w:val="0"/>
                <w:sz w:val="24"/>
              </w:rPr>
            </w:pPr>
            <w:r>
              <w:rPr>
                <w:rFonts w:hint="eastAsia" w:ascii="宋体" w:hAnsi="宋体" w:cs="宋体"/>
                <w:kern w:val="0"/>
                <w:sz w:val="24"/>
              </w:rPr>
              <w:t>（1）解决无人机组之间的协调通信，完成组网建设。</w:t>
            </w:r>
          </w:p>
          <w:p>
            <w:pPr>
              <w:spacing w:line="360" w:lineRule="auto"/>
              <w:rPr>
                <w:rFonts w:ascii="宋体" w:hAnsi="宋体" w:cs="宋体"/>
                <w:kern w:val="0"/>
                <w:sz w:val="24"/>
              </w:rPr>
            </w:pPr>
            <w:r>
              <w:rPr>
                <w:rFonts w:hint="eastAsia" w:ascii="宋体" w:hAnsi="宋体" w:cs="宋体"/>
                <w:kern w:val="0"/>
                <w:sz w:val="24"/>
              </w:rPr>
              <w:t>（2）解决无人机组之间的通信认证安全问题</w:t>
            </w:r>
          </w:p>
          <w:p>
            <w:pPr>
              <w:spacing w:line="360" w:lineRule="auto"/>
              <w:rPr>
                <w:rFonts w:ascii="宋体" w:hAnsi="宋体" w:cs="宋体"/>
                <w:kern w:val="0"/>
                <w:sz w:val="24"/>
              </w:rPr>
            </w:pPr>
            <w:r>
              <w:rPr>
                <w:rFonts w:hint="eastAsia" w:ascii="宋体" w:hAnsi="宋体" w:cs="宋体"/>
                <w:kern w:val="0"/>
                <w:sz w:val="24"/>
              </w:rPr>
              <w:t>（3）实现无人机载荷的时时查看电量损耗情况，建立调配系统</w:t>
            </w:r>
          </w:p>
          <w:p>
            <w:pPr>
              <w:spacing w:line="360" w:lineRule="auto"/>
              <w:rPr>
                <w:rFonts w:ascii="宋体" w:hAnsi="宋体" w:cs="宋体"/>
                <w:kern w:val="0"/>
                <w:sz w:val="24"/>
              </w:rPr>
            </w:pPr>
            <w:r>
              <w:rPr>
                <w:rFonts w:hint="eastAsia" w:ascii="宋体" w:hAnsi="宋体" w:cs="宋体"/>
                <w:kern w:val="0"/>
                <w:sz w:val="24"/>
              </w:rPr>
              <w:t>（4）搭建算法，配合（3）组成调度系统</w:t>
            </w:r>
          </w:p>
        </w:tc>
        <w:tc>
          <w:tcPr>
            <w:tcW w:w="1644" w:type="dxa"/>
          </w:tcPr>
          <w:p>
            <w:pPr>
              <w:spacing w:line="360" w:lineRule="auto"/>
              <w:rPr>
                <w:rFonts w:ascii="宋体" w:hAnsi="宋体" w:cs="宋体"/>
                <w:kern w:val="0"/>
                <w:sz w:val="24"/>
              </w:rPr>
            </w:pPr>
            <w:r>
              <w:rPr>
                <w:rFonts w:hint="eastAsia" w:ascii="宋体" w:hAnsi="宋体" w:cs="宋体"/>
                <w:kern w:val="0"/>
                <w:sz w:val="24"/>
              </w:rPr>
              <w:t>（1）可实现多台无人机（服务器）与多个设备之间的组合接入</w:t>
            </w:r>
          </w:p>
          <w:p>
            <w:pPr>
              <w:spacing w:line="360" w:lineRule="auto"/>
              <w:rPr>
                <w:rFonts w:ascii="宋体" w:hAnsi="宋体" w:cs="宋体"/>
                <w:kern w:val="0"/>
                <w:sz w:val="24"/>
              </w:rPr>
            </w:pPr>
            <w:r>
              <w:rPr>
                <w:rFonts w:hint="eastAsia" w:ascii="宋体" w:hAnsi="宋体" w:cs="宋体"/>
                <w:kern w:val="0"/>
                <w:sz w:val="24"/>
              </w:rPr>
              <w:t>（2）保证秘钥管理、通信安全等问题</w:t>
            </w:r>
          </w:p>
          <w:p>
            <w:pPr>
              <w:spacing w:line="360" w:lineRule="auto"/>
              <w:rPr>
                <w:rFonts w:ascii="宋体" w:hAnsi="宋体" w:cs="宋体"/>
                <w:kern w:val="0"/>
                <w:sz w:val="24"/>
              </w:rPr>
            </w:pPr>
            <w:r>
              <w:rPr>
                <w:rFonts w:hint="eastAsia" w:ascii="宋体" w:hAnsi="宋体" w:cs="宋体"/>
                <w:kern w:val="0"/>
                <w:sz w:val="24"/>
              </w:rPr>
              <w:t>（3）可以实时查看每一台无人机的电量、功率、持续时间等。</w:t>
            </w:r>
          </w:p>
          <w:p>
            <w:pPr>
              <w:spacing w:line="360" w:lineRule="auto"/>
              <w:rPr>
                <w:rFonts w:ascii="宋体" w:hAnsi="宋体" w:cs="宋体"/>
                <w:kern w:val="0"/>
                <w:sz w:val="24"/>
              </w:rPr>
            </w:pPr>
            <w:r>
              <w:rPr>
                <w:rFonts w:hint="eastAsia" w:ascii="宋体" w:hAnsi="宋体" w:cs="宋体"/>
                <w:kern w:val="0"/>
                <w:sz w:val="24"/>
              </w:rPr>
              <w:t>（4）完成调配无人机、动态规划路线以及动态分配用户的算法实现</w:t>
            </w:r>
          </w:p>
        </w:tc>
        <w:tc>
          <w:tcPr>
            <w:tcW w:w="1641" w:type="dxa"/>
          </w:tcPr>
          <w:p>
            <w:pPr>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line="360" w:lineRule="auto"/>
              <w:rPr>
                <w:rFonts w:ascii="宋体" w:hAnsi="宋体" w:cs="宋体"/>
                <w:kern w:val="0"/>
                <w:sz w:val="24"/>
              </w:rPr>
            </w:pPr>
            <w:r>
              <w:rPr>
                <w:rFonts w:hint="eastAsia" w:ascii="宋体" w:hAnsi="宋体" w:cs="宋体"/>
                <w:kern w:val="0"/>
                <w:sz w:val="24"/>
              </w:rPr>
              <w:t>实地测试/优化改进</w:t>
            </w:r>
          </w:p>
        </w:tc>
        <w:tc>
          <w:tcPr>
            <w:tcW w:w="1231" w:type="dxa"/>
          </w:tcPr>
          <w:p>
            <w:pPr>
              <w:spacing w:line="360" w:lineRule="auto"/>
              <w:rPr>
                <w:rFonts w:ascii="宋体" w:hAnsi="宋体" w:cs="宋体"/>
                <w:kern w:val="0"/>
                <w:sz w:val="24"/>
              </w:rPr>
            </w:pPr>
            <w:r>
              <w:rPr>
                <w:rFonts w:hint="eastAsia" w:ascii="宋体" w:hAnsi="宋体" w:cs="宋体"/>
                <w:kern w:val="0"/>
                <w:sz w:val="24"/>
              </w:rPr>
              <w:t>2</w:t>
            </w:r>
            <w:r>
              <w:rPr>
                <w:rFonts w:ascii="宋体" w:hAnsi="宋体" w:cs="宋体"/>
                <w:kern w:val="0"/>
                <w:sz w:val="24"/>
              </w:rPr>
              <w:t>023.5</w:t>
            </w:r>
            <w:r>
              <w:rPr>
                <w:rFonts w:hint="eastAsia" w:ascii="宋体" w:hAnsi="宋体" w:cs="宋体"/>
                <w:kern w:val="0"/>
                <w:sz w:val="24"/>
              </w:rPr>
              <w:t>-</w:t>
            </w:r>
          </w:p>
        </w:tc>
        <w:tc>
          <w:tcPr>
            <w:tcW w:w="2937" w:type="dxa"/>
          </w:tcPr>
          <w:p>
            <w:pPr>
              <w:spacing w:line="360" w:lineRule="auto"/>
              <w:rPr>
                <w:rFonts w:ascii="宋体" w:hAnsi="宋体" w:cs="宋体"/>
                <w:kern w:val="0"/>
                <w:sz w:val="24"/>
              </w:rPr>
            </w:pPr>
            <w:r>
              <w:rPr>
                <w:rFonts w:hint="eastAsia" w:ascii="宋体" w:hAnsi="宋体" w:cs="宋体"/>
                <w:kern w:val="0"/>
                <w:sz w:val="24"/>
              </w:rPr>
              <w:t>实现线下模拟真实无信号环境以及模拟多设备同时接入，以及模拟各种突发情况。</w:t>
            </w:r>
          </w:p>
          <w:p>
            <w:pPr>
              <w:spacing w:line="360" w:lineRule="auto"/>
              <w:rPr>
                <w:rFonts w:ascii="宋体" w:hAnsi="宋体" w:cs="宋体"/>
                <w:kern w:val="0"/>
                <w:sz w:val="24"/>
              </w:rPr>
            </w:pPr>
            <w:r>
              <w:rPr>
                <w:rFonts w:hint="eastAsia" w:ascii="宋体" w:hAnsi="宋体" w:cs="宋体"/>
                <w:kern w:val="0"/>
                <w:sz w:val="24"/>
              </w:rPr>
              <w:t>对于模拟结果进行改进，并再次进行实验。</w:t>
            </w:r>
          </w:p>
        </w:tc>
        <w:tc>
          <w:tcPr>
            <w:tcW w:w="1644" w:type="dxa"/>
          </w:tcPr>
          <w:p>
            <w:pPr>
              <w:spacing w:line="360" w:lineRule="auto"/>
              <w:rPr>
                <w:rFonts w:ascii="宋体" w:hAnsi="宋体" w:cs="宋体"/>
                <w:kern w:val="0"/>
                <w:sz w:val="24"/>
              </w:rPr>
            </w:pPr>
            <w:r>
              <w:rPr>
                <w:rFonts w:hint="eastAsia" w:ascii="宋体" w:hAnsi="宋体" w:cs="宋体"/>
                <w:kern w:val="0"/>
                <w:sz w:val="24"/>
              </w:rPr>
              <w:t>（1）稳定的通信网络及无人机群的安全稳定调配</w:t>
            </w:r>
          </w:p>
          <w:p>
            <w:pPr>
              <w:spacing w:line="360" w:lineRule="auto"/>
              <w:rPr>
                <w:rFonts w:ascii="宋体" w:hAnsi="宋体" w:cs="宋体"/>
                <w:kern w:val="0"/>
                <w:sz w:val="24"/>
              </w:rPr>
            </w:pPr>
            <w:r>
              <w:rPr>
                <w:rFonts w:hint="eastAsia" w:ascii="宋体" w:hAnsi="宋体" w:cs="宋体"/>
                <w:kern w:val="0"/>
                <w:sz w:val="24"/>
              </w:rPr>
              <w:t>（2）改进代码及报告</w:t>
            </w:r>
          </w:p>
        </w:tc>
        <w:tc>
          <w:tcPr>
            <w:tcW w:w="1641" w:type="dxa"/>
          </w:tcPr>
          <w:p>
            <w:pPr>
              <w:spacing w:line="360" w:lineRule="auto"/>
              <w:rPr>
                <w:rFonts w:ascii="宋体" w:hAnsi="宋体" w:cs="宋体"/>
                <w:kern w:val="0"/>
                <w:sz w:val="24"/>
              </w:rPr>
            </w:pPr>
            <w:r>
              <w:rPr>
                <w:rFonts w:hint="eastAsia" w:ascii="宋体" w:hAnsi="宋体" w:cs="宋体"/>
                <w:kern w:val="0"/>
                <w:sz w:val="24"/>
              </w:rPr>
              <w:t>（1）实验报告一份（包含所有实验数据）</w:t>
            </w:r>
          </w:p>
          <w:p>
            <w:pPr>
              <w:spacing w:line="360" w:lineRule="auto"/>
              <w:rPr>
                <w:rFonts w:ascii="宋体" w:hAnsi="宋体" w:cs="宋体"/>
                <w:kern w:val="0"/>
                <w:sz w:val="24"/>
              </w:rPr>
            </w:pPr>
            <w:r>
              <w:rPr>
                <w:rFonts w:hint="eastAsia" w:ascii="宋体" w:hAnsi="宋体" w:cs="宋体"/>
                <w:kern w:val="0"/>
                <w:sz w:val="24"/>
              </w:rPr>
              <w:t>（2）改进方案一份</w:t>
            </w:r>
          </w:p>
        </w:tc>
      </w:tr>
    </w:tbl>
    <w:p>
      <w:pPr>
        <w:spacing w:line="360" w:lineRule="auto"/>
        <w:rPr>
          <w:rFonts w:ascii="宋体" w:hAnsi="宋体" w:cs="宋体"/>
          <w:kern w:val="0"/>
          <w:sz w:val="24"/>
        </w:rPr>
      </w:pPr>
    </w:p>
    <w:p>
      <w:pPr>
        <w:spacing w:before="156" w:beforeLines="50" w:after="156" w:afterLines="50" w:line="360" w:lineRule="auto"/>
        <w:outlineLvl w:val="1"/>
        <w:rPr>
          <w:rFonts w:ascii="楷体" w:hAnsi="楷体" w:eastAsia="楷体"/>
          <w:sz w:val="32"/>
          <w:szCs w:val="32"/>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LF-3-0-389756173+ZFPJN6-51">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DLF-3-0-1112039283+ZCSEBT-48">
    <w:altName w:val="Cambria"/>
    <w:panose1 w:val="00000000000000000000"/>
    <w:charset w:val="00"/>
    <w:family w:val="roman"/>
    <w:pitch w:val="default"/>
    <w:sig w:usb0="00000000" w:usb1="00000000" w:usb2="00000000" w:usb3="00000000" w:csb0="00000000" w:csb1="00000000"/>
  </w:font>
  <w:font w:name="DLF-3-40-1042050975+ZCSEBT-50">
    <w:altName w:val="Cambria"/>
    <w:panose1 w:val="00000000000000000000"/>
    <w:charset w:val="00"/>
    <w:family w:val="roman"/>
    <w:pitch w:val="default"/>
    <w:sig w:usb0="00000000" w:usb1="00000000" w:usb2="00000000" w:usb3="00000000" w:csb0="00000000" w:csb1="00000000"/>
  </w:font>
  <w:font w:name="KTJ+ZCSEBR-22">
    <w:altName w:val="Cambria"/>
    <w:panose1 w:val="00000000000000000000"/>
    <w:charset w:val="00"/>
    <w:family w:val="roman"/>
    <w:pitch w:val="default"/>
    <w:sig w:usb0="00000000" w:usb1="00000000" w:usb2="00000000" w:usb3="00000000" w:csb0="00000000" w:csb1="00000000"/>
  </w:font>
  <w:font w:name="KTJ+ZCSEBS-32">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740E4"/>
    <w:multiLevelType w:val="multilevel"/>
    <w:tmpl w:val="281740E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7D099D"/>
    <w:multiLevelType w:val="multilevel"/>
    <w:tmpl w:val="287D099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2436685"/>
    <w:multiLevelType w:val="multilevel"/>
    <w:tmpl w:val="3243668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C4485C"/>
    <w:multiLevelType w:val="multilevel"/>
    <w:tmpl w:val="41C4485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16640A"/>
    <w:multiLevelType w:val="multilevel"/>
    <w:tmpl w:val="6816640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JhYzExOGI4NTJmZjY1OGJjYjM0ZDk4MzEyZjI5NGEifQ=="/>
  </w:docVars>
  <w:rsids>
    <w:rsidRoot w:val="009F3495"/>
    <w:rsid w:val="001B4F0D"/>
    <w:rsid w:val="002B2D2E"/>
    <w:rsid w:val="002D73FA"/>
    <w:rsid w:val="0036660B"/>
    <w:rsid w:val="0047054A"/>
    <w:rsid w:val="00471207"/>
    <w:rsid w:val="00497097"/>
    <w:rsid w:val="004C12A2"/>
    <w:rsid w:val="004C469D"/>
    <w:rsid w:val="004F04BB"/>
    <w:rsid w:val="00514A85"/>
    <w:rsid w:val="005D19AF"/>
    <w:rsid w:val="006269B2"/>
    <w:rsid w:val="007E0FA2"/>
    <w:rsid w:val="008233F9"/>
    <w:rsid w:val="00855C54"/>
    <w:rsid w:val="009F3495"/>
    <w:rsid w:val="00A03183"/>
    <w:rsid w:val="00A3228F"/>
    <w:rsid w:val="00AE11AD"/>
    <w:rsid w:val="00BE01F1"/>
    <w:rsid w:val="00F865A4"/>
    <w:rsid w:val="00FF3DD7"/>
    <w:rsid w:val="3EDE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4"/>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toc 3"/>
    <w:basedOn w:val="1"/>
    <w:next w:val="1"/>
    <w:uiPriority w:val="39"/>
    <w:pPr>
      <w:widowControl/>
      <w:tabs>
        <w:tab w:val="right" w:leader="dot" w:pos="8891"/>
      </w:tabs>
      <w:ind w:firstLine="960" w:firstLineChars="400"/>
      <w:jc w:val="left"/>
    </w:pPr>
    <w:rPr>
      <w:kern w:val="0"/>
      <w:sz w:val="20"/>
      <w:szCs w:val="22"/>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pPr>
      <w:tabs>
        <w:tab w:val="right" w:leader="dot" w:pos="8891"/>
      </w:tabs>
      <w:spacing w:before="120" w:after="120" w:line="360" w:lineRule="auto"/>
      <w:jc w:val="left"/>
    </w:pPr>
    <w:rPr>
      <w:rFonts w:eastAsia="Times New Roman"/>
      <w:b/>
      <w:bCs/>
      <w:caps/>
      <w:sz w:val="20"/>
      <w:szCs w:val="20"/>
    </w:rPr>
  </w:style>
  <w:style w:type="paragraph" w:styleId="8">
    <w:name w:val="toc 2"/>
    <w:basedOn w:val="1"/>
    <w:next w:val="1"/>
    <w:uiPriority w:val="39"/>
    <w:pPr>
      <w:tabs>
        <w:tab w:val="left" w:pos="960"/>
        <w:tab w:val="right" w:leader="dot" w:pos="8891"/>
      </w:tabs>
      <w:ind w:firstLine="480" w:firstLineChars="200"/>
      <w:jc w:val="left"/>
    </w:pPr>
    <w:rPr>
      <w:rFonts w:eastAsia="Times New Roman"/>
      <w:smallCaps/>
      <w:sz w:val="20"/>
      <w:szCs w:val="20"/>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uiPriority w:val="99"/>
    <w:rPr>
      <w:color w:val="0000FF"/>
      <w:u w:val="single"/>
    </w:rPr>
  </w:style>
  <w:style w:type="character" w:customStyle="1" w:styleId="13">
    <w:name w:val="页脚 字符"/>
    <w:basedOn w:val="11"/>
    <w:link w:val="5"/>
    <w:uiPriority w:val="99"/>
    <w:rPr>
      <w:rFonts w:ascii="Times New Roman" w:hAnsi="Times New Roman" w:eastAsia="宋体" w:cs="Times New Roman"/>
      <w:sz w:val="18"/>
      <w:szCs w:val="18"/>
    </w:rPr>
  </w:style>
  <w:style w:type="character" w:customStyle="1" w:styleId="14">
    <w:name w:val="页眉 字符"/>
    <w:basedOn w:val="11"/>
    <w:link w:val="6"/>
    <w:uiPriority w:val="99"/>
    <w:rPr>
      <w:rFonts w:ascii="Times New Roman" w:hAnsi="Times New Roman" w:eastAsia="宋体" w:cs="Times New Roman"/>
      <w:sz w:val="18"/>
      <w:szCs w:val="18"/>
    </w:rPr>
  </w:style>
  <w:style w:type="paragraph" w:styleId="15">
    <w:name w:val="List Paragraph"/>
    <w:basedOn w:val="1"/>
    <w:qFormat/>
    <w:uiPriority w:val="34"/>
    <w:pPr>
      <w:ind w:firstLine="420" w:firstLineChars="200"/>
    </w:pPr>
  </w:style>
  <w:style w:type="character" w:customStyle="1" w:styleId="16">
    <w:name w:val="fontstyle01"/>
    <w:basedOn w:val="11"/>
    <w:qFormat/>
    <w:uiPriority w:val="0"/>
    <w:rPr>
      <w:rFonts w:hint="default" w:ascii="DLF-3-0-389756173+ZFPJN6-51" w:hAnsi="DLF-3-0-389756173+ZFPJN6-51"/>
      <w:color w:val="242021"/>
      <w:sz w:val="16"/>
      <w:szCs w:val="16"/>
    </w:rPr>
  </w:style>
  <w:style w:type="character" w:customStyle="1" w:styleId="17">
    <w:name w:val="fontstyle11"/>
    <w:basedOn w:val="11"/>
    <w:uiPriority w:val="0"/>
    <w:rPr>
      <w:rFonts w:hint="eastAsia" w:ascii="黑体" w:hAnsi="黑体" w:eastAsia="黑体"/>
      <w:color w:val="242021"/>
      <w:sz w:val="16"/>
      <w:szCs w:val="16"/>
    </w:rPr>
  </w:style>
  <w:style w:type="character" w:customStyle="1" w:styleId="18">
    <w:name w:val="fontstyle31"/>
    <w:basedOn w:val="11"/>
    <w:uiPriority w:val="0"/>
    <w:rPr>
      <w:rFonts w:hint="default" w:ascii="DLF-3-0-1112039283+ZCSEBT-48" w:hAnsi="DLF-3-0-1112039283+ZCSEBT-48"/>
      <w:color w:val="242021"/>
      <w:sz w:val="14"/>
      <w:szCs w:val="14"/>
    </w:rPr>
  </w:style>
  <w:style w:type="character" w:customStyle="1" w:styleId="19">
    <w:name w:val="fontstyle41"/>
    <w:basedOn w:val="11"/>
    <w:qFormat/>
    <w:uiPriority w:val="0"/>
    <w:rPr>
      <w:color w:val="242021"/>
      <w:sz w:val="24"/>
      <w:szCs w:val="24"/>
    </w:rPr>
  </w:style>
  <w:style w:type="character" w:customStyle="1" w:styleId="20">
    <w:name w:val="fontstyle21"/>
    <w:basedOn w:val="11"/>
    <w:uiPriority w:val="0"/>
    <w:rPr>
      <w:rFonts w:hint="default" w:ascii="DLF-3-40-1042050975+ZCSEBT-50" w:hAnsi="DLF-3-40-1042050975+ZCSEBT-50"/>
      <w:color w:val="242021"/>
      <w:sz w:val="36"/>
      <w:szCs w:val="36"/>
    </w:rPr>
  </w:style>
  <w:style w:type="character" w:customStyle="1" w:styleId="21">
    <w:name w:val="fontstyle51"/>
    <w:basedOn w:val="11"/>
    <w:uiPriority w:val="0"/>
    <w:rPr>
      <w:rFonts w:hint="default" w:ascii="DLF-3-0-1112039283+ZCSEBT-48" w:hAnsi="DLF-3-0-1112039283+ZCSEBT-48"/>
      <w:color w:val="242021"/>
      <w:sz w:val="18"/>
      <w:szCs w:val="18"/>
    </w:rPr>
  </w:style>
  <w:style w:type="character" w:customStyle="1" w:styleId="22">
    <w:name w:val="fontstyle61"/>
    <w:basedOn w:val="11"/>
    <w:qFormat/>
    <w:uiPriority w:val="0"/>
    <w:rPr>
      <w:rFonts w:hint="default" w:ascii="KTJ+ZCSEBR-22" w:hAnsi="KTJ+ZCSEBR-22"/>
      <w:color w:val="242021"/>
      <w:sz w:val="16"/>
      <w:szCs w:val="16"/>
    </w:rPr>
  </w:style>
  <w:style w:type="character" w:customStyle="1" w:styleId="23">
    <w:name w:val="fontstyle71"/>
    <w:basedOn w:val="11"/>
    <w:qFormat/>
    <w:uiPriority w:val="0"/>
    <w:rPr>
      <w:rFonts w:hint="default" w:ascii="KTJ+ZCSEBS-32" w:hAnsi="KTJ+ZCSEBS-32"/>
      <w:color w:val="242021"/>
      <w:sz w:val="16"/>
      <w:szCs w:val="16"/>
    </w:rPr>
  </w:style>
  <w:style w:type="character" w:customStyle="1" w:styleId="24">
    <w:name w:val="标题 3 字符"/>
    <w:basedOn w:val="11"/>
    <w:link w:val="3"/>
    <w:uiPriority w:val="9"/>
    <w:rPr>
      <w:rFonts w:ascii="宋体" w:hAnsi="宋体" w:eastAsia="宋体" w:cs="宋体"/>
      <w:b/>
      <w:bCs/>
      <w:kern w:val="0"/>
      <w:sz w:val="27"/>
      <w:szCs w:val="27"/>
    </w:rPr>
  </w:style>
  <w:style w:type="character" w:customStyle="1" w:styleId="25">
    <w:name w:val="标题 1 字符"/>
    <w:basedOn w:val="11"/>
    <w:link w:val="2"/>
    <w:qFormat/>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4034</Words>
  <Characters>4622</Characters>
  <Lines>35</Lines>
  <Paragraphs>10</Paragraphs>
  <TotalTime>166</TotalTime>
  <ScaleCrop>false</ScaleCrop>
  <LinksUpToDate>false</LinksUpToDate>
  <CharactersWithSpaces>4751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2022-10-08T02:46:00Z</dcterms:created>
  <dc:creator>李 学欣</dc:creator>
  <cp:lastModifiedBy>云在叁☀_(๑ゝ</cp:lastModifiedBy>
  <dcterms:modified xsi:type="dcterms:W3CDTF">2022-10-18T08:17:08Z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58E4E12A8AAE44ABBF3D5A40A7802717</vt:lpwstr>
  </property>
</Properties>
</file>