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54B98" w:rsidRPr="00054B98" w:rsidRDefault="00054B98" w:rsidP="00452EA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Pr="00054B98" w:rsidRDefault="00054B98" w:rsidP="00452EA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F673B9" w:rsidRPr="00054B98" w:rsidRDefault="00054B98" w:rsidP="00452EA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:rsidR="009017E6" w:rsidRDefault="009017E6" w:rsidP="009017E6">
      <w:pPr>
        <w:pStyle w:val="ListParagraph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:rsidR="009017E6" w:rsidRDefault="009017E6" w:rsidP="009017E6">
      <w:pPr>
        <w:pStyle w:val="ListParagraph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para el inciso anterior, responder lo siguiente. </w:t>
      </w:r>
    </w:p>
    <w:p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A0B18" w:rsidRDefault="009A0B18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:rsid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5A6E56B3" wp14:editId="780291DA">
            <wp:extent cx="5400040" cy="82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Que no </w:t>
      </w:r>
      <w:proofErr w:type="gram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hubieron</w:t>
      </w:r>
      <w:proofErr w:type="gram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errores para ejecutar el 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y crea el tipo objeto. O si hubo algún tipo de error.</w:t>
      </w:r>
    </w:p>
    <w:p w:rsidR="0097790C" w:rsidRP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EE1746" w:rsidRDefault="00092EC7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:rsid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Se crea después del TLINK.exe “nombre de archivo”.obj</w:t>
      </w:r>
    </w:p>
    <w:p w:rsidR="0097790C" w:rsidRP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92EC7" w:rsidRDefault="00092EC7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:rsid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7790C" w:rsidRP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LEA DX, Variable asignada en datos</w:t>
      </w:r>
    </w:p>
    <w:p w:rsid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21H es el que ejecuta</w:t>
      </w:r>
    </w:p>
    <w:p w:rsidR="0097790C" w:rsidRP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92EC7" w:rsidRDefault="00092EC7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¿Cuál es la interrupción para imprimir solamente un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caracter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?</w:t>
      </w:r>
    </w:p>
    <w:p w:rsid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7790C" w:rsidRP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92EC7" w:rsidRDefault="00092EC7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:rsidR="0097790C" w:rsidRP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7790C" w:rsidRPr="0097790C" w:rsidRDefault="0097790C" w:rsidP="0097790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lastRenderedPageBreak/>
        <w:t>El único valor que se tiene anteriormente</w:t>
      </w:r>
    </w:p>
    <w:p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92EC7" w:rsidRPr="0097790C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r w:rsidRPr="0097790C"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  <w:t>Impresión de Caracteres</w:t>
      </w:r>
    </w:p>
    <w:p w:rsidR="001C636E" w:rsidRPr="0097790C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</w:p>
    <w:p w:rsidR="00092EC7" w:rsidRDefault="00092EC7" w:rsidP="00092EC7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</w:t>
      </w:r>
      <w:bookmarkStart w:id="0" w:name="_GoBack"/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registro de propósito general</w:t>
      </w:r>
      <w:bookmarkEnd w:id="0"/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:rsidR="001C636E" w:rsidRDefault="001C636E" w:rsidP="00092EC7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:rsidR="001C636E" w:rsidRPr="001C636E" w:rsidRDefault="001C636E" w:rsidP="001C636E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</w:p>
    <w:p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</w:p>
    <w:sectPr w:rsidR="00DB3F0D" w:rsidRPr="00B53382" w:rsidSect="00F057B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1F3" w:rsidRDefault="00B011F3" w:rsidP="007527FD">
      <w:pPr>
        <w:spacing w:after="0" w:line="240" w:lineRule="auto"/>
      </w:pPr>
      <w:r>
        <w:separator/>
      </w:r>
    </w:p>
  </w:endnote>
  <w:endnote w:type="continuationSeparator" w:id="0">
    <w:p w:rsidR="00B011F3" w:rsidRDefault="00B011F3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1F3" w:rsidRDefault="00B011F3" w:rsidP="007527FD">
      <w:pPr>
        <w:spacing w:after="0" w:line="240" w:lineRule="auto"/>
      </w:pPr>
      <w:r>
        <w:separator/>
      </w:r>
    </w:p>
  </w:footnote>
  <w:footnote w:type="continuationSeparator" w:id="0">
    <w:p w:rsidR="00B011F3" w:rsidRDefault="00B011F3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408676E" wp14:editId="4174B99B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:rsidR="007527FD" w:rsidRDefault="007527FD" w:rsidP="007527FD">
    <w:pPr>
      <w:pStyle w:val="Header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746EE"/>
    <w:rsid w:val="001C636E"/>
    <w:rsid w:val="001E5883"/>
    <w:rsid w:val="002F58D4"/>
    <w:rsid w:val="003111CC"/>
    <w:rsid w:val="00325A73"/>
    <w:rsid w:val="00330E98"/>
    <w:rsid w:val="003F7418"/>
    <w:rsid w:val="00445549"/>
    <w:rsid w:val="00450DBE"/>
    <w:rsid w:val="00452EA8"/>
    <w:rsid w:val="004938E4"/>
    <w:rsid w:val="004A0DF7"/>
    <w:rsid w:val="004D43F9"/>
    <w:rsid w:val="005101D0"/>
    <w:rsid w:val="00547A34"/>
    <w:rsid w:val="006B161A"/>
    <w:rsid w:val="00724067"/>
    <w:rsid w:val="007527FD"/>
    <w:rsid w:val="007B6B01"/>
    <w:rsid w:val="007D78FA"/>
    <w:rsid w:val="00811E22"/>
    <w:rsid w:val="00825B54"/>
    <w:rsid w:val="009017E6"/>
    <w:rsid w:val="009569BD"/>
    <w:rsid w:val="0097790C"/>
    <w:rsid w:val="009A085C"/>
    <w:rsid w:val="009A0B18"/>
    <w:rsid w:val="00A22F1E"/>
    <w:rsid w:val="00A2562D"/>
    <w:rsid w:val="00A76F2E"/>
    <w:rsid w:val="00B011F3"/>
    <w:rsid w:val="00B346BE"/>
    <w:rsid w:val="00B53382"/>
    <w:rsid w:val="00B60D9B"/>
    <w:rsid w:val="00B95217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2E05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A0B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7FD"/>
    <w:rPr>
      <w:sz w:val="22"/>
      <w:szCs w:val="22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79768-7D44-4FC2-993A-B2F3E824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1854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Steven Villatoro</cp:lastModifiedBy>
  <cp:revision>2</cp:revision>
  <dcterms:created xsi:type="dcterms:W3CDTF">2019-09-19T05:42:00Z</dcterms:created>
  <dcterms:modified xsi:type="dcterms:W3CDTF">2019-09-19T05:42:00Z</dcterms:modified>
</cp:coreProperties>
</file>