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1444462" cy="144446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4462" cy="1444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if5fcjq7arn0" w:id="0"/>
      <w:bookmarkEnd w:id="0"/>
      <w:r w:rsidDel="00000000" w:rsidR="00000000" w:rsidRPr="00000000">
        <w:rPr>
          <w:rtl w:val="0"/>
        </w:rPr>
        <w:t xml:space="preserve">Ser Liderança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2zm0ndnx0ftw" w:id="1"/>
      <w:bookmarkEnd w:id="1"/>
      <w:r w:rsidDel="00000000" w:rsidR="00000000" w:rsidRPr="00000000">
        <w:rPr>
          <w:rtl w:val="0"/>
        </w:rPr>
        <w:t xml:space="preserve">Responsabilidade e habilidades dos líderes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rPr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olvy09zhf9ev">
            <w:r w:rsidDel="00000000" w:rsidR="00000000" w:rsidRPr="00000000">
              <w:rPr>
                <w:color w:val="1155cc"/>
                <w:u w:val="single"/>
                <w:vertAlign w:val="baseline"/>
                <w:rtl w:val="0"/>
              </w:rPr>
              <w:t xml:space="preserve">Responsabilidade e habilidades dos líderes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ind w:firstLine="720"/>
            <w:rPr>
              <w:vertAlign w:val="baseline"/>
            </w:rPr>
          </w:pPr>
          <w:hyperlink w:anchor="_y9j38669v5x7">
            <w:r w:rsidDel="00000000" w:rsidR="00000000" w:rsidRPr="00000000">
              <w:rPr>
                <w:color w:val="1155cc"/>
                <w:u w:val="single"/>
                <w:vertAlign w:val="baseline"/>
                <w:rtl w:val="0"/>
              </w:rPr>
              <w:t xml:space="preserve">Presidente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ind w:left="720" w:firstLine="720"/>
            <w:rPr>
              <w:vertAlign w:val="baseline"/>
            </w:rPr>
          </w:pPr>
          <w:hyperlink w:anchor="_klvvp9qaj5rq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Responsabilidades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ind w:left="720" w:firstLine="720"/>
            <w:rPr>
              <w:vertAlign w:val="baseline"/>
            </w:rPr>
          </w:pPr>
          <w:hyperlink w:anchor="_jfi7svavcml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Habilidades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ind w:left="720" w:firstLine="0"/>
            <w:rPr>
              <w:vertAlign w:val="baseline"/>
            </w:rPr>
          </w:pPr>
          <w:hyperlink w:anchor="_7ocmwcr9aeru">
            <w:r w:rsidDel="00000000" w:rsidR="00000000" w:rsidRPr="00000000">
              <w:rPr>
                <w:color w:val="1155cc"/>
                <w:u w:val="single"/>
                <w:vertAlign w:val="baseline"/>
                <w:rtl w:val="0"/>
              </w:rPr>
              <w:t xml:space="preserve">Líder de Imagem &amp; Publicidade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ind w:left="720" w:firstLine="720"/>
            <w:rPr>
              <w:vertAlign w:val="baseline"/>
            </w:rPr>
          </w:pPr>
          <w:hyperlink w:anchor="_m8vjw2k7k05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Responsabilidades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ind w:left="720" w:firstLine="720"/>
            <w:rPr>
              <w:vertAlign w:val="baseline"/>
            </w:rPr>
          </w:pPr>
          <w:hyperlink w:anchor="_7w2ay7ts3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Habilidades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ind w:left="720" w:firstLine="0"/>
            <w:rPr>
              <w:vertAlign w:val="baseline"/>
            </w:rPr>
          </w:pPr>
          <w:hyperlink w:anchor="_ugrxi5wjr6gq">
            <w:r w:rsidDel="00000000" w:rsidR="00000000" w:rsidRPr="00000000">
              <w:rPr>
                <w:color w:val="1155cc"/>
                <w:u w:val="single"/>
                <w:vertAlign w:val="baseline"/>
                <w:rtl w:val="0"/>
              </w:rPr>
              <w:t xml:space="preserve">Líder de Talentos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ind w:left="720" w:firstLine="720"/>
            <w:rPr>
              <w:vertAlign w:val="baseline"/>
            </w:rPr>
          </w:pPr>
          <w:hyperlink w:anchor="_7gghcwf62yay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Responsabilidades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ind w:left="720" w:firstLine="720"/>
            <w:rPr>
              <w:vertAlign w:val="baseline"/>
            </w:rPr>
          </w:pPr>
          <w:hyperlink w:anchor="_2tqw5tb3ztf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Habilidades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ind w:left="720" w:firstLine="0"/>
            <w:rPr>
              <w:vertAlign w:val="baseline"/>
            </w:rPr>
          </w:pPr>
          <w:hyperlink w:anchor="_quriowflgdiv">
            <w:r w:rsidDel="00000000" w:rsidR="00000000" w:rsidRPr="00000000">
              <w:rPr>
                <w:color w:val="1155cc"/>
                <w:u w:val="single"/>
                <w:vertAlign w:val="baseline"/>
                <w:rtl w:val="0"/>
              </w:rPr>
              <w:t xml:space="preserve">Líder de Pesquisa &amp; Desenvolvimento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ind w:left="720" w:firstLine="720"/>
            <w:rPr>
              <w:vertAlign w:val="baseline"/>
            </w:rPr>
          </w:pPr>
          <w:hyperlink w:anchor="_6nuwkrx53my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Responsabilidades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ind w:left="720" w:firstLine="720"/>
            <w:rPr>
              <w:vertAlign w:val="baseline"/>
            </w:rPr>
          </w:pPr>
          <w:hyperlink w:anchor="_9rysg5z57d2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Habilidades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ind w:left="720" w:firstLine="0"/>
            <w:rPr>
              <w:vertAlign w:val="baseline"/>
            </w:rPr>
          </w:pPr>
          <w:hyperlink w:anchor="_ylz2u49gpzwz">
            <w:r w:rsidDel="00000000" w:rsidR="00000000" w:rsidRPr="00000000">
              <w:rPr>
                <w:color w:val="1155cc"/>
                <w:u w:val="single"/>
                <w:vertAlign w:val="baseline"/>
                <w:rtl w:val="0"/>
              </w:rPr>
              <w:t xml:space="preserve">Líder de Atendimento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ind w:left="720" w:firstLine="720"/>
            <w:rPr>
              <w:vertAlign w:val="baseline"/>
            </w:rPr>
          </w:pPr>
          <w:hyperlink w:anchor="_9mo4e2trfqto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Responsabilidades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ind w:left="720" w:firstLine="720"/>
            <w:rPr>
              <w:vertAlign w:val="baseline"/>
            </w:rPr>
          </w:pPr>
          <w:hyperlink w:anchor="_60ot5xdg5gqj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Habilidades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ind w:left="720" w:firstLine="0"/>
            <w:rPr>
              <w:vertAlign w:val="baseline"/>
            </w:rPr>
          </w:pPr>
          <w:hyperlink w:anchor="_rh4t9cvollws">
            <w:r w:rsidDel="00000000" w:rsidR="00000000" w:rsidRPr="00000000">
              <w:rPr>
                <w:color w:val="1155cc"/>
                <w:u w:val="single"/>
                <w:vertAlign w:val="baseline"/>
                <w:rtl w:val="0"/>
              </w:rPr>
              <w:t xml:space="preserve">Líder de Organização Empresarial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ind w:left="720" w:firstLine="720"/>
            <w:rPr>
              <w:vertAlign w:val="baseline"/>
            </w:rPr>
          </w:pPr>
          <w:hyperlink w:anchor="_fmj7s87gczf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Responsabilidades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ind w:left="720" w:firstLine="720"/>
            <w:rPr>
              <w:vertAlign w:val="baseline"/>
            </w:rPr>
          </w:pPr>
          <w:hyperlink w:anchor="_dio6k992xqqt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Habilidades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olvy09zhf9ev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Responsabilidade e habilidades dos líderes</w:t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y9j38669v5x7" w:id="3"/>
      <w:bookmarkEnd w:id="3"/>
      <w:r w:rsidDel="00000000" w:rsidR="00000000" w:rsidRPr="00000000">
        <w:rPr>
          <w:rtl w:val="0"/>
        </w:rPr>
        <w:t xml:space="preserve">Presidente</w:t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klvvp9qaj5rq" w:id="4"/>
      <w:bookmarkEnd w:id="4"/>
      <w:r w:rsidDel="00000000" w:rsidR="00000000" w:rsidRPr="00000000">
        <w:rPr>
          <w:rtl w:val="0"/>
        </w:rPr>
        <w:t xml:space="preserve">Responsabilidades (além das que estão no Estatuto, na prática):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Fazer juntamente com a Liderança Executiva o Planejamento Estratégico (PE) da empresa, e liderar/guiar a empresa para seguir o PE;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Administrar, auxiliar, deliberar atividades, resolver problemas burocráticos e interpessoais, relacionadas à Liderança Executiva e os demais membros da empresa;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Convocar e realizar reuniões, assembleias apresentando o que está sendo feito dentro da empresa;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Ser conselheiro no órgão do Conselho da Concentro - Federação de Empresas Juniores do Distrito Federal, ou delegar à algum liderado, este liderado tornando-se Conselheiro;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Como conselheiro, deve se reunir com o co-piloto da Concentro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Coordenar o processo eleitoral;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Assinar e </w:t>
      </w:r>
      <w:r w:rsidDel="00000000" w:rsidR="00000000" w:rsidRPr="00000000">
        <w:rPr>
          <w:rtl w:val="0"/>
        </w:rPr>
        <w:t xml:space="preserve">revisar</w:t>
      </w:r>
      <w:r w:rsidDel="00000000" w:rsidR="00000000" w:rsidRPr="00000000">
        <w:rPr>
          <w:rtl w:val="0"/>
        </w:rPr>
        <w:t xml:space="preserve"> documentos, contratos e termos;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Participar de eventos de divulgação, capacitação de empresas, principalmente os da Concentro.</w:t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jfi7svavcmlx" w:id="5"/>
      <w:bookmarkEnd w:id="5"/>
      <w:r w:rsidDel="00000000" w:rsidR="00000000" w:rsidRPr="00000000">
        <w:rPr>
          <w:rtl w:val="0"/>
        </w:rPr>
        <w:t xml:space="preserve">Habilidades (não obrigatórias, mas esperadas):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Liderança (fazer com que os outros atinjam seus potenciais);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Saber lidar com pessoas e problemas, a todo momento estará lidando com pessoas e problemas;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Conseguir enxergar o macro da empresa;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Empreendedorismo, saber inovar quando necessário;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Humildade, entender que apesar de ser o Líder, não sabe sobre tudo e sobre todos;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Paciência, entender que as coisas não acontecem no tempo que nós queremos, e levam um certo tempo para acontecer;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Comunicação, saber expressar os seus desejos, estabelecer o papel de líder, saber manter um bom relacionamento com a Liderança Executiva e a empresa como um todo;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Data-driven, tomar decisões a partir dos dados obtidos;</w:t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7ocmwcr9aeru" w:id="6"/>
      <w:bookmarkEnd w:id="6"/>
      <w:r w:rsidDel="00000000" w:rsidR="00000000" w:rsidRPr="00000000">
        <w:rPr>
          <w:rtl w:val="0"/>
        </w:rPr>
        <w:t xml:space="preserve">Líder de Imagem &amp; Publicidade</w:t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m8vjw2k7k051" w:id="7"/>
      <w:bookmarkEnd w:id="7"/>
      <w:r w:rsidDel="00000000" w:rsidR="00000000" w:rsidRPr="00000000">
        <w:rPr>
          <w:rtl w:val="0"/>
        </w:rPr>
        <w:t xml:space="preserve">Responsabilidades (além das que estão no Estatuto, na prática):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Fazer juntamente com a Liderança Executiva o Planejamento Estratégico (PE) da empresa, e liderar/guiar a empresa para seguir o PE;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Administrar, publicar, acompanhar métricas, responder o Instagram, ou delegar para algum(a) liderado(a) porém deve fazer um acompanhamento semanal;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Administrar, publicar, responder o LinkedIn, ou delegar para algum(a) liderado(a) porém deve fazer um acompanhamento semanal;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Preparar artes para o uso geral ou delegar para algum(a) liderado(a) porém deve fazer um acompanhamento semanal;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Fazer artes para uniformes ou juntamente com a Assembleia Geral aprovar a contratação de uma empresa para as artes;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Preparar campanhas de divulgação da empresa, tanto para possíveis clientes quanto para pessoas que desejam fazer parte da DatAí, ou delegar para algum(a) liderado(a) porém deve fazer um acompanhamento semanal;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Alinhar equipe para o cumprimento de metas e objetivos;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Alinhar-se juntamente com as equipes de Atendimento e Pesquisa &amp; Desenvolvimento para saber as demandas de cada área;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Monitorar KPIs para otimizar investimentos em publicidade;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Desenvolver estratégias de conteúdo para blogs, vídeos e redes sociais;</w:t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7w2ay7ts3g" w:id="8"/>
      <w:bookmarkEnd w:id="8"/>
      <w:r w:rsidDel="00000000" w:rsidR="00000000" w:rsidRPr="00000000">
        <w:rPr>
          <w:rtl w:val="0"/>
        </w:rPr>
        <w:t xml:space="preserve">Habilidades (não obrigatórias, mas esperadas):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Comunicação, saber expressar os seus desejos, estabelecer o papel de líder, saber manter um bom relacionamento com a Liderança Executiva, seus liderados e a empresa como um todo. Delegar tarefas e acompanhar a produtividade;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Humildade, entender que apesar de ser o Líder, não sabe sobre tudo e sobre todos;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Paciência, entender que as coisas não acontecem no tempo que nós queremos, e levam um certo tempo para acontecer;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Design gráfico, saber produzir produtos gráficos;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Marketing, conhecer conceitos básicos de marketing, como: Copywriting, Naming, Branding;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Testes A/B para otimizar campanhas;</w:t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ugrxi5wjr6gq" w:id="9"/>
      <w:bookmarkEnd w:id="9"/>
      <w:r w:rsidDel="00000000" w:rsidR="00000000" w:rsidRPr="00000000">
        <w:rPr>
          <w:rtl w:val="0"/>
        </w:rPr>
        <w:t xml:space="preserve">Líder de Talentos</w:t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7gghcwf62yay" w:id="10"/>
      <w:bookmarkEnd w:id="10"/>
      <w:r w:rsidDel="00000000" w:rsidR="00000000" w:rsidRPr="00000000">
        <w:rPr>
          <w:rtl w:val="0"/>
        </w:rPr>
        <w:t xml:space="preserve">Responsabilidades (além das que estão no Estatuto, na prática):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Fazer juntamente com a Liderança Executiva o Planejamento Estratégico (PE) da empresa, e liderar/guiar a empresa para seguir o PE;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Liderar e participar a parte da organização do processo seletivo, desde estabelecer as datas, até o processo Trainee, conversar com as demais áreas para entender as necessidades para cada área, caso necessário fazer mudanças no processo seletivo;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Fazer coleta de clima organizacional e propor soluções para melhora dos sentimentos dos membros, ou delegar para algum(a) liderado(a) porém deve fazer um acompanhamento semanal;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Promover treinamentos e desenvolvimento profissional;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Desenvolver, disseminar e fortalecer a cultura da empresa;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Implementar ações para melhorar o engajamento dos colaboradores;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Estruturar planos de sucessão e retenção de talentos, ou delegar para algum(a) liderado(a) porém deve fazer um acompanhamento semanal;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Estabelecer uma comunicação transparente entre empresa e colaboradores;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Servir como ponte entre a liderança e a equipe para alinhamento de expectativas;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Estabelecer e monitorar métricas de desempenho. Dar feedbacks contínuos e estruturados para o desenvolvimento dos colaboradores, ou delegar para algum(a) liderado(a) porém deve fazer um acompanhamento semanal;</w:t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2tqw5tb3ztfl" w:id="11"/>
      <w:bookmarkEnd w:id="11"/>
      <w:r w:rsidDel="00000000" w:rsidR="00000000" w:rsidRPr="00000000">
        <w:rPr>
          <w:rtl w:val="0"/>
        </w:rPr>
        <w:t xml:space="preserve">Habilidades (não obrigatórias, mas esperadas):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Liderança (fazer com que os outros atinjam seus potenciais);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Saber lidar com pessoas e problemas, a todo momento estará lidando com pessoas e problemas;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Comunicação, saber expressar os seus desejos, estabelecer o papel de líder, saber manter um bom relacionamento com a Liderança Executiva, seus liderados e a empresa como um todo. Saber ouvir ativamente e transmitir informações de forma clara;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Humildade, entender que apesar de ser o Líder, não sabe sobre tudo e sobre todos;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Paciência, entender que as coisas não acontecem no tempo que nós queremos, e levam um certo tempo para acontecer;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Comunicação, saber expressar os seus desejos, estabelecer o papel de líder, saber manter um bom relacionamento com a Liderança Executiva e a empresa como um todo; 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LGPD (Lei Geral de Proteção de Dados) no contexto de RH.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Uso de dados para análise de turnover, absenteísmo e engajamento;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Inteligência emocional aplicada à gestão de equipes;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Técnicas de feedback, negociação e resolução de conflitos, comunicação não violenta;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Compreender as emoções dos colaboradores e agir com sensibilidade;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Priorizar tarefas e evitar sobrecarga de trabalho;</w:t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quriowflgdiv" w:id="12"/>
      <w:bookmarkEnd w:id="12"/>
      <w:r w:rsidDel="00000000" w:rsidR="00000000" w:rsidRPr="00000000">
        <w:rPr>
          <w:rtl w:val="0"/>
        </w:rPr>
        <w:t xml:space="preserve">Líder de Pesquisa &amp; Desenvolvimento</w:t>
      </w:r>
    </w:p>
    <w:p w:rsidR="00000000" w:rsidDel="00000000" w:rsidP="00000000" w:rsidRDefault="00000000" w:rsidRPr="00000000" w14:paraId="0000005A">
      <w:pPr>
        <w:pStyle w:val="Heading3"/>
        <w:rPr/>
      </w:pPr>
      <w:bookmarkStart w:colFirst="0" w:colLast="0" w:name="_6nuwkrx53my2" w:id="13"/>
      <w:bookmarkEnd w:id="13"/>
      <w:r w:rsidDel="00000000" w:rsidR="00000000" w:rsidRPr="00000000">
        <w:rPr>
          <w:rtl w:val="0"/>
        </w:rPr>
        <w:t xml:space="preserve">Responsabilidades (além das que estão no Estatuto, na prática):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Fazer juntamente com a Liderança Executiva o Planejamento Estratégico (PE) da empresa, e liderar/guiar a empresa para seguir o PE;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Definir escopo, objetivos e entregáveis do projeto;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Utilizar metodologias ágeis (Scrum, Kanban) para gerenciar o ciclo de vida do projeto;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Monitorar prazos, alocação de recursos e riscos do projeto;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Gerenciar backlog e priorizar tarefas com base no impacto do projeto, ou delegar para algum(a) liderado(a) porém deve fazer um acompanhamento semanal;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Compreender as necessidades do cliente e traduzi-las para requisitos técnicos, ou delegar para algum(a) liderado(a);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Manter uma comunicação clara entre a equipe de dados e os tomadores de decisão;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Apresentar insights e resultados de maneira acessível para diferentes públicos;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Delegar tarefas de acordo com as especialidades de cada liderado;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Acompanhar o desenvolvimento e a validação dos modelos de machine learning, ou delegar para algum(a) liderado(a) porém deve fazer um acompanhamento semanal;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Garantir a documentação adequada dos projetos, ou delegar para algum(a) liderado(a) porém deve fazer um acompanhamento semanal;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Monitorar métricas de desempenho (ex.: acurácia, recall, F1-score, tempo de resposta dos modelos), ou delegar para algum(a) liderado(a) porém deve fazer um acompanhamento semanal;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Controlar custos do projeto e otimizar investimentos em infraestrutura, ou delegar para algum(a) liderado(a) porém deve fazer um acompanhamento semanal;</w:t>
      </w:r>
    </w:p>
    <w:p w:rsidR="00000000" w:rsidDel="00000000" w:rsidP="00000000" w:rsidRDefault="00000000" w:rsidRPr="00000000" w14:paraId="00000068">
      <w:pPr>
        <w:pStyle w:val="Heading3"/>
        <w:rPr/>
      </w:pPr>
      <w:bookmarkStart w:colFirst="0" w:colLast="0" w:name="_9rysg5z57d22" w:id="14"/>
      <w:bookmarkEnd w:id="14"/>
      <w:r w:rsidDel="00000000" w:rsidR="00000000" w:rsidRPr="00000000">
        <w:rPr>
          <w:rtl w:val="0"/>
        </w:rPr>
        <w:t xml:space="preserve">Habilidades (não obrigatórias, mas esperadas):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Metodologias de Gestão de Projetos: Scrum, Kanban, OKRs e PMBOK.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Ciência de Dados e Machine Learning: Conceitos básicos de estatística, aprendizado de máquina e deep learning. Modelagem preditiva, análise exploratória de dados (EDA), e pipelines de ML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Engenharia de Dados e Infraestrutura: Conhecimento sobre bancos de dados SQL/NoSQL. Ferramentas de processamento de dados;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Visualização e Storytelling com Dados;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Governança e Segurança de Dados;</w:t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ylz2u49gpzwz" w:id="15"/>
      <w:bookmarkEnd w:id="15"/>
      <w:r w:rsidDel="00000000" w:rsidR="00000000" w:rsidRPr="00000000">
        <w:rPr>
          <w:rtl w:val="0"/>
        </w:rPr>
        <w:t xml:space="preserve">Líder de Atendimento</w:t>
      </w:r>
    </w:p>
    <w:p w:rsidR="00000000" w:rsidDel="00000000" w:rsidP="00000000" w:rsidRDefault="00000000" w:rsidRPr="00000000" w14:paraId="0000006F">
      <w:pPr>
        <w:pStyle w:val="Heading3"/>
        <w:rPr/>
      </w:pPr>
      <w:bookmarkStart w:colFirst="0" w:colLast="0" w:name="_9mo4e2trfqto" w:id="16"/>
      <w:bookmarkEnd w:id="16"/>
      <w:r w:rsidDel="00000000" w:rsidR="00000000" w:rsidRPr="00000000">
        <w:rPr>
          <w:rtl w:val="0"/>
        </w:rPr>
        <w:t xml:space="preserve">Responsabilidades (além das que estão no Estatuto, na prática):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Fazer juntamente com a Liderança Executiva o Planejamento Estratégico (PE) da empresa, e liderar/guiar a empresa para seguir o PE;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Identificar e prospectar novos clientes que possam se beneficiar de soluções de ciência de dados, ou delegar para algum(a) liderado(a) porém deve fazer um acompanhamento semanal;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Criar estratégias de entrada em mercados específicos (B2B, B2C, SaaS, Indústria, Finanças, etc.), ou delegar para algum(a) liderado(a) porém deve fazer um acompanhamento semanal;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Construir e manter um pipeline de vendas saudável, ou delegar para algum(a) liderado(a) porém deve fazer um acompanhamento semanal;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Entender as dores dos clientes e traduzi-las em soluções baseadas em dados, ou delegar para algum(a) liderado(a) porém deve fazer um acompanhamento semanal;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Desenvolver estratégias de Customer Success para garantir a retenção e fidelização, ou delegar para algum(a) liderado(a) porém deve fazer um acompanhamento semanal;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Criar relacionamento de longo prazo com clientes-chave e tomadores de decisão, ou delegar para algum(a) liderado(a) porém deve fazer um acompanhamento semanal;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Elaborar propostas técnicas e comerciais alinhadas com as necessidades do cliente, ou delegar para algum(a) liderado(a) porém deve fazer um acompanhamento semanal;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Definir precificação de serviços e estrutura de contratos, ou delegar para algum(a) liderado(a) porém deve fazer um acompanhamento semanal;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Negociar condições comerciais e contratos, garantindo margens saudáveis para a empresa;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Acompanhar a execução dos projetos para garantir que a entrega esteja alinhada com o prometido, ou delegar para algum(a) liderado(a) porém deve fazer um acompanhamento semanal;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Definir metas de vendas e estratégias para atingi-las;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Representar a empresa em eventos, feiras e conferências, ou delegar para algum(a) liderado(a) porém deve fazer um acompanhamento semanal;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Criar e fortalecer parcerias estratégicas para alavancar oportunidades;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Participar de comunidades de tecnologia e negócios para gerar autoridade no setor, ou delegar para algum(a) liderado(a) porém deve fazer um acompanhamento semanal;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Alinhar-se juntamente com as equipes de Imagem &amp; Publicidade e Pesquisa &amp; Desenvolvimento para saber as demandas de cada área;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Solicitar artes ou melhoramento de design de produtos de divulgação da empresa para Imagem &amp; Publicidade;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Elaborar ou atualizar o formulário de coleta CSAT/NPS, Customer Satisfaction/Net Promoter Score;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Estabelecer um relacionamento com o cliente, durante e pós venda, ou delegar para algum(a) liderado(a) porém deve fazer um acompanhamento semanal</w:t>
      </w:r>
    </w:p>
    <w:p w:rsidR="00000000" w:rsidDel="00000000" w:rsidP="00000000" w:rsidRDefault="00000000" w:rsidRPr="00000000" w14:paraId="00000083">
      <w:pPr>
        <w:pStyle w:val="Heading3"/>
        <w:rPr/>
      </w:pPr>
      <w:bookmarkStart w:colFirst="0" w:colLast="0" w:name="_60ot5xdg5gqj" w:id="17"/>
      <w:bookmarkEnd w:id="17"/>
      <w:r w:rsidDel="00000000" w:rsidR="00000000" w:rsidRPr="00000000">
        <w:rPr>
          <w:rtl w:val="0"/>
        </w:rPr>
        <w:t xml:space="preserve">Habilidades (não obrigatórias, mas esperadas):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Estratégias de vendas complexas (consultivas e enterprise sales);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Técnicas de negociação (SPIN Selling, Challenger Sales, BANT, etc.);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Compreender os fundamentos de machine learning, big data e analytics;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Conhecer aplicações da ciência de dados em diferentes setores;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Definição de precificação para projetos e serviços recorrentes;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Estratégias de monetização de soluções de dados e IA;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Uso da ferramenta Pipefy;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Automação de follow-ups e personalização de propostas;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Capacidade de explicar conceitos técnicos de forma clara e persuasiva;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Construção de narrativas envolventes para propostas e apresentações;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Compreender as reais necessidades do cliente antes de oferecer uma solução;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Criar conexões genuínas para relações comerciais de longo prazo;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Usar métricas e insights para melhorar a abordagem comercial;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Identificar padrões em negociações e ajustar estratégias de venda;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Inspirar e motivar a equipe comercial para atingir metas;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Criar processos estruturados para escalar o time de vendas;</w:t>
      </w:r>
    </w:p>
    <w:p w:rsidR="00000000" w:rsidDel="00000000" w:rsidP="00000000" w:rsidRDefault="00000000" w:rsidRPr="00000000" w14:paraId="00000094">
      <w:pPr>
        <w:pStyle w:val="Heading2"/>
        <w:rPr/>
      </w:pPr>
      <w:bookmarkStart w:colFirst="0" w:colLast="0" w:name="_rh4t9cvollws" w:id="18"/>
      <w:bookmarkEnd w:id="18"/>
      <w:r w:rsidDel="00000000" w:rsidR="00000000" w:rsidRPr="00000000">
        <w:rPr>
          <w:rtl w:val="0"/>
        </w:rPr>
        <w:t xml:space="preserve">Líder de Organização Empresarial</w:t>
      </w:r>
    </w:p>
    <w:p w:rsidR="00000000" w:rsidDel="00000000" w:rsidP="00000000" w:rsidRDefault="00000000" w:rsidRPr="00000000" w14:paraId="00000095">
      <w:pPr>
        <w:pStyle w:val="Heading3"/>
        <w:rPr/>
      </w:pPr>
      <w:bookmarkStart w:colFirst="0" w:colLast="0" w:name="_fmj7s87gczfa" w:id="19"/>
      <w:bookmarkEnd w:id="19"/>
      <w:r w:rsidDel="00000000" w:rsidR="00000000" w:rsidRPr="00000000">
        <w:rPr>
          <w:rtl w:val="0"/>
        </w:rPr>
        <w:t xml:space="preserve">Responsabilidades (além das que estão no Estatuto, na prática):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Fazer juntamente com a Liderança Executiva o Planejamento Estratégico (PE) da empresa, e liderar/guiar a empresa para seguir o PE;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Planejar e gerenciar o orçamento da empresa;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Controlar fluxo de caixa, contas a pagar e a receber;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Definir e acompanhar KPIs financeiros como margem de lucro, EBITDA e ROI;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Analisar viabilidade financeira de novos projetos e investimentos;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Definir estratégias de precificação para projetos e serviços recorrentes;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Analisar a rentabilidade dos contratos e ajustar a estratégia comercial;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Trabalhar com projeções financeiras e análise de cenários;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Estruturar e otimizar processos administrativos para garantir eficiência;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Gerenciar contratos, fornecedores e compliance regulatório;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Implementar ferramentas para automação e digitalização de processos internos;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Garantir que a empresa esteja em conformidade com legislações fiscais;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Implementar controles financeiros para minimizar riscos e desperdícios;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Avaliar e mitigar riscos financeiros, operacionais e estratégicos;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Desenvolver políticas de controle de gastos e otimização de recursos;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Trabalhar em conjunto com as áreas Atendimento, Pesquisa &amp; Desenvolvimento e de Imagem &amp; Publicidade para suportar o crescimento;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Fazer a prestação de contas da empresa, ou delegar para um liderado;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Analisar oportunidades de expansão e escalabilidade do negócio;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Apoiar decisões estratégicas com base em dados financeiros e administrativos;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Garantir que a empresa está de acordo com a LGPD;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Fazer, analisar e revisar documentos oficiais, e contratos da empresa;</w:t>
      </w:r>
    </w:p>
    <w:p w:rsidR="00000000" w:rsidDel="00000000" w:rsidP="00000000" w:rsidRDefault="00000000" w:rsidRPr="00000000" w14:paraId="000000AB">
      <w:pPr>
        <w:pStyle w:val="Heading3"/>
        <w:rPr/>
      </w:pPr>
      <w:bookmarkStart w:colFirst="0" w:colLast="0" w:name="_dio6k992xqqt" w:id="20"/>
      <w:bookmarkEnd w:id="20"/>
      <w:r w:rsidDel="00000000" w:rsidR="00000000" w:rsidRPr="00000000">
        <w:rPr>
          <w:rtl w:val="0"/>
        </w:rPr>
        <w:t xml:space="preserve">Habilidades (não obrigatórias, mas esperadas):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Planejamento financeiro, fluxo de caixa e DRE (Demonstração de Resultado do Exercício);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Noções de contabilidade e legislação fiscal;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Viabilidade econômica de projetos de ciência de dados;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Implementação de automação para otimização de processos administrativos;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Gestão de riscos e auditoria financeira;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Conhecimento em LGPD (Lei Geral de Proteção de Dados) e compliance regulatório;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Capacidade de alinhar a administração financeira com a estratégia da empresa;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Tomada de decisão baseada em dados e cenários financeiros;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Capacidade de manter registros financeiros precisos e bem documentados;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Foco em compliance e auditoria para evitar riscos e problemas fiscais;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Saber utilizar o Google Docs, Drive, para armazenamento, escrita de documentos;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6834" w:w="11909" w:orient="portrait"/>
      <w:pgMar w:bottom="1440" w:top="1440" w:left="1440" w:right="1440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ExtraBold">
    <w:embedBold w:fontKey="{00000000-0000-0000-0000-000000000000}" r:id="rId13" w:subsetted="0"/>
    <w:embedBoldItalic w:fontKey="{00000000-0000-0000-0000-000000000000}" r:id="rId14" w:subsetted="0"/>
  </w:font>
  <w:font w:name="Poppins ExtraBold">
    <w:embedBold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B">
    <w:pPr>
      <w:ind w:left="-144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7548563" cy="850745"/>
          <wp:effectExtent b="0" l="0" r="0" t="0"/>
          <wp:docPr id="1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48563" cy="8507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8">
    <w:pPr>
      <w:ind w:left="-144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7539038" cy="1473582"/>
          <wp:effectExtent b="0" l="0" r="0" t="0"/>
          <wp:docPr id="2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39038" cy="147358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35aa6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both"/>
    </w:pPr>
    <w:rPr>
      <w:rFonts w:ascii="Poppins" w:cs="Poppins" w:eastAsia="Poppins" w:hAnsi="Poppins"/>
      <w:b w:val="1"/>
      <w:color w:val="035aa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00" w:lineRule="auto"/>
      <w:jc w:val="both"/>
    </w:pPr>
    <w:rPr>
      <w:rFonts w:ascii="Montserrat" w:cs="Montserrat" w:eastAsia="Montserrat" w:hAnsi="Montserrat"/>
      <w:b w:val="1"/>
      <w:color w:val="041e4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Poppins Medium" w:cs="Poppins Medium" w:eastAsia="Poppins Medium" w:hAnsi="Poppins Medium"/>
      <w:color w:val="035aa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76" w:lineRule="auto"/>
      <w:jc w:val="center"/>
    </w:pPr>
    <w:rPr>
      <w:rFonts w:ascii="Poppins ExtraBold" w:cs="Poppins ExtraBold" w:eastAsia="Poppins ExtraBold" w:hAnsi="Poppins ExtraBold"/>
      <w:color w:val="035aa6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276" w:lineRule="auto"/>
      <w:jc w:val="center"/>
    </w:pPr>
    <w:rPr>
      <w:rFonts w:ascii="Montserrat ExtraBold" w:cs="Montserrat ExtraBold" w:eastAsia="Montserrat ExtraBold" w:hAnsi="Montserrat ExtraBold"/>
      <w:color w:val="049dbf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Medium-italic.ttf"/><Relationship Id="rId10" Type="http://schemas.openxmlformats.org/officeDocument/2006/relationships/font" Target="fonts/PoppinsMedium-bold.ttf"/><Relationship Id="rId13" Type="http://schemas.openxmlformats.org/officeDocument/2006/relationships/font" Target="fonts/MontserratExtraBold-bold.ttf"/><Relationship Id="rId12" Type="http://schemas.openxmlformats.org/officeDocument/2006/relationships/font" Target="fonts/PoppinsMedium-bold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PoppinsMedium-regular.ttf"/><Relationship Id="rId15" Type="http://schemas.openxmlformats.org/officeDocument/2006/relationships/font" Target="fonts/PoppinsExtraBold-bold.ttf"/><Relationship Id="rId14" Type="http://schemas.openxmlformats.org/officeDocument/2006/relationships/font" Target="fonts/MontserratExtraBold-boldItalic.ttf"/><Relationship Id="rId16" Type="http://schemas.openxmlformats.org/officeDocument/2006/relationships/font" Target="fonts/PoppinsExtraBold-boldItalic.ttf"/><Relationship Id="rId5" Type="http://schemas.openxmlformats.org/officeDocument/2006/relationships/font" Target="fonts/Poppins-regular.ttf"/><Relationship Id="rId6" Type="http://schemas.openxmlformats.org/officeDocument/2006/relationships/font" Target="fonts/Poppins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