
<file path=[Content_Types].xml><?xml version="1.0" encoding="utf-8"?>
<Types xmlns="http://schemas.openxmlformats.org/package/2006/content-types">
  <Default Extension="xml" ContentType="application/xml"/>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pPr w:leftFromText="180" w:rightFromText="180" w:vertAnchor="text" w:horzAnchor="page" w:tblpX="1861" w:tblpY="16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0"/>
        <w:gridCol w:w="1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960" w:type="dxa"/>
            <w:vAlign w:val="center"/>
          </w:tcPr>
          <w:p>
            <w:pPr>
              <w:jc w:val="center"/>
              <w:rPr>
                <w:rFonts w:ascii="黑体" w:hAnsi="黑体" w:eastAsia="黑体" w:cs="黑体"/>
                <w:sz w:val="22"/>
                <w:szCs w:val="28"/>
              </w:rPr>
            </w:pPr>
            <w:r>
              <w:rPr>
                <w:rFonts w:hint="eastAsia" w:ascii="黑体" w:hAnsi="黑体" w:eastAsia="黑体" w:cs="黑体"/>
                <w:sz w:val="22"/>
                <w:szCs w:val="28"/>
              </w:rPr>
              <w:t>成  绩</w:t>
            </w:r>
          </w:p>
        </w:tc>
        <w:tc>
          <w:tcPr>
            <w:tcW w:w="1620" w:type="dxa"/>
            <w:vAlign w:val="center"/>
          </w:tcPr>
          <w:p>
            <w:pPr>
              <w:jc w:val="center"/>
              <w:rPr>
                <w:rFonts w:ascii="Calibri" w:hAnsi="Calibri" w:eastAsia="宋体" w:cs="Times New Roman"/>
                <w:sz w:val="22"/>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 w:hRule="atLeast"/>
        </w:trPr>
        <w:tc>
          <w:tcPr>
            <w:tcW w:w="960" w:type="dxa"/>
            <w:vAlign w:val="center"/>
          </w:tcPr>
          <w:p>
            <w:pPr>
              <w:jc w:val="center"/>
              <w:rPr>
                <w:rFonts w:ascii="黑体" w:hAnsi="黑体" w:eastAsia="黑体" w:cs="黑体"/>
                <w:sz w:val="22"/>
                <w:szCs w:val="28"/>
              </w:rPr>
            </w:pPr>
            <w:r>
              <w:rPr>
                <w:rFonts w:hint="eastAsia" w:ascii="黑体" w:hAnsi="黑体" w:eastAsia="黑体" w:cs="黑体"/>
                <w:sz w:val="22"/>
                <w:szCs w:val="28"/>
              </w:rPr>
              <w:t>评卷人</w:t>
            </w:r>
          </w:p>
        </w:tc>
        <w:tc>
          <w:tcPr>
            <w:tcW w:w="1620" w:type="dxa"/>
            <w:vAlign w:val="center"/>
          </w:tcPr>
          <w:p>
            <w:pPr>
              <w:jc w:val="center"/>
              <w:rPr>
                <w:rFonts w:ascii="Calibri" w:hAnsi="Calibri" w:eastAsia="宋体" w:cs="Times New Roman"/>
                <w:sz w:val="22"/>
                <w:szCs w:val="28"/>
              </w:rPr>
            </w:pPr>
          </w:p>
        </w:tc>
      </w:tr>
    </w:tbl>
    <w:tbl>
      <w:tblPr>
        <w:tblStyle w:val="5"/>
        <w:tblpPr w:leftFromText="180" w:rightFromText="180" w:vertAnchor="page" w:horzAnchor="page" w:tblpX="7536" w:tblpY="156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5"/>
        <w:gridCol w:w="16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1095" w:type="dxa"/>
            <w:vAlign w:val="center"/>
          </w:tcPr>
          <w:p>
            <w:pPr>
              <w:jc w:val="center"/>
              <w:rPr>
                <w:rFonts w:ascii="黑体" w:hAnsi="黑体" w:eastAsia="黑体" w:cs="黑体"/>
                <w:sz w:val="22"/>
                <w:szCs w:val="28"/>
              </w:rPr>
            </w:pPr>
            <w:r>
              <w:rPr>
                <w:rFonts w:hint="eastAsia" w:ascii="黑体" w:hAnsi="黑体" w:eastAsia="黑体" w:cs="黑体"/>
                <w:sz w:val="22"/>
                <w:szCs w:val="28"/>
              </w:rPr>
              <w:t>研究生</w:t>
            </w:r>
          </w:p>
        </w:tc>
        <w:tc>
          <w:tcPr>
            <w:tcW w:w="1605" w:type="dxa"/>
            <w:vAlign w:val="center"/>
          </w:tcPr>
          <w:p>
            <w:pPr>
              <w:jc w:val="center"/>
              <w:rPr>
                <w:rFonts w:hint="eastAsia" w:ascii="Calibri" w:hAnsi="Calibri" w:eastAsia="宋体" w:cs="Times New Roman"/>
                <w:sz w:val="22"/>
                <w:szCs w:val="28"/>
                <w:lang w:val="en-US" w:eastAsia="zh-CN"/>
              </w:rPr>
            </w:pPr>
            <w:r>
              <w:rPr>
                <w:rFonts w:hint="eastAsia" w:ascii="Calibri" w:hAnsi="Calibri" w:eastAsia="宋体" w:cs="Times New Roman"/>
                <w:sz w:val="22"/>
                <w:szCs w:val="28"/>
                <w:lang w:val="en-US" w:eastAsia="zh-CN"/>
              </w:rPr>
              <w:t>李雪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 w:hRule="atLeast"/>
        </w:trPr>
        <w:tc>
          <w:tcPr>
            <w:tcW w:w="1095" w:type="dxa"/>
            <w:vAlign w:val="center"/>
          </w:tcPr>
          <w:p>
            <w:pPr>
              <w:jc w:val="center"/>
              <w:rPr>
                <w:rFonts w:ascii="黑体" w:hAnsi="黑体" w:eastAsia="黑体" w:cs="黑体"/>
                <w:sz w:val="22"/>
                <w:szCs w:val="28"/>
              </w:rPr>
            </w:pPr>
            <w:r>
              <w:rPr>
                <w:rFonts w:hint="eastAsia" w:ascii="黑体" w:hAnsi="黑体" w:eastAsia="黑体" w:cs="黑体"/>
                <w:sz w:val="22"/>
                <w:szCs w:val="28"/>
              </w:rPr>
              <w:t>学  号</w:t>
            </w:r>
          </w:p>
        </w:tc>
        <w:tc>
          <w:tcPr>
            <w:tcW w:w="1605" w:type="dxa"/>
            <w:vAlign w:val="center"/>
          </w:tcPr>
          <w:p>
            <w:pPr>
              <w:jc w:val="center"/>
              <w:rPr>
                <w:rFonts w:hint="default" w:ascii="Calibri" w:hAnsi="Calibri" w:eastAsia="宋体" w:cs="Times New Roman"/>
                <w:sz w:val="22"/>
                <w:szCs w:val="28"/>
                <w:lang w:val="en-US" w:eastAsia="zh-CN"/>
              </w:rPr>
            </w:pPr>
            <w:r>
              <w:rPr>
                <w:rFonts w:hint="eastAsia" w:ascii="Calibri" w:hAnsi="Calibri" w:eastAsia="宋体" w:cs="Times New Roman"/>
                <w:sz w:val="22"/>
                <w:szCs w:val="28"/>
                <w:lang w:val="en-US" w:eastAsia="zh-CN"/>
              </w:rPr>
              <w:t>2015363039</w:t>
            </w:r>
          </w:p>
        </w:tc>
      </w:tr>
    </w:tbl>
    <w:p>
      <w:pPr>
        <w:rPr>
          <w:rFonts w:ascii="Calibri" w:hAnsi="Calibri" w:eastAsia="宋体" w:cs="Times New Roman"/>
          <w:szCs w:val="24"/>
        </w:rPr>
      </w:pPr>
      <w:r>
        <w:rPr>
          <w:rFonts w:hint="eastAsia" w:ascii="Calibri" w:hAnsi="Calibri" w:eastAsia="宋体" w:cs="Times New Roman"/>
          <w:szCs w:val="24"/>
        </w:rPr>
        <w:t xml:space="preserve">    </w:t>
      </w:r>
    </w:p>
    <w:p>
      <w:pPr>
        <w:rPr>
          <w:rFonts w:ascii="Calibri" w:hAnsi="Calibri" w:eastAsia="宋体" w:cs="Times New Roman"/>
          <w:szCs w:val="24"/>
        </w:rPr>
      </w:pPr>
    </w:p>
    <w:p>
      <w:pPr>
        <w:rPr>
          <w:rFonts w:ascii="Calibri" w:hAnsi="Calibri" w:eastAsia="宋体" w:cs="Times New Roman"/>
          <w:b/>
          <w:bCs/>
          <w:sz w:val="20"/>
        </w:rPr>
      </w:pPr>
      <w:r>
        <w:rPr>
          <w:rFonts w:hint="eastAsia" w:ascii="Calibri" w:hAnsi="Calibri" w:eastAsia="宋体" w:cs="Times New Roman"/>
          <w:szCs w:val="24"/>
        </w:rPr>
        <w:t xml:space="preserve">             </w:t>
      </w:r>
      <w:r>
        <w:rPr>
          <w:rFonts w:hint="eastAsia" w:ascii="Calibri" w:hAnsi="Calibri" w:eastAsia="宋体" w:cs="Times New Roman"/>
          <w:b/>
          <w:bCs/>
          <w:szCs w:val="24"/>
        </w:rPr>
        <w:t xml:space="preserve">  </w:t>
      </w:r>
      <w:r>
        <w:rPr>
          <w:rFonts w:hint="eastAsia" w:ascii="Calibri" w:hAnsi="Calibri" w:eastAsia="宋体" w:cs="Times New Roman"/>
          <w:b/>
          <w:bCs/>
          <w:sz w:val="20"/>
        </w:rPr>
        <w:t xml:space="preserve">     </w:t>
      </w:r>
    </w:p>
    <w:p>
      <w:pPr>
        <w:jc w:val="left"/>
        <w:rPr>
          <w:rFonts w:ascii="Calibri" w:hAnsi="Calibri" w:eastAsia="宋体" w:cs="Times New Roman"/>
          <w:szCs w:val="24"/>
        </w:rPr>
      </w:pPr>
      <w:r>
        <w:rPr>
          <w:rFonts w:hint="eastAsia" w:ascii="Calibri" w:hAnsi="Calibri" w:eastAsia="宋体" w:cs="Times New Roman"/>
          <w:szCs w:val="24"/>
        </w:rPr>
        <w:t xml:space="preserve">                                                                 </w:t>
      </w:r>
    </w:p>
    <w:p>
      <w:pPr>
        <w:jc w:val="left"/>
        <w:rPr>
          <w:rFonts w:ascii="Calibri" w:hAnsi="Calibri" w:eastAsia="宋体" w:cs="Times New Roman"/>
          <w:szCs w:val="24"/>
        </w:rPr>
      </w:pPr>
      <w:r>
        <w:rPr>
          <w:rFonts w:hint="eastAsia" w:ascii="Calibri" w:hAnsi="Calibri" w:eastAsia="宋体" w:cs="Times New Roman"/>
          <w:szCs w:val="24"/>
        </w:rPr>
        <w:t xml:space="preserve">                                                            </w:t>
      </w:r>
    </w:p>
    <w:p>
      <w:pPr>
        <w:jc w:val="left"/>
        <w:rPr>
          <w:rFonts w:ascii="Calibri" w:hAnsi="Calibri" w:eastAsia="宋体" w:cs="Times New Roman"/>
          <w:szCs w:val="24"/>
        </w:rPr>
      </w:pPr>
    </w:p>
    <w:p>
      <w:pPr>
        <w:jc w:val="left"/>
        <w:rPr>
          <w:rFonts w:ascii="Calibri" w:hAnsi="Calibri" w:eastAsia="宋体" w:cs="Times New Roman"/>
          <w:szCs w:val="24"/>
        </w:rPr>
      </w:pPr>
      <w:r>
        <w:rPr>
          <w:rFonts w:hint="eastAsia" w:ascii="Calibri" w:hAnsi="Calibri" w:eastAsia="宋体" w:cs="Times New Roman"/>
          <w:szCs w:val="24"/>
        </w:rPr>
        <w:t xml:space="preserve">       </w:t>
      </w:r>
    </w:p>
    <w:p>
      <w:pPr>
        <w:jc w:val="center"/>
        <w:rPr>
          <w:rFonts w:ascii="Calibri" w:hAnsi="Calibri" w:eastAsia="宋体" w:cs="Times New Roman"/>
          <w:sz w:val="52"/>
          <w:szCs w:val="24"/>
        </w:rPr>
      </w:pPr>
      <w:r>
        <w:rPr>
          <w:rFonts w:hint="eastAsia" w:ascii="Calibri" w:hAnsi="Calibri" w:eastAsia="宋体" w:cs="Times New Roman"/>
          <w:sz w:val="52"/>
          <w:szCs w:val="24"/>
        </w:rPr>
        <w:drawing>
          <wp:inline distT="0" distB="0" distL="114300" distR="114300">
            <wp:extent cx="2908300" cy="518795"/>
            <wp:effectExtent l="0" t="0" r="6350" b="14605"/>
            <wp:docPr id="1"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1"/>
                    <pic:cNvPicPr>
                      <a:picLocks noChangeAspect="1"/>
                    </pic:cNvPicPr>
                  </pic:nvPicPr>
                  <pic:blipFill>
                    <a:blip r:embed="rId4" cstate="print"/>
                    <a:stretch>
                      <a:fillRect/>
                    </a:stretch>
                  </pic:blipFill>
                  <pic:spPr>
                    <a:xfrm>
                      <a:off x="0" y="0"/>
                      <a:ext cx="2908300" cy="518795"/>
                    </a:xfrm>
                    <a:prstGeom prst="rect">
                      <a:avLst/>
                    </a:prstGeom>
                    <a:noFill/>
                    <a:ln>
                      <a:noFill/>
                    </a:ln>
                  </pic:spPr>
                </pic:pic>
              </a:graphicData>
            </a:graphic>
          </wp:inline>
        </w:drawing>
      </w:r>
    </w:p>
    <w:p>
      <w:pPr>
        <w:jc w:val="center"/>
        <w:rPr>
          <w:rFonts w:ascii="Calibri" w:hAnsi="Calibri" w:eastAsia="宋体" w:cs="Times New Roman"/>
          <w:sz w:val="52"/>
          <w:szCs w:val="24"/>
        </w:rPr>
      </w:pPr>
      <w:r>
        <w:rPr>
          <w:rFonts w:hint="eastAsia" w:ascii="黑体" w:hAnsi="黑体" w:eastAsia="黑体" w:cs="黑体"/>
          <w:b/>
          <w:bCs/>
          <w:sz w:val="52"/>
          <w:szCs w:val="24"/>
        </w:rPr>
        <w:t>研 究 生 课 程 论 文</w:t>
      </w:r>
    </w:p>
    <w:p>
      <w:pPr>
        <w:rPr>
          <w:rFonts w:ascii="Calibri" w:hAnsi="Calibri" w:eastAsia="宋体" w:cs="Times New Roman"/>
          <w:sz w:val="52"/>
          <w:szCs w:val="24"/>
        </w:rPr>
      </w:pPr>
    </w:p>
    <w:p>
      <w:pPr>
        <w:rPr>
          <w:rFonts w:ascii="Calibri" w:hAnsi="Calibri" w:eastAsia="宋体" w:cs="Times New Roman"/>
          <w:sz w:val="24"/>
          <w:szCs w:val="24"/>
        </w:rPr>
      </w:pPr>
    </w:p>
    <w:p>
      <w:pPr>
        <w:ind w:firstLine="1920" w:firstLineChars="800"/>
        <w:rPr>
          <w:rFonts w:ascii="Calibri" w:hAnsi="Calibri" w:eastAsia="宋体" w:cs="Times New Roman"/>
          <w:sz w:val="24"/>
          <w:szCs w:val="24"/>
        </w:rPr>
      </w:pPr>
    </w:p>
    <w:p>
      <w:pPr>
        <w:rPr>
          <w:rFonts w:ascii="Calibri" w:hAnsi="Calibri" w:eastAsia="宋体" w:cs="Times New Roman"/>
          <w:sz w:val="24"/>
          <w:szCs w:val="24"/>
        </w:rPr>
      </w:pPr>
    </w:p>
    <w:p>
      <w:pPr>
        <w:rPr>
          <w:rFonts w:ascii="Calibri" w:hAnsi="Calibri" w:eastAsia="宋体" w:cs="Times New Roman"/>
          <w:sz w:val="24"/>
          <w:szCs w:val="24"/>
        </w:rPr>
      </w:pPr>
    </w:p>
    <w:tbl>
      <w:tblPr>
        <w:tblStyle w:val="5"/>
        <w:tblpPr w:leftFromText="180" w:rightFromText="180" w:vertAnchor="text" w:horzAnchor="page" w:tblpX="2836" w:tblpY="17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1"/>
        <w:gridCol w:w="53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exact"/>
        </w:trPr>
        <w:tc>
          <w:tcPr>
            <w:tcW w:w="1401" w:type="dxa"/>
            <w:vAlign w:val="center"/>
          </w:tcPr>
          <w:p>
            <w:pPr>
              <w:jc w:val="center"/>
              <w:rPr>
                <w:rFonts w:ascii="Calibri" w:hAnsi="Calibri" w:eastAsia="宋体" w:cs="Times New Roman"/>
                <w:sz w:val="52"/>
                <w:szCs w:val="24"/>
              </w:rPr>
            </w:pPr>
            <w:r>
              <w:rPr>
                <w:rFonts w:hint="eastAsia" w:ascii="黑体" w:hAnsi="黑体" w:eastAsia="黑体" w:cs="黑体"/>
                <w:sz w:val="24"/>
                <w:szCs w:val="24"/>
              </w:rPr>
              <w:t>论文题目</w:t>
            </w:r>
          </w:p>
        </w:tc>
        <w:tc>
          <w:tcPr>
            <w:tcW w:w="5314" w:type="dxa"/>
            <w:vAlign w:val="center"/>
          </w:tcPr>
          <w:p>
            <w:pPr>
              <w:jc w:val="center"/>
              <w:rPr>
                <w:rFonts w:ascii="黑体" w:hAnsi="黑体" w:eastAsia="黑体" w:cs="黑体"/>
                <w:sz w:val="24"/>
                <w:szCs w:val="24"/>
              </w:rPr>
            </w:pPr>
            <w:r>
              <w:rPr>
                <w:rFonts w:hint="eastAsia" w:ascii="黑体" w:hAnsi="黑体" w:eastAsia="黑体" w:cs="黑体"/>
                <w:sz w:val="24"/>
                <w:szCs w:val="24"/>
              </w:rPr>
              <w:t>启发式搜索技术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exact"/>
        </w:trPr>
        <w:tc>
          <w:tcPr>
            <w:tcW w:w="1401" w:type="dxa"/>
            <w:vAlign w:val="center"/>
          </w:tcPr>
          <w:p>
            <w:pPr>
              <w:jc w:val="center"/>
              <w:rPr>
                <w:rFonts w:ascii="Calibri" w:hAnsi="Calibri" w:eastAsia="宋体" w:cs="Times New Roman"/>
                <w:sz w:val="52"/>
                <w:szCs w:val="24"/>
              </w:rPr>
            </w:pPr>
            <w:r>
              <w:rPr>
                <w:rFonts w:hint="eastAsia" w:ascii="黑体" w:hAnsi="黑体" w:eastAsia="黑体" w:cs="黑体"/>
                <w:sz w:val="24"/>
                <w:szCs w:val="24"/>
              </w:rPr>
              <w:t>完成时间</w:t>
            </w:r>
          </w:p>
        </w:tc>
        <w:tc>
          <w:tcPr>
            <w:tcW w:w="5314" w:type="dxa"/>
            <w:vAlign w:val="center"/>
          </w:tcPr>
          <w:p>
            <w:pPr>
              <w:jc w:val="center"/>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2020年10月24日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exact"/>
        </w:trPr>
        <w:tc>
          <w:tcPr>
            <w:tcW w:w="1401" w:type="dxa"/>
            <w:vAlign w:val="center"/>
          </w:tcPr>
          <w:p>
            <w:pPr>
              <w:jc w:val="center"/>
              <w:rPr>
                <w:rFonts w:ascii="Calibri" w:hAnsi="Calibri" w:eastAsia="宋体" w:cs="Times New Roman"/>
                <w:sz w:val="52"/>
                <w:szCs w:val="24"/>
              </w:rPr>
            </w:pPr>
            <w:r>
              <w:rPr>
                <w:rFonts w:hint="eastAsia" w:ascii="黑体" w:hAnsi="黑体" w:eastAsia="黑体" w:cs="黑体"/>
                <w:sz w:val="24"/>
                <w:szCs w:val="24"/>
              </w:rPr>
              <w:t>课程名称</w:t>
            </w:r>
          </w:p>
        </w:tc>
        <w:tc>
          <w:tcPr>
            <w:tcW w:w="5314" w:type="dxa"/>
            <w:vAlign w:val="center"/>
          </w:tcPr>
          <w:p>
            <w:pPr>
              <w:jc w:val="center"/>
              <w:rPr>
                <w:rFonts w:ascii="黑体" w:hAnsi="黑体" w:eastAsia="黑体" w:cs="黑体"/>
                <w:sz w:val="24"/>
                <w:szCs w:val="24"/>
              </w:rPr>
            </w:pPr>
            <w:r>
              <w:rPr>
                <w:rFonts w:hint="eastAsia" w:ascii="黑体" w:hAnsi="黑体" w:eastAsia="黑体" w:cs="黑体"/>
                <w:sz w:val="24"/>
                <w:szCs w:val="24"/>
              </w:rPr>
              <w:t>人工智能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exact"/>
        </w:trPr>
        <w:tc>
          <w:tcPr>
            <w:tcW w:w="1401" w:type="dxa"/>
            <w:vAlign w:val="center"/>
          </w:tcPr>
          <w:p>
            <w:pPr>
              <w:jc w:val="center"/>
              <w:rPr>
                <w:rFonts w:ascii="Calibri" w:hAnsi="Calibri" w:eastAsia="宋体" w:cs="Times New Roman"/>
                <w:sz w:val="52"/>
                <w:szCs w:val="24"/>
              </w:rPr>
            </w:pPr>
            <w:r>
              <w:rPr>
                <w:rFonts w:hint="eastAsia" w:ascii="黑体" w:hAnsi="黑体" w:eastAsia="黑体" w:cs="黑体"/>
                <w:sz w:val="24"/>
                <w:szCs w:val="24"/>
              </w:rPr>
              <w:t>专    业</w:t>
            </w:r>
          </w:p>
        </w:tc>
        <w:tc>
          <w:tcPr>
            <w:tcW w:w="5314" w:type="dxa"/>
            <w:vAlign w:val="center"/>
          </w:tcPr>
          <w:p>
            <w:pPr>
              <w:jc w:val="cente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电子信息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exact"/>
        </w:trPr>
        <w:tc>
          <w:tcPr>
            <w:tcW w:w="1401" w:type="dxa"/>
            <w:vAlign w:val="center"/>
          </w:tcPr>
          <w:p>
            <w:pPr>
              <w:jc w:val="center"/>
              <w:rPr>
                <w:rFonts w:ascii="Calibri" w:hAnsi="Calibri" w:eastAsia="宋体" w:cs="Times New Roman"/>
                <w:sz w:val="52"/>
                <w:szCs w:val="24"/>
              </w:rPr>
            </w:pPr>
            <w:r>
              <w:rPr>
                <w:rFonts w:hint="eastAsia" w:ascii="黑体" w:hAnsi="黑体" w:eastAsia="黑体" w:cs="黑体"/>
                <w:sz w:val="24"/>
                <w:szCs w:val="24"/>
              </w:rPr>
              <w:t>年    级</w:t>
            </w:r>
          </w:p>
        </w:tc>
        <w:tc>
          <w:tcPr>
            <w:tcW w:w="5314" w:type="dxa"/>
            <w:vAlign w:val="center"/>
          </w:tcPr>
          <w:p>
            <w:pPr>
              <w:jc w:val="center"/>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2020级</w:t>
            </w:r>
          </w:p>
        </w:tc>
      </w:tr>
    </w:tbl>
    <w:p>
      <w:pPr>
        <w:rPr>
          <w:rFonts w:ascii="Calibri" w:hAnsi="Calibri" w:eastAsia="宋体" w:cs="Times New Roman"/>
          <w:sz w:val="24"/>
          <w:szCs w:val="24"/>
        </w:rPr>
      </w:pPr>
    </w:p>
    <w:p>
      <w:pPr>
        <w:rPr>
          <w:rFonts w:ascii="Calibri" w:hAnsi="Calibri" w:eastAsia="宋体" w:cs="Times New Roman"/>
          <w:sz w:val="24"/>
          <w:szCs w:val="24"/>
        </w:rPr>
      </w:pPr>
    </w:p>
    <w:p>
      <w:pPr>
        <w:rPr>
          <w:rFonts w:ascii="Calibri" w:hAnsi="Calibri" w:eastAsia="宋体" w:cs="Times New Roman"/>
          <w:sz w:val="24"/>
          <w:szCs w:val="24"/>
        </w:rPr>
      </w:pPr>
    </w:p>
    <w:p>
      <w:pPr>
        <w:rPr>
          <w:rFonts w:ascii="Calibri" w:hAnsi="Calibri" w:eastAsia="宋体" w:cs="Times New Roman"/>
          <w:sz w:val="24"/>
          <w:szCs w:val="24"/>
        </w:rPr>
      </w:pPr>
    </w:p>
    <w:p>
      <w:pPr>
        <w:rPr>
          <w:rFonts w:ascii="Calibri" w:hAnsi="Calibri" w:eastAsia="宋体" w:cs="Times New Roman"/>
          <w:sz w:val="24"/>
          <w:szCs w:val="24"/>
        </w:rPr>
      </w:pPr>
    </w:p>
    <w:p>
      <w:pPr>
        <w:rPr>
          <w:rFonts w:ascii="Calibri" w:hAnsi="Calibri" w:eastAsia="宋体" w:cs="Times New Roman"/>
          <w:sz w:val="24"/>
          <w:szCs w:val="24"/>
        </w:rPr>
      </w:pPr>
    </w:p>
    <w:p>
      <w:pPr>
        <w:rPr>
          <w:rFonts w:ascii="Calibri" w:hAnsi="Calibri" w:eastAsia="宋体" w:cs="Times New Roman"/>
          <w:sz w:val="24"/>
          <w:szCs w:val="24"/>
        </w:rPr>
      </w:pPr>
    </w:p>
    <w:p>
      <w:pPr>
        <w:rPr>
          <w:rFonts w:ascii="Calibri" w:hAnsi="Calibri" w:eastAsia="宋体" w:cs="Times New Roman"/>
          <w:sz w:val="24"/>
          <w:szCs w:val="24"/>
        </w:rPr>
      </w:pPr>
    </w:p>
    <w:p>
      <w:pPr>
        <w:jc w:val="center"/>
        <w:rPr>
          <w:rFonts w:ascii="黑体" w:hAnsi="黑体" w:eastAsia="黑体" w:cs="黑体"/>
          <w:sz w:val="24"/>
          <w:szCs w:val="24"/>
        </w:rPr>
      </w:pPr>
    </w:p>
    <w:p>
      <w:pPr>
        <w:jc w:val="center"/>
        <w:rPr>
          <w:rFonts w:ascii="黑体" w:hAnsi="黑体" w:eastAsia="黑体" w:cs="黑体"/>
          <w:sz w:val="24"/>
          <w:szCs w:val="24"/>
        </w:rPr>
      </w:pPr>
    </w:p>
    <w:p>
      <w:pPr>
        <w:jc w:val="center"/>
        <w:rPr>
          <w:rFonts w:ascii="黑体" w:hAnsi="黑体" w:eastAsia="黑体" w:cs="黑体"/>
          <w:sz w:val="24"/>
          <w:szCs w:val="24"/>
        </w:rPr>
      </w:pPr>
    </w:p>
    <w:p>
      <w:pPr>
        <w:jc w:val="center"/>
        <w:rPr>
          <w:rFonts w:ascii="黑体" w:hAnsi="黑体" w:eastAsia="黑体" w:cs="黑体"/>
          <w:sz w:val="24"/>
          <w:szCs w:val="24"/>
        </w:rPr>
      </w:pPr>
    </w:p>
    <w:p>
      <w:pPr>
        <w:jc w:val="center"/>
        <w:rPr>
          <w:rFonts w:ascii="黑体" w:hAnsi="黑体" w:eastAsia="黑体" w:cs="黑体"/>
          <w:sz w:val="24"/>
          <w:szCs w:val="24"/>
        </w:rPr>
      </w:pPr>
    </w:p>
    <w:p>
      <w:pPr>
        <w:jc w:val="center"/>
        <w:rPr>
          <w:rFonts w:ascii="黑体" w:hAnsi="黑体" w:eastAsia="黑体" w:cs="黑体"/>
          <w:sz w:val="24"/>
          <w:szCs w:val="24"/>
        </w:rPr>
      </w:pPr>
    </w:p>
    <w:p>
      <w:pPr>
        <w:jc w:val="center"/>
        <w:rPr>
          <w:rFonts w:ascii="黑体" w:hAnsi="黑体" w:eastAsia="黑体" w:cs="黑体"/>
          <w:sz w:val="24"/>
          <w:szCs w:val="24"/>
        </w:rPr>
      </w:pPr>
    </w:p>
    <w:p>
      <w:pPr>
        <w:jc w:val="center"/>
        <w:rPr>
          <w:rFonts w:ascii="黑体" w:hAnsi="黑体" w:eastAsia="黑体" w:cs="黑体"/>
          <w:sz w:val="24"/>
          <w:szCs w:val="24"/>
        </w:rPr>
      </w:pPr>
      <w:r>
        <w:rPr>
          <w:rFonts w:hint="eastAsia" w:ascii="黑体" w:hAnsi="黑体" w:eastAsia="黑体" w:cs="黑体"/>
          <w:sz w:val="24"/>
          <w:szCs w:val="24"/>
        </w:rPr>
        <w:t>武汉纺织大学研究生处制</w:t>
      </w:r>
    </w:p>
    <w:p>
      <w:pPr>
        <w:rPr>
          <w:rFonts w:ascii="Calibri" w:hAnsi="Calibri" w:eastAsia="宋体" w:cs="Times New Roman"/>
          <w:b/>
          <w:bCs/>
          <w:sz w:val="20"/>
        </w:rPr>
      </w:pPr>
    </w:p>
    <w:p>
      <w:pPr>
        <w:rPr>
          <w:rFonts w:ascii="Calibri" w:hAnsi="Calibri" w:eastAsia="宋体" w:cs="Times New Roman"/>
          <w:b/>
          <w:bCs/>
          <w:sz w:val="20"/>
        </w:rPr>
      </w:pPr>
    </w:p>
    <w:p>
      <w:pPr>
        <w:rPr>
          <w:rFonts w:ascii="Calibri" w:hAnsi="Calibri" w:eastAsia="宋体" w:cs="Times New Roman"/>
          <w:b/>
          <w:bCs/>
          <w:sz w:val="20"/>
        </w:rPr>
      </w:pPr>
    </w:p>
    <w:p>
      <w:pPr>
        <w:rPr>
          <w:rFonts w:ascii="Calibri" w:hAnsi="Calibri" w:eastAsia="宋体" w:cs="Times New Roman"/>
          <w:b/>
          <w:bCs/>
          <w:sz w:val="20"/>
        </w:rPr>
      </w:pPr>
    </w:p>
    <w:p/>
    <w:p/>
    <w:p/>
    <w:p>
      <w:pPr>
        <w:rPr>
          <w:rFonts w:hint="eastAsia"/>
        </w:rPr>
      </w:pPr>
    </w:p>
    <w:p>
      <w:pPr>
        <w:pStyle w:val="7"/>
        <w:numPr>
          <w:ilvl w:val="0"/>
          <w:numId w:val="1"/>
        </w:numPr>
        <w:ind w:firstLineChars="0"/>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引言</w:t>
      </w:r>
    </w:p>
    <w:p>
      <w:pPr>
        <w:spacing w:line="360" w:lineRule="auto"/>
        <w:ind w:left="420" w:leftChars="0" w:firstLine="420" w:firstLineChars="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人工智能诞生于20世纪中期，曾经历两起两落的重要历程。人工智能技术作为21世纪最前沿技术之一，其重大突破必将影响新一轮产业革命，目前它已在医学、教育、研究等领域得到了深远应用。</w:t>
      </w:r>
    </w:p>
    <w:p>
      <w:pPr>
        <w:spacing w:line="360" w:lineRule="auto"/>
        <w:ind w:left="420" w:leftChars="0" w:firstLine="420" w:firstLineChars="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目前，人工智能面临的问题越来越复杂，其中以非结构化问题居多，以往盲目搜索需要搜索所有节点消耗了大量时间，这种弊病将会严重限制搜索能力，究其原因在于顾及了所有可能性，即一个一个盲目搜索。针对该问题，人们需要运用有知识的生成器避免走一些明显不可能搜索到正确答案的路径，即启发式搜索。启发式搜索已成为实际中求解智能规划问题的重要工具，特别是不确定性规划问题。近年来，放松规划在图规划问题中的探究、基于单值变量的启发式研究等均推动着对启发式搜索的探索。用启发式搜索思维构建问题解成为一种常用的思考方式，比如最大权独立集问题、普遍共享骑行问题等。启发式搜索结合模糊逻辑、频谱频率分配等领域技术更是加快了众多领域搜索发展的进程。归根究底，人们还是希望搜索路径沿着自己认为有希望的方向前进，这样就可以大大减少搜索时间。</w:t>
      </w:r>
    </w:p>
    <w:p>
      <w:pPr>
        <w:spacing w:line="360" w:lineRule="auto"/>
        <w:ind w:left="420" w:leftChars="0" w:firstLine="420" w:firstLineChars="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A*算法的优点在绝大多数的情况下,在性能方面都远远优与DFS和BFS。算法的主要运行性能,取决于估价函数f的选取。然而由于算法本身的特点，根据估价函数找到的解路径不一定是最优解路径，此外A*算法在路径规划过程中所遍历的点过多，在其搜索过程中存在计算量庞大、内存占用严重等缺点。</w:t>
      </w:r>
      <w:r>
        <w:rPr>
          <w:rFonts w:hint="eastAsia" w:ascii="宋体" w:hAnsi="宋体" w:eastAsia="宋体" w:cs="宋体"/>
          <w:color w:val="000000" w:themeColor="text1"/>
          <w:sz w:val="24"/>
          <w:szCs w:val="24"/>
          <w14:textFill>
            <w14:solidFill>
              <w14:schemeClr w14:val="tx1"/>
            </w14:solidFill>
          </w14:textFill>
        </w:rPr>
        <w:t>本文首先追溯研究起点，再从源头到</w:t>
      </w:r>
      <w:r>
        <w:rPr>
          <w:rFonts w:hint="eastAsia" w:ascii="宋体" w:hAnsi="宋体" w:eastAsia="宋体" w:cs="宋体"/>
          <w:color w:val="000000" w:themeColor="text1"/>
          <w:sz w:val="24"/>
          <w:szCs w:val="24"/>
          <w:lang w:val="en-US" w:eastAsia="zh-CN"/>
          <w14:textFill>
            <w14:solidFill>
              <w14:schemeClr w14:val="tx1"/>
            </w14:solidFill>
          </w14:textFill>
        </w:rPr>
        <w:t>8数码问题</w:t>
      </w:r>
      <w:r>
        <w:rPr>
          <w:rFonts w:hint="eastAsia" w:ascii="宋体" w:hAnsi="宋体" w:eastAsia="宋体" w:cs="宋体"/>
          <w:color w:val="000000" w:themeColor="text1"/>
          <w:sz w:val="24"/>
          <w:szCs w:val="24"/>
          <w14:textFill>
            <w14:solidFill>
              <w14:schemeClr w14:val="tx1"/>
            </w14:solidFill>
          </w14:textFill>
        </w:rPr>
        <w:t>对启发式搜索及其启发能力等进行探讨。</w:t>
      </w:r>
    </w:p>
    <w:p>
      <w:pPr>
        <w:pStyle w:val="7"/>
        <w:numPr>
          <w:ilvl w:val="0"/>
          <w:numId w:val="1"/>
        </w:numPr>
        <w:ind w:firstLineChars="0"/>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相关工作</w:t>
      </w:r>
    </w:p>
    <w:p>
      <w:pPr>
        <w:pStyle w:val="7"/>
        <w:numPr>
          <w:ilvl w:val="0"/>
          <w:numId w:val="0"/>
        </w:numPr>
        <w:spacing w:line="360" w:lineRule="auto"/>
        <w:rPr>
          <w:rFonts w:hint="default" w:ascii="宋体" w:hAnsi="宋体" w:eastAsia="宋体" w:cs="宋体"/>
          <w:b/>
          <w:bCs/>
          <w:color w:val="000000" w:themeColor="text1"/>
          <w:sz w:val="24"/>
          <w:szCs w:val="24"/>
          <w:lang w:val="en-US" w:eastAsia="zh-CN"/>
          <w14:textFill>
            <w14:solidFill>
              <w14:schemeClr w14:val="tx1"/>
            </w14:solidFill>
          </w14:textFill>
        </w:rPr>
      </w:pPr>
      <w:r>
        <w:rPr>
          <w:rFonts w:hint="default" w:ascii="宋体" w:hAnsi="宋体" w:eastAsia="宋体" w:cs="宋体"/>
          <w:b/>
          <w:bCs/>
          <w:color w:val="000000" w:themeColor="text1"/>
          <w:sz w:val="24"/>
          <w:szCs w:val="24"/>
          <w:lang w:val="en-US" w:eastAsia="zh-CN"/>
          <w14:textFill>
            <w14:solidFill>
              <w14:schemeClr w14:val="tx1"/>
            </w14:solidFill>
          </w14:textFill>
        </w:rPr>
        <w:t xml:space="preserve">2.1 </w:t>
      </w:r>
      <w:r>
        <w:rPr>
          <w:rFonts w:hint="eastAsia" w:ascii="宋体" w:hAnsi="宋体" w:eastAsia="宋体" w:cs="宋体"/>
          <w:b/>
          <w:bCs/>
          <w:color w:val="000000" w:themeColor="text1"/>
          <w:sz w:val="24"/>
          <w:szCs w:val="24"/>
          <w:lang w:val="en-US" w:eastAsia="zh-CN"/>
          <w14:textFill>
            <w14:solidFill>
              <w14:schemeClr w14:val="tx1"/>
            </w14:solidFill>
          </w14:textFill>
        </w:rPr>
        <w:t>启发式搜索算法</w:t>
      </w:r>
    </w:p>
    <w:p>
      <w:pPr>
        <w:pStyle w:val="7"/>
        <w:numPr>
          <w:ilvl w:val="0"/>
          <w:numId w:val="0"/>
        </w:numPr>
        <w:spacing w:line="360" w:lineRule="auto"/>
        <w:ind w:left="420" w:leftChars="0" w:firstLine="420" w:firstLineChars="0"/>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启发式搜索，即一种运用启发先验知识或者信息引导搜索方向的方法。为了评价启发式搜索的质量和效率，</w:t>
      </w:r>
      <w:r>
        <w:rPr>
          <w:rFonts w:hint="eastAsia" w:ascii="宋体" w:hAnsi="宋体" w:eastAsia="宋体" w:cs="宋体"/>
          <w:color w:val="000000" w:themeColor="text1"/>
          <w:sz w:val="24"/>
          <w:szCs w:val="24"/>
          <w:lang w:val="en-US" w:eastAsia="zh-CN"/>
          <w14:textFill>
            <w14:solidFill>
              <w14:schemeClr w14:val="tx1"/>
            </w14:solidFill>
          </w14:textFill>
        </w:rPr>
        <w:t>本</w:t>
      </w:r>
      <w:r>
        <w:rPr>
          <w:rFonts w:hint="eastAsia" w:ascii="宋体" w:hAnsi="宋体" w:eastAsia="宋体" w:cs="宋体"/>
          <w:color w:val="000000" w:themeColor="text1"/>
          <w:sz w:val="24"/>
          <w:szCs w:val="24"/>
          <w14:textFill>
            <w14:solidFill>
              <w14:schemeClr w14:val="tx1"/>
            </w14:solidFill>
          </w14:textFill>
        </w:rPr>
        <w:t>文中给出如下定义</w:t>
      </w:r>
      <w:r>
        <w:rPr>
          <w:rFonts w:hint="eastAsia" w:ascii="宋体" w:hAnsi="宋体" w:eastAsia="宋体" w:cs="宋体"/>
          <w:color w:val="000000" w:themeColor="text1"/>
          <w:sz w:val="24"/>
          <w:szCs w:val="24"/>
          <w:lang w:eastAsia="zh-CN"/>
          <w14:textFill>
            <w14:solidFill>
              <w14:schemeClr w14:val="tx1"/>
            </w14:solidFill>
          </w14:textFill>
        </w:rPr>
        <w:t>：</w:t>
      </w:r>
    </w:p>
    <w:p>
      <w:pPr>
        <w:pStyle w:val="7"/>
        <w:numPr>
          <w:ilvl w:val="0"/>
          <w:numId w:val="0"/>
        </w:numPr>
        <w:spacing w:line="360" w:lineRule="auto"/>
        <w:ind w:left="420" w:leftChars="0" w:firstLine="420" w:firstLineChars="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搜索代价函数</w:t>
      </w:r>
      <w:r>
        <w:rPr>
          <w:rFonts w:hint="eastAsia" w:ascii="宋体" w:hAnsi="宋体" w:eastAsia="宋体" w:cs="宋体"/>
          <w:color w:val="000000" w:themeColor="text1"/>
          <w:sz w:val="24"/>
          <w:szCs w:val="24"/>
          <w:lang w:val="en-US"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F（p）=G（p）+H（p）</w:t>
      </w:r>
    </w:p>
    <w:p>
      <w:pPr>
        <w:pStyle w:val="7"/>
        <w:numPr>
          <w:ilvl w:val="0"/>
          <w:numId w:val="0"/>
        </w:numPr>
        <w:spacing w:line="360" w:lineRule="auto"/>
        <w:ind w:left="420" w:leftChars="0" w:firstLine="420" w:firstLineChars="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指算法在一次启发式搜索过程中，从搜索起点S（Start</w:t>
      </w:r>
      <w:r>
        <w:rPr>
          <w:rFonts w:hint="eastAsia" w:ascii="宋体" w:hAnsi="宋体" w:eastAsia="宋体" w:cs="宋体"/>
          <w:color w:val="000000" w:themeColor="text1"/>
          <w:sz w:val="24"/>
          <w:szCs w:val="24"/>
          <w:lang w:val="en-US"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point）到达目标点D（Destination）所耗费的代价（如距离等）。其中，G（p）表示从S出发到达某一中间节点p（point）的代价；H（p）表示某一中间节点p到达D的代价。</w:t>
      </w:r>
    </w:p>
    <w:p>
      <w:pPr>
        <w:pStyle w:val="7"/>
        <w:numPr>
          <w:ilvl w:val="0"/>
          <w:numId w:val="0"/>
        </w:numPr>
        <w:spacing w:line="360" w:lineRule="auto"/>
        <w:ind w:left="420" w:leftChars="0" w:firstLine="420" w:firstLineChars="0"/>
        <w:rPr>
          <w:rFonts w:hint="default"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其中，当搜索已在节点p时，需要决定接下来的搜索路径，然而当前节点不知道接下来路径的真实值H（p），于是需要评估得到H*（p）。如果H*（p）的值与真实值存在较大偏差，可能引导节点向相对错误的方向搜索。</w:t>
      </w:r>
      <w:r>
        <w:rPr>
          <w:rFonts w:hint="eastAsia" w:ascii="宋体" w:hAnsi="宋体" w:eastAsia="宋体" w:cs="宋体"/>
          <w:color w:val="000000" w:themeColor="text1"/>
          <w:sz w:val="24"/>
          <w:szCs w:val="24"/>
          <w:lang w:val="en-US" w:eastAsia="zh-CN"/>
          <w14:textFill>
            <w14:solidFill>
              <w14:schemeClr w14:val="tx1"/>
            </w14:solidFill>
          </w14:textFill>
        </w:rPr>
        <w:t>当</w:t>
      </w:r>
      <w:r>
        <w:rPr>
          <w:rFonts w:hint="eastAsia" w:ascii="宋体" w:hAnsi="宋体" w:eastAsia="宋体" w:cs="宋体"/>
          <w:color w:val="000000" w:themeColor="text1"/>
          <w:sz w:val="24"/>
          <w:szCs w:val="24"/>
          <w14:textFill>
            <w14:solidFill>
              <w14:schemeClr w14:val="tx1"/>
            </w14:solidFill>
          </w14:textFill>
        </w:rPr>
        <w:t>H*（p）=H（p）=0</w:t>
      </w:r>
      <w:r>
        <w:rPr>
          <w:rFonts w:hint="eastAsia" w:ascii="宋体" w:hAnsi="宋体" w:eastAsia="宋体" w:cs="宋体"/>
          <w:color w:val="000000" w:themeColor="text1"/>
          <w:sz w:val="24"/>
          <w:szCs w:val="24"/>
          <w:lang w:val="en-US" w:eastAsia="zh-CN"/>
          <w14:textFill>
            <w14:solidFill>
              <w14:schemeClr w14:val="tx1"/>
            </w14:solidFill>
          </w14:textFill>
        </w:rPr>
        <w:t>时</w:t>
      </w:r>
      <w:r>
        <w:rPr>
          <w:rFonts w:hint="eastAsia" w:ascii="宋体" w:hAnsi="宋体" w:eastAsia="宋体" w:cs="宋体"/>
          <w:color w:val="000000" w:themeColor="text1"/>
          <w:sz w:val="24"/>
          <w:szCs w:val="24"/>
          <w14:textFill>
            <w14:solidFill>
              <w14:schemeClr w14:val="tx1"/>
            </w14:solidFill>
          </w14:textFill>
        </w:rPr>
        <w:t>，即F（p）=G（p），</w:t>
      </w:r>
      <w:r>
        <w:rPr>
          <w:rFonts w:hint="eastAsia" w:ascii="宋体" w:hAnsi="宋体" w:eastAsia="宋体" w:cs="宋体"/>
          <w:color w:val="000000" w:themeColor="text1"/>
          <w:sz w:val="24"/>
          <w:szCs w:val="24"/>
          <w:lang w:val="en-US" w:eastAsia="zh-CN"/>
          <w14:textFill>
            <w14:solidFill>
              <w14:schemeClr w14:val="tx1"/>
            </w14:solidFill>
          </w14:textFill>
        </w:rPr>
        <w:t>那么该搜索策略执行一致代价搜索，</w:t>
      </w:r>
      <w:r>
        <w:rPr>
          <w:rFonts w:hint="eastAsia" w:ascii="宋体" w:hAnsi="宋体" w:eastAsia="宋体" w:cs="宋体"/>
          <w:color w:val="000000" w:themeColor="text1"/>
          <w:sz w:val="24"/>
          <w:szCs w:val="24"/>
          <w14:textFill>
            <w14:solidFill>
              <w14:schemeClr w14:val="tx1"/>
            </w14:solidFill>
          </w14:textFill>
        </w:rPr>
        <w:t>这种方法每次都会优先选择当前距离最短的路径前进，以最少距离为目标进行节点扩展。这种方法也会抛弃一些不可能得到最优解的节点，以此达到缩短搜索路径距离的目标。</w:t>
      </w:r>
    </w:p>
    <w:p>
      <w:pPr>
        <w:pStyle w:val="7"/>
        <w:numPr>
          <w:ilvl w:val="0"/>
          <w:numId w:val="0"/>
        </w:numPr>
        <w:spacing w:line="360" w:lineRule="auto"/>
        <w:rPr>
          <w:rFonts w:hint="default" w:ascii="宋体" w:hAnsi="宋体" w:eastAsia="宋体" w:cs="宋体"/>
          <w:b/>
          <w:bCs/>
          <w:color w:val="000000" w:themeColor="text1"/>
          <w:sz w:val="24"/>
          <w:szCs w:val="24"/>
          <w:lang w:val="en-US" w:eastAsia="zh-CN"/>
          <w14:textFill>
            <w14:solidFill>
              <w14:schemeClr w14:val="tx1"/>
            </w14:solidFill>
          </w14:textFill>
        </w:rPr>
      </w:pPr>
      <w:r>
        <w:rPr>
          <w:rFonts w:hint="default" w:ascii="宋体" w:hAnsi="宋体" w:eastAsia="宋体" w:cs="宋体"/>
          <w:b/>
          <w:bCs/>
          <w:color w:val="000000" w:themeColor="text1"/>
          <w:sz w:val="24"/>
          <w:szCs w:val="24"/>
          <w:lang w:val="en-US" w:eastAsia="zh-CN"/>
          <w14:textFill>
            <w14:solidFill>
              <w14:schemeClr w14:val="tx1"/>
            </w14:solidFill>
          </w14:textFill>
        </w:rPr>
        <w:t>2.2 分支定界法改进方法</w:t>
      </w:r>
    </w:p>
    <w:p>
      <w:pPr>
        <w:pStyle w:val="7"/>
        <w:numPr>
          <w:ilvl w:val="0"/>
          <w:numId w:val="0"/>
        </w:numPr>
        <w:spacing w:line="360" w:lineRule="auto"/>
        <w:ind w:left="420" w:leftChars="0" w:firstLine="420" w:firstLineChars="0"/>
        <w:rPr>
          <w:rFonts w:hint="default" w:ascii="宋体" w:hAnsi="宋体" w:eastAsia="宋体" w:cs="宋体"/>
          <w:b/>
          <w:bCs/>
          <w:color w:val="000000" w:themeColor="text1"/>
          <w:sz w:val="24"/>
          <w:szCs w:val="24"/>
          <w:lang w:val="en-US" w:eastAsia="zh-CN"/>
          <w14:textFill>
            <w14:solidFill>
              <w14:schemeClr w14:val="tx1"/>
            </w14:solidFill>
          </w14:textFill>
        </w:rPr>
      </w:pPr>
      <w:r>
        <w:rPr>
          <w:rFonts w:hint="default" w:ascii="宋体" w:hAnsi="宋体" w:eastAsia="宋体" w:cs="宋体"/>
          <w:b/>
          <w:bCs/>
          <w:color w:val="000000" w:themeColor="text1"/>
          <w:sz w:val="24"/>
          <w:szCs w:val="24"/>
          <w:lang w:val="en-US" w:eastAsia="zh-CN"/>
          <w14:textFill>
            <w14:solidFill>
              <w14:schemeClr w14:val="tx1"/>
            </w14:solidFill>
          </w14:textFill>
        </w:rPr>
        <w:t>2.2.1 使用低估值的分支定界法</w:t>
      </w:r>
    </w:p>
    <w:p>
      <w:pPr>
        <w:pStyle w:val="7"/>
        <w:numPr>
          <w:ilvl w:val="0"/>
          <w:numId w:val="0"/>
        </w:numPr>
        <w:spacing w:line="360" w:lineRule="auto"/>
        <w:ind w:left="420" w:leftChars="0" w:firstLine="420" w:firstLineChars="0"/>
        <w:rPr>
          <w:rFonts w:hint="default" w:ascii="宋体" w:hAnsi="宋体" w:eastAsia="宋体" w:cs="宋体"/>
          <w:color w:val="000000" w:themeColor="text1"/>
          <w:sz w:val="24"/>
          <w:szCs w:val="24"/>
          <w:lang w:val="en-US" w:eastAsia="zh-CN"/>
          <w14:textFill>
            <w14:solidFill>
              <w14:schemeClr w14:val="tx1"/>
            </w14:solidFill>
          </w14:textFill>
        </w:rPr>
      </w:pPr>
      <w:r>
        <w:rPr>
          <w:rFonts w:hint="default" w:ascii="宋体" w:hAnsi="宋体" w:eastAsia="宋体" w:cs="宋体"/>
          <w:color w:val="000000" w:themeColor="text1"/>
          <w:sz w:val="24"/>
          <w:szCs w:val="24"/>
          <w:lang w:val="en-US" w:eastAsia="zh-CN"/>
          <w14:textFill>
            <w14:solidFill>
              <w14:schemeClr w14:val="tx1"/>
            </w14:solidFill>
          </w14:textFill>
        </w:rPr>
        <w:t>易知上述简单纯粹的</w:t>
      </w:r>
      <w:r>
        <w:rPr>
          <w:rFonts w:hint="eastAsia" w:ascii="宋体" w:hAnsi="宋体" w:eastAsia="宋体" w:cs="宋体"/>
          <w:color w:val="000000" w:themeColor="text1"/>
          <w:sz w:val="24"/>
          <w:szCs w:val="24"/>
          <w:lang w:val="en-US" w:eastAsia="zh-CN"/>
          <w14:textFill>
            <w14:solidFill>
              <w14:schemeClr w14:val="tx1"/>
            </w14:solidFill>
          </w14:textFill>
        </w:rPr>
        <w:t>一致代价搜索</w:t>
      </w:r>
      <w:r>
        <w:rPr>
          <w:rFonts w:hint="default" w:ascii="宋体" w:hAnsi="宋体" w:eastAsia="宋体" w:cs="宋体"/>
          <w:color w:val="000000" w:themeColor="text1"/>
          <w:sz w:val="24"/>
          <w:szCs w:val="24"/>
          <w:lang w:val="en-US" w:eastAsia="zh-CN"/>
          <w14:textFill>
            <w14:solidFill>
              <w14:schemeClr w14:val="tx1"/>
            </w14:solidFill>
          </w14:textFill>
        </w:rPr>
        <w:t>对H（p）处理上存在缺陷，故采用对H（p）低估值的方法改进分支定界法，即H*（p）=underestimate（H（p））。显然，这种启发也是可以被接受的，同时比没有启发搜索能力的分支定界更强。</w:t>
      </w:r>
    </w:p>
    <w:p>
      <w:pPr>
        <w:pStyle w:val="7"/>
        <w:numPr>
          <w:ilvl w:val="0"/>
          <w:numId w:val="0"/>
        </w:numPr>
        <w:spacing w:line="240" w:lineRule="auto"/>
        <w:jc w:val="center"/>
      </w:pPr>
      <w:r>
        <w:drawing>
          <wp:inline distT="0" distB="0" distL="114300" distR="114300">
            <wp:extent cx="3032125" cy="3927475"/>
            <wp:effectExtent l="0" t="0" r="635" b="444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5"/>
                    <a:stretch>
                      <a:fillRect/>
                    </a:stretch>
                  </pic:blipFill>
                  <pic:spPr>
                    <a:xfrm>
                      <a:off x="0" y="0"/>
                      <a:ext cx="3032125" cy="3927475"/>
                    </a:xfrm>
                    <a:prstGeom prst="rect">
                      <a:avLst/>
                    </a:prstGeom>
                    <a:noFill/>
                    <a:ln>
                      <a:noFill/>
                    </a:ln>
                  </pic:spPr>
                </pic:pic>
              </a:graphicData>
            </a:graphic>
          </wp:inline>
        </w:drawing>
      </w:r>
    </w:p>
    <w:p>
      <w:pPr>
        <w:pStyle w:val="7"/>
        <w:numPr>
          <w:ilvl w:val="0"/>
          <w:numId w:val="0"/>
        </w:numPr>
        <w:spacing w:line="240" w:lineRule="auto"/>
        <w:jc w:val="center"/>
        <w:rPr>
          <w:rFonts w:hint="eastAsia" w:ascii="黑体" w:hAnsi="黑体" w:eastAsia="黑体" w:cs="黑体"/>
          <w:lang w:val="en-US" w:eastAsia="zh-CN"/>
        </w:rPr>
      </w:pPr>
      <w:r>
        <w:rPr>
          <w:rFonts w:hint="eastAsia" w:ascii="黑体" w:hAnsi="黑体" w:eastAsia="黑体" w:cs="黑体"/>
          <w:lang w:val="en-US" w:eastAsia="zh-CN"/>
        </w:rPr>
        <w:t>图2.1 低估值的分支定界法</w:t>
      </w:r>
    </w:p>
    <w:p>
      <w:pPr>
        <w:pStyle w:val="7"/>
        <w:numPr>
          <w:ilvl w:val="0"/>
          <w:numId w:val="0"/>
        </w:numPr>
        <w:spacing w:line="360" w:lineRule="auto"/>
        <w:ind w:left="420" w:leftChars="0" w:firstLine="420" w:firstLineChars="0"/>
        <w:rPr>
          <w:rFonts w:hint="default" w:ascii="宋体" w:hAnsi="宋体" w:eastAsia="宋体" w:cs="宋体"/>
          <w:color w:val="000000" w:themeColor="text1"/>
          <w:sz w:val="24"/>
          <w:szCs w:val="24"/>
          <w:lang w:val="en-US" w:eastAsia="zh-CN"/>
          <w14:textFill>
            <w14:solidFill>
              <w14:schemeClr w14:val="tx1"/>
            </w14:solidFill>
          </w14:textFill>
        </w:rPr>
      </w:pPr>
      <w:r>
        <w:rPr>
          <w:rFonts w:hint="default" w:ascii="宋体" w:hAnsi="宋体" w:eastAsia="宋体" w:cs="宋体"/>
          <w:color w:val="000000" w:themeColor="text1"/>
          <w:sz w:val="24"/>
          <w:szCs w:val="24"/>
          <w:lang w:val="en-US" w:eastAsia="zh-CN"/>
          <w14:textFill>
            <w14:solidFill>
              <w14:schemeClr w14:val="tx1"/>
            </w14:solidFill>
          </w14:textFill>
        </w:rPr>
        <w:t>如图</w:t>
      </w:r>
      <w:r>
        <w:rPr>
          <w:rFonts w:hint="eastAsia" w:ascii="宋体" w:hAnsi="宋体" w:eastAsia="宋体" w:cs="宋体"/>
          <w:color w:val="000000" w:themeColor="text1"/>
          <w:sz w:val="24"/>
          <w:szCs w:val="24"/>
          <w:lang w:val="en-US" w:eastAsia="zh-CN"/>
          <w14:textFill>
            <w14:solidFill>
              <w14:schemeClr w14:val="tx1"/>
            </w14:solidFill>
          </w14:textFill>
        </w:rPr>
        <w:t>2.1</w:t>
      </w:r>
      <w:r>
        <w:rPr>
          <w:rFonts w:hint="default" w:ascii="宋体" w:hAnsi="宋体" w:eastAsia="宋体" w:cs="宋体"/>
          <w:color w:val="000000" w:themeColor="text1"/>
          <w:sz w:val="24"/>
          <w:szCs w:val="24"/>
          <w:lang w:val="en-US" w:eastAsia="zh-CN"/>
          <w14:textFill>
            <w14:solidFill>
              <w14:schemeClr w14:val="tx1"/>
            </w14:solidFill>
          </w14:textFill>
        </w:rPr>
        <w:t>所示，设矩形内的值表示该节点到目的地Goal的低估计值。从根节点开始，发现不是目标节点，则扩展该根节点，如图</w:t>
      </w:r>
      <w:r>
        <w:rPr>
          <w:rFonts w:hint="eastAsia" w:ascii="宋体" w:hAnsi="宋体" w:eastAsia="宋体" w:cs="宋体"/>
          <w:color w:val="000000" w:themeColor="text1"/>
          <w:sz w:val="24"/>
          <w:szCs w:val="24"/>
          <w:lang w:val="en-US" w:eastAsia="zh-CN"/>
          <w14:textFill>
            <w14:solidFill>
              <w14:schemeClr w14:val="tx1"/>
            </w14:solidFill>
          </w14:textFill>
        </w:rPr>
        <w:t>2.1</w:t>
      </w:r>
      <w:r>
        <w:rPr>
          <w:rFonts w:hint="default" w:ascii="宋体" w:hAnsi="宋体" w:eastAsia="宋体" w:cs="宋体"/>
          <w:color w:val="000000" w:themeColor="text1"/>
          <w:sz w:val="24"/>
          <w:szCs w:val="24"/>
          <w:lang w:val="en-US" w:eastAsia="zh-CN"/>
          <w14:textFill>
            <w14:solidFill>
              <w14:schemeClr w14:val="tx1"/>
            </w14:solidFill>
          </w14:textFill>
        </w:rPr>
        <w:t>（c）所示，得到两个评估函数的值20（6+14）、23（15+8），选择较小者继续扩展，直到找到了一条到达目标节点的路径，如图</w:t>
      </w:r>
      <w:r>
        <w:rPr>
          <w:rFonts w:hint="eastAsia" w:ascii="宋体" w:hAnsi="宋体" w:eastAsia="宋体" w:cs="宋体"/>
          <w:color w:val="000000" w:themeColor="text1"/>
          <w:sz w:val="24"/>
          <w:szCs w:val="24"/>
          <w:lang w:val="en-US" w:eastAsia="zh-CN"/>
          <w14:textFill>
            <w14:solidFill>
              <w14:schemeClr w14:val="tx1"/>
            </w14:solidFill>
          </w14:textFill>
        </w:rPr>
        <w:t>2.1</w:t>
      </w:r>
      <w:r>
        <w:rPr>
          <w:rFonts w:hint="default" w:ascii="宋体" w:hAnsi="宋体" w:eastAsia="宋体" w:cs="宋体"/>
          <w:color w:val="000000" w:themeColor="text1"/>
          <w:sz w:val="24"/>
          <w:szCs w:val="24"/>
          <w:lang w:val="en-US" w:eastAsia="zh-CN"/>
          <w14:textFill>
            <w14:solidFill>
              <w14:schemeClr w14:val="tx1"/>
            </w14:solidFill>
          </w14:textFill>
        </w:rPr>
        <w:t>（e）所示，之后继续搜索其它距离可能更短的路径，如图</w:t>
      </w:r>
      <w:r>
        <w:rPr>
          <w:rFonts w:hint="eastAsia" w:ascii="宋体" w:hAnsi="宋体" w:eastAsia="宋体" w:cs="宋体"/>
          <w:color w:val="000000" w:themeColor="text1"/>
          <w:sz w:val="24"/>
          <w:szCs w:val="24"/>
          <w:lang w:val="en-US" w:eastAsia="zh-CN"/>
          <w14:textFill>
            <w14:solidFill>
              <w14:schemeClr w14:val="tx1"/>
            </w14:solidFill>
          </w14:textFill>
        </w:rPr>
        <w:t>2.1</w:t>
      </w:r>
      <w:r>
        <w:rPr>
          <w:rFonts w:hint="default" w:ascii="宋体" w:hAnsi="宋体" w:eastAsia="宋体" w:cs="宋体"/>
          <w:color w:val="000000" w:themeColor="text1"/>
          <w:sz w:val="24"/>
          <w:szCs w:val="24"/>
          <w:lang w:val="en-US" w:eastAsia="zh-CN"/>
          <w14:textFill>
            <w14:solidFill>
              <w14:schemeClr w14:val="tx1"/>
            </w14:solidFill>
          </w14:textFill>
        </w:rPr>
        <w:t>（f）所示，搜索完所有可能达到最短路径的节点。</w:t>
      </w:r>
    </w:p>
    <w:p>
      <w:pPr>
        <w:pStyle w:val="7"/>
        <w:numPr>
          <w:ilvl w:val="0"/>
          <w:numId w:val="0"/>
        </w:numPr>
        <w:spacing w:line="360" w:lineRule="auto"/>
        <w:ind w:left="420" w:leftChars="0" w:firstLine="420" w:firstLineChars="0"/>
        <w:rPr>
          <w:rFonts w:hint="default" w:ascii="宋体" w:hAnsi="宋体" w:eastAsia="宋体" w:cs="宋体"/>
          <w:color w:val="000000" w:themeColor="text1"/>
          <w:sz w:val="24"/>
          <w:szCs w:val="24"/>
          <w:lang w:val="en-US" w:eastAsia="zh-CN"/>
          <w14:textFill>
            <w14:solidFill>
              <w14:schemeClr w14:val="tx1"/>
            </w14:solidFill>
          </w14:textFill>
        </w:rPr>
      </w:pPr>
      <w:r>
        <w:rPr>
          <w:rFonts w:hint="default" w:ascii="宋体" w:hAnsi="宋体" w:eastAsia="宋体" w:cs="宋体"/>
          <w:color w:val="000000" w:themeColor="text1"/>
          <w:sz w:val="24"/>
          <w:szCs w:val="24"/>
          <w:lang w:val="en-US" w:eastAsia="zh-CN"/>
          <w14:textFill>
            <w14:solidFill>
              <w14:schemeClr w14:val="tx1"/>
            </w14:solidFill>
          </w14:textFill>
        </w:rPr>
        <w:t>采用低估值的方法有效提高了搜索质量，更加符合实际情况，但是就其搜索速度而论并没有明显改观。</w:t>
      </w:r>
    </w:p>
    <w:p>
      <w:pPr>
        <w:pStyle w:val="7"/>
        <w:numPr>
          <w:ilvl w:val="0"/>
          <w:numId w:val="0"/>
        </w:numPr>
        <w:spacing w:line="360" w:lineRule="auto"/>
        <w:rPr>
          <w:rFonts w:hint="default" w:ascii="宋体" w:hAnsi="宋体" w:eastAsia="宋体" w:cs="宋体"/>
          <w:b/>
          <w:bCs/>
          <w:color w:val="000000" w:themeColor="text1"/>
          <w:sz w:val="24"/>
          <w:szCs w:val="24"/>
          <w:lang w:val="en-US" w:eastAsia="zh-CN"/>
          <w14:textFill>
            <w14:solidFill>
              <w14:schemeClr w14:val="tx1"/>
            </w14:solidFill>
          </w14:textFill>
        </w:rPr>
      </w:pPr>
      <w:r>
        <w:rPr>
          <w:rFonts w:hint="default" w:ascii="宋体" w:hAnsi="宋体" w:eastAsia="宋体" w:cs="宋体"/>
          <w:b/>
          <w:bCs/>
          <w:color w:val="000000" w:themeColor="text1"/>
          <w:sz w:val="24"/>
          <w:szCs w:val="24"/>
          <w:lang w:val="en-US" w:eastAsia="zh-CN"/>
          <w14:textFill>
            <w14:solidFill>
              <w14:schemeClr w14:val="tx1"/>
            </w14:solidFill>
          </w14:textFill>
        </w:rPr>
        <w:t>2.2.2 基于最短路径的分支定界法</w:t>
      </w:r>
    </w:p>
    <w:p>
      <w:pPr>
        <w:pStyle w:val="7"/>
        <w:numPr>
          <w:ilvl w:val="0"/>
          <w:numId w:val="0"/>
        </w:numPr>
        <w:spacing w:line="360" w:lineRule="auto"/>
        <w:ind w:left="420" w:leftChars="0" w:firstLine="420" w:firstLineChars="0"/>
        <w:rPr>
          <w:rFonts w:hint="default" w:ascii="宋体" w:hAnsi="宋体" w:eastAsia="宋体" w:cs="宋体"/>
          <w:color w:val="000000" w:themeColor="text1"/>
          <w:sz w:val="24"/>
          <w:szCs w:val="24"/>
          <w:lang w:val="en-US" w:eastAsia="zh-CN"/>
          <w14:textFill>
            <w14:solidFill>
              <w14:schemeClr w14:val="tx1"/>
            </w14:solidFill>
          </w14:textFill>
        </w:rPr>
      </w:pPr>
      <w:r>
        <w:rPr>
          <w:rFonts w:hint="default" w:ascii="宋体" w:hAnsi="宋体" w:eastAsia="宋体" w:cs="宋体"/>
          <w:color w:val="000000" w:themeColor="text1"/>
          <w:sz w:val="24"/>
          <w:szCs w:val="24"/>
          <w:lang w:val="en-US" w:eastAsia="zh-CN"/>
          <w14:textFill>
            <w14:solidFill>
              <w14:schemeClr w14:val="tx1"/>
            </w14:solidFill>
          </w14:textFill>
        </w:rPr>
        <w:t>由现实生活经验可知，如果两条或多条路径到达同一节点，只需要存储距离消费最小的那条路径的距离即可。通过一个抽象处理后的实例对原理加以说明。若要求从S点城市前往D点城市，以下说明存储最短路径的分支定界法，如图</w:t>
      </w:r>
      <w:r>
        <w:rPr>
          <w:rFonts w:hint="eastAsia" w:ascii="宋体" w:hAnsi="宋体" w:eastAsia="宋体" w:cs="宋体"/>
          <w:color w:val="000000" w:themeColor="text1"/>
          <w:sz w:val="24"/>
          <w:szCs w:val="24"/>
          <w:lang w:val="en-US" w:eastAsia="zh-CN"/>
          <w14:textFill>
            <w14:solidFill>
              <w14:schemeClr w14:val="tx1"/>
            </w14:solidFill>
          </w14:textFill>
        </w:rPr>
        <w:t>2.2</w:t>
      </w:r>
      <w:r>
        <w:rPr>
          <w:rFonts w:hint="default" w:ascii="宋体" w:hAnsi="宋体" w:eastAsia="宋体" w:cs="宋体"/>
          <w:color w:val="000000" w:themeColor="text1"/>
          <w:sz w:val="24"/>
          <w:szCs w:val="24"/>
          <w:lang w:val="en-US" w:eastAsia="zh-CN"/>
          <w14:textFill>
            <w14:solidFill>
              <w14:schemeClr w14:val="tx1"/>
            </w14:solidFill>
          </w14:textFill>
        </w:rPr>
        <w:t>（a）-图</w:t>
      </w:r>
      <w:r>
        <w:rPr>
          <w:rFonts w:hint="eastAsia" w:ascii="宋体" w:hAnsi="宋体" w:eastAsia="宋体" w:cs="宋体"/>
          <w:color w:val="000000" w:themeColor="text1"/>
          <w:sz w:val="24"/>
          <w:szCs w:val="24"/>
          <w:lang w:val="en-US" w:eastAsia="zh-CN"/>
          <w14:textFill>
            <w14:solidFill>
              <w14:schemeClr w14:val="tx1"/>
            </w14:solidFill>
          </w14:textFill>
        </w:rPr>
        <w:t>2.2</w:t>
      </w:r>
      <w:r>
        <w:rPr>
          <w:rFonts w:hint="default" w:ascii="宋体" w:hAnsi="宋体" w:eastAsia="宋体" w:cs="宋体"/>
          <w:color w:val="000000" w:themeColor="text1"/>
          <w:sz w:val="24"/>
          <w:szCs w:val="24"/>
          <w:lang w:val="en-US" w:eastAsia="zh-CN"/>
          <w14:textFill>
            <w14:solidFill>
              <w14:schemeClr w14:val="tx1"/>
            </w14:solidFill>
          </w14:textFill>
        </w:rPr>
        <w:t>（f）所示。</w:t>
      </w:r>
    </w:p>
    <w:p>
      <w:pPr>
        <w:pStyle w:val="7"/>
        <w:numPr>
          <w:ilvl w:val="0"/>
          <w:numId w:val="0"/>
        </w:numPr>
        <w:spacing w:line="360" w:lineRule="auto"/>
        <w:ind w:left="420" w:leftChars="0" w:firstLine="420" w:firstLineChars="0"/>
        <w:jc w:val="center"/>
        <w:rPr>
          <w:rFonts w:hint="eastAsia" w:ascii="黑体" w:hAnsi="黑体" w:eastAsia="黑体" w:cs="黑体"/>
          <w:b w:val="0"/>
          <w:bCs w:val="0"/>
          <w:sz w:val="21"/>
          <w:szCs w:val="21"/>
        </w:rPr>
      </w:pPr>
      <w:r>
        <w:rPr>
          <w:rFonts w:hint="eastAsia" w:ascii="黑体" w:hAnsi="黑体" w:eastAsia="黑体" w:cs="黑体"/>
          <w:b w:val="0"/>
          <w:bCs w:val="0"/>
          <w:sz w:val="21"/>
          <w:szCs w:val="21"/>
        </w:rPr>
        <w:drawing>
          <wp:inline distT="0" distB="0" distL="114300" distR="114300">
            <wp:extent cx="3296285" cy="3173095"/>
            <wp:effectExtent l="0" t="0" r="10795" b="1206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6"/>
                    <a:stretch>
                      <a:fillRect/>
                    </a:stretch>
                  </pic:blipFill>
                  <pic:spPr>
                    <a:xfrm>
                      <a:off x="0" y="0"/>
                      <a:ext cx="3296285" cy="3173095"/>
                    </a:xfrm>
                    <a:prstGeom prst="rect">
                      <a:avLst/>
                    </a:prstGeom>
                    <a:noFill/>
                    <a:ln>
                      <a:noFill/>
                    </a:ln>
                  </pic:spPr>
                </pic:pic>
              </a:graphicData>
            </a:graphic>
          </wp:inline>
        </w:drawing>
      </w:r>
    </w:p>
    <w:p>
      <w:pPr>
        <w:pStyle w:val="7"/>
        <w:numPr>
          <w:ilvl w:val="0"/>
          <w:numId w:val="0"/>
        </w:numPr>
        <w:spacing w:line="360" w:lineRule="auto"/>
        <w:ind w:left="420" w:leftChars="0" w:firstLine="420" w:firstLineChars="0"/>
        <w:jc w:val="center"/>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图2.2 基于最优路径的分支定界法</w:t>
      </w:r>
    </w:p>
    <w:p>
      <w:pPr>
        <w:pStyle w:val="7"/>
        <w:numPr>
          <w:ilvl w:val="0"/>
          <w:numId w:val="0"/>
        </w:numPr>
        <w:spacing w:line="360" w:lineRule="auto"/>
        <w:ind w:left="420" w:leftChars="0" w:firstLine="420" w:firstLineChars="0"/>
        <w:rPr>
          <w:rFonts w:hint="eastAsia" w:ascii="黑体" w:hAnsi="黑体" w:eastAsia="黑体" w:cs="黑体"/>
          <w:b w:val="0"/>
          <w:bCs w:val="0"/>
          <w:sz w:val="24"/>
          <w:szCs w:val="24"/>
          <w:lang w:val="en-US" w:eastAsia="zh-CN"/>
        </w:rPr>
      </w:pPr>
      <w:r>
        <w:rPr>
          <w:rFonts w:hint="default" w:ascii="宋体" w:hAnsi="宋体" w:eastAsia="宋体" w:cs="宋体"/>
          <w:color w:val="000000" w:themeColor="text1"/>
          <w:sz w:val="24"/>
          <w:szCs w:val="24"/>
          <w:lang w:val="en-US" w:eastAsia="zh-CN"/>
          <w14:textFill>
            <w14:solidFill>
              <w14:schemeClr w14:val="tx1"/>
            </w14:solidFill>
          </w14:textFill>
        </w:rPr>
        <w:t>图</w:t>
      </w:r>
      <w:r>
        <w:rPr>
          <w:rFonts w:hint="eastAsia" w:ascii="宋体" w:hAnsi="宋体" w:eastAsia="宋体" w:cs="宋体"/>
          <w:color w:val="000000" w:themeColor="text1"/>
          <w:sz w:val="24"/>
          <w:szCs w:val="24"/>
          <w:lang w:val="en-US" w:eastAsia="zh-CN"/>
          <w14:textFill>
            <w14:solidFill>
              <w14:schemeClr w14:val="tx1"/>
            </w14:solidFill>
          </w14:textFill>
        </w:rPr>
        <w:t>2.2</w:t>
      </w:r>
      <w:r>
        <w:rPr>
          <w:rFonts w:hint="default" w:ascii="宋体" w:hAnsi="宋体" w:eastAsia="宋体" w:cs="宋体"/>
          <w:color w:val="000000" w:themeColor="text1"/>
          <w:sz w:val="24"/>
          <w:szCs w:val="24"/>
          <w:lang w:val="en-US" w:eastAsia="zh-CN"/>
          <w14:textFill>
            <w14:solidFill>
              <w14:schemeClr w14:val="tx1"/>
            </w14:solidFill>
          </w14:textFill>
        </w:rPr>
        <w:t>基于最优路径的分支定界法从S点出发，面临A、C两点选择，由于C点距离更短则选择C点，如图</w:t>
      </w:r>
      <w:r>
        <w:rPr>
          <w:rFonts w:hint="eastAsia" w:ascii="宋体" w:hAnsi="宋体" w:eastAsia="宋体" w:cs="宋体"/>
          <w:color w:val="000000" w:themeColor="text1"/>
          <w:sz w:val="24"/>
          <w:szCs w:val="24"/>
          <w:lang w:val="en-US" w:eastAsia="zh-CN"/>
          <w14:textFill>
            <w14:solidFill>
              <w14:schemeClr w14:val="tx1"/>
            </w14:solidFill>
          </w14:textFill>
        </w:rPr>
        <w:t>2.2</w:t>
      </w:r>
      <w:r>
        <w:rPr>
          <w:rFonts w:hint="default" w:ascii="宋体" w:hAnsi="宋体" w:eastAsia="宋体" w:cs="宋体"/>
          <w:color w:val="000000" w:themeColor="text1"/>
          <w:sz w:val="24"/>
          <w:szCs w:val="24"/>
          <w:lang w:val="en-US" w:eastAsia="zh-CN"/>
          <w14:textFill>
            <w14:solidFill>
              <w14:schemeClr w14:val="tx1"/>
            </w14:solidFill>
          </w14:textFill>
        </w:rPr>
        <w:t>（c）所示。到达C点后只能前往B点，此时距离S点距离为2，如图</w:t>
      </w:r>
      <w:r>
        <w:rPr>
          <w:rFonts w:hint="eastAsia" w:ascii="宋体" w:hAnsi="宋体" w:eastAsia="宋体" w:cs="宋体"/>
          <w:color w:val="000000" w:themeColor="text1"/>
          <w:sz w:val="24"/>
          <w:szCs w:val="24"/>
          <w:lang w:val="en-US" w:eastAsia="zh-CN"/>
          <w14:textFill>
            <w14:solidFill>
              <w14:schemeClr w14:val="tx1"/>
            </w14:solidFill>
          </w14:textFill>
        </w:rPr>
        <w:t>2.2</w:t>
      </w:r>
      <w:r>
        <w:rPr>
          <w:rFonts w:hint="default" w:ascii="宋体" w:hAnsi="宋体" w:eastAsia="宋体" w:cs="宋体"/>
          <w:color w:val="000000" w:themeColor="text1"/>
          <w:sz w:val="24"/>
          <w:szCs w:val="24"/>
          <w:lang w:val="en-US" w:eastAsia="zh-CN"/>
          <w14:textFill>
            <w14:solidFill>
              <w14:schemeClr w14:val="tx1"/>
            </w14:solidFill>
          </w14:textFill>
        </w:rPr>
        <w:t>（d）。同理继续前往E点，如图</w:t>
      </w:r>
      <w:r>
        <w:rPr>
          <w:rFonts w:hint="eastAsia" w:ascii="宋体" w:hAnsi="宋体" w:eastAsia="宋体" w:cs="宋体"/>
          <w:color w:val="000000" w:themeColor="text1"/>
          <w:sz w:val="24"/>
          <w:szCs w:val="24"/>
          <w:lang w:val="en-US" w:eastAsia="zh-CN"/>
          <w14:textFill>
            <w14:solidFill>
              <w14:schemeClr w14:val="tx1"/>
            </w14:solidFill>
          </w14:textFill>
        </w:rPr>
        <w:t>2.2</w:t>
      </w:r>
      <w:r>
        <w:rPr>
          <w:rFonts w:hint="default" w:ascii="宋体" w:hAnsi="宋体" w:eastAsia="宋体" w:cs="宋体"/>
          <w:color w:val="000000" w:themeColor="text1"/>
          <w:sz w:val="24"/>
          <w:szCs w:val="24"/>
          <w:lang w:val="en-US" w:eastAsia="zh-CN"/>
          <w14:textFill>
            <w14:solidFill>
              <w14:schemeClr w14:val="tx1"/>
            </w14:solidFill>
          </w14:textFill>
        </w:rPr>
        <w:t>（e），此时距离S点距离为4。接下来扩展距离比4更小的路径，即S→A→B（其实还有另一种走法S→A→C，基于后经过优先级更高的原则选择B点），此段距离到达B时距离S点为3，此时是第二次访问B点，于是依据最短路径原则选择到达B点最短的距离2，即保证存储了最短路径S→A→B。这类似于动态规划，要记录下已经访问的节点，下次继续访问相同节点时，只需要在已经被访问的节点中查找到达某点的最小花费取出来使用即可。虽然这种方法仅仅对到达同一节点的情况进行了优化，但也已在许多相关路径问题解决中见到它的缩影，如快递物流优选路径问题、城市路径规划问题等。</w:t>
      </w:r>
    </w:p>
    <w:p>
      <w:pPr>
        <w:pStyle w:val="7"/>
        <w:numPr>
          <w:ilvl w:val="0"/>
          <w:numId w:val="1"/>
        </w:numPr>
        <w:ind w:firstLineChars="0"/>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算法描述（伪代码）</w:t>
      </w:r>
    </w:p>
    <w:p>
      <w:pPr>
        <w:spacing w:line="360" w:lineRule="auto"/>
        <w:rPr>
          <w:rFonts w:hint="eastAsia" w:ascii="宋体" w:hAnsi="宋体" w:eastAsia="宋体" w:cs="宋体"/>
          <w:b/>
          <w:bCs/>
          <w:color w:val="000000" w:themeColor="text1"/>
          <w:sz w:val="24"/>
          <w:szCs w:val="24"/>
          <w14:textFill>
            <w14:solidFill>
              <w14:schemeClr w14:val="tx1"/>
            </w14:solidFill>
          </w14:textFill>
        </w:rPr>
      </w:pPr>
      <w:r>
        <w:rPr>
          <w:rFonts w:hint="eastAsia" w:ascii="宋体" w:hAnsi="宋体" w:eastAsia="宋体" w:cs="宋体"/>
          <w:b/>
          <w:bCs/>
          <w:color w:val="000000" w:themeColor="text1"/>
          <w:sz w:val="24"/>
          <w:szCs w:val="24"/>
          <w:lang w:val="en-US" w:eastAsia="zh-CN"/>
          <w14:textFill>
            <w14:solidFill>
              <w14:schemeClr w14:val="tx1"/>
            </w14:solidFill>
          </w14:textFill>
        </w:rPr>
        <w:t>3.1 队列实现A*搜索</w:t>
      </w:r>
      <w:r>
        <w:rPr>
          <w:rFonts w:hint="eastAsia" w:ascii="宋体" w:hAnsi="宋体" w:eastAsia="宋体" w:cs="宋体"/>
          <w:b/>
          <w:bCs/>
          <w:color w:val="000000" w:themeColor="text1"/>
          <w:sz w:val="24"/>
          <w:szCs w:val="24"/>
          <w14:textFill>
            <w14:solidFill>
              <w14:schemeClr w14:val="tx1"/>
            </w14:solidFill>
          </w14:textFill>
        </w:rPr>
        <w:t>算法策略</w:t>
      </w:r>
    </w:p>
    <w:p>
      <w:pPr>
        <w:spacing w:line="360" w:lineRule="auto"/>
        <w:ind w:left="420" w:leftChars="0" w:firstLine="420" w:firstLineChars="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(1)</w:t>
      </w:r>
      <w:r>
        <w:rPr>
          <w:rFonts w:hint="eastAsia" w:ascii="宋体" w:hAnsi="宋体" w:eastAsia="宋体" w:cs="宋体"/>
          <w:color w:val="000000" w:themeColor="text1"/>
          <w:sz w:val="24"/>
          <w:szCs w:val="24"/>
          <w14:textFill>
            <w14:solidFill>
              <w14:schemeClr w14:val="tx1"/>
            </w14:solidFill>
          </w14:textFill>
        </w:rPr>
        <w:t>建立一个队列，计算初始结点的估价函数，并将初始结点入队，设置队列头和尾指针；</w:t>
      </w:r>
    </w:p>
    <w:p>
      <w:pPr>
        <w:spacing w:line="360" w:lineRule="auto"/>
        <w:ind w:left="420" w:leftChars="0" w:firstLine="420" w:firstLineChars="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(2)</w:t>
      </w:r>
      <w:r>
        <w:rPr>
          <w:rFonts w:hint="eastAsia" w:ascii="宋体" w:hAnsi="宋体" w:eastAsia="宋体" w:cs="宋体"/>
          <w:color w:val="000000" w:themeColor="text1"/>
          <w:sz w:val="24"/>
          <w:szCs w:val="24"/>
          <w14:textFill>
            <w14:solidFill>
              <w14:schemeClr w14:val="tx1"/>
            </w14:solidFill>
          </w14:textFill>
        </w:rPr>
        <w:t>取出队列头(队列头指针所指)的结点，如果该结点是目标结点，则输出路径，程序结束。否则对结点进行扩展；</w:t>
      </w:r>
    </w:p>
    <w:p>
      <w:pPr>
        <w:spacing w:line="360" w:lineRule="auto"/>
        <w:ind w:left="420" w:leftChars="0" w:firstLine="420" w:firstLineChars="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(3)</w:t>
      </w:r>
      <w:r>
        <w:rPr>
          <w:rFonts w:hint="eastAsia" w:ascii="宋体" w:hAnsi="宋体" w:eastAsia="宋体" w:cs="宋体"/>
          <w:color w:val="000000" w:themeColor="text1"/>
          <w:sz w:val="24"/>
          <w:szCs w:val="24"/>
          <w14:textFill>
            <w14:solidFill>
              <w14:schemeClr w14:val="tx1"/>
            </w14:solidFill>
          </w14:textFill>
        </w:rPr>
        <w:t>检查扩展出的新结点是否与队列中的结点重复，若与不能再扩展的结点重复，则将它抛弃，若新结点与待扩展的结点重复，则比较两个结点的估价函数中g的大小，保留较小g值的结点。跳至V；</w:t>
      </w:r>
    </w:p>
    <w:p>
      <w:pPr>
        <w:spacing w:line="360" w:lineRule="auto"/>
        <w:ind w:left="420" w:leftChars="0" w:firstLine="420" w:firstLineChars="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(4)</w:t>
      </w:r>
      <w:r>
        <w:rPr>
          <w:rFonts w:hint="eastAsia" w:ascii="宋体" w:hAnsi="宋体" w:eastAsia="宋体" w:cs="宋体"/>
          <w:color w:val="000000" w:themeColor="text1"/>
          <w:sz w:val="24"/>
          <w:szCs w:val="24"/>
          <w14:textFill>
            <w14:solidFill>
              <w14:schemeClr w14:val="tx1"/>
            </w14:solidFill>
          </w14:textFill>
        </w:rPr>
        <w:t>如果扩展出的新结点与队列中的结点不重复，则按照其估价函数厂的大小将它插入队列中的头结点之后待扩展结点的适当位置，使它们按从小到大的顺序排列，最后更新队列尾指针；</w:t>
      </w:r>
    </w:p>
    <w:p>
      <w:pPr>
        <w:spacing w:line="360" w:lineRule="auto"/>
        <w:ind w:left="420" w:leftChars="0" w:firstLine="420" w:firstLineChars="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(5)</w:t>
      </w:r>
      <w:r>
        <w:rPr>
          <w:rFonts w:hint="eastAsia" w:ascii="宋体" w:hAnsi="宋体" w:eastAsia="宋体" w:cs="宋体"/>
          <w:color w:val="000000" w:themeColor="text1"/>
          <w:sz w:val="24"/>
          <w:szCs w:val="24"/>
          <w14:textFill>
            <w14:solidFill>
              <w14:schemeClr w14:val="tx1"/>
            </w14:solidFill>
          </w14:textFill>
        </w:rPr>
        <w:t>如果队列头的结点还可以扩展，直接返回步骤</w:t>
      </w:r>
      <w:r>
        <w:rPr>
          <w:rFonts w:hint="eastAsia" w:ascii="宋体" w:hAnsi="宋体" w:eastAsia="宋体" w:cs="宋体"/>
          <w:color w:val="000000" w:themeColor="text1"/>
          <w:sz w:val="24"/>
          <w:szCs w:val="24"/>
          <w:lang w:val="en-US" w:eastAsia="zh-CN"/>
          <w14:textFill>
            <w14:solidFill>
              <w14:schemeClr w14:val="tx1"/>
            </w14:solidFill>
          </w14:textFill>
        </w:rPr>
        <w:t>(2)</w:t>
      </w:r>
      <w:r>
        <w:rPr>
          <w:rFonts w:hint="eastAsia" w:ascii="宋体" w:hAnsi="宋体" w:eastAsia="宋体" w:cs="宋体"/>
          <w:color w:val="000000" w:themeColor="text1"/>
          <w:sz w:val="24"/>
          <w:szCs w:val="24"/>
          <w14:textFill>
            <w14:solidFill>
              <w14:schemeClr w14:val="tx1"/>
            </w14:solidFill>
          </w14:textFill>
        </w:rPr>
        <w:t>，否则将队列头指针指向下一结点，再返回步骤</w:t>
      </w:r>
      <w:r>
        <w:rPr>
          <w:rFonts w:hint="eastAsia" w:ascii="宋体" w:hAnsi="宋体" w:eastAsia="宋体" w:cs="宋体"/>
          <w:color w:val="000000" w:themeColor="text1"/>
          <w:sz w:val="24"/>
          <w:szCs w:val="24"/>
          <w:lang w:val="en-US" w:eastAsia="zh-CN"/>
          <w14:textFill>
            <w14:solidFill>
              <w14:schemeClr w14:val="tx1"/>
            </w14:solidFill>
          </w14:textFill>
        </w:rPr>
        <w:t>(2)</w:t>
      </w:r>
      <w:r>
        <w:rPr>
          <w:rFonts w:hint="eastAsia" w:ascii="宋体" w:hAnsi="宋体" w:eastAsia="宋体" w:cs="宋体"/>
          <w:color w:val="000000" w:themeColor="text1"/>
          <w:sz w:val="24"/>
          <w:szCs w:val="24"/>
          <w14:textFill>
            <w14:solidFill>
              <w14:schemeClr w14:val="tx1"/>
            </w14:solidFill>
          </w14:textFill>
        </w:rPr>
        <w:t>。</w:t>
      </w:r>
    </w:p>
    <w:p>
      <w:pPr>
        <w:spacing w:line="360" w:lineRule="auto"/>
        <w:ind w:left="420" w:leftChars="0" w:firstLine="420" w:firstLineChars="0"/>
        <w:rPr>
          <w:rFonts w:hint="default"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队列实现A*搜索</w:t>
      </w:r>
      <w:r>
        <w:rPr>
          <w:rFonts w:hint="eastAsia" w:ascii="宋体" w:hAnsi="宋体" w:eastAsia="宋体" w:cs="宋体"/>
          <w:color w:val="000000" w:themeColor="text1"/>
          <w:sz w:val="24"/>
          <w:szCs w:val="24"/>
          <w14:textFill>
            <w14:solidFill>
              <w14:schemeClr w14:val="tx1"/>
            </w14:solidFill>
          </w14:textFill>
        </w:rPr>
        <w:t>算法</w:t>
      </w:r>
      <w:r>
        <w:rPr>
          <w:rFonts w:hint="eastAsia" w:ascii="宋体" w:hAnsi="宋体" w:eastAsia="宋体" w:cs="宋体"/>
          <w:color w:val="000000" w:themeColor="text1"/>
          <w:sz w:val="24"/>
          <w:szCs w:val="24"/>
          <w:lang w:val="en-US" w:eastAsia="zh-CN"/>
          <w14:textFill>
            <w14:solidFill>
              <w14:schemeClr w14:val="tx1"/>
            </w14:solidFill>
          </w14:textFill>
        </w:rPr>
        <w:t>伪代码如下：</w:t>
      </w:r>
    </w:p>
    <w:p>
      <w:pPr>
        <w:spacing w:line="360" w:lineRule="auto"/>
        <w:ind w:left="42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Input:</w:t>
      </w:r>
    </w:p>
    <w:p>
      <w:pPr>
        <w:spacing w:line="360" w:lineRule="auto"/>
        <w:ind w:left="84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An 8 puzzle as a start state</w:t>
      </w:r>
    </w:p>
    <w:p>
      <w:pPr>
        <w:spacing w:line="360" w:lineRule="auto"/>
        <w:ind w:left="84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came_from is a DICT, initialized with {}</w:t>
      </w:r>
    </w:p>
    <w:p>
      <w:pPr>
        <w:spacing w:line="360" w:lineRule="auto"/>
        <w:ind w:left="42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Output:</w:t>
      </w:r>
    </w:p>
    <w:p>
      <w:pPr>
        <w:spacing w:line="360" w:lineRule="auto"/>
        <w:ind w:left="84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return: GOAL or None</w:t>
      </w:r>
    </w:p>
    <w:p>
      <w:pPr>
        <w:spacing w:line="360" w:lineRule="auto"/>
        <w:ind w:left="84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came_from is changed</w:t>
      </w:r>
    </w:p>
    <w:p>
      <w:pPr>
        <w:spacing w:line="360" w:lineRule="auto"/>
        <w:ind w:left="42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def Astar(puzzle8, came_from):</w:t>
      </w:r>
    </w:p>
    <w:p>
      <w:pPr>
        <w:spacing w:line="360" w:lineRule="auto"/>
        <w:ind w:left="84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frontier = PriorityQueue()</w:t>
      </w:r>
    </w:p>
    <w:p>
      <w:pPr>
        <w:spacing w:line="360" w:lineRule="auto"/>
        <w:ind w:left="84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cost_so_far = {}</w:t>
      </w:r>
    </w:p>
    <w:p>
      <w:pPr>
        <w:spacing w:line="360" w:lineRule="auto"/>
        <w:ind w:left="84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frontier.enqueue(puzzle8, 0)</w:t>
      </w:r>
    </w:p>
    <w:p>
      <w:pPr>
        <w:spacing w:line="360" w:lineRule="auto"/>
        <w:ind w:left="84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cost_so_far[puzzle8] = puzzle8.cost</w:t>
      </w:r>
    </w:p>
    <w:p>
      <w:pPr>
        <w:spacing w:line="360" w:lineRule="auto"/>
        <w:ind w:left="84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came_from[puzzle8] = None</w:t>
      </w:r>
    </w:p>
    <w:p>
      <w:pPr>
        <w:spacing w:line="360" w:lineRule="auto"/>
        <w:ind w:left="84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while not frontier.is_empty():</w:t>
      </w:r>
    </w:p>
    <w:p>
      <w:pPr>
        <w:spacing w:line="360" w:lineRule="auto"/>
        <w:ind w:left="126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puzzle8 = frontier.dequeue()</w:t>
      </w:r>
    </w:p>
    <w:p>
      <w:pPr>
        <w:spacing w:line="360" w:lineRule="auto"/>
        <w:ind w:left="126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if puzzle8 is a goal:</w:t>
      </w:r>
    </w:p>
    <w:p>
      <w:pPr>
        <w:spacing w:line="360" w:lineRule="auto"/>
        <w:ind w:left="168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return puzzle8</w:t>
      </w:r>
    </w:p>
    <w:p>
      <w:pPr>
        <w:spacing w:line="360" w:lineRule="auto"/>
        <w:ind w:left="126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else:</w:t>
      </w:r>
    </w:p>
    <w:p>
      <w:pPr>
        <w:spacing w:line="360" w:lineRule="auto"/>
        <w:ind w:left="168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for newpuzzle8 in all neighbors of puzzle8:</w:t>
      </w:r>
    </w:p>
    <w:p>
      <w:pPr>
        <w:spacing w:line="360" w:lineRule="auto"/>
        <w:ind w:left="210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new_cost = newpuzzle8.cost</w:t>
      </w:r>
    </w:p>
    <w:p>
      <w:pPr>
        <w:spacing w:line="360" w:lineRule="auto"/>
        <w:ind w:left="210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if newpuzzle8 not in cost_so_far or</w:t>
      </w:r>
    </w:p>
    <w:p>
      <w:pPr>
        <w:spacing w:line="360" w:lineRule="auto"/>
        <w:ind w:left="210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new_cost &lt; cost_so_far[newpuzzle8]:</w:t>
      </w:r>
    </w:p>
    <w:p>
      <w:pPr>
        <w:spacing w:line="360" w:lineRule="auto"/>
        <w:ind w:left="252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cost_so_far[newpuzzle8] = new_cost</w:t>
      </w:r>
    </w:p>
    <w:p>
      <w:pPr>
        <w:spacing w:line="360" w:lineRule="auto"/>
        <w:ind w:left="252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priority = new_cost + newpuzzle8.heuristics</w:t>
      </w:r>
    </w:p>
    <w:p>
      <w:pPr>
        <w:spacing w:line="360" w:lineRule="auto"/>
        <w:ind w:left="252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frontier.put(newpuzzle8, priority)</w:t>
      </w:r>
    </w:p>
    <w:p>
      <w:pPr>
        <w:spacing w:line="360" w:lineRule="auto"/>
        <w:ind w:left="252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came_from[newpuzzle8] = puzzle8</w:t>
      </w:r>
    </w:p>
    <w:p>
      <w:pPr>
        <w:spacing w:line="360" w:lineRule="auto"/>
        <w:ind w:left="840" w:leftChars="0" w:firstLine="420" w:firstLineChars="0"/>
        <w:rPr>
          <w:rFonts w:hint="default" w:ascii="Times New Roman" w:hAnsi="Times New Roman" w:eastAsia="微软雅黑" w:cs="Times New Roman"/>
          <w:color w:val="000000" w:themeColor="text1"/>
          <w:sz w:val="24"/>
          <w:szCs w:val="24"/>
          <w14:textFill>
            <w14:solidFill>
              <w14:schemeClr w14:val="tx1"/>
            </w14:solidFill>
          </w14:textFill>
        </w:rPr>
      </w:pPr>
      <w:r>
        <w:rPr>
          <w:rFonts w:hint="default" w:ascii="Times New Roman" w:hAnsi="Times New Roman" w:eastAsia="微软雅黑" w:cs="Times New Roman"/>
          <w:color w:val="000000" w:themeColor="text1"/>
          <w:sz w:val="24"/>
          <w:szCs w:val="24"/>
          <w14:textFill>
            <w14:solidFill>
              <w14:schemeClr w14:val="tx1"/>
            </w14:solidFill>
          </w14:textFill>
        </w:rPr>
        <w:t>return None</w:t>
      </w:r>
    </w:p>
    <w:p>
      <w:pPr>
        <w:spacing w:line="360" w:lineRule="auto"/>
        <w:rPr>
          <w:rFonts w:hint="default" w:ascii="宋体" w:hAnsi="宋体" w:eastAsia="宋体" w:cs="宋体"/>
          <w:b/>
          <w:bCs/>
          <w:color w:val="000000" w:themeColor="text1"/>
          <w:sz w:val="24"/>
          <w:szCs w:val="24"/>
          <w:lang w:val="en-US" w:eastAsia="zh-CN"/>
          <w14:textFill>
            <w14:solidFill>
              <w14:schemeClr w14:val="tx1"/>
            </w14:solidFill>
          </w14:textFill>
        </w:rPr>
      </w:pPr>
      <w:r>
        <w:rPr>
          <w:rFonts w:hint="eastAsia" w:ascii="宋体" w:hAnsi="宋体" w:eastAsia="宋体" w:cs="宋体"/>
          <w:b/>
          <w:bCs/>
          <w:color w:val="000000" w:themeColor="text1"/>
          <w:sz w:val="24"/>
          <w:szCs w:val="24"/>
          <w:lang w:val="en-US" w:eastAsia="zh-CN"/>
          <w14:textFill>
            <w14:solidFill>
              <w14:schemeClr w14:val="tx1"/>
            </w14:solidFill>
          </w14:textFill>
        </w:rPr>
        <w:t>3.2 八数码游戏的启发式搜索技术算法策略(OPEN-CLOSE表实现）</w:t>
      </w:r>
    </w:p>
    <w:p>
      <w:pPr>
        <w:spacing w:line="360" w:lineRule="auto"/>
        <w:ind w:left="420" w:leftChars="0" w:firstLine="420" w:firstLineChars="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(1)把起始节点S放到OPEN表中，计算f(S)。</w:t>
      </w:r>
    </w:p>
    <w:p>
      <w:pPr>
        <w:spacing w:line="360" w:lineRule="auto"/>
        <w:ind w:left="420" w:leftChars="0" w:firstLine="420" w:firstLineChars="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(2)如果OPEN表是个空表，则无解，失败退出；否则继续。</w:t>
      </w:r>
    </w:p>
    <w:p>
      <w:pPr>
        <w:spacing w:line="360" w:lineRule="auto"/>
        <w:ind w:left="420" w:leftChars="0" w:firstLine="420" w:firstLineChars="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(3)从OPEN表中选择一个f值最小的节点作为代扩展节点i。如果有几个节点同时最小，当其中有一个目标结点时，选择此目标结点，否则就选择其中任一个节点作为带扩展节点i。</w:t>
      </w:r>
    </w:p>
    <w:p>
      <w:pPr>
        <w:spacing w:line="360" w:lineRule="auto"/>
        <w:ind w:left="420" w:leftChars="0" w:firstLine="420" w:firstLineChars="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(4)把节点i从OPEN表中移出放入CLOSE表扩展节点表中。</w:t>
      </w:r>
    </w:p>
    <w:p>
      <w:pPr>
        <w:spacing w:line="360" w:lineRule="auto"/>
        <w:ind w:left="420" w:leftChars="0" w:firstLine="420" w:firstLineChars="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(5)如果n是目标节点，问题得解，退出。否则继续。</w:t>
      </w:r>
    </w:p>
    <w:p>
      <w:pPr>
        <w:spacing w:line="360" w:lineRule="auto"/>
        <w:ind w:left="420" w:leftChars="0" w:firstLine="420" w:firstLineChars="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(6)扩展节点i，生成其全部后继节点。对于i的每一个后继节点j。</w:t>
      </w:r>
    </w:p>
    <w:p>
      <w:pPr>
        <w:spacing w:line="360" w:lineRule="auto"/>
        <w:ind w:left="840" w:leftChars="0" w:firstLine="420" w:firstLineChars="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1)计算f(j)。</w:t>
      </w:r>
    </w:p>
    <w:p>
      <w:pPr>
        <w:spacing w:line="360" w:lineRule="auto"/>
        <w:ind w:left="840" w:leftChars="0" w:firstLine="420" w:firstLineChars="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2)如果j既不在OPEN表中，又不在CLOSED表中，则用估价函数f把它加入OPEN表相应位置。从i加一个指向其父辈节点i的指针，以便于反向追踪解的路径。</w:t>
      </w:r>
    </w:p>
    <w:p>
      <w:pPr>
        <w:spacing w:line="360" w:lineRule="auto"/>
        <w:ind w:left="840" w:leftChars="0" w:firstLine="420" w:firstLineChars="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3)如果j已在OPEN表(处理与父节点的关系)或CLOSED表(处理与父节点和子节点的关系)中，则比较新的f(j)值和前面计算出来的f(J)值。如果新的f(J)值较小。则</w:t>
      </w:r>
    </w:p>
    <w:p>
      <w:pPr>
        <w:spacing w:line="360" w:lineRule="auto"/>
        <w:ind w:left="840" w:leftChars="0" w:firstLine="420" w:firstLineChars="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①用新的值取代旧的值。</w:t>
      </w:r>
    </w:p>
    <w:p>
      <w:pPr>
        <w:spacing w:line="360" w:lineRule="auto"/>
        <w:ind w:left="840" w:leftChars="0" w:firstLine="420" w:firstLineChars="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②改变指针，从j指向i，删除原来的父辈节点指针。</w:t>
      </w:r>
    </w:p>
    <w:p>
      <w:pPr>
        <w:spacing w:line="360" w:lineRule="auto"/>
        <w:ind w:left="840" w:leftChars="0" w:firstLine="420" w:firstLineChars="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③如果节点j在CLOSED表中，则把它移回OPEN表(意味着：扔掉原来的子节点)。</w:t>
      </w:r>
    </w:p>
    <w:p>
      <w:pPr>
        <w:spacing w:line="360" w:lineRule="auto"/>
        <w:ind w:left="420" w:leftChars="0" w:firstLine="420" w:firstLineChars="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(7)转向②。</w:t>
      </w:r>
    </w:p>
    <w:p>
      <w:pPr>
        <w:spacing w:line="360" w:lineRule="auto"/>
        <w:ind w:left="420" w:leftChars="0" w:firstLine="420" w:firstLineChars="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八数码游戏的启发式搜索技术算法流程图如图3.1所示。</w:t>
      </w:r>
    </w:p>
    <w:p>
      <w:pPr>
        <w:spacing w:line="360" w:lineRule="auto"/>
        <w:ind w:firstLine="420" w:firstLineChars="0"/>
        <w:jc w:val="center"/>
      </w:pPr>
      <w:r>
        <w:drawing>
          <wp:inline distT="0" distB="0" distL="114300" distR="114300">
            <wp:extent cx="3300095" cy="5303520"/>
            <wp:effectExtent l="0" t="0" r="6985"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7"/>
                    <a:stretch>
                      <a:fillRect/>
                    </a:stretch>
                  </pic:blipFill>
                  <pic:spPr>
                    <a:xfrm>
                      <a:off x="0" y="0"/>
                      <a:ext cx="3300095" cy="5303520"/>
                    </a:xfrm>
                    <a:prstGeom prst="rect">
                      <a:avLst/>
                    </a:prstGeom>
                    <a:noFill/>
                    <a:ln>
                      <a:noFill/>
                    </a:ln>
                  </pic:spPr>
                </pic:pic>
              </a:graphicData>
            </a:graphic>
          </wp:inline>
        </w:drawing>
      </w:r>
    </w:p>
    <w:p>
      <w:pPr>
        <w:spacing w:line="360" w:lineRule="auto"/>
        <w:ind w:firstLine="420" w:firstLineChars="0"/>
        <w:jc w:val="center"/>
        <w:rPr>
          <w:rFonts w:hint="default" w:ascii="宋体" w:hAnsi="宋体" w:eastAsia="宋体" w:cs="宋体"/>
          <w:color w:val="000000" w:themeColor="text1"/>
          <w:sz w:val="24"/>
          <w:szCs w:val="24"/>
          <w:lang w:val="en-US" w:eastAsia="zh-CN"/>
          <w14:textFill>
            <w14:solidFill>
              <w14:schemeClr w14:val="tx1"/>
            </w14:solidFill>
          </w14:textFill>
        </w:rPr>
      </w:pPr>
      <w:r>
        <w:rPr>
          <w:rFonts w:hint="eastAsia" w:ascii="黑体" w:hAnsi="黑体" w:eastAsia="黑体" w:cs="黑体"/>
          <w:lang w:val="en-US" w:eastAsia="zh-CN"/>
        </w:rPr>
        <w:t>图3.1 八数码游戏的启发式搜索技术</w:t>
      </w:r>
    </w:p>
    <w:p>
      <w:pPr>
        <w:pStyle w:val="7"/>
        <w:numPr>
          <w:ilvl w:val="0"/>
          <w:numId w:val="1"/>
        </w:numPr>
        <w:ind w:firstLineChars="0"/>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算法验证（结果与分析）</w:t>
      </w:r>
    </w:p>
    <w:p>
      <w:pPr>
        <w:spacing w:line="360" w:lineRule="auto"/>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4.1 八数码A*搜索运行结果</w:t>
      </w:r>
    </w:p>
    <w:p>
      <w:pPr>
        <w:spacing w:line="360" w:lineRule="auto"/>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八数码问题即在一个大小为3×3的九宫格上，放置8块编号为1～8的木块，九宫格中有一个空格，周围(上下左右)的木块可以和空格交换位置。对于问题，给定一个初始状态(如图4.1初始状态)，目标状态(如图4.2目标状态)是期望达到1～8顺序排列的序列，并且空格在左上角，问题的实质就是寻找一个合法的移动序列。</w:t>
      </w:r>
    </w:p>
    <w:p>
      <w:pPr>
        <w:spacing w:line="360" w:lineRule="auto"/>
        <w:jc w:val="center"/>
        <w:rPr>
          <w:sz w:val="24"/>
          <w:szCs w:val="24"/>
        </w:rPr>
      </w:pPr>
      <w:r>
        <w:rPr>
          <w:rFonts w:hint="eastAsia" w:ascii="宋体" w:hAnsi="宋体" w:eastAsia="宋体" w:cs="宋体"/>
          <w:sz w:val="24"/>
          <w:szCs w:val="24"/>
        </w:rPr>
        <w:drawing>
          <wp:inline distT="0" distB="0" distL="114300" distR="114300">
            <wp:extent cx="2585720" cy="2719705"/>
            <wp:effectExtent l="0" t="0" r="5080" b="825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2585720" cy="2719705"/>
                    </a:xfrm>
                    <a:prstGeom prst="rect">
                      <a:avLst/>
                    </a:prstGeom>
                    <a:noFill/>
                    <a:ln>
                      <a:noFill/>
                    </a:ln>
                  </pic:spPr>
                </pic:pic>
              </a:graphicData>
            </a:graphic>
          </wp:inline>
        </w:drawing>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drawing>
          <wp:inline distT="0" distB="0" distL="114300" distR="114300">
            <wp:extent cx="2597150" cy="2731135"/>
            <wp:effectExtent l="0" t="0" r="8890" b="1206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2597150" cy="2731135"/>
                    </a:xfrm>
                    <a:prstGeom prst="rect">
                      <a:avLst/>
                    </a:prstGeom>
                    <a:noFill/>
                    <a:ln>
                      <a:noFill/>
                    </a:ln>
                  </pic:spPr>
                </pic:pic>
              </a:graphicData>
            </a:graphic>
          </wp:inline>
        </w:drawing>
      </w:r>
    </w:p>
    <w:p>
      <w:pPr>
        <w:spacing w:line="360" w:lineRule="auto"/>
        <w:ind w:firstLine="840" w:firstLineChars="400"/>
        <w:rPr>
          <w:rFonts w:hint="eastAsia" w:ascii="黑体" w:hAnsi="黑体" w:eastAsia="黑体" w:cs="黑体"/>
          <w:lang w:val="en-US" w:eastAsia="zh-CN"/>
        </w:rPr>
      </w:pPr>
      <w:r>
        <w:rPr>
          <w:rFonts w:hint="eastAsia" w:ascii="黑体" w:hAnsi="黑体" w:eastAsia="黑体" w:cs="黑体"/>
          <w:lang w:val="en-US" w:eastAsia="zh-CN"/>
        </w:rPr>
        <w:t>图4.1 八数码初始状态图                  图4.2 八数码目标状态图</w:t>
      </w:r>
    </w:p>
    <w:p>
      <w:pPr>
        <w:spacing w:line="360" w:lineRule="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 xml:space="preserve">4.2 </w:t>
      </w:r>
      <w:r>
        <w:rPr>
          <w:rFonts w:hint="eastAsia" w:asciiTheme="minorEastAsia" w:hAnsiTheme="minorEastAsia" w:cstheme="minorEastAsia"/>
          <w:b/>
          <w:bCs/>
          <w:sz w:val="24"/>
          <w:szCs w:val="24"/>
          <w:lang w:val="en-US" w:eastAsia="zh-CN"/>
        </w:rPr>
        <w:t>八</w:t>
      </w:r>
      <w:r>
        <w:rPr>
          <w:rFonts w:hint="eastAsia" w:asciiTheme="minorEastAsia" w:hAnsiTheme="minorEastAsia" w:eastAsiaTheme="minorEastAsia" w:cstheme="minorEastAsia"/>
          <w:b/>
          <w:bCs/>
          <w:sz w:val="24"/>
          <w:szCs w:val="24"/>
          <w:lang w:val="en-US" w:eastAsia="zh-CN"/>
        </w:rPr>
        <w:t>数码运行结果分析</w:t>
      </w:r>
    </w:p>
    <w:p>
      <w:pPr>
        <w:spacing w:line="360" w:lineRule="auto"/>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下面用经典的三数码问题说明A*算法，假设采用的低估值为曼哈顿距离，其中用到的算子（简单理解，算子就是每一步的</w:t>
      </w:r>
      <w:r>
        <w:rPr>
          <w:rFonts w:hint="eastAsia" w:asciiTheme="minorEastAsia" w:hAnsiTheme="minorEastAsia" w:cstheme="minorEastAsia"/>
          <w:sz w:val="24"/>
          <w:szCs w:val="24"/>
          <w:lang w:val="en-US" w:eastAsia="zh-CN"/>
        </w:rPr>
        <w:t>操</w:t>
      </w:r>
      <w:r>
        <w:rPr>
          <w:rFonts w:hint="eastAsia" w:asciiTheme="minorEastAsia" w:hAnsiTheme="minorEastAsia" w:eastAsiaTheme="minorEastAsia" w:cstheme="minorEastAsia"/>
          <w:sz w:val="24"/>
          <w:szCs w:val="24"/>
          <w:lang w:val="en-US" w:eastAsia="zh-CN"/>
        </w:rPr>
        <w:t>作，具体一点也可理解为每一步的步骤）是空格上下左右4种方向的移动，具体实例如图</w:t>
      </w:r>
      <w:r>
        <w:rPr>
          <w:rFonts w:hint="eastAsia" w:asciiTheme="minorEastAsia" w:hAnsiTheme="minorEastAsia" w:cstheme="minorEastAsia"/>
          <w:sz w:val="24"/>
          <w:szCs w:val="24"/>
          <w:lang w:val="en-US" w:eastAsia="zh-CN"/>
        </w:rPr>
        <w:t>4.3</w:t>
      </w:r>
      <w:r>
        <w:rPr>
          <w:rFonts w:hint="eastAsia" w:asciiTheme="minorEastAsia" w:hAnsiTheme="minorEastAsia" w:eastAsiaTheme="minorEastAsia" w:cstheme="minorEastAsia"/>
          <w:sz w:val="24"/>
          <w:szCs w:val="24"/>
          <w:lang w:val="en-US" w:eastAsia="zh-CN"/>
        </w:rPr>
        <w:t>所示。</w:t>
      </w:r>
    </w:p>
    <w:p>
      <w:pPr>
        <w:spacing w:line="360" w:lineRule="auto"/>
        <w:jc w:val="center"/>
      </w:pPr>
      <w:r>
        <w:drawing>
          <wp:inline distT="0" distB="0" distL="114300" distR="114300">
            <wp:extent cx="2956560" cy="3140710"/>
            <wp:effectExtent l="0" t="0" r="0" b="1397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0"/>
                    <a:stretch>
                      <a:fillRect/>
                    </a:stretch>
                  </pic:blipFill>
                  <pic:spPr>
                    <a:xfrm>
                      <a:off x="0" y="0"/>
                      <a:ext cx="2956560" cy="3140710"/>
                    </a:xfrm>
                    <a:prstGeom prst="rect">
                      <a:avLst/>
                    </a:prstGeom>
                    <a:noFill/>
                    <a:ln>
                      <a:noFill/>
                    </a:ln>
                  </pic:spPr>
                </pic:pic>
              </a:graphicData>
            </a:graphic>
          </wp:inline>
        </w:drawing>
      </w:r>
    </w:p>
    <w:p>
      <w:pPr>
        <w:spacing w:line="360" w:lineRule="auto"/>
        <w:jc w:val="center"/>
        <w:rPr>
          <w:rFonts w:hint="eastAsia" w:ascii="黑体" w:hAnsi="黑体" w:eastAsia="黑体" w:cs="黑体"/>
          <w:lang w:val="en-US" w:eastAsia="zh-CN"/>
        </w:rPr>
      </w:pPr>
      <w:r>
        <w:rPr>
          <w:rFonts w:hint="eastAsia" w:ascii="黑体" w:hAnsi="黑体" w:eastAsia="黑体" w:cs="黑体"/>
          <w:lang w:val="en-US" w:eastAsia="zh-CN"/>
        </w:rPr>
        <w:t>图4.3 三数码问题</w:t>
      </w:r>
    </w:p>
    <w:p>
      <w:pPr>
        <w:spacing w:line="360" w:lineRule="auto"/>
        <w:ind w:left="420" w:leftChars="0" w:firstLine="420" w:firstLineChars="0"/>
        <w:jc w:val="left"/>
        <w:rPr>
          <w:rFonts w:hint="eastAsia" w:ascii="黑体" w:hAnsi="黑体" w:eastAsia="黑体" w:cs="黑体"/>
          <w:sz w:val="24"/>
          <w:szCs w:val="24"/>
          <w:lang w:val="en-US" w:eastAsia="zh-CN"/>
        </w:rPr>
      </w:pPr>
      <w:r>
        <w:rPr>
          <w:rFonts w:hint="eastAsia" w:ascii="宋体" w:hAnsi="宋体" w:eastAsia="宋体" w:cs="宋体"/>
          <w:sz w:val="24"/>
          <w:szCs w:val="24"/>
          <w:lang w:val="en-US" w:eastAsia="zh-CN"/>
        </w:rPr>
        <w:t>在图4.3中，标注有*号的三数码块F（p）=2+4=6的原因说明：*号三数码块距离起点完成了两个算子操作，由此G（p）=2；与Goal相比，数字1至少向下移动1步可以到达Goal，同理数字2、3分别是2步和1步，因此步数相加为4步，即H*（p）=4。另外，*号数码块与起点数码块状态相同，因此通过比较存储最短距离对路径进行优化。由此还可以观察到，用曼哈顿距离作为搜索低估值时，有时收敛会更加快速。</w:t>
      </w:r>
    </w:p>
    <w:p>
      <w:pPr>
        <w:pStyle w:val="7"/>
        <w:numPr>
          <w:ilvl w:val="0"/>
          <w:numId w:val="1"/>
        </w:numPr>
        <w:ind w:firstLineChars="0"/>
        <w:rPr>
          <w:rFonts w:ascii="微软雅黑" w:hAnsi="微软雅黑" w:eastAsia="微软雅黑"/>
          <w:color w:val="000000" w:themeColor="text1"/>
          <w:sz w:val="24"/>
          <w:szCs w:val="24"/>
          <w14:textFill>
            <w14:solidFill>
              <w14:schemeClr w14:val="tx1"/>
            </w14:solidFill>
          </w14:textFill>
        </w:rPr>
      </w:pPr>
      <w:r>
        <w:rPr>
          <w:rFonts w:ascii="微软雅黑" w:hAnsi="微软雅黑" w:eastAsia="微软雅黑"/>
          <w:color w:val="000000" w:themeColor="text1"/>
          <w:sz w:val="24"/>
          <w:szCs w:val="24"/>
          <w14:textFill>
            <w14:solidFill>
              <w14:schemeClr w14:val="tx1"/>
            </w14:solidFill>
          </w14:textFill>
        </w:rPr>
        <w:t>算法应用</w:t>
      </w:r>
    </w:p>
    <w:p>
      <w:pPr>
        <w:spacing w:line="360" w:lineRule="auto"/>
        <w:ind w:left="420" w:leftChars="0" w:firstLine="420" w:firstLineChars="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随着经济日益发展以及生产管理水平的进步，高度自动化、智能化的AGV应用愈加广泛，柔性制造系统、智慧仓储、自动化码头、智能停车场都是AGV</w:t>
      </w:r>
    </w:p>
    <w:p>
      <w:pPr>
        <w:spacing w:line="360" w:lineRule="auto"/>
        <w:ind w:left="42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常见的应用场景。对AGV调度而言，最重要的内容之一就是路径规划。AGV的路径规划是指选取从任务起始点到目标点的一条路线，使一定目标（时间、距离、能耗等）达到最优化，并且避免与已知障碍物的碰撞。为AGV选择有效的路径，可以提高物流效率，降低运输成本。因此，对AGV路径规划算法进行研究具有重要意义。</w:t>
      </w:r>
    </w:p>
    <w:p>
      <w:pPr>
        <w:spacing w:line="360" w:lineRule="auto"/>
        <w:ind w:left="420" w:leftChars="0" w:firstLine="420" w:firstLineChars="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在点点间运输问题的路径规划中，常见的算法有Dijkstra算法、Floyd算法、人工势场法等。A*算法同样作为常见的点点间路径规划算法，与Dijkstra算法和Floyd算法相比具有更强的启发式信息，在最短路径的搜索效率上存在一定优势。A*算法是一种基于全局的最短路径搜索算法，能够较好地避免人工势场法频繁出现的局部最优问题。A*算法已经广泛应用于多种</w:t>
      </w:r>
    </w:p>
    <w:p>
      <w:pPr>
        <w:spacing w:line="360" w:lineRule="auto"/>
        <w:ind w:left="42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场景，包括室内机器人的路径规划、无人船的路径规划和电子游戏中的无碰撞检测等。但A*算法在实际应用中存在着遍历节点多、搜索过程中计算量庞大等问题，在大规模环境下不断调用A*算法会占据大量内存资源。</w:t>
      </w:r>
    </w:p>
    <w:p>
      <w:pPr>
        <w:pStyle w:val="7"/>
        <w:numPr>
          <w:ilvl w:val="0"/>
          <w:numId w:val="1"/>
        </w:numPr>
        <w:ind w:firstLineChars="0"/>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结论与展望</w:t>
      </w:r>
    </w:p>
    <w:p>
      <w:pPr>
        <w:spacing w:line="360" w:lineRule="auto"/>
        <w:ind w:left="420" w:leftChars="0" w:firstLine="420" w:firstLineChars="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本章学习的</w:t>
      </w:r>
      <w:r>
        <w:rPr>
          <w:rFonts w:hint="eastAsia" w:ascii="宋体" w:hAnsi="宋体" w:eastAsia="宋体" w:cs="宋体"/>
          <w:color w:val="000000" w:themeColor="text1"/>
          <w:sz w:val="24"/>
          <w:szCs w:val="24"/>
          <w14:textFill>
            <w14:solidFill>
              <w14:schemeClr w14:val="tx1"/>
            </w14:solidFill>
          </w14:textFill>
        </w:rPr>
        <w:t>A*算法的基本思想与广度优先算法相同，但是在扩展出一个结点后，要计算它的估价函数，并根据估价函数对待扩展的结点排序，从而保证每次扩展的结点都是估价函数最小的结点。从代价函数的观点看，可以将</w:t>
      </w:r>
      <w:r>
        <w:rPr>
          <w:rFonts w:hint="eastAsia" w:ascii="宋体" w:hAnsi="宋体" w:eastAsia="宋体" w:cs="宋体"/>
          <w:color w:val="000000" w:themeColor="text1"/>
          <w:sz w:val="24"/>
          <w:szCs w:val="24"/>
          <w:lang w:val="en-US" w:eastAsia="zh-CN"/>
          <w14:textFill>
            <w14:solidFill>
              <w14:schemeClr w14:val="tx1"/>
            </w14:solidFill>
          </w14:textFill>
        </w:rPr>
        <w:t>之前学过的</w:t>
      </w:r>
      <w:r>
        <w:rPr>
          <w:rFonts w:hint="eastAsia" w:ascii="宋体" w:hAnsi="宋体" w:eastAsia="宋体" w:cs="宋体"/>
          <w:color w:val="000000" w:themeColor="text1"/>
          <w:sz w:val="24"/>
          <w:szCs w:val="24"/>
          <w14:textFill>
            <w14:solidFill>
              <w14:schemeClr w14:val="tx1"/>
            </w14:solidFill>
          </w14:textFill>
        </w:rPr>
        <w:t>的各种搜索算法统一起来：不同的f(n)决定了不同的搜索策略。如果f(n)=g(n)=depth(n)，其中h(n)≡0，那么该搜索策略执行深度优先搜索；如果f(n)=g(n)，其中h(n)≡0，那么该搜索策略执行一致代价搜索，即一致代价搜索也是最佳优先搜索</w:t>
      </w:r>
      <w:r>
        <w:rPr>
          <w:rFonts w:hint="eastAsia" w:ascii="宋体" w:hAnsi="宋体" w:eastAsia="宋体" w:cs="宋体"/>
          <w:color w:val="000000" w:themeColor="text1"/>
          <w:sz w:val="24"/>
          <w:szCs w:val="24"/>
          <w:lang w:val="en-US" w:eastAsia="zh-CN"/>
          <w14:textFill>
            <w14:solidFill>
              <w14:schemeClr w14:val="tx1"/>
            </w14:solidFill>
          </w14:textFill>
        </w:rPr>
        <w:t>和A*搜索算法</w:t>
      </w:r>
      <w:r>
        <w:rPr>
          <w:rFonts w:hint="eastAsia" w:ascii="宋体" w:hAnsi="宋体" w:eastAsia="宋体" w:cs="宋体"/>
          <w:color w:val="000000" w:themeColor="text1"/>
          <w:sz w:val="24"/>
          <w:szCs w:val="24"/>
          <w14:textFill>
            <w14:solidFill>
              <w14:schemeClr w14:val="tx1"/>
            </w14:solidFill>
          </w14:textFill>
        </w:rPr>
        <w:t>的特例；如果在一致代价搜索中，进一步让 f(n)= g(n)=depth(n)，则该策略执行宽度优先搜索，即宽度优先搜索也是一致代价搜索的特例。</w:t>
      </w:r>
      <w:r>
        <w:rPr>
          <w:rFonts w:hint="eastAsia" w:ascii="宋体" w:hAnsi="宋体" w:eastAsia="宋体" w:cs="宋体"/>
          <w:color w:val="000000" w:themeColor="text1"/>
          <w:sz w:val="24"/>
          <w:szCs w:val="24"/>
          <w:lang w:val="en-US" w:eastAsia="zh-CN"/>
          <w14:textFill>
            <w14:solidFill>
              <w14:schemeClr w14:val="tx1"/>
            </w14:solidFill>
          </w14:textFill>
        </w:rPr>
        <w:t>此</w:t>
      </w:r>
      <w:r>
        <w:rPr>
          <w:rFonts w:hint="eastAsia" w:ascii="宋体" w:hAnsi="宋体" w:eastAsia="宋体" w:cs="宋体"/>
          <w:color w:val="000000" w:themeColor="text1"/>
          <w:sz w:val="24"/>
          <w:szCs w:val="24"/>
          <w14:textFill>
            <w14:solidFill>
              <w14:schemeClr w14:val="tx1"/>
            </w14:solidFill>
          </w14:textFill>
        </w:rPr>
        <w:t>外</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若</w:t>
      </w:r>
      <w:r>
        <w:rPr>
          <w:rFonts w:hint="eastAsia" w:ascii="宋体" w:hAnsi="宋体" w:eastAsia="宋体" w:cs="宋体"/>
          <w:color w:val="000000" w:themeColor="text1"/>
          <w:sz w:val="24"/>
          <w:szCs w:val="24"/>
          <w:lang w:eastAsia="zh-CN"/>
          <w14:textFill>
            <w14:solidFill>
              <w14:schemeClr w14:val="tx1"/>
            </w14:solidFill>
          </w14:textFill>
        </w:rPr>
        <w:t>只使用启发函数h(n)， 即f(n)= h(n)，g(n)≡0，</w:t>
      </w:r>
      <w:r>
        <w:rPr>
          <w:rFonts w:hint="eastAsia" w:ascii="宋体" w:hAnsi="宋体" w:eastAsia="宋体" w:cs="宋体"/>
          <w:color w:val="000000" w:themeColor="text1"/>
          <w:sz w:val="24"/>
          <w:szCs w:val="24"/>
          <w14:textFill>
            <w14:solidFill>
              <w14:schemeClr w14:val="tx1"/>
            </w14:solidFill>
          </w14:textFill>
        </w:rPr>
        <w:t>那么该搜索策略</w:t>
      </w:r>
      <w:r>
        <w:rPr>
          <w:rFonts w:hint="eastAsia" w:ascii="宋体" w:hAnsi="宋体" w:eastAsia="宋体" w:cs="宋体"/>
          <w:color w:val="000000" w:themeColor="text1"/>
          <w:sz w:val="24"/>
          <w:szCs w:val="24"/>
          <w:lang w:val="en-US" w:eastAsia="zh-CN"/>
          <w14:textFill>
            <w14:solidFill>
              <w14:schemeClr w14:val="tx1"/>
            </w14:solidFill>
          </w14:textFill>
        </w:rPr>
        <w:t>将执行贪心最佳优先搜索</w:t>
      </w:r>
      <w:bookmarkStart w:id="0" w:name="_GoBack"/>
      <w:bookmarkEnd w:id="0"/>
      <w:r>
        <w:rPr>
          <w:rFonts w:hint="eastAsia" w:ascii="宋体" w:hAnsi="宋体" w:eastAsia="宋体" w:cs="宋体"/>
          <w:color w:val="000000" w:themeColor="text1"/>
          <w:sz w:val="24"/>
          <w:szCs w:val="24"/>
          <w:lang w:val="en-US" w:eastAsia="zh-CN"/>
          <w14:textFill>
            <w14:solidFill>
              <w14:schemeClr w14:val="tx1"/>
            </w14:solidFill>
          </w14:textFill>
        </w:rPr>
        <w:t>。</w:t>
      </w:r>
    </w:p>
    <w:p>
      <w:pPr>
        <w:spacing w:line="360" w:lineRule="auto"/>
        <w:ind w:left="420" w:leftChars="0" w:firstLine="420" w:firstLineChars="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通过</w:t>
      </w:r>
      <w:r>
        <w:rPr>
          <w:rFonts w:hint="eastAsia" w:ascii="宋体" w:hAnsi="宋体" w:eastAsia="宋体" w:cs="宋体"/>
          <w:color w:val="000000" w:themeColor="text1"/>
          <w:sz w:val="24"/>
          <w:szCs w:val="24"/>
          <w:lang w:val="en-US" w:eastAsia="zh-CN"/>
          <w14:textFill>
            <w14:solidFill>
              <w14:schemeClr w14:val="tx1"/>
            </w14:solidFill>
          </w14:textFill>
        </w:rPr>
        <w:t>基本搜索技术和启发式搜索技术的学习</w:t>
      </w:r>
      <w:r>
        <w:rPr>
          <w:rFonts w:hint="eastAsia" w:ascii="宋体" w:hAnsi="宋体" w:eastAsia="宋体" w:cs="宋体"/>
          <w:color w:val="000000" w:themeColor="text1"/>
          <w:sz w:val="24"/>
          <w:szCs w:val="24"/>
          <w14:textFill>
            <w14:solidFill>
              <w14:schemeClr w14:val="tx1"/>
            </w14:solidFill>
          </w14:textFill>
        </w:rPr>
        <w:t>，得</w:t>
      </w:r>
      <w:r>
        <w:rPr>
          <w:rFonts w:hint="eastAsia" w:ascii="宋体" w:hAnsi="宋体" w:eastAsia="宋体" w:cs="宋体"/>
          <w:color w:val="000000" w:themeColor="text1"/>
          <w:sz w:val="24"/>
          <w:szCs w:val="24"/>
          <w:lang w:val="en-US" w:eastAsia="zh-CN"/>
          <w14:textFill>
            <w14:solidFill>
              <w14:schemeClr w14:val="tx1"/>
            </w14:solidFill>
          </w14:textFill>
        </w:rPr>
        <w:t>出以下</w:t>
      </w:r>
      <w:r>
        <w:rPr>
          <w:rFonts w:hint="eastAsia" w:ascii="宋体" w:hAnsi="宋体" w:eastAsia="宋体" w:cs="宋体"/>
          <w:color w:val="000000" w:themeColor="text1"/>
          <w:sz w:val="24"/>
          <w:szCs w:val="24"/>
          <w14:textFill>
            <w14:solidFill>
              <w14:schemeClr w14:val="tx1"/>
            </w14:solidFill>
          </w14:textFill>
        </w:rPr>
        <w:t>结论：①DFS的解路径长度趋于搜索深度界限，搜索效率受深度影响很大，并且搜索结点冗余多、速度慢；②BFS找到的一定是最优解，但是在算法效率上，虽然比DF</w:t>
      </w:r>
      <w:r>
        <w:rPr>
          <w:rFonts w:hint="eastAsia" w:ascii="宋体" w:hAnsi="宋体" w:eastAsia="宋体" w:cs="宋体"/>
          <w:color w:val="000000" w:themeColor="text1"/>
          <w:sz w:val="24"/>
          <w:szCs w:val="24"/>
          <w:lang w:val="en-US" w:eastAsia="zh-CN"/>
          <w14:textFill>
            <w14:solidFill>
              <w14:schemeClr w14:val="tx1"/>
            </w14:solidFill>
          </w14:textFill>
        </w:rPr>
        <w:t>S</w:t>
      </w:r>
      <w:r>
        <w:rPr>
          <w:rFonts w:hint="eastAsia" w:ascii="宋体" w:hAnsi="宋体" w:eastAsia="宋体" w:cs="宋体"/>
          <w:color w:val="000000" w:themeColor="text1"/>
          <w:sz w:val="24"/>
          <w:szCs w:val="24"/>
          <w14:textFill>
            <w14:solidFill>
              <w14:schemeClr w14:val="tx1"/>
            </w14:solidFill>
          </w14:textFill>
        </w:rPr>
        <w:t>好，却远远不如A*算法，同时BFS在搜索深度较深时，产生的冗余结点较多；③A*算法在效率上相对最优，时间和空间上都比DFS和BFS更优，但缺点是，找到的解不一定是最优解</w:t>
      </w:r>
      <w:r>
        <w:rPr>
          <w:rFonts w:hint="eastAsia" w:ascii="宋体" w:hAnsi="宋体" w:eastAsia="宋体" w:cs="宋体"/>
          <w:color w:val="000000" w:themeColor="text1"/>
          <w:sz w:val="24"/>
          <w:szCs w:val="24"/>
          <w:lang w:eastAsia="zh-CN"/>
          <w14:textFill>
            <w14:solidFill>
              <w14:schemeClr w14:val="tx1"/>
            </w14:solidFill>
          </w14:textFill>
        </w:rPr>
        <w:t>。</w:t>
      </w:r>
    </w:p>
    <w:p>
      <w:pPr>
        <w:spacing w:line="360" w:lineRule="auto"/>
        <w:ind w:left="420" w:leftChars="0" w:firstLine="420" w:firstLineChars="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如今</w:t>
      </w:r>
      <w:r>
        <w:rPr>
          <w:rFonts w:hint="eastAsia" w:ascii="宋体" w:hAnsi="宋体" w:eastAsia="宋体" w:cs="宋体"/>
          <w:color w:val="000000" w:themeColor="text1"/>
          <w:sz w:val="24"/>
          <w:szCs w:val="24"/>
          <w14:textFill>
            <w14:solidFill>
              <w14:schemeClr w14:val="tx1"/>
            </w14:solidFill>
          </w14:textFill>
        </w:rPr>
        <w:t>启发式搜索已在众多领域得到了落实，比如路径规划、智能机器人等，但是在今后智能规划等任务中，仍然需要理论和实践的创新突破，例如更加精确的搜索代价函数、机器及时对当前现状进行动态更新的启发能力、尽量减少时间或空间消耗等。可以预见，有了更加高效且相对低成本的搜索策略，将对许多领域起到巨大推动作用。</w:t>
      </w:r>
    </w:p>
    <w:p>
      <w:pPr>
        <w:pStyle w:val="7"/>
        <w:numPr>
          <w:ilvl w:val="0"/>
          <w:numId w:val="1"/>
        </w:numPr>
        <w:ind w:firstLineChars="0"/>
        <w:rPr>
          <w:rFonts w:hint="eastAsia" w:ascii="微软雅黑" w:hAnsi="微软雅黑" w:eastAsia="微软雅黑"/>
          <w:color w:val="000000" w:themeColor="text1"/>
          <w:sz w:val="24"/>
          <w:szCs w:val="24"/>
          <w:lang w:val="en-US" w:eastAsia="zh-CN"/>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参考文献</w:t>
      </w:r>
    </w:p>
    <w:p>
      <w:pPr>
        <w:keepNext w:val="0"/>
        <w:keepLines w:val="0"/>
        <w:widowControl/>
        <w:numPr>
          <w:ilvl w:val="0"/>
          <w:numId w:val="2"/>
        </w:numPr>
        <w:suppressLineNumbers w:val="0"/>
        <w:spacing w:line="360" w:lineRule="auto"/>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李鹏,周海,闵慧.人工智能中启发式搜索研究综述[J].软件导刊,2020,</w:t>
      </w:r>
      <w:r>
        <w:rPr>
          <w:rFonts w:hint="eastAsia" w:ascii="宋体" w:hAnsi="宋体" w:eastAsia="宋体" w:cs="宋体"/>
          <w:color w:val="000000"/>
          <w:kern w:val="0"/>
          <w:sz w:val="24"/>
          <w:szCs w:val="24"/>
          <w:lang w:val="en-US" w:eastAsia="zh-CN" w:bidi="ar"/>
        </w:rPr>
        <w:tab/>
      </w:r>
      <w:r>
        <w:rPr>
          <w:rFonts w:hint="eastAsia" w:ascii="宋体" w:hAnsi="宋体" w:eastAsia="宋体" w:cs="宋体"/>
          <w:color w:val="000000"/>
          <w:kern w:val="0"/>
          <w:sz w:val="24"/>
          <w:szCs w:val="24"/>
          <w:lang w:val="en-US" w:eastAsia="zh-CN" w:bidi="ar"/>
        </w:rPr>
        <w:tab/>
      </w:r>
      <w:r>
        <w:rPr>
          <w:rFonts w:hint="eastAsia" w:ascii="宋体" w:hAnsi="宋体" w:eastAsia="宋体" w:cs="宋体"/>
          <w:color w:val="000000"/>
          <w:kern w:val="0"/>
          <w:sz w:val="24"/>
          <w:szCs w:val="24"/>
          <w:lang w:val="en-US" w:eastAsia="zh-CN" w:bidi="ar"/>
        </w:rPr>
        <w:t>19(06):35-38.</w:t>
      </w:r>
    </w:p>
    <w:p>
      <w:pPr>
        <w:keepNext w:val="0"/>
        <w:keepLines w:val="0"/>
        <w:widowControl/>
        <w:numPr>
          <w:ilvl w:val="0"/>
          <w:numId w:val="2"/>
        </w:numPr>
        <w:suppressLineNumbers w:val="0"/>
        <w:spacing w:line="360" w:lineRule="auto"/>
        <w:ind w:left="0" w:leftChars="0"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孔继利,张鹏坤,刘晓平.双向搜索机制的改进A*算法研究[J/OL].计算</w:t>
      </w:r>
      <w:r>
        <w:rPr>
          <w:rFonts w:hint="eastAsia" w:ascii="宋体" w:hAnsi="宋体" w:eastAsia="宋体" w:cs="宋体"/>
          <w:color w:val="000000"/>
          <w:kern w:val="0"/>
          <w:sz w:val="24"/>
          <w:szCs w:val="24"/>
          <w:lang w:val="en-US" w:eastAsia="zh-CN" w:bidi="ar"/>
        </w:rPr>
        <w:tab/>
      </w:r>
      <w:r>
        <w:rPr>
          <w:rFonts w:hint="eastAsia" w:ascii="宋体" w:hAnsi="宋体" w:eastAsia="宋体" w:cs="宋体"/>
          <w:color w:val="000000"/>
          <w:kern w:val="0"/>
          <w:sz w:val="24"/>
          <w:szCs w:val="24"/>
          <w:lang w:val="en-US" w:eastAsia="zh-CN" w:bidi="ar"/>
        </w:rPr>
        <w:tab/>
      </w:r>
      <w:r>
        <w:rPr>
          <w:rFonts w:hint="eastAsia" w:ascii="宋体" w:hAnsi="宋体" w:eastAsia="宋体" w:cs="宋体"/>
          <w:color w:val="000000"/>
          <w:kern w:val="0"/>
          <w:sz w:val="24"/>
          <w:szCs w:val="24"/>
          <w:lang w:val="en-US" w:eastAsia="zh-CN" w:bidi="ar"/>
        </w:rPr>
        <w:t>机工程与应用:1-12[2020-10-21].</w:t>
      </w:r>
    </w:p>
    <w:p>
      <w:pPr>
        <w:keepNext w:val="0"/>
        <w:keepLines w:val="0"/>
        <w:widowControl/>
        <w:numPr>
          <w:ilvl w:val="0"/>
          <w:numId w:val="2"/>
        </w:numPr>
        <w:suppressLineNumbers w:val="0"/>
        <w:spacing w:line="360" w:lineRule="auto"/>
        <w:ind w:left="0" w:leftChars="0"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蔡自兴，徐光佑．人工智能及其应用[M]．北京：清华大学出版社，2011：</w:t>
      </w:r>
      <w:r>
        <w:rPr>
          <w:rFonts w:hint="eastAsia" w:ascii="宋体" w:hAnsi="宋体" w:eastAsia="宋体" w:cs="宋体"/>
          <w:color w:val="000000"/>
          <w:kern w:val="0"/>
          <w:sz w:val="24"/>
          <w:szCs w:val="24"/>
          <w:lang w:val="en-US" w:eastAsia="zh-CN" w:bidi="ar"/>
        </w:rPr>
        <w:tab/>
      </w:r>
      <w:r>
        <w:rPr>
          <w:rFonts w:hint="eastAsia" w:ascii="宋体" w:hAnsi="宋体" w:eastAsia="宋体" w:cs="宋体"/>
          <w:color w:val="000000"/>
          <w:kern w:val="0"/>
          <w:sz w:val="24"/>
          <w:szCs w:val="24"/>
          <w:lang w:val="en-US" w:eastAsia="zh-CN" w:bidi="ar"/>
        </w:rPr>
        <w:tab/>
      </w:r>
      <w:r>
        <w:rPr>
          <w:rFonts w:hint="eastAsia" w:ascii="宋体" w:hAnsi="宋体" w:eastAsia="宋体" w:cs="宋体"/>
          <w:color w:val="000000"/>
          <w:kern w:val="0"/>
          <w:sz w:val="24"/>
          <w:szCs w:val="24"/>
          <w:lang w:val="en-US" w:eastAsia="zh-CN" w:bidi="ar"/>
        </w:rPr>
        <w:t>33—94．</w:t>
      </w:r>
    </w:p>
    <w:p>
      <w:pPr>
        <w:keepNext w:val="0"/>
        <w:keepLines w:val="0"/>
        <w:widowControl/>
        <w:numPr>
          <w:ilvl w:val="0"/>
          <w:numId w:val="2"/>
        </w:numPr>
        <w:suppressLineNumbers w:val="0"/>
        <w:spacing w:line="360" w:lineRule="auto"/>
        <w:ind w:left="0" w:leftChars="0" w:firstLine="420" w:firstLineChars="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杜小勤。《人工智能》课程系列，Part I: Python 程序设计基础，</w:t>
      </w:r>
      <w:r>
        <w:rPr>
          <w:rFonts w:hint="eastAsia" w:ascii="宋体" w:hAnsi="宋体" w:eastAsia="宋体" w:cs="宋体"/>
          <w:color w:val="000000"/>
          <w:kern w:val="0"/>
          <w:sz w:val="24"/>
          <w:szCs w:val="24"/>
          <w:lang w:val="en-US" w:eastAsia="zh-CN" w:bidi="ar"/>
        </w:rPr>
        <w:tab/>
      </w:r>
      <w:r>
        <w:rPr>
          <w:rFonts w:hint="eastAsia" w:ascii="宋体" w:hAnsi="宋体" w:eastAsia="宋体" w:cs="宋体"/>
          <w:color w:val="000000"/>
          <w:kern w:val="0"/>
          <w:sz w:val="24"/>
          <w:szCs w:val="24"/>
          <w:lang w:val="en-US" w:eastAsia="zh-CN" w:bidi="ar"/>
        </w:rPr>
        <w:tab/>
      </w:r>
      <w:r>
        <w:rPr>
          <w:rFonts w:hint="eastAsia" w:ascii="宋体" w:hAnsi="宋体" w:eastAsia="宋体" w:cs="宋体"/>
          <w:color w:val="000000"/>
          <w:kern w:val="0"/>
          <w:sz w:val="24"/>
          <w:szCs w:val="24"/>
          <w:lang w:val="en-US" w:eastAsia="zh-CN" w:bidi="ar"/>
        </w:rPr>
        <w:t>2018/06/13。</w:t>
      </w:r>
    </w:p>
    <w:p>
      <w:pPr>
        <w:keepNext w:val="0"/>
        <w:keepLines w:val="0"/>
        <w:widowControl/>
        <w:numPr>
          <w:ilvl w:val="0"/>
          <w:numId w:val="2"/>
        </w:numPr>
        <w:suppressLineNumbers w:val="0"/>
        <w:spacing w:line="360" w:lineRule="auto"/>
        <w:ind w:left="0" w:leftChars="0" w:firstLine="420" w:firstLineChars="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杜小勤。《人工智能》课程系列，Part II: Python 算法基础，2018/07/31。 </w:t>
      </w:r>
    </w:p>
    <w:p>
      <w:pPr>
        <w:keepNext w:val="0"/>
        <w:keepLines w:val="0"/>
        <w:widowControl/>
        <w:numPr>
          <w:ilvl w:val="0"/>
          <w:numId w:val="2"/>
        </w:numPr>
        <w:suppressLineNumbers w:val="0"/>
        <w:spacing w:line="360" w:lineRule="auto"/>
        <w:ind w:left="0" w:leftChars="0" w:firstLine="420" w:firstLineChars="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杜小勤。《人工智能》课程系列，Chapter 4：启发式搜索技术，2018/10/08。</w:t>
      </w:r>
    </w:p>
    <w:p>
      <w:pPr>
        <w:spacing w:line="360" w:lineRule="auto"/>
        <w:ind w:left="420"/>
        <w:rPr>
          <w:rFonts w:ascii="微软雅黑" w:hAnsi="微软雅黑" w:eastAsia="微软雅黑"/>
          <w:color w:val="000000" w:themeColor="text1"/>
          <w:sz w:val="24"/>
          <w:szCs w:val="24"/>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C6CA"/>
    <w:multiLevelType w:val="singleLevel"/>
    <w:tmpl w:val="001BC6CA"/>
    <w:lvl w:ilvl="0" w:tentative="0">
      <w:start w:val="1"/>
      <w:numFmt w:val="decimal"/>
      <w:suff w:val="space"/>
      <w:lvlText w:val="[%1]"/>
      <w:lvlJc w:val="left"/>
    </w:lvl>
  </w:abstractNum>
  <w:abstractNum w:abstractNumId="1">
    <w:nsid w:val="429C2F98"/>
    <w:multiLevelType w:val="multilevel"/>
    <w:tmpl w:val="429C2F98"/>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3CB"/>
    <w:rsid w:val="00043DAE"/>
    <w:rsid w:val="000F73CE"/>
    <w:rsid w:val="0017383B"/>
    <w:rsid w:val="00196724"/>
    <w:rsid w:val="001F787D"/>
    <w:rsid w:val="00297317"/>
    <w:rsid w:val="002D3170"/>
    <w:rsid w:val="003B7CC7"/>
    <w:rsid w:val="00457DC7"/>
    <w:rsid w:val="00566084"/>
    <w:rsid w:val="0062765F"/>
    <w:rsid w:val="008D3B57"/>
    <w:rsid w:val="0095152D"/>
    <w:rsid w:val="009D3CA3"/>
    <w:rsid w:val="009D4579"/>
    <w:rsid w:val="009E4A9E"/>
    <w:rsid w:val="00A938C6"/>
    <w:rsid w:val="00B8413C"/>
    <w:rsid w:val="00BE2ACF"/>
    <w:rsid w:val="00C326EE"/>
    <w:rsid w:val="00CA214A"/>
    <w:rsid w:val="00CD53CB"/>
    <w:rsid w:val="00D24E3C"/>
    <w:rsid w:val="00E37745"/>
    <w:rsid w:val="00ED4807"/>
    <w:rsid w:val="00FE7D0C"/>
    <w:rsid w:val="14156D10"/>
    <w:rsid w:val="39BE440A"/>
    <w:rsid w:val="426051EF"/>
    <w:rsid w:val="5A74204F"/>
    <w:rsid w:val="7E52400A"/>
    <w:rsid w:val="7E7367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0"/>
    <w:semiHidden/>
    <w:unhideWhenUsed/>
    <w:uiPriority w:val="99"/>
    <w:rPr>
      <w:sz w:val="18"/>
      <w:szCs w:val="18"/>
    </w:rPr>
  </w:style>
  <w:style w:type="paragraph" w:styleId="3">
    <w:name w:val="footer"/>
    <w:basedOn w:val="1"/>
    <w:link w:val="9"/>
    <w:semiHidden/>
    <w:unhideWhenUsed/>
    <w:qFormat/>
    <w:uiPriority w:val="99"/>
    <w:pPr>
      <w:tabs>
        <w:tab w:val="center" w:pos="4153"/>
        <w:tab w:val="right" w:pos="8306"/>
      </w:tabs>
      <w:snapToGrid w:val="0"/>
      <w:jc w:val="left"/>
    </w:pPr>
    <w:rPr>
      <w:sz w:val="18"/>
      <w:szCs w:val="18"/>
    </w:rPr>
  </w:style>
  <w:style w:type="paragraph" w:styleId="4">
    <w:name w:val="header"/>
    <w:basedOn w:val="1"/>
    <w:link w:val="8"/>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List Paragraph"/>
    <w:basedOn w:val="1"/>
    <w:qFormat/>
    <w:uiPriority w:val="34"/>
    <w:pPr>
      <w:ind w:firstLine="420" w:firstLineChars="200"/>
    </w:pPr>
  </w:style>
  <w:style w:type="character" w:customStyle="1" w:styleId="8">
    <w:name w:val="页眉 Char"/>
    <w:basedOn w:val="6"/>
    <w:link w:val="4"/>
    <w:semiHidden/>
    <w:qFormat/>
    <w:uiPriority w:val="99"/>
    <w:rPr>
      <w:sz w:val="18"/>
      <w:szCs w:val="18"/>
    </w:rPr>
  </w:style>
  <w:style w:type="character" w:customStyle="1" w:styleId="9">
    <w:name w:val="页脚 Char"/>
    <w:basedOn w:val="6"/>
    <w:link w:val="3"/>
    <w:semiHidden/>
    <w:qFormat/>
    <w:uiPriority w:val="99"/>
    <w:rPr>
      <w:sz w:val="18"/>
      <w:szCs w:val="18"/>
    </w:rPr>
  </w:style>
  <w:style w:type="character" w:customStyle="1" w:styleId="10">
    <w:name w:val="批注框文本 Char"/>
    <w:basedOn w:val="6"/>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emf"/><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74AF58-9A0A-4FD3-8E7D-A08BFB0996CA}">
  <ds:schemaRefs/>
</ds:datastoreItem>
</file>

<file path=docProps/app.xml><?xml version="1.0" encoding="utf-8"?>
<Properties xmlns="http://schemas.openxmlformats.org/officeDocument/2006/extended-properties" xmlns:vt="http://schemas.openxmlformats.org/officeDocument/2006/docPropsVTypes">
  <Template>Normal.dotm</Template>
  <Company>wtu</Company>
  <Pages>2</Pages>
  <Words>57</Words>
  <Characters>325</Characters>
  <Lines>2</Lines>
  <Paragraphs>1</Paragraphs>
  <TotalTime>0</TotalTime>
  <ScaleCrop>false</ScaleCrop>
  <LinksUpToDate>false</LinksUpToDate>
  <CharactersWithSpaces>381</CharactersWithSpaces>
  <Application>WPS Office_11.1.0.10069_F1E327BC-269C-435d-A152-05C5408002CA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2020-10-09T11:25:00Z</dcterms:created>
  <dc:creator>duxiaoqin</dc:creator>
  <cp:lastModifiedBy>kissing the fire</cp:lastModifiedBy>
  <dcterms:modified xsi:type="dcterms:W3CDTF">2020-10-24T10:57:46Z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2052-11.1.0.10069</vt:lpwstr>
  </property>
</Properties>
</file>