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0" w:lineRule="auto"/>
        <w:rPr>
          <w:b w:val="1"/>
          <w:sz w:val="30"/>
          <w:szCs w:val="30"/>
        </w:rPr>
      </w:pPr>
      <w:bookmarkStart w:colFirst="0" w:colLast="0" w:name="_9zj2w0epukuw" w:id="0"/>
      <w:bookmarkEnd w:id="0"/>
      <w:r w:rsidDel="00000000" w:rsidR="00000000" w:rsidRPr="00000000">
        <w:rPr>
          <w:rtl w:val="0"/>
        </w:rPr>
        <w:t xml:space="preserve">입법부 -</w:t>
      </w:r>
      <w:r w:rsidDel="00000000" w:rsidR="00000000" w:rsidRPr="00000000">
        <w:rPr>
          <w:rtl w:val="0"/>
        </w:rPr>
        <w:t xml:space="preserve">국회-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입법 및 의사 결정하는 것을 담임하는 국회의원들의 국가 기관이다. 이때, 국회를 입법부라고 한다. 국회는 </w:t>
      </w:r>
      <w:r w:rsidDel="00000000" w:rsidR="00000000" w:rsidRPr="00000000">
        <w:rPr>
          <w:b w:val="1"/>
          <w:rtl w:val="0"/>
        </w:rPr>
        <w:t xml:space="preserve">국민의 대표 기관, 입법 기관, 권력 견제 기관</w:t>
      </w:r>
      <w:r w:rsidDel="00000000" w:rsidR="00000000" w:rsidRPr="00000000">
        <w:rPr>
          <w:rtl w:val="0"/>
        </w:rPr>
        <w:t xml:space="preserve">이다.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국민의 대표 기관으로서, </w:t>
      </w:r>
      <w:r w:rsidDel="00000000" w:rsidR="00000000" w:rsidRPr="00000000">
        <w:rPr>
          <w:b w:val="1"/>
          <w:rtl w:val="0"/>
        </w:rPr>
        <w:t xml:space="preserve">대의 민주주의를 실현</w:t>
      </w:r>
      <w:r w:rsidDel="00000000" w:rsidR="00000000" w:rsidRPr="00000000">
        <w:rPr>
          <w:rtl w:val="0"/>
        </w:rPr>
        <w:t xml:space="preserve">한다. 또, 국가권력 남용을 막아 국민의 헌법에 명시된 기본권을 보장하기 위해 행정부와 사법부를 견제한다(일반 국정의 권한).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국회의원은 연임할 수 있고, 4년의 임기다. 또한 국회의원은 최소 200명 있어야 한다.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qj6broqcb50p" w:id="1"/>
      <w:bookmarkEnd w:id="1"/>
      <w:r w:rsidDel="00000000" w:rsidR="00000000" w:rsidRPr="00000000">
        <w:rPr>
          <w:rtl w:val="0"/>
        </w:rPr>
        <w:t xml:space="preserve">국회의 구성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지역구에서 최다득표로 선출된 지역구 국회의원 : 국민의 직접 선거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정당 득표율에 비례하여 선출된 비례 대표 국회의원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그 중 국회장 1명, 부의장 2명 선출 : 국회의원끼리의 선출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291mtzbdn2el" w:id="2"/>
      <w:bookmarkEnd w:id="2"/>
      <w:r w:rsidDel="00000000" w:rsidR="00000000" w:rsidRPr="00000000">
        <w:rPr>
          <w:rtl w:val="0"/>
        </w:rPr>
        <w:t xml:space="preserve">의사 진행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상임 위원회에서 법률안, 예산안, 청원 심사 후 본회의에서 최종적으로 결정한다.</w:t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상임 위원회 : 전문 분야별로 조직된 서로 다른 위원회들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빠른 </w:t>
      </w:r>
      <w:r w:rsidDel="00000000" w:rsidR="00000000" w:rsidRPr="00000000">
        <w:rPr>
          <w:rtl w:val="0"/>
        </w:rPr>
        <w:t xml:space="preserve">의사를 위해 본회의가 상임 위원회 이후 열리나, 그 외에 1년에 한번 정기회, 필요에 의해 열리는 임시회를 연다.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정기회는 9월 마다 1회 실시되어지고, 임시회는 대통령 또는 국회 재적 의원 ¼ 이상의 요구가 있을때 실시된다.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보통 의사 결정을 내릴때 </w:t>
      </w:r>
      <w:r w:rsidDel="00000000" w:rsidR="00000000" w:rsidRPr="00000000">
        <w:rPr>
          <w:b w:val="1"/>
          <w:rtl w:val="0"/>
        </w:rPr>
        <w:t xml:space="preserve">의결정족수(의사결정에 필요한 국회의원 수)</w:t>
      </w:r>
      <w:r w:rsidDel="00000000" w:rsidR="00000000" w:rsidRPr="00000000">
        <w:rPr>
          <w:rtl w:val="0"/>
        </w:rPr>
        <w:t xml:space="preserve">를 따지는데, </w:t>
      </w:r>
      <w:r w:rsidDel="00000000" w:rsidR="00000000" w:rsidRPr="00000000">
        <w:rPr>
          <w:b w:val="1"/>
          <w:rtl w:val="0"/>
        </w:rPr>
        <w:t xml:space="preserve">보통 과반수 ‘출석’에, 그중에서도 과반수 찬성</w:t>
      </w:r>
      <w:r w:rsidDel="00000000" w:rsidR="00000000" w:rsidRPr="00000000">
        <w:rPr>
          <w:rtl w:val="0"/>
        </w:rPr>
        <w:t xml:space="preserve">이어야 한다.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gp0rggqnih5v" w:id="3"/>
      <w:bookmarkEnd w:id="3"/>
      <w:r w:rsidDel="00000000" w:rsidR="00000000" w:rsidRPr="00000000">
        <w:rPr>
          <w:rtl w:val="0"/>
        </w:rPr>
        <w:t xml:space="preserve">국회의 기능 : 다른 기관에서 한 것을 심의, 의결한다.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4152900</wp:posOffset>
            </wp:positionH>
            <wp:positionV relativeFrom="paragraph">
              <wp:posOffset>523830</wp:posOffset>
            </wp:positionV>
            <wp:extent cx="1914525" cy="28194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  입법하는 기능</w:t>
      </w:r>
      <w:r w:rsidDel="00000000" w:rsidR="00000000" w:rsidRPr="00000000">
        <w:rPr>
          <w:rtl w:val="0"/>
        </w:rPr>
        <w:t xml:space="preserve">으로, 법률을 제정하고 개정한다.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그러나, 헌법을 개정할 수는 없고, 개정안을 제출하여 국민투표로 붙인다.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또한, 대통령(국가원수)이 조약을 할 시 의회는 그것에 대한 동의권을 가진다.(공무원 임명은 일반국정 기능이다)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  재정에 관한 기능</w:t>
      </w:r>
      <w:r w:rsidDel="00000000" w:rsidR="00000000" w:rsidRPr="00000000">
        <w:rPr>
          <w:rtl w:val="0"/>
        </w:rPr>
        <w:t xml:space="preserve">으로, 내년 예산안을 심의(결산심사)하고 확정한다. 그런데, 예산안 편성은 행정부가 한다.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결산을 심사하기도 하는데, </w:t>
      </w:r>
      <w:r w:rsidDel="00000000" w:rsidR="00000000" w:rsidRPr="00000000">
        <w:rPr>
          <w:b w:val="1"/>
          <w:rtl w:val="0"/>
        </w:rPr>
        <w:t xml:space="preserve">감사원</w:t>
      </w:r>
      <w:r w:rsidDel="00000000" w:rsidR="00000000" w:rsidRPr="00000000">
        <w:rPr>
          <w:rtl w:val="0"/>
        </w:rPr>
        <w:t xml:space="preserve">에서 결산한 결산 검사를 심사한다. 그리고 세입(세금)과 세출(세금 사용) 결정을 한다. 세입에서, 세금 부과는 법률에 근거해야한다.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국정 감사와 공무원 임명에 관한 동의권은 일반 국정에 관한다.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b4c58ieud6s2" w:id="4"/>
      <w:bookmarkEnd w:id="4"/>
      <w:r w:rsidDel="00000000" w:rsidR="00000000" w:rsidRPr="00000000">
        <w:rPr>
          <w:rtl w:val="0"/>
        </w:rPr>
        <w:t xml:space="preserve">행정부 -대통령-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행정부는 국회에서 만든 법률을 집행하는 행정을 하며, 그 내용에는 사회 질서 유지 및 정책 추진, 공공시설 설치가 있다. 현대에는 복지가 강조되어지며 행정국가화 현상이 나타난다. 따라서 행정부의 역할이 커지고 있다.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2vr9f6t9o2gz" w:id="5"/>
      <w:bookmarkEnd w:id="5"/>
      <w:r w:rsidDel="00000000" w:rsidR="00000000" w:rsidRPr="00000000">
        <w:rPr>
          <w:rtl w:val="0"/>
        </w:rPr>
        <w:t xml:space="preserve">부서 조직도 및 대통령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391389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9043" l="6833" r="40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13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국무회의 : 행정부 최고 심의 기관, 역시 대통령이 의장이다.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8492l2fzodh" w:id="6"/>
      <w:bookmarkEnd w:id="6"/>
      <w:r w:rsidDel="00000000" w:rsidR="00000000" w:rsidRPr="00000000">
        <w:rPr>
          <w:rtl w:val="0"/>
        </w:rPr>
        <w:t xml:space="preserve">행정부 수반으로서의 대통령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각 부, 청에는 장이 존재하며 이름에 걸맞는 구체적인 행정 사무를 처리한다, 국무총리는 대통령 밑에서 부서를 조직, 감독한다. 따라서 제일 위에 있는 대통령은 아래 모든 것들을 </w:t>
      </w:r>
      <w:r w:rsidDel="00000000" w:rsidR="00000000" w:rsidRPr="00000000">
        <w:rPr>
          <w:b w:val="1"/>
          <w:rtl w:val="0"/>
        </w:rPr>
        <w:t xml:space="preserve">행정부 수반</w:t>
      </w:r>
      <w:r w:rsidDel="00000000" w:rsidR="00000000" w:rsidRPr="00000000">
        <w:rPr>
          <w:rtl w:val="0"/>
        </w:rPr>
        <w:t xml:space="preserve">으로써 지휘, 감독할 수 있다.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국군통수권 , 행정부 소속 공무원 임면 …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대통령령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국회의 법률안 거부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l0ae28lr8cti" w:id="7"/>
      <w:bookmarkEnd w:id="7"/>
      <w:r w:rsidDel="00000000" w:rsidR="00000000" w:rsidRPr="00000000">
        <w:rPr>
          <w:rtl w:val="0"/>
        </w:rPr>
        <w:t xml:space="preserve">국가원수로서의 대통령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국가 원수는 행정부 수반으로써 행정을 하는 것이 아니라 나라를 대표하여 다른 나라에 대해 </w:t>
      </w:r>
      <w:r w:rsidDel="00000000" w:rsidR="00000000" w:rsidRPr="00000000">
        <w:rPr>
          <w:b w:val="1"/>
          <w:rtl w:val="0"/>
        </w:rPr>
        <w:t xml:space="preserve">외교</w:t>
      </w:r>
      <w:r w:rsidDel="00000000" w:rsidR="00000000" w:rsidRPr="00000000">
        <w:rPr>
          <w:rtl w:val="0"/>
        </w:rPr>
        <w:t xml:space="preserve">에 관한 것(외교 사절, 파병)을 한다. 행정부 정도가 마비되었을때, 그것은 행정부 수반이라 할 수 없다. 그러므로 </w:t>
      </w:r>
      <w:r w:rsidDel="00000000" w:rsidR="00000000" w:rsidRPr="00000000">
        <w:rPr>
          <w:b w:val="1"/>
          <w:rtl w:val="0"/>
        </w:rPr>
        <w:t xml:space="preserve">국가 원수로써 안보와 헌법 수호</w:t>
      </w:r>
      <w:r w:rsidDel="00000000" w:rsidR="00000000" w:rsidRPr="00000000">
        <w:rPr>
          <w:rtl w:val="0"/>
        </w:rPr>
        <w:t xml:space="preserve">를 위하여 </w:t>
      </w:r>
      <w:r w:rsidDel="00000000" w:rsidR="00000000" w:rsidRPr="00000000">
        <w:rPr>
          <w:b w:val="1"/>
          <w:rtl w:val="0"/>
        </w:rPr>
        <w:t xml:space="preserve">긴급 명령권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계엄선포권</w:t>
      </w:r>
      <w:r w:rsidDel="00000000" w:rsidR="00000000" w:rsidRPr="00000000">
        <w:rPr>
          <w:rtl w:val="0"/>
        </w:rPr>
        <w:t xml:space="preserve">을 가진다. (계엄은 사법/행정권이 군대로 넘어간다)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행정부 수반과 다르게, 국가 원수로서 동의를 얻어야 하는 경우가 있다.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행정부 외의 헌법 기관장 임명</w:t>
      </w:r>
      <w:r w:rsidDel="00000000" w:rsidR="00000000" w:rsidRPr="00000000">
        <w:rPr>
          <w:rtl w:val="0"/>
        </w:rPr>
        <w:t xml:space="preserve"> : 대법원장, 대법관, 헌법 재판소장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이때, 국회는 동의권을 행사한다.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중요 정책 국민투표 : 정책은 행정부 수반으로서 실행하지만, 중요한 것은 국민 투표를 한다.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헌법 개정 … 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dbijq1e5tegn" w:id="8"/>
      <w:bookmarkEnd w:id="8"/>
      <w:r w:rsidDel="00000000" w:rsidR="00000000" w:rsidRPr="00000000">
        <w:rPr>
          <w:rtl w:val="0"/>
        </w:rPr>
        <w:t xml:space="preserve">법원 -사법부-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법원은 국회에서 제정한 법률을 바탕으로 재판-사법 작용-을 한다.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공정한 사법 작용은 법을 적용하고, 판단하기에 독립적이다. 따라서 법관 뿐만 아니라 법원(헌법 기관) 또한 내부 조직에서의 독립이 보장된다.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kleb38bwabpa" w:id="9"/>
      <w:bookmarkEnd w:id="9"/>
      <w:r w:rsidDel="00000000" w:rsidR="00000000" w:rsidRPr="00000000">
        <w:rPr>
          <w:rtl w:val="0"/>
        </w:rPr>
        <w:t xml:space="preserve">심급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지방법원 - 고등법원 - 대법원으로 급이 나누어져있다.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불복 후 항소에 관해 다음 심급에서의 재판이 열린다.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가정 법원, 행정 법원의 심급은 지방 법원과 동일하며, 특허 법원은 고등 법원과 동일하다. 곧, 상위 법원이 다른 법원이 존재할 수 밖에 없다.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특허법원에 소를 제기하면 재판은 2심까지(대법원)까지 갈 수 있고, 행정 법원이나 가정 법원(상속 문제 등 … )은 3심까지 갈 수 있다.</w:t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yhm0u96un6vr" w:id="10"/>
      <w:bookmarkEnd w:id="10"/>
      <w:r w:rsidDel="00000000" w:rsidR="00000000" w:rsidRPr="00000000">
        <w:rPr>
          <w:rtl w:val="0"/>
        </w:rPr>
        <w:t xml:space="preserve">법원의 기능 -재판-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재판이라는 과정을 통해 법을 사건에 적용하고 판단하여 분쟁을 해결한다. 이때 명령/규칙/법률의 위헌 여부가 재판의 결과를 바꿀 수 있는 경우 심판 제청, 심판 할 수 있다.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위헌법률심판제청권 </w:t>
      </w:r>
      <w:r w:rsidDel="00000000" w:rsidR="00000000" w:rsidRPr="00000000">
        <w:rPr>
          <w:rtl w:val="0"/>
        </w:rPr>
        <w:t xml:space="preserve">: 이런 과정에서 법원은 법률의 위헌에 따른 적용을 두고 헌법 재판소에 </w:t>
      </w:r>
      <w:r w:rsidDel="00000000" w:rsidR="00000000" w:rsidRPr="00000000">
        <w:rPr>
          <w:rtl w:val="0"/>
        </w:rPr>
        <w:t xml:space="preserve">제청할</w:t>
      </w:r>
      <w:r w:rsidDel="00000000" w:rsidR="00000000" w:rsidRPr="00000000">
        <w:rPr>
          <w:rtl w:val="0"/>
        </w:rPr>
        <w:t xml:space="preserve"> 수 있다. 이때, 헌법 재판소의 권한으로 그 법률을 무력화시킨다.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위헌명령규칙심사권 </w:t>
      </w:r>
      <w:r w:rsidDel="00000000" w:rsidR="00000000" w:rsidRPr="00000000">
        <w:rPr>
          <w:rtl w:val="0"/>
        </w:rPr>
        <w:t xml:space="preserve">: 대법원은 국가 기관에서 만든 명령/규칙의 위헌/위법 여부가 재판의 결과를 바꿀 수 있는 경우, 심사할 권한을 가진다.</w:t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90fx1uldkvkb" w:id="11"/>
      <w:bookmarkEnd w:id="11"/>
      <w:r w:rsidDel="00000000" w:rsidR="00000000" w:rsidRPr="00000000">
        <w:rPr>
          <w:rtl w:val="0"/>
        </w:rPr>
        <w:t xml:space="preserve">헌법 재판소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헌법재판소는 어떤 국가기관에 속하지 않는 독립된 기관으로서, 9명의 재판관이 대통령, 대법원장, 국회에서 각 3명씩 지명된 이후 대통령에게 임명되어있다.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헌법 재판소는 헌법 수호 </w:t>
      </w:r>
      <w:r w:rsidDel="00000000" w:rsidR="00000000" w:rsidRPr="00000000">
        <w:rPr>
          <w:rtl w:val="0"/>
        </w:rPr>
        <w:t xml:space="preserve">기관이자</w:t>
      </w:r>
      <w:r w:rsidDel="00000000" w:rsidR="00000000" w:rsidRPr="00000000">
        <w:rPr>
          <w:rtl w:val="0"/>
        </w:rPr>
        <w:t xml:space="preserve">, 기본권 보장 기관이다.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n48i18un0maq" w:id="12"/>
      <w:bookmarkEnd w:id="12"/>
      <w:r w:rsidDel="00000000" w:rsidR="00000000" w:rsidRPr="00000000">
        <w:rPr>
          <w:rtl w:val="0"/>
        </w:rPr>
        <w:t xml:space="preserve">역할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위헌 법률에 대한 심판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개인의 청구권에서, 개인의 헌법 소원 심판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국회의 탄핵소추권에 연계, 고위 공무원에 대한 파면 심판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정부로부터 제청받아 정당 해산 심판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헌법 기관으로부터 제청받아 권한 쟁의 심판 (국가기관 서로의 권한이 어디까지 미치는지 등 명백히 밝히는 심판)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