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94ccnipmp2y5" w:id="0"/>
      <w:bookmarkEnd w:id="0"/>
      <w:r w:rsidDel="00000000" w:rsidR="00000000" w:rsidRPr="00000000">
        <w:rPr>
          <w:rtl w:val="0"/>
        </w:rPr>
        <w:t xml:space="preserve">컴퓨팅 시스템의 구성과 작동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90hcp0k6b0x0" w:id="1"/>
      <w:bookmarkEnd w:id="1"/>
      <w:r w:rsidDel="00000000" w:rsidR="00000000" w:rsidRPr="00000000">
        <w:rPr>
          <w:rtl w:val="0"/>
        </w:rPr>
        <w:t xml:space="preserve">Computing System : 컴퓨터를 이용하여 처리하기 위한 하드웨어와 소프트웨어의 모음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b w:val="1"/>
          <w:sz w:val="22"/>
          <w:szCs w:val="22"/>
        </w:rPr>
      </w:pPr>
      <w:bookmarkStart w:colFirst="0" w:colLast="0" w:name="_3f772yo4vnv0" w:id="2"/>
      <w:bookmarkEnd w:id="2"/>
      <w:r w:rsidDel="00000000" w:rsidR="00000000" w:rsidRPr="00000000">
        <w:rPr>
          <w:rtl w:val="0"/>
        </w:rPr>
        <w:t xml:space="preserve">Hardware : 물리적인 전자장치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4410075</wp:posOffset>
            </wp:positionH>
            <wp:positionV relativeFrom="paragraph">
              <wp:posOffset>461797</wp:posOffset>
            </wp:positionV>
            <wp:extent cx="1906033" cy="488156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6033" cy="4881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처리 장치</w:t>
      </w:r>
    </w:p>
    <w:p w:rsidR="00000000" w:rsidDel="00000000" w:rsidP="00000000" w:rsidRDefault="00000000" w:rsidRPr="00000000" w14:paraId="0000000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CPU : 주기억 장치에 저장된 프로그램 실행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GPU : 디지털데이터를 영상신호로 변환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기억 장치</w:t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RAM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하드디스크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SSD : 메모리 반도체 내장, 보조기억장치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입력 장치, 출력 장치, 통신 장치(LAN, 공유기)</w:t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t3jx3e775d46" w:id="3"/>
      <w:bookmarkEnd w:id="3"/>
      <w:r w:rsidDel="00000000" w:rsidR="00000000" w:rsidRPr="00000000">
        <w:rPr>
          <w:rtl w:val="0"/>
        </w:rPr>
        <w:t xml:space="preserve">Software : Hardware를 제어하는 프로그램, 정보 처리 및 문제 해결 프로그램 모음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응용 소프트웨어 : 특정 목적에 따라 하는 작업의 도우미 프로그램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시스템 소프트웨어 : 응용 소프트웨어 사용 환경 조성. 하드웨어, 자원 효율적 사용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운영체제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드라이버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드라이버 : 주변 기기의 입출력을 제어함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펌웨어 : 롬(변경불가)에 저장된 하드웨어를 제어함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dbjvhvqhbffg" w:id="4"/>
      <w:bookmarkEnd w:id="4"/>
      <w:r w:rsidDel="00000000" w:rsidR="00000000" w:rsidRPr="00000000">
        <w:rPr>
          <w:rtl w:val="0"/>
        </w:rPr>
        <w:t xml:space="preserve">피지컬 컴퓨팅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정의 : 센서를 통한 환경 변화 감지를 출력 장치로 물리적인 영향을 끼치는 것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피지컬 컴퓨팅 시스템 : 특정 기능(물리적) 기능을 수행하기 위한 목적으로, 피지컬 컴퓨팅 개발 환경을 이용하여 </w:t>
      </w:r>
      <w:r w:rsidDel="00000000" w:rsidR="00000000" w:rsidRPr="00000000">
        <w:rPr>
          <w:b w:val="1"/>
          <w:rtl w:val="0"/>
        </w:rPr>
        <w:t xml:space="preserve">입출력 장치와 함께 구성한 시스템</w:t>
      </w:r>
      <w:r w:rsidDel="00000000" w:rsidR="00000000" w:rsidRPr="00000000">
        <w:rPr>
          <w:rtl w:val="0"/>
        </w:rPr>
        <w:t xml:space="preserve">이다.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입력 장치 : 센서, 조이스틱, 버튼 등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처리 장치 : 마이크로 컨트롤러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출력 장치 : LED, LCD, 모터 등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87jsf96zowk6" w:id="5"/>
      <w:bookmarkEnd w:id="5"/>
      <w:r w:rsidDel="00000000" w:rsidR="00000000" w:rsidRPr="00000000">
        <w:rPr>
          <w:rtl w:val="0"/>
        </w:rPr>
        <w:t xml:space="preserve">센서보드 (마이크로 컨트롤러, 입력, 출력 장치가 한곳에 존재)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기본적인 센서 구성(입력 장치 구성) : 슬라이더, 빛 센서, 소리 센서, 버튼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센서 보드와 프로그램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입력장치의 입력을 논리값(true/false)과 수치(숫자)로 변환한다. 따라서 프로그램이 정보를 사용할 수 있다.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입력 방식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디지털 입력 방식 : 불연속적 이진 디지털값 (1 or 0) ex 버튼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아날로그 입력 방식 : 연속적으로 변하는 아날로그 값 -&gt; 숫자값 ex 슬라이더, 빛, 소리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Nanum Myeongjo" w:cs="Nanum Myeongjo" w:eastAsia="Nanum Myeongjo" w:hAnsi="Nanum Myeongjo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