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43F" w:rsidRPr="0030243F" w:rsidRDefault="0030243F" w:rsidP="0030243F">
      <w:pPr>
        <w:jc w:val="center"/>
        <w:rPr>
          <w:rFonts w:ascii="Times New Roman" w:hAnsi="Times New Roman" w:cs="Times New Roman"/>
          <w:sz w:val="40"/>
        </w:rPr>
      </w:pPr>
      <w:r w:rsidRPr="0030243F">
        <w:rPr>
          <w:rFonts w:ascii="Times New Roman" w:hAnsi="Times New Roman" w:cs="Times New Roman"/>
          <w:sz w:val="40"/>
        </w:rPr>
        <w:t>ФГБОУ ВО</w:t>
      </w:r>
    </w:p>
    <w:p w:rsidR="00CB178D" w:rsidRDefault="0030243F" w:rsidP="0030243F">
      <w:pPr>
        <w:jc w:val="center"/>
        <w:rPr>
          <w:rFonts w:ascii="Times New Roman" w:hAnsi="Times New Roman" w:cs="Times New Roman"/>
          <w:sz w:val="40"/>
        </w:rPr>
      </w:pPr>
      <w:r w:rsidRPr="0030243F">
        <w:rPr>
          <w:rFonts w:ascii="Times New Roman" w:hAnsi="Times New Roman" w:cs="Times New Roman"/>
          <w:sz w:val="40"/>
        </w:rPr>
        <w:t>«Сибирский Государственный Университет Телекоммуникаций и Информатики»</w:t>
      </w:r>
    </w:p>
    <w:p w:rsidR="0030243F" w:rsidRDefault="0030243F" w:rsidP="0030243F">
      <w:pPr>
        <w:jc w:val="center"/>
        <w:rPr>
          <w:rFonts w:ascii="Times New Roman" w:hAnsi="Times New Roman" w:cs="Times New Roman"/>
          <w:sz w:val="40"/>
        </w:rPr>
      </w:pP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 w:rsidRPr="0030243F">
        <w:rPr>
          <w:rFonts w:ascii="Times New Roman" w:hAnsi="Times New Roman" w:cs="Times New Roman"/>
          <w:sz w:val="28"/>
          <w:szCs w:val="28"/>
        </w:rPr>
        <w:t>Кафедра вычислительных систем</w:t>
      </w:r>
    </w:p>
    <w:p w:rsidR="0030243F" w:rsidRPr="0030243F" w:rsidRDefault="0030243F" w:rsidP="0030243F">
      <w:pPr>
        <w:jc w:val="right"/>
        <w:rPr>
          <w:rFonts w:ascii="Times New Roman" w:hAnsi="Times New Roman" w:cs="Times New Roman"/>
          <w:sz w:val="40"/>
          <w:szCs w:val="28"/>
        </w:rPr>
      </w:pPr>
    </w:p>
    <w:p w:rsidR="0030243F" w:rsidRP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  <w:r w:rsidRPr="0030243F">
        <w:rPr>
          <w:rFonts w:ascii="Times New Roman" w:hAnsi="Times New Roman" w:cs="Times New Roman"/>
          <w:sz w:val="36"/>
          <w:szCs w:val="28"/>
        </w:rPr>
        <w:t>Расчетно-графическое задание</w:t>
      </w:r>
    </w:p>
    <w:p w:rsidR="0030243F" w:rsidRP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  <w:r w:rsidRPr="0030243F">
        <w:rPr>
          <w:rFonts w:ascii="Times New Roman" w:hAnsi="Times New Roman" w:cs="Times New Roman"/>
          <w:sz w:val="36"/>
          <w:szCs w:val="28"/>
        </w:rPr>
        <w:t>по дисциплине</w:t>
      </w: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  <w:r w:rsidRPr="0030243F">
        <w:rPr>
          <w:rFonts w:ascii="Times New Roman" w:hAnsi="Times New Roman" w:cs="Times New Roman"/>
          <w:sz w:val="36"/>
          <w:szCs w:val="28"/>
        </w:rPr>
        <w:t>«Архитектура вычислительных систем»</w:t>
      </w: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Вариант 2</w:t>
      </w:r>
      <w:r w:rsidR="0043156D">
        <w:rPr>
          <w:rFonts w:ascii="Times New Roman" w:hAnsi="Times New Roman" w:cs="Times New Roman"/>
          <w:sz w:val="36"/>
          <w:szCs w:val="28"/>
        </w:rPr>
        <w:t>4</w:t>
      </w: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30243F" w:rsidRDefault="0030243F" w:rsidP="001F2FF4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30243F" w:rsidRP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 w:rsidRPr="0030243F">
        <w:rPr>
          <w:rFonts w:ascii="Times New Roman" w:hAnsi="Times New Roman" w:cs="Times New Roman"/>
          <w:sz w:val="28"/>
          <w:szCs w:val="28"/>
        </w:rPr>
        <w:t>Выполнил:</w:t>
      </w:r>
    </w:p>
    <w:p w:rsidR="0030243F" w:rsidRP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0243F">
        <w:rPr>
          <w:rFonts w:ascii="Times New Roman" w:hAnsi="Times New Roman" w:cs="Times New Roman"/>
          <w:sz w:val="28"/>
          <w:szCs w:val="28"/>
        </w:rPr>
        <w:t>тудент группы ИП-814</w:t>
      </w:r>
    </w:p>
    <w:p w:rsidR="0030243F" w:rsidRDefault="0043156D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Якунин А</w:t>
      </w:r>
      <w:r w:rsidR="0030243F" w:rsidRPr="0030243F">
        <w:rPr>
          <w:rFonts w:ascii="Times New Roman" w:hAnsi="Times New Roman" w:cs="Times New Roman"/>
          <w:sz w:val="28"/>
          <w:szCs w:val="28"/>
        </w:rPr>
        <w:t>.В.</w:t>
      </w: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ВС</w:t>
      </w: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Ефимов А.В. </w:t>
      </w:r>
    </w:p>
    <w:p w:rsidR="001F2FF4" w:rsidRDefault="001F2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848762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8227B" w:rsidRPr="00DE0E42" w:rsidRDefault="00C8227B" w:rsidP="00C8227B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DE0E4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DE0E42" w:rsidRDefault="00C8227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89202" w:history="1">
            <w:r w:rsidR="00DE0E42" w:rsidRPr="00D72426">
              <w:rPr>
                <w:rStyle w:val="a7"/>
              </w:rPr>
              <w:t>Постановка задачи</w:t>
            </w:r>
            <w:r w:rsidR="00DE0E42">
              <w:rPr>
                <w:webHidden/>
              </w:rPr>
              <w:tab/>
            </w:r>
            <w:r w:rsidR="00DE0E42">
              <w:rPr>
                <w:webHidden/>
              </w:rPr>
              <w:fldChar w:fldCharType="begin"/>
            </w:r>
            <w:r w:rsidR="00DE0E42">
              <w:rPr>
                <w:webHidden/>
              </w:rPr>
              <w:instrText xml:space="preserve"> PAGEREF _Toc59989202 \h </w:instrText>
            </w:r>
            <w:r w:rsidR="00DE0E42">
              <w:rPr>
                <w:webHidden/>
              </w:rPr>
            </w:r>
            <w:r w:rsidR="00DE0E42">
              <w:rPr>
                <w:webHidden/>
              </w:rPr>
              <w:fldChar w:fldCharType="separate"/>
            </w:r>
            <w:r w:rsidR="00DE0E42">
              <w:rPr>
                <w:webHidden/>
              </w:rPr>
              <w:t>3</w:t>
            </w:r>
            <w:r w:rsidR="00DE0E42">
              <w:rPr>
                <w:webHidden/>
              </w:rPr>
              <w:fldChar w:fldCharType="end"/>
            </w:r>
          </w:hyperlink>
        </w:p>
        <w:p w:rsidR="00DE0E42" w:rsidRDefault="00DE0E4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989203" w:history="1">
            <w:r w:rsidRPr="00D72426">
              <w:rPr>
                <w:rStyle w:val="a7"/>
              </w:rPr>
              <w:t>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_Toc59989203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E0E42" w:rsidRDefault="00DE0E4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989204" w:history="1">
            <w:r w:rsidRPr="00D72426">
              <w:rPr>
                <w:rStyle w:val="a7"/>
              </w:rPr>
              <w:t xml:space="preserve">Технические </w:t>
            </w:r>
            <w:r w:rsidRPr="00D72426">
              <w:rPr>
                <w:rStyle w:val="a7"/>
              </w:rPr>
              <w:t>х</w:t>
            </w:r>
            <w:r w:rsidRPr="00D72426">
              <w:rPr>
                <w:rStyle w:val="a7"/>
              </w:rPr>
              <w:t>арактеристики A64FX PROTOTYPE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_Toc59989204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E0E42" w:rsidRDefault="00DE0E4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989205" w:history="1">
            <w:r w:rsidRPr="00D72426">
              <w:rPr>
                <w:rStyle w:val="a7"/>
              </w:rPr>
              <w:t>Технические характеристики процессора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_Toc59989205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E0E42" w:rsidRDefault="00DE0E4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989206" w:history="1">
            <w:r w:rsidRPr="00D72426">
              <w:rPr>
                <w:rStyle w:val="a7"/>
              </w:rPr>
              <w:t>Уровень вычислительного узла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_Toc59989206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E0E42" w:rsidRDefault="00DE0E4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989207" w:history="1">
            <w:r w:rsidRPr="00D72426">
              <w:rPr>
                <w:rStyle w:val="a7"/>
              </w:rPr>
              <w:t>Уровень процессора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_Toc59989207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E0E42" w:rsidRDefault="00DE0E4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989208" w:history="1">
            <w:r w:rsidRPr="00D72426">
              <w:rPr>
                <w:rStyle w:val="a7"/>
                <w:shd w:val="clear" w:color="auto" w:fill="FFFFFF"/>
              </w:rPr>
              <w:t>Уровень ядра процессора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_Toc59989208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E0E42" w:rsidRDefault="00DE0E4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989209" w:history="1">
            <w:r w:rsidRPr="00D72426">
              <w:rPr>
                <w:rStyle w:val="a7"/>
              </w:rPr>
              <w:t>Расчёт структурных 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_Toc59989209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E0E42" w:rsidRDefault="00DE0E4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989210" w:history="1">
            <w:r w:rsidRPr="00D72426">
              <w:rPr>
                <w:rStyle w:val="a7"/>
                <w:rFonts w:ascii="Times New Roman" w:hAnsi="Times New Roman" w:cs="Times New Roman"/>
                <w:b/>
                <w:noProof/>
              </w:rPr>
              <w:t>1. Расчёт диаметра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E42" w:rsidRDefault="00DE0E4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989211" w:history="1">
            <w:r w:rsidRPr="00D72426">
              <w:rPr>
                <w:rStyle w:val="a7"/>
                <w:rFonts w:ascii="Times New Roman" w:hAnsi="Times New Roman" w:cs="Times New Roman"/>
                <w:b/>
                <w:noProof/>
              </w:rPr>
              <w:t>2. Расчёт среднего диаметра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E42" w:rsidRDefault="00DE0E4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989212" w:history="1">
            <w:r w:rsidRPr="00D72426">
              <w:rPr>
                <w:rStyle w:val="a7"/>
                <w:rFonts w:ascii="Times New Roman" w:hAnsi="Times New Roman" w:cs="Times New Roman"/>
                <w:b/>
                <w:noProof/>
              </w:rPr>
              <w:t>3. Расчёт бисекционной пропускной 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E42" w:rsidRDefault="00DE0E4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59989213" w:history="1">
            <w:r w:rsidRPr="00D72426">
              <w:rPr>
                <w:rStyle w:val="a7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_Toc59989213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8227B" w:rsidRDefault="00C8227B">
          <w:r>
            <w:rPr>
              <w:b/>
              <w:bCs/>
            </w:rPr>
            <w:fldChar w:fldCharType="end"/>
          </w:r>
        </w:p>
      </w:sdtContent>
    </w:sdt>
    <w:p w:rsidR="001F2FF4" w:rsidRPr="007167F2" w:rsidRDefault="001F2FF4" w:rsidP="00C8227B">
      <w:pPr>
        <w:pStyle w:val="a8"/>
      </w:pPr>
    </w:p>
    <w:p w:rsidR="001F2FF4" w:rsidRDefault="001F2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1875" w:rsidRPr="00031875" w:rsidRDefault="00031875" w:rsidP="0003187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0" w:name="_Toc59879819"/>
      <w:bookmarkStart w:id="1" w:name="_Toc59989202"/>
      <w:r w:rsidRPr="00031875">
        <w:rPr>
          <w:rFonts w:ascii="Times New Roman" w:hAnsi="Times New Roman" w:cs="Times New Roman"/>
          <w:b/>
          <w:color w:val="auto"/>
          <w:sz w:val="36"/>
        </w:rPr>
        <w:lastRenderedPageBreak/>
        <w:t>Постановка задачи</w:t>
      </w:r>
      <w:bookmarkEnd w:id="0"/>
      <w:bookmarkEnd w:id="1"/>
    </w:p>
    <w:p w:rsidR="00031875" w:rsidRPr="00031875" w:rsidRDefault="00031875" w:rsidP="0003187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Выполнить анализ архитектуры супер ВС из списка </w:t>
      </w:r>
      <w:r w:rsidR="00CE29B2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Top</w:t>
      </w:r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500. В соответствии с моделью коллектива вычислителей выделить и описать уровни </w:t>
      </w:r>
      <w:proofErr w:type="spellStart"/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мультиархитектуры</w:t>
      </w:r>
      <w:proofErr w:type="spellEnd"/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супер ВС. В том числе для каждого уровня показать функциональную структуру, сущность вычислителя, топологию сети связей, доступные технологии программирования и область эффективного применения, а также структурные характеристики.</w:t>
      </w:r>
    </w:p>
    <w:p w:rsidR="00031875" w:rsidRPr="00031875" w:rsidRDefault="00031875" w:rsidP="0003187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Расчет структурных характеристик (диаметр, средний диаметр, </w:t>
      </w:r>
      <w:proofErr w:type="spellStart"/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бисекционная</w:t>
      </w:r>
      <w:proofErr w:type="spellEnd"/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пропускная способность) выполнить для одного из уровней </w:t>
      </w:r>
      <w:proofErr w:type="spellStart"/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мультиархитектуры</w:t>
      </w:r>
      <w:proofErr w:type="spellEnd"/>
      <w:r w:rsidRPr="0003187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031875" w:rsidRPr="00031875" w:rsidRDefault="00031875">
      <w:pPr>
        <w:rPr>
          <w:rFonts w:ascii="Times New Roman" w:hAnsi="Times New Roman" w:cs="Times New Roman"/>
          <w:b/>
          <w:sz w:val="28"/>
        </w:rPr>
      </w:pPr>
    </w:p>
    <w:p w:rsidR="00031875" w:rsidRPr="00031875" w:rsidRDefault="00031875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457370" w:rsidRDefault="008F42F1" w:rsidP="0045737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2" w:name="_Toc59879820"/>
      <w:bookmarkStart w:id="3" w:name="_Toc59989203"/>
      <w:r>
        <w:rPr>
          <w:rFonts w:ascii="Times New Roman" w:hAnsi="Times New Roman" w:cs="Times New Roman"/>
          <w:b/>
          <w:color w:val="auto"/>
          <w:sz w:val="36"/>
        </w:rPr>
        <w:lastRenderedPageBreak/>
        <w:t>Общие сведения</w:t>
      </w:r>
      <w:bookmarkEnd w:id="2"/>
      <w:bookmarkEnd w:id="3"/>
    </w:p>
    <w:p w:rsidR="00457370" w:rsidRPr="00457370" w:rsidRDefault="00457370" w:rsidP="00457370"/>
    <w:p w:rsidR="00457370" w:rsidRDefault="00457370" w:rsidP="0045737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2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A64FX PROTOTYPE</w:t>
      </w:r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Самая </w:t>
      </w:r>
      <w:proofErr w:type="spellStart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>энергоэффективная</w:t>
      </w:r>
      <w:proofErr w:type="spellEnd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и № 1 в Green500 - это прототип </w:t>
      </w:r>
      <w:proofErr w:type="spellStart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>Fujitsu</w:t>
      </w:r>
      <w:proofErr w:type="spellEnd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A64FX, установленный в </w:t>
      </w:r>
      <w:proofErr w:type="spellStart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>Fujitsu</w:t>
      </w:r>
      <w:proofErr w:type="spellEnd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Япония. Он обеспечил </w:t>
      </w:r>
      <w:proofErr w:type="spellStart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>энергоэффективность</w:t>
      </w:r>
      <w:proofErr w:type="spellEnd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16,9 </w:t>
      </w:r>
      <w:proofErr w:type="spellStart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>Гфлопс</w:t>
      </w:r>
      <w:proofErr w:type="spellEnd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Ватт при производительности </w:t>
      </w:r>
      <w:proofErr w:type="spellStart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>Linpack</w:t>
      </w:r>
      <w:proofErr w:type="spellEnd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2,0 </w:t>
      </w:r>
      <w:proofErr w:type="spellStart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>Пфлопс</w:t>
      </w:r>
      <w:proofErr w:type="spellEnd"/>
      <w:r w:rsidRPr="00A012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с. Он находится на 159 позиции в TOP500.</w:t>
      </w:r>
    </w:p>
    <w:p w:rsidR="00A01222" w:rsidRPr="00A01222" w:rsidRDefault="00A01222" w:rsidP="00A0122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42A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процессором A64FX </w:t>
      </w:r>
      <w:proofErr w:type="spellStart"/>
      <w:r w:rsidRPr="00B42A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Fujitsu</w:t>
      </w:r>
      <w:proofErr w:type="spellEnd"/>
      <w:r w:rsidRPr="00B42A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отказывается от своего клона Sparc64 архитектуры </w:t>
      </w:r>
      <w:proofErr w:type="spellStart"/>
      <w:r w:rsidRPr="00B42A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Sparc</w:t>
      </w:r>
      <w:proofErr w:type="spellEnd"/>
      <w:r w:rsidRPr="00B42A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созданного </w:t>
      </w:r>
      <w:proofErr w:type="spellStart"/>
      <w:r w:rsidRPr="00B42A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Sun</w:t>
      </w:r>
      <w:proofErr w:type="spellEnd"/>
      <w:r w:rsidRPr="00B42A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42A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Microsystems</w:t>
      </w:r>
      <w:proofErr w:type="spellEnd"/>
      <w:r w:rsidRPr="00B42A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серверного гиганта эпохи рабочих станций и </w:t>
      </w:r>
      <w:proofErr w:type="spellStart"/>
      <w:r w:rsidRPr="00B42A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доткомов</w:t>
      </w:r>
      <w:proofErr w:type="spellEnd"/>
      <w:r w:rsidRPr="00B42A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более не имеют большого влияния в наши дни.</w:t>
      </w:r>
    </w:p>
    <w:p w:rsidR="00E47230" w:rsidRDefault="00BE5FA3" w:rsidP="00A0122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E5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Fujitsu</w:t>
      </w:r>
      <w:proofErr w:type="spellEnd"/>
      <w:r w:rsidRPr="00BE5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намеревается продавать машины меньшего разме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 с процессорами A64FX.</w:t>
      </w:r>
      <w:r w:rsidRPr="00BE5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E5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Anandtech</w:t>
      </w:r>
      <w:proofErr w:type="spellEnd"/>
      <w:r w:rsidRPr="00BE5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сообщил в июне 2020 года, что стоимость сервера PRIMEHPC FX700, с 2 - </w:t>
      </w:r>
      <w:proofErr w:type="spellStart"/>
      <w:r w:rsidRPr="00BE5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мя</w:t>
      </w:r>
      <w:proofErr w:type="spellEnd"/>
      <w:r w:rsidRPr="00BE5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узлами A64FX, был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¥ 4155330</w:t>
      </w:r>
      <w:r w:rsidRPr="00BE5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A0F76" w:rsidRPr="009A0F76" w:rsidRDefault="009A0F76" w:rsidP="00A0122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одной стойке находится 384 процессора.</w:t>
      </w:r>
    </w:p>
    <w:p w:rsidR="00CD7D65" w:rsidRDefault="00BE5FA3" w:rsidP="00BE5FA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C7531">
        <w:rPr>
          <w:noProof/>
          <w:lang w:eastAsia="ru-RU"/>
        </w:rPr>
        <w:drawing>
          <wp:inline distT="0" distB="0" distL="0" distR="0">
            <wp:extent cx="6120130" cy="3317110"/>
            <wp:effectExtent l="0" t="0" r="0" b="0"/>
            <wp:docPr id="3" name="Рисунок 3" descr="https://habrastorage.org/webt/fu/vc/wx/fuvcwxsv0fm4foljjr75p20s-h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webt/fu/vc/wx/fuvcwxsv0fm4foljjr75p20s-ha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5" w:rsidRPr="00BE5FA3" w:rsidRDefault="00583137" w:rsidP="00CD7D65">
      <w:pPr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4C7531">
        <w:rPr>
          <w:rFonts w:ascii="Times New Roman" w:hAnsi="Times New Roman" w:cs="Times New Roman"/>
          <w:sz w:val="28"/>
          <w:szCs w:val="28"/>
          <w:shd w:val="clear" w:color="auto" w:fill="FFFFFF"/>
        </w:rPr>
        <w:t>унок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="00CD7D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Суперкомпьютер </w:t>
      </w:r>
      <w:r w:rsidRPr="005831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583137">
        <w:rPr>
          <w:rFonts w:ascii="Times New Roman" w:hAnsi="Times New Roman" w:cs="Times New Roman"/>
          <w:sz w:val="28"/>
          <w:szCs w:val="28"/>
          <w:shd w:val="clear" w:color="auto" w:fill="FFFFFF"/>
        </w:rPr>
        <w:t>64</w:t>
      </w:r>
      <w:r w:rsidRPr="005831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FX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prototype</w:t>
      </w:r>
    </w:p>
    <w:p w:rsidR="00CD7D65" w:rsidRPr="009C3270" w:rsidRDefault="008F42F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CD7D65" w:rsidRDefault="00CD7D65" w:rsidP="00CD7D6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4" w:name="_Toc59879822"/>
      <w:bookmarkStart w:id="5" w:name="_Toc59989204"/>
      <w:r w:rsidRPr="00CD7D65">
        <w:rPr>
          <w:rFonts w:ascii="Times New Roman" w:hAnsi="Times New Roman" w:cs="Times New Roman"/>
          <w:b/>
          <w:color w:val="auto"/>
          <w:sz w:val="36"/>
        </w:rPr>
        <w:lastRenderedPageBreak/>
        <w:t>Технические характеристики</w:t>
      </w:r>
      <w:bookmarkEnd w:id="4"/>
      <w:r w:rsidR="009C3270">
        <w:rPr>
          <w:rFonts w:ascii="Times New Roman" w:hAnsi="Times New Roman" w:cs="Times New Roman"/>
          <w:b/>
          <w:color w:val="auto"/>
          <w:sz w:val="36"/>
        </w:rPr>
        <w:t xml:space="preserve"> </w:t>
      </w:r>
      <w:r w:rsidR="009C3270" w:rsidRPr="009C327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A64FX PROTOTYPE</w:t>
      </w:r>
      <w:bookmarkEnd w:id="5"/>
    </w:p>
    <w:p w:rsidR="00514F4A" w:rsidRDefault="00514F4A" w:rsidP="009A0F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9879826"/>
    </w:p>
    <w:p w:rsidR="009A0F76" w:rsidRPr="00514F4A" w:rsidRDefault="00514F4A" w:rsidP="009A0F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ядер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36,864</w:t>
      </w:r>
    </w:p>
    <w:p w:rsidR="00514F4A" w:rsidRPr="00514F4A" w:rsidRDefault="00514F4A" w:rsidP="009A0F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Объем памяти - </w:t>
      </w:r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24 576 GB</w:t>
      </w:r>
    </w:p>
    <w:p w:rsidR="009A0F76" w:rsidRPr="00514F4A" w:rsidRDefault="009A0F76" w:rsidP="009A0F7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14F4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Процессор - </w:t>
      </w:r>
      <w:proofErr w:type="spellStart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Fujitsu</w:t>
      </w:r>
      <w:proofErr w:type="spellEnd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A64FX 48C 2GHz</w:t>
      </w:r>
    </w:p>
    <w:p w:rsidR="009A0F76" w:rsidRPr="00514F4A" w:rsidRDefault="009A0F76" w:rsidP="009A0F7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Межсоеденение</w:t>
      </w:r>
      <w:proofErr w:type="spellEnd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Tofu</w:t>
      </w:r>
      <w:proofErr w:type="spellEnd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interconnect</w:t>
      </w:r>
      <w:proofErr w:type="spellEnd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</w:t>
      </w:r>
    </w:p>
    <w:p w:rsidR="009A0F76" w:rsidRPr="00514F4A" w:rsidRDefault="009A0F76" w:rsidP="009A0F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="00514F4A"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оизводительность </w:t>
      </w:r>
      <w:proofErr w:type="spellStart"/>
      <w:r w:rsidR="00514F4A"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>Linpack</w:t>
      </w:r>
      <w:proofErr w:type="spellEnd"/>
      <w:r w:rsidR="00514F4A"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514F4A"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>Rmax</w:t>
      </w:r>
      <w:proofErr w:type="spellEnd"/>
      <w:r w:rsidR="00514F4A"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proofErr w:type="gramStart"/>
      <w:r w:rsidR="00514F4A"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1,999.5</w:t>
      </w:r>
      <w:proofErr w:type="gramEnd"/>
      <w:r w:rsidR="00514F4A"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14F4A"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TFlop</w:t>
      </w:r>
      <w:proofErr w:type="spellEnd"/>
      <w:r w:rsidR="00514F4A"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/s</w:t>
      </w:r>
    </w:p>
    <w:p w:rsidR="009A0F76" w:rsidRPr="00514F4A" w:rsidRDefault="00514F4A" w:rsidP="009A0F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Теоретический пик (</w:t>
      </w:r>
      <w:proofErr w:type="spellStart"/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>Rpeak</w:t>
      </w:r>
      <w:proofErr w:type="spellEnd"/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proofErr w:type="gramStart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2,359.3</w:t>
      </w:r>
      <w:proofErr w:type="gramEnd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TFlop</w:t>
      </w:r>
      <w:proofErr w:type="spellEnd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/s</w:t>
      </w:r>
    </w:p>
    <w:p w:rsidR="009A0F76" w:rsidRPr="00514F4A" w:rsidRDefault="009A0F76" w:rsidP="009A0F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>Nmax</w:t>
      </w:r>
      <w:proofErr w:type="spellEnd"/>
      <w:r w:rsidR="00514F4A"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>1,576,960</w:t>
      </w:r>
    </w:p>
    <w:p w:rsidR="009A0F76" w:rsidRPr="00514F4A" w:rsidRDefault="00514F4A" w:rsidP="009A0F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Мощность - 118,48 </w:t>
      </w:r>
      <w:proofErr w:type="spellStart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kW</w:t>
      </w:r>
      <w:proofErr w:type="spellEnd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Submitted</w:t>
      </w:r>
      <w:proofErr w:type="spellEnd"/>
      <w:r w:rsidRPr="00514F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9A0F76" w:rsidRPr="00514F4A" w:rsidRDefault="00514F4A" w:rsidP="009A0F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Уровень измерения мощности: </w:t>
      </w:r>
      <w:r w:rsidR="009A0F76"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9A0F76" w:rsidRPr="00514F4A" w:rsidRDefault="009A0F76" w:rsidP="009A0F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Программного обеспечения</w:t>
      </w:r>
    </w:p>
    <w:p w:rsidR="009A0F76" w:rsidRPr="00514F4A" w:rsidRDefault="00514F4A" w:rsidP="009A0F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Операционная система - </w:t>
      </w:r>
      <w:proofErr w:type="spellStart"/>
      <w:r w:rsidR="009A0F76"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</w:p>
    <w:p w:rsidR="009A0F76" w:rsidRPr="009668A2" w:rsidRDefault="009A0F76" w:rsidP="009A0F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>Компилятор</w:t>
      </w:r>
      <w:r w:rsidR="00514F4A" w:rsidRPr="009668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514F4A" w:rsidRPr="00514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FUJITSU</w:t>
      </w:r>
      <w:r w:rsidR="00514F4A" w:rsidRPr="00966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14F4A" w:rsidRPr="00514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Software</w:t>
      </w:r>
      <w:r w:rsidR="00514F4A" w:rsidRPr="00966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14F4A" w:rsidRPr="00514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Technical</w:t>
      </w:r>
      <w:r w:rsidR="00514F4A" w:rsidRPr="00966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14F4A" w:rsidRPr="00514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Computing</w:t>
      </w:r>
      <w:r w:rsidR="00514F4A" w:rsidRPr="00966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14F4A" w:rsidRPr="00514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Suite</w:t>
      </w:r>
      <w:r w:rsidR="00514F4A" w:rsidRPr="00966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14F4A" w:rsidRPr="00514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</w:t>
      </w:r>
      <w:r w:rsidR="00514F4A" w:rsidRPr="009668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4.0</w:t>
      </w:r>
    </w:p>
    <w:p w:rsidR="00514F4A" w:rsidRPr="00514F4A" w:rsidRDefault="009A0F76" w:rsidP="00514F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Математическая</w:t>
      </w:r>
      <w:r w:rsidRPr="00514F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14F4A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библиотека</w:t>
      </w:r>
      <w:r w:rsidR="00514F4A" w:rsidRPr="00514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FUJITSU Software Technical Computing Suite V4.0</w:t>
      </w:r>
    </w:p>
    <w:p w:rsidR="00514F4A" w:rsidRPr="00514F4A" w:rsidRDefault="00514F4A" w:rsidP="00514F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14F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MPI</w:t>
      </w:r>
      <w:r w:rsidRPr="00514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FUJITSU Software Technical Computing Suite V4.0</w:t>
      </w:r>
    </w:p>
    <w:p w:rsidR="009A0F76" w:rsidRPr="00514F4A" w:rsidRDefault="009A0F76" w:rsidP="009A0F7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D1F02" w:rsidRPr="00514F4A" w:rsidRDefault="001D1F02" w:rsidP="001D1F02">
      <w:pPr>
        <w:rPr>
          <w:lang w:val="en-US"/>
        </w:rPr>
      </w:pPr>
    </w:p>
    <w:p w:rsidR="001D1F02" w:rsidRPr="00514F4A" w:rsidRDefault="001D1F02" w:rsidP="001D1F02">
      <w:pPr>
        <w:rPr>
          <w:lang w:val="en-US"/>
        </w:rPr>
      </w:pPr>
    </w:p>
    <w:p w:rsidR="001D1F02" w:rsidRPr="00514F4A" w:rsidRDefault="001D1F02" w:rsidP="00CD7D6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lang w:val="en-US"/>
        </w:rPr>
      </w:pPr>
    </w:p>
    <w:p w:rsidR="001D1F02" w:rsidRPr="00514F4A" w:rsidRDefault="001D1F02" w:rsidP="00CD7D6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lang w:val="en-US"/>
        </w:rPr>
      </w:pPr>
    </w:p>
    <w:p w:rsidR="001D1F02" w:rsidRPr="00514F4A" w:rsidRDefault="001D1F02" w:rsidP="001D1F02">
      <w:pPr>
        <w:rPr>
          <w:lang w:val="en-US"/>
        </w:rPr>
      </w:pPr>
    </w:p>
    <w:p w:rsidR="001D1F02" w:rsidRPr="00514F4A" w:rsidRDefault="001D1F02" w:rsidP="001D1F02">
      <w:pPr>
        <w:rPr>
          <w:lang w:val="en-US"/>
        </w:rPr>
      </w:pPr>
    </w:p>
    <w:p w:rsidR="001D1F02" w:rsidRPr="00514F4A" w:rsidRDefault="001D1F02" w:rsidP="001D1F02">
      <w:pPr>
        <w:rPr>
          <w:lang w:val="en-US"/>
        </w:rPr>
      </w:pPr>
    </w:p>
    <w:p w:rsidR="001D1F02" w:rsidRPr="00514F4A" w:rsidRDefault="001D1F02" w:rsidP="001D1F02">
      <w:pPr>
        <w:rPr>
          <w:lang w:val="en-US"/>
        </w:rPr>
      </w:pPr>
    </w:p>
    <w:p w:rsidR="001D1F02" w:rsidRDefault="001D1F02" w:rsidP="001D1F02">
      <w:pPr>
        <w:rPr>
          <w:lang w:val="en-US"/>
        </w:rPr>
      </w:pPr>
    </w:p>
    <w:p w:rsidR="00303ED5" w:rsidRDefault="00303ED5" w:rsidP="001D1F02">
      <w:pPr>
        <w:rPr>
          <w:lang w:val="en-US"/>
        </w:rPr>
      </w:pPr>
    </w:p>
    <w:p w:rsidR="00303ED5" w:rsidRDefault="00303ED5" w:rsidP="001D1F02">
      <w:pPr>
        <w:rPr>
          <w:lang w:val="en-US"/>
        </w:rPr>
      </w:pPr>
    </w:p>
    <w:p w:rsidR="00303ED5" w:rsidRPr="00C8227B" w:rsidRDefault="00303ED5" w:rsidP="00C8227B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59989205"/>
      <w:r w:rsidRPr="00C8227B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Технические характеристики процессора</w:t>
      </w:r>
      <w:bookmarkEnd w:id="7"/>
    </w:p>
    <w:p w:rsidR="004B08E8" w:rsidRDefault="004B08E8" w:rsidP="001D1F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B08E8" w:rsidRPr="004B08E8" w:rsidRDefault="004B08E8" w:rsidP="004B08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EBB914" wp14:editId="7A283B48">
            <wp:extent cx="6120130" cy="6846385"/>
            <wp:effectExtent l="0" t="0" r="0" b="0"/>
            <wp:docPr id="5" name="Рисунок 5" descr="Технические характеристики новых систем Fujitsu на базе A64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ехнические характеристики новых систем Fujitsu на базе A64F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66" w:rsidRDefault="004B08E8" w:rsidP="0024247A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8E8">
        <w:rPr>
          <w:rFonts w:ascii="Times New Roman" w:hAnsi="Times New Roman" w:cs="Times New Roman"/>
          <w:sz w:val="28"/>
          <w:szCs w:val="28"/>
        </w:rPr>
        <w:t>Р</w:t>
      </w:r>
      <w:r w:rsidR="0058473B">
        <w:rPr>
          <w:rFonts w:ascii="Times New Roman" w:hAnsi="Times New Roman" w:cs="Times New Roman"/>
          <w:sz w:val="28"/>
          <w:szCs w:val="28"/>
        </w:rPr>
        <w:t>исунок 2</w:t>
      </w:r>
      <w:r w:rsidRPr="004B08E8">
        <w:rPr>
          <w:rFonts w:ascii="Times New Roman" w:hAnsi="Times New Roman" w:cs="Times New Roman"/>
          <w:sz w:val="28"/>
          <w:szCs w:val="28"/>
        </w:rPr>
        <w:t xml:space="preserve"> Технические характеристики процессора </w:t>
      </w:r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A64FX</w:t>
      </w:r>
      <w:bookmarkEnd w:id="6"/>
    </w:p>
    <w:p w:rsidR="0024247A" w:rsidRDefault="0024247A" w:rsidP="002424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47A" w:rsidRDefault="0024247A" w:rsidP="002424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47A" w:rsidRDefault="0024247A" w:rsidP="002424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47A" w:rsidRDefault="0024247A" w:rsidP="002A01DE">
      <w:pPr>
        <w:rPr>
          <w:rFonts w:ascii="Times New Roman" w:hAnsi="Times New Roman" w:cs="Times New Roman"/>
          <w:sz w:val="28"/>
          <w:szCs w:val="28"/>
        </w:rPr>
      </w:pPr>
    </w:p>
    <w:p w:rsidR="00446BE4" w:rsidRPr="00C8227B" w:rsidRDefault="00446BE4" w:rsidP="00C8227B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8" w:name="_Toc59989206"/>
      <w:r w:rsidRPr="00C8227B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Уровень вычислительного узла</w:t>
      </w:r>
      <w:bookmarkEnd w:id="8"/>
    </w:p>
    <w:p w:rsidR="00987966" w:rsidRPr="00104853" w:rsidRDefault="00104853" w:rsidP="009879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742B936" wp14:editId="45C82435">
            <wp:simplePos x="0" y="0"/>
            <wp:positionH relativeFrom="page">
              <wp:posOffset>933450</wp:posOffset>
            </wp:positionH>
            <wp:positionV relativeFrom="paragraph">
              <wp:posOffset>828040</wp:posOffset>
            </wp:positionV>
            <wp:extent cx="6120130" cy="3454400"/>
            <wp:effectExtent l="0" t="0" r="0" b="0"/>
            <wp:wrapTight wrapText="bothSides">
              <wp:wrapPolygon edited="0">
                <wp:start x="0" y="0"/>
                <wp:lineTo x="0" y="21441"/>
                <wp:lineTo x="21515" y="21441"/>
                <wp:lineTo x="21515" y="0"/>
                <wp:lineTo x="0" y="0"/>
              </wp:wrapPolygon>
            </wp:wrapTight>
            <wp:docPr id="9" name="Рисунок 9" descr="https://sun9-70.userapi.com/impf/mzn4laxQTuvAUNM9fhH3l2e-jZDhrsmmSzv3Pw/paneAtVVuKU.jpg?size=900x508&amp;quality=96&amp;proxy=1&amp;sign=c061cbea209425ae0a9d63a60a45628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un9-70.userapi.com/impf/mzn4laxQTuvAUNM9fhH3l2e-jZDhrsmmSzv3Pw/paneAtVVuKU.jpg?size=900x508&amp;quality=96&amp;proxy=1&amp;sign=c061cbea209425ae0a9d63a60a45628d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7966">
        <w:rPr>
          <w:rFonts w:ascii="Times New Roman" w:hAnsi="Times New Roman" w:cs="Times New Roman"/>
          <w:sz w:val="28"/>
          <w:szCs w:val="28"/>
        </w:rPr>
        <w:t xml:space="preserve">По вычислительным узлам, именуемых </w:t>
      </w:r>
      <w:r w:rsidR="00987966">
        <w:rPr>
          <w:rFonts w:ascii="Times New Roman" w:hAnsi="Times New Roman" w:cs="Times New Roman"/>
          <w:sz w:val="28"/>
          <w:szCs w:val="28"/>
          <w:lang w:val="en-US"/>
        </w:rPr>
        <w:t>CMU</w:t>
      </w:r>
      <w:r w:rsidR="00987966">
        <w:rPr>
          <w:rFonts w:ascii="Times New Roman" w:hAnsi="Times New Roman" w:cs="Times New Roman"/>
          <w:sz w:val="28"/>
          <w:szCs w:val="28"/>
        </w:rPr>
        <w:t xml:space="preserve">, информация содержится только </w:t>
      </w:r>
      <w:r>
        <w:rPr>
          <w:rFonts w:ascii="Times New Roman" w:hAnsi="Times New Roman" w:cs="Times New Roman"/>
          <w:sz w:val="28"/>
          <w:szCs w:val="28"/>
        </w:rPr>
        <w:t xml:space="preserve">в одном слайде, презентации компании </w:t>
      </w:r>
      <w:proofErr w:type="spellStart"/>
      <w:r w:rsidRPr="00104853">
        <w:rPr>
          <w:rFonts w:ascii="Times New Roman" w:hAnsi="Times New Roman" w:cs="Times New Roman"/>
          <w:sz w:val="28"/>
          <w:szCs w:val="28"/>
        </w:rPr>
        <w:t>fujitsu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доступны на их официальном сайте.</w:t>
      </w:r>
    </w:p>
    <w:p w:rsidR="00104853" w:rsidRDefault="00104853" w:rsidP="0010485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Слайд презентации компании</w:t>
      </w:r>
      <w:r w:rsidRPr="00104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853">
        <w:rPr>
          <w:rFonts w:ascii="Times New Roman" w:hAnsi="Times New Roman" w:cs="Times New Roman"/>
          <w:sz w:val="28"/>
          <w:szCs w:val="28"/>
        </w:rPr>
        <w:t>fujitsu</w:t>
      </w:r>
      <w:proofErr w:type="spellEnd"/>
    </w:p>
    <w:p w:rsidR="00680080" w:rsidRPr="00BC68AB" w:rsidRDefault="009668A2" w:rsidP="00AE52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68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 данного слайда, мы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Pr="009668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1 – На одном узле находиться 2 процессора</w:t>
      </w:r>
      <w:r>
        <w:rPr>
          <w:rFonts w:ascii="Times New Roman" w:hAnsi="Times New Roman" w:cs="Times New Roman"/>
          <w:sz w:val="28"/>
          <w:szCs w:val="28"/>
        </w:rPr>
        <w:br/>
        <w:t xml:space="preserve">2 – Водяное </w:t>
      </w:r>
      <w:r w:rsidR="00BC68AB">
        <w:rPr>
          <w:rFonts w:ascii="Times New Roman" w:hAnsi="Times New Roman" w:cs="Times New Roman"/>
          <w:sz w:val="28"/>
          <w:szCs w:val="28"/>
        </w:rPr>
        <w:t>охлаждение</w:t>
      </w:r>
      <w:r w:rsidR="00BC68AB" w:rsidRPr="00BC68AB">
        <w:rPr>
          <w:rFonts w:ascii="Times New Roman" w:hAnsi="Times New Roman" w:cs="Times New Roman"/>
          <w:sz w:val="28"/>
          <w:szCs w:val="28"/>
        </w:rPr>
        <w:br/>
        <w:t xml:space="preserve">3 -  </w:t>
      </w:r>
      <w:r w:rsidR="00BC68AB">
        <w:rPr>
          <w:rFonts w:ascii="Times New Roman" w:hAnsi="Times New Roman" w:cs="Times New Roman"/>
          <w:sz w:val="28"/>
          <w:szCs w:val="28"/>
        </w:rPr>
        <w:t>Используется а</w:t>
      </w:r>
      <w:r w:rsidR="00BC68AB" w:rsidRPr="00BC68AB">
        <w:rPr>
          <w:rFonts w:ascii="Times New Roman" w:hAnsi="Times New Roman" w:cs="Times New Roman"/>
          <w:sz w:val="28"/>
          <w:szCs w:val="28"/>
        </w:rPr>
        <w:t>ктивный оптический кабель QSFP28 x3</w:t>
      </w:r>
      <w:r w:rsidR="00BC68AB">
        <w:rPr>
          <w:rFonts w:ascii="Times New Roman" w:hAnsi="Times New Roman" w:cs="Times New Roman"/>
          <w:sz w:val="28"/>
          <w:szCs w:val="28"/>
        </w:rPr>
        <w:br/>
        <w:t>4 – Односторонние слепые сигналы сопряжения</w:t>
      </w:r>
    </w:p>
    <w:p w:rsidR="00446BE4" w:rsidRPr="00104853" w:rsidRDefault="00446BE4" w:rsidP="002424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6BE4" w:rsidRPr="009668A2" w:rsidRDefault="00446BE4" w:rsidP="009668A2">
      <w:pPr>
        <w:rPr>
          <w:rFonts w:ascii="Times New Roman" w:hAnsi="Times New Roman" w:cs="Times New Roman"/>
          <w:sz w:val="28"/>
          <w:szCs w:val="28"/>
        </w:rPr>
      </w:pPr>
    </w:p>
    <w:p w:rsidR="00446BE4" w:rsidRDefault="00446BE4" w:rsidP="0024247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6BE4" w:rsidRDefault="00446BE4" w:rsidP="0024247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6BE4" w:rsidRDefault="00446BE4" w:rsidP="0024247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6BE4" w:rsidRDefault="00446BE4" w:rsidP="0024247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6BE4" w:rsidRDefault="00446BE4" w:rsidP="00BC68AB">
      <w:pPr>
        <w:rPr>
          <w:rFonts w:ascii="Times New Roman" w:hAnsi="Times New Roman" w:cs="Times New Roman"/>
          <w:b/>
          <w:sz w:val="36"/>
          <w:szCs w:val="36"/>
        </w:rPr>
      </w:pPr>
    </w:p>
    <w:p w:rsidR="00C8227B" w:rsidRDefault="00C8227B" w:rsidP="0024247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247A" w:rsidRPr="00C8227B" w:rsidRDefault="0024247A" w:rsidP="00C8227B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9" w:name="_Toc59989207"/>
      <w:r w:rsidRPr="00C8227B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Уровень </w:t>
      </w:r>
      <w:r w:rsidR="0058473B" w:rsidRPr="00C8227B">
        <w:rPr>
          <w:rFonts w:ascii="Times New Roman" w:hAnsi="Times New Roman" w:cs="Times New Roman"/>
          <w:b/>
          <w:color w:val="auto"/>
          <w:sz w:val="36"/>
          <w:szCs w:val="36"/>
        </w:rPr>
        <w:t>процессора</w:t>
      </w:r>
      <w:bookmarkEnd w:id="9"/>
    </w:p>
    <w:p w:rsidR="003F71AA" w:rsidRDefault="003F71AA" w:rsidP="003F71A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Подобной производительностью суперкомпьютер обязан </w:t>
      </w:r>
      <w:r w:rsidR="005847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процессору</w:t>
      </w:r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A64FX на архитектуре </w:t>
      </w:r>
      <w:proofErr w:type="spellStart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Arm</w:t>
      </w:r>
      <w:proofErr w:type="spellEnd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Этот </w:t>
      </w:r>
      <w:r w:rsidR="005847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процессор </w:t>
      </w:r>
      <w:hyperlink r:id="rId11" w:history="1">
        <w:r w:rsidRPr="0058473B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состоит</w:t>
        </w:r>
      </w:hyperlink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из 48 ядер для проведения вычислительных операций и четырех ядер для управления ими. Все они равномерно разделены на четыре группы — </w:t>
      </w:r>
      <w:proofErr w:type="spellStart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Core</w:t>
      </w:r>
      <w:proofErr w:type="spellEnd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Memory</w:t>
      </w:r>
      <w:proofErr w:type="spellEnd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Groups</w:t>
      </w:r>
      <w:proofErr w:type="spellEnd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(CMG).</w:t>
      </w:r>
      <w:r w:rsidRPr="004B08E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58473B" w:rsidRDefault="003F71AA" w:rsidP="0058473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Каждая группа имеет 8 МБ L2-кеша. Он связан с контроллером памяти и интерфейсом </w:t>
      </w:r>
      <w:proofErr w:type="spellStart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NoC</w:t>
      </w:r>
      <w:proofErr w:type="spellEnd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(«</w:t>
      </w:r>
      <w:hyperlink r:id="rId12" w:history="1">
        <w:r w:rsidRPr="004B08E8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сеть на кристалле</w:t>
        </w:r>
      </w:hyperlink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»). </w:t>
      </w:r>
      <w:proofErr w:type="spellStart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NoC</w:t>
      </w:r>
      <w:proofErr w:type="spellEnd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соединяет между собой различные CMG c контроллерами </w:t>
      </w:r>
      <w:proofErr w:type="spellStart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PCIe</w:t>
      </w:r>
      <w:proofErr w:type="spellEnd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Tofu</w:t>
      </w:r>
      <w:proofErr w:type="spellEnd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Последний отвечает за связь процессора с остальной системой. У контроллера </w:t>
      </w:r>
      <w:proofErr w:type="spellStart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Tofu</w:t>
      </w:r>
      <w:proofErr w:type="spellEnd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имеется десять портов с пропускной способностью в 12,5 ГБ/с.</w:t>
      </w:r>
      <w:r w:rsidRPr="004B08E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B08E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Схема </w:t>
      </w:r>
      <w:r w:rsidR="005847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процессора</w:t>
      </w:r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выглядит следующим образом:</w:t>
      </w:r>
    </w:p>
    <w:p w:rsidR="0058473B" w:rsidRPr="002A01DE" w:rsidRDefault="0058473B" w:rsidP="0058473B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120130" cy="3776015"/>
            <wp:effectExtent l="0" t="0" r="0" b="0"/>
            <wp:docPr id="6" name="Рисунок 6" descr="https://habrastorage.org/webt/vg/cn/zy/vgcnzyvhj-g9-tbyflj8tkf1j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webt/vg/cn/zy/vgcnzyvhj-g9-tbyflj8tkf1jd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3B" w:rsidRDefault="0058473B" w:rsidP="005847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3 </w:t>
      </w:r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Схема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процессора</w:t>
      </w:r>
    </w:p>
    <w:p w:rsidR="003F71AA" w:rsidRDefault="003F71AA" w:rsidP="003F71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Суммарный объём памяти </w:t>
      </w:r>
      <w:hyperlink r:id="rId14" w:history="1">
        <w:r w:rsidRPr="004B08E8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HBM2</w:t>
        </w:r>
      </w:hyperlink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у процессора составляет 32 гигабайта, а её пропускная способность равняется 1024 ГБ/с. В компании </w:t>
      </w:r>
      <w:proofErr w:type="spellStart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Fujitsu</w:t>
      </w:r>
      <w:proofErr w:type="spellEnd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говорят, что производительность процессора на операциях с плавающей точкой достигает 2,7 </w:t>
      </w:r>
      <w:proofErr w:type="spellStart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терафлопс</w:t>
      </w:r>
      <w:proofErr w:type="spellEnd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64-битных операций, 5,4 </w:t>
      </w:r>
      <w:proofErr w:type="spellStart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терафлопс</w:t>
      </w:r>
      <w:proofErr w:type="spellEnd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для 32-битных и 10,8 </w:t>
      </w:r>
      <w:proofErr w:type="spellStart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терафлопс</w:t>
      </w:r>
      <w:proofErr w:type="spellEnd"/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для 16-битных.</w:t>
      </w:r>
    </w:p>
    <w:p w:rsidR="00BC68AB" w:rsidRDefault="00BC68AB" w:rsidP="003F71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8227B" w:rsidRDefault="00C8227B" w:rsidP="00BC68A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BC68AB" w:rsidRPr="00C8227B" w:rsidRDefault="00BC68AB" w:rsidP="00C8227B">
      <w:pPr>
        <w:pStyle w:val="1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bookmarkStart w:id="10" w:name="_Toc59989208"/>
      <w:r w:rsidRPr="00C8227B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lastRenderedPageBreak/>
        <w:t>Уровень ядра процессора</w:t>
      </w:r>
      <w:bookmarkEnd w:id="10"/>
    </w:p>
    <w:p w:rsidR="003F71AA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Информации про ядро процессора </w:t>
      </w:r>
      <w:r w:rsidRPr="004B08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A64FX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нету в открытом доступе.</w:t>
      </w: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0A54" w:rsidRDefault="00F30A54" w:rsidP="00F30A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64BC3" w:rsidRDefault="00D64BC3" w:rsidP="00D64BC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64BC3" w:rsidRPr="00D93613" w:rsidRDefault="00D64BC3" w:rsidP="00C8227B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" w:name="_Toc59989209"/>
      <w:r w:rsidRPr="00D936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Расчёт структурных характеристик</w:t>
      </w:r>
      <w:bookmarkEnd w:id="11"/>
    </w:p>
    <w:p w:rsidR="00756FA9" w:rsidRPr="00756FA9" w:rsidRDefault="00756FA9" w:rsidP="00D64BC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структурных характеристик включает в себя:</w:t>
      </w:r>
    </w:p>
    <w:p w:rsidR="00756FA9" w:rsidRPr="00756FA9" w:rsidRDefault="00756FA9" w:rsidP="00D64BC3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Расчет диаметра структуры</w:t>
      </w:r>
    </w:p>
    <w:p w:rsidR="00756FA9" w:rsidRPr="00756FA9" w:rsidRDefault="00756FA9" w:rsidP="00D64BC3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Расчет среднего диаметра</w:t>
      </w:r>
    </w:p>
    <w:p w:rsidR="00756FA9" w:rsidRPr="00756FA9" w:rsidRDefault="00756FA9" w:rsidP="00D64BC3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Расчет </w:t>
      </w:r>
      <w:proofErr w:type="spellStart"/>
      <w:r w:rsidRPr="00756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бисекционной</w:t>
      </w:r>
      <w:proofErr w:type="spellEnd"/>
      <w:r w:rsidRPr="00756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пропускной способности</w:t>
      </w:r>
    </w:p>
    <w:p w:rsidR="00756FA9" w:rsidRPr="00D93613" w:rsidRDefault="00756FA9" w:rsidP="00D64BC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структурных характеристик производится для уровня вычислительного узла.</w:t>
      </w:r>
    </w:p>
    <w:p w:rsidR="009117D1" w:rsidRPr="00D93613" w:rsidRDefault="009117D1" w:rsidP="00C8227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9989210"/>
      <w:r w:rsidRPr="00D93613">
        <w:rPr>
          <w:rFonts w:ascii="Times New Roman" w:hAnsi="Times New Roman" w:cs="Times New Roman"/>
          <w:b/>
          <w:color w:val="auto"/>
          <w:sz w:val="28"/>
          <w:szCs w:val="28"/>
        </w:rPr>
        <w:t>1. Расчёт диаметра структуры</w:t>
      </w:r>
      <w:bookmarkEnd w:id="12"/>
    </w:p>
    <w:p w:rsidR="009117D1" w:rsidRPr="00D93613" w:rsidRDefault="002467D7" w:rsidP="009117D1">
      <w:pPr>
        <w:pStyle w:val="a9"/>
        <w:ind w:firstLine="708"/>
        <w:rPr>
          <w:color w:val="000000"/>
          <w:sz w:val="28"/>
          <w:szCs w:val="28"/>
          <w:lang w:val="en-US"/>
        </w:rPr>
      </w:pPr>
      <w:r w:rsidRPr="00D93613">
        <w:rPr>
          <w:color w:val="000000"/>
          <w:sz w:val="28"/>
          <w:szCs w:val="28"/>
        </w:rPr>
        <w:t>В системе установлен 48</w:t>
      </w:r>
      <w:r w:rsidR="009117D1" w:rsidRPr="00D93613">
        <w:rPr>
          <w:color w:val="000000"/>
          <w:sz w:val="28"/>
          <w:szCs w:val="28"/>
        </w:rPr>
        <w:t>-ядерный процессор.</w:t>
      </w:r>
      <w:r w:rsidRPr="00D93613">
        <w:rPr>
          <w:color w:val="000000"/>
          <w:sz w:val="28"/>
          <w:szCs w:val="28"/>
        </w:rPr>
        <w:t xml:space="preserve"> 4 ядра выделены под управления </w:t>
      </w:r>
      <w:r w:rsidRPr="00D93613">
        <w:rPr>
          <w:color w:val="000000"/>
          <w:sz w:val="28"/>
          <w:szCs w:val="28"/>
          <w:lang w:val="en-US"/>
        </w:rPr>
        <w:t>CMG</w:t>
      </w:r>
    </w:p>
    <w:p w:rsidR="005C6946" w:rsidRPr="00D93613" w:rsidRDefault="005C6946" w:rsidP="00D64BC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3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5CE6FB9" wp14:editId="2BA0D411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6120130" cy="2591435"/>
            <wp:effectExtent l="0" t="0" r="0" b="0"/>
            <wp:wrapTight wrapText="bothSides">
              <wp:wrapPolygon edited="0">
                <wp:start x="0" y="0"/>
                <wp:lineTo x="0" y="21436"/>
                <wp:lineTo x="21515" y="21436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6946" w:rsidRPr="00756FA9" w:rsidRDefault="005C6946" w:rsidP="00D64BC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6FA9" w:rsidRPr="00D93613" w:rsidRDefault="00B43ABB" w:rsidP="00B43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613">
        <w:rPr>
          <w:rFonts w:ascii="Times New Roman" w:hAnsi="Times New Roman" w:cs="Times New Roman"/>
          <w:sz w:val="28"/>
          <w:szCs w:val="28"/>
        </w:rPr>
        <w:t>Рисунок 4 Связь для 44 – ядерного процессора</w:t>
      </w:r>
    </w:p>
    <w:p w:rsidR="0063583C" w:rsidRPr="00D93613" w:rsidRDefault="0063583C" w:rsidP="0063583C">
      <w:pPr>
        <w:pStyle w:val="a9"/>
        <w:rPr>
          <w:color w:val="000000"/>
          <w:sz w:val="28"/>
          <w:szCs w:val="28"/>
        </w:rPr>
      </w:pPr>
      <w:r w:rsidRPr="00D93613">
        <w:rPr>
          <w:rFonts w:ascii="Cambria Math" w:hAnsi="Cambria Math" w:cs="Cambria Math"/>
          <w:color w:val="000000"/>
          <w:sz w:val="28"/>
          <w:szCs w:val="28"/>
        </w:rPr>
        <w:t>𝑑</w:t>
      </w:r>
      <w:r w:rsidRPr="00D93613">
        <w:rPr>
          <w:color w:val="000000"/>
          <w:sz w:val="28"/>
          <w:szCs w:val="28"/>
        </w:rPr>
        <w:t>=</w:t>
      </w:r>
      <w:r w:rsidRPr="00D93613">
        <w:rPr>
          <w:rFonts w:ascii="Cambria Math" w:hAnsi="Cambria Math" w:cs="Cambria Math"/>
          <w:color w:val="000000"/>
          <w:sz w:val="28"/>
          <w:szCs w:val="28"/>
        </w:rPr>
        <w:t>𝑚𝑎𝑥𝑖𝑗</w:t>
      </w:r>
      <w:r w:rsidRPr="00D93613">
        <w:rPr>
          <w:color w:val="000000"/>
          <w:sz w:val="28"/>
          <w:szCs w:val="28"/>
        </w:rPr>
        <w:t>{</w:t>
      </w:r>
      <w:r w:rsidRPr="00D93613">
        <w:rPr>
          <w:rFonts w:ascii="Cambria Math" w:hAnsi="Cambria Math" w:cs="Cambria Math"/>
          <w:color w:val="000000"/>
          <w:sz w:val="28"/>
          <w:szCs w:val="28"/>
        </w:rPr>
        <w:t>𝑑𝑖𝑗</w:t>
      </w:r>
      <w:r w:rsidRPr="00D93613">
        <w:rPr>
          <w:color w:val="000000"/>
          <w:sz w:val="28"/>
          <w:szCs w:val="28"/>
        </w:rPr>
        <w:t>}</w:t>
      </w:r>
    </w:p>
    <w:p w:rsidR="0063583C" w:rsidRPr="00D93613" w:rsidRDefault="0063583C" w:rsidP="0063583C">
      <w:pPr>
        <w:pStyle w:val="a9"/>
        <w:rPr>
          <w:color w:val="000000"/>
          <w:sz w:val="28"/>
          <w:szCs w:val="28"/>
        </w:rPr>
      </w:pPr>
      <w:r w:rsidRPr="00D93613">
        <w:rPr>
          <w:rFonts w:ascii="Cambria Math" w:hAnsi="Cambria Math" w:cs="Cambria Math"/>
          <w:color w:val="000000"/>
          <w:sz w:val="28"/>
          <w:szCs w:val="28"/>
        </w:rPr>
        <w:t>𝑑𝑖𝑗</w:t>
      </w:r>
      <w:r w:rsidRPr="00D93613">
        <w:rPr>
          <w:color w:val="000000"/>
          <w:sz w:val="28"/>
          <w:szCs w:val="28"/>
        </w:rPr>
        <w:t xml:space="preserve"> - расстояние, т.е. минимальное число рёбер, образующих путь из вершины i в вершину j; i, j € {0, 1, ..., N −1};</w:t>
      </w:r>
    </w:p>
    <w:p w:rsidR="0063583C" w:rsidRPr="00D93613" w:rsidRDefault="00313FB4" w:rsidP="0063583C">
      <w:pPr>
        <w:pStyle w:val="a9"/>
        <w:rPr>
          <w:color w:val="000000"/>
          <w:sz w:val="28"/>
          <w:szCs w:val="28"/>
        </w:rPr>
      </w:pPr>
      <w:r w:rsidRPr="00D93613">
        <w:rPr>
          <w:color w:val="000000"/>
          <w:sz w:val="28"/>
          <w:szCs w:val="28"/>
        </w:rPr>
        <w:t>Ответ: d = 13</w:t>
      </w:r>
    </w:p>
    <w:p w:rsidR="00313FB4" w:rsidRPr="00D93613" w:rsidRDefault="00313FB4" w:rsidP="0063583C">
      <w:pPr>
        <w:pStyle w:val="a9"/>
        <w:rPr>
          <w:color w:val="000000"/>
          <w:sz w:val="28"/>
          <w:szCs w:val="28"/>
        </w:rPr>
      </w:pPr>
    </w:p>
    <w:p w:rsidR="00313FB4" w:rsidRPr="00D93613" w:rsidRDefault="00313FB4" w:rsidP="0063583C">
      <w:pPr>
        <w:pStyle w:val="a9"/>
        <w:rPr>
          <w:color w:val="000000"/>
          <w:sz w:val="28"/>
          <w:szCs w:val="28"/>
        </w:rPr>
      </w:pPr>
    </w:p>
    <w:p w:rsidR="00313FB4" w:rsidRPr="00D93613" w:rsidRDefault="00313FB4" w:rsidP="00C8227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9989211"/>
      <w:r w:rsidRPr="00D93613">
        <w:rPr>
          <w:rFonts w:ascii="Times New Roman" w:hAnsi="Times New Roman" w:cs="Times New Roman"/>
          <w:b/>
          <w:color w:val="auto"/>
          <w:sz w:val="28"/>
          <w:szCs w:val="28"/>
        </w:rPr>
        <w:t>2. Расчёт среднего диаметра</w:t>
      </w:r>
      <w:bookmarkEnd w:id="13"/>
    </w:p>
    <w:p w:rsidR="00092B80" w:rsidRPr="00D93613" w:rsidRDefault="00092B80" w:rsidP="00092B80">
      <w:pPr>
        <w:pStyle w:val="a9"/>
        <w:rPr>
          <w:color w:val="000000"/>
          <w:sz w:val="28"/>
          <w:szCs w:val="28"/>
          <w:vertAlign w:val="subscript"/>
        </w:rPr>
      </w:pPr>
      <w:r w:rsidRPr="00D93613">
        <w:rPr>
          <w:rFonts w:ascii="Cambria Math" w:hAnsi="Cambria Math" w:cs="Cambria Math"/>
          <w:color w:val="000000"/>
          <w:sz w:val="28"/>
          <w:szCs w:val="28"/>
        </w:rPr>
        <w:t>𝑑</w:t>
      </w:r>
      <w:r w:rsidRPr="00D93613">
        <w:rPr>
          <w:color w:val="000000"/>
          <w:sz w:val="28"/>
          <w:szCs w:val="28"/>
        </w:rPr>
        <w:t xml:space="preserve"> = (</w:t>
      </w:r>
      <w:r w:rsidRPr="00D93613">
        <w:rPr>
          <w:rFonts w:ascii="Cambria Math" w:hAnsi="Cambria Math" w:cs="Cambria Math"/>
          <w:color w:val="000000"/>
          <w:sz w:val="28"/>
          <w:szCs w:val="28"/>
        </w:rPr>
        <w:t>𝑁</w:t>
      </w:r>
      <w:r w:rsidR="00D17717" w:rsidRPr="00D93613">
        <w:rPr>
          <w:color w:val="000000"/>
          <w:sz w:val="28"/>
          <w:szCs w:val="28"/>
        </w:rPr>
        <w:t>−</w:t>
      </w:r>
      <w:proofErr w:type="gramStart"/>
      <w:r w:rsidR="00D17717" w:rsidRPr="00D93613">
        <w:rPr>
          <w:color w:val="000000"/>
          <w:sz w:val="28"/>
          <w:szCs w:val="28"/>
        </w:rPr>
        <w:t>1)−</w:t>
      </w:r>
      <w:proofErr w:type="gramEnd"/>
      <w:r w:rsidR="00D17717" w:rsidRPr="00D93613">
        <w:rPr>
          <w:color w:val="000000"/>
          <w:sz w:val="28"/>
          <w:szCs w:val="28"/>
        </w:rPr>
        <w:t xml:space="preserve">1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l* </m:t>
            </m:r>
          </m:e>
        </m:nary>
      </m:oMath>
      <w:r w:rsidR="00D17717" w:rsidRPr="00D93613">
        <w:rPr>
          <w:color w:val="000000"/>
          <w:sz w:val="28"/>
          <w:szCs w:val="28"/>
        </w:rPr>
        <w:t>n</w:t>
      </w:r>
      <w:r w:rsidR="00D17717" w:rsidRPr="00D93613">
        <w:rPr>
          <w:color w:val="000000"/>
          <w:sz w:val="28"/>
          <w:szCs w:val="28"/>
          <w:vertAlign w:val="subscript"/>
          <w:lang w:val="en-US"/>
        </w:rPr>
        <w:t>l</w:t>
      </w:r>
    </w:p>
    <w:p w:rsidR="00092B80" w:rsidRPr="00D93613" w:rsidRDefault="00D17717" w:rsidP="00092B80">
      <w:pPr>
        <w:pStyle w:val="a9"/>
        <w:rPr>
          <w:color w:val="000000"/>
          <w:sz w:val="28"/>
          <w:szCs w:val="28"/>
        </w:rPr>
      </w:pPr>
      <w:proofErr w:type="spellStart"/>
      <w:proofErr w:type="gramStart"/>
      <w:r w:rsidRPr="00D93613">
        <w:rPr>
          <w:color w:val="000000"/>
          <w:sz w:val="28"/>
          <w:szCs w:val="28"/>
          <w:lang w:val="en-US"/>
        </w:rPr>
        <w:t>n</w:t>
      </w:r>
      <w:r w:rsidRPr="00D93613">
        <w:rPr>
          <w:color w:val="000000"/>
          <w:sz w:val="28"/>
          <w:szCs w:val="28"/>
          <w:vertAlign w:val="subscript"/>
          <w:lang w:val="en-US"/>
        </w:rPr>
        <w:t>l</w:t>
      </w:r>
      <w:proofErr w:type="spellEnd"/>
      <w:proofErr w:type="gramEnd"/>
      <w:r w:rsidR="00092B80" w:rsidRPr="00D93613">
        <w:rPr>
          <w:color w:val="000000"/>
          <w:sz w:val="28"/>
          <w:szCs w:val="28"/>
        </w:rPr>
        <w:t xml:space="preserve"> – число вершин, находящихся на расстоянии l от любой выделенной вершины (однородного) графа.</w:t>
      </w:r>
    </w:p>
    <w:p w:rsidR="00092B80" w:rsidRPr="00D93613" w:rsidRDefault="00092B80" w:rsidP="00092B80">
      <w:pPr>
        <w:pStyle w:val="a9"/>
        <w:rPr>
          <w:color w:val="000000"/>
          <w:sz w:val="28"/>
          <w:szCs w:val="28"/>
        </w:rPr>
      </w:pPr>
      <w:r w:rsidRPr="00D93613">
        <w:rPr>
          <w:color w:val="000000"/>
          <w:sz w:val="28"/>
          <w:szCs w:val="28"/>
        </w:rPr>
        <w:t>В графе, изображенном на рисунке выделим вершину 0 и рассчитаем на основе нее средний диаметр, тогда</w:t>
      </w:r>
    </w:p>
    <w:p w:rsidR="00092B80" w:rsidRPr="00D93613" w:rsidRDefault="00092B80" w:rsidP="00092B80">
      <w:pPr>
        <w:pStyle w:val="a9"/>
        <w:rPr>
          <w:color w:val="000000"/>
          <w:sz w:val="28"/>
          <w:szCs w:val="28"/>
        </w:rPr>
      </w:pPr>
      <w:r w:rsidRPr="00D93613">
        <w:rPr>
          <w:rFonts w:ascii="Cambria Math" w:hAnsi="Cambria Math" w:cs="Cambria Math"/>
          <w:color w:val="000000"/>
          <w:sz w:val="28"/>
          <w:szCs w:val="28"/>
        </w:rPr>
        <w:t>𝑑</w:t>
      </w:r>
      <w:r w:rsidR="00AE0363" w:rsidRPr="00D93613">
        <w:rPr>
          <w:color w:val="000000"/>
          <w:sz w:val="28"/>
          <w:szCs w:val="28"/>
        </w:rPr>
        <w:t xml:space="preserve"> = 1/43 * (1*2 + 2*3 + 3*4 + 4*4 + 5*4 + 6*4</w:t>
      </w:r>
      <w:r w:rsidRPr="00D93613">
        <w:rPr>
          <w:color w:val="000000"/>
          <w:sz w:val="28"/>
          <w:szCs w:val="28"/>
        </w:rPr>
        <w:t xml:space="preserve"> + 7</w:t>
      </w:r>
      <w:r w:rsidR="00AE0363" w:rsidRPr="00D93613">
        <w:rPr>
          <w:color w:val="000000"/>
          <w:sz w:val="28"/>
          <w:szCs w:val="28"/>
        </w:rPr>
        <w:t>*4 + 8*4 + 9*4 + 10*4 + 11*3 + 12*2 + 13) = 286 /</w:t>
      </w:r>
      <w:r w:rsidRPr="00D93613">
        <w:rPr>
          <w:color w:val="000000"/>
          <w:sz w:val="28"/>
          <w:szCs w:val="28"/>
        </w:rPr>
        <w:t xml:space="preserve"> </w:t>
      </w:r>
      <w:r w:rsidR="00AE0363" w:rsidRPr="00D93613">
        <w:rPr>
          <w:color w:val="000000"/>
          <w:sz w:val="28"/>
          <w:szCs w:val="28"/>
        </w:rPr>
        <w:t>43</w:t>
      </w:r>
      <w:r w:rsidRPr="00D93613">
        <w:rPr>
          <w:color w:val="000000"/>
          <w:sz w:val="28"/>
          <w:szCs w:val="28"/>
        </w:rPr>
        <w:t xml:space="preserve"> = </w:t>
      </w:r>
      <w:r w:rsidR="00AE0363" w:rsidRPr="00D93613">
        <w:rPr>
          <w:sz w:val="28"/>
          <w:szCs w:val="28"/>
          <w:shd w:val="clear" w:color="auto" w:fill="FFFFFF"/>
        </w:rPr>
        <w:t>6.6512</w:t>
      </w:r>
    </w:p>
    <w:p w:rsidR="00092B80" w:rsidRPr="00D93613" w:rsidRDefault="00092B80" w:rsidP="00092B80">
      <w:pPr>
        <w:pStyle w:val="a9"/>
        <w:rPr>
          <w:color w:val="000000"/>
          <w:sz w:val="28"/>
          <w:szCs w:val="28"/>
        </w:rPr>
      </w:pPr>
      <w:r w:rsidRPr="00D93613">
        <w:rPr>
          <w:color w:val="000000"/>
          <w:sz w:val="28"/>
          <w:szCs w:val="28"/>
        </w:rPr>
        <w:t xml:space="preserve">Ответ: </w:t>
      </w:r>
      <w:r w:rsidR="00AE0363" w:rsidRPr="00D93613">
        <w:rPr>
          <w:sz w:val="28"/>
          <w:szCs w:val="28"/>
          <w:shd w:val="clear" w:color="auto" w:fill="FFFFFF"/>
        </w:rPr>
        <w:t>6.6512</w:t>
      </w:r>
    </w:p>
    <w:p w:rsidR="003D2AE7" w:rsidRPr="00D93613" w:rsidRDefault="003D2AE7" w:rsidP="00C8227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59989212"/>
      <w:r w:rsidRPr="00D936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Расчёт </w:t>
      </w:r>
      <w:proofErr w:type="spellStart"/>
      <w:r w:rsidRPr="00D93613">
        <w:rPr>
          <w:rFonts w:ascii="Times New Roman" w:hAnsi="Times New Roman" w:cs="Times New Roman"/>
          <w:b/>
          <w:color w:val="auto"/>
          <w:sz w:val="28"/>
          <w:szCs w:val="28"/>
        </w:rPr>
        <w:t>бисекционной</w:t>
      </w:r>
      <w:proofErr w:type="spellEnd"/>
      <w:r w:rsidRPr="00D936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пропускной с</w:t>
      </w:r>
      <w:bookmarkStart w:id="15" w:name="_GoBack"/>
      <w:bookmarkEnd w:id="15"/>
      <w:r w:rsidRPr="00D93613">
        <w:rPr>
          <w:rFonts w:ascii="Times New Roman" w:hAnsi="Times New Roman" w:cs="Times New Roman"/>
          <w:b/>
          <w:color w:val="auto"/>
          <w:sz w:val="28"/>
          <w:szCs w:val="28"/>
        </w:rPr>
        <w:t>пособности</w:t>
      </w:r>
      <w:bookmarkEnd w:id="14"/>
    </w:p>
    <w:p w:rsidR="003D2AE7" w:rsidRPr="00D93613" w:rsidRDefault="003D2AE7" w:rsidP="003D2AE7">
      <w:pPr>
        <w:pStyle w:val="a9"/>
        <w:ind w:firstLine="708"/>
        <w:rPr>
          <w:color w:val="000000"/>
          <w:sz w:val="28"/>
          <w:szCs w:val="28"/>
        </w:rPr>
      </w:pPr>
      <w:proofErr w:type="spellStart"/>
      <w:r w:rsidRPr="00D93613">
        <w:rPr>
          <w:color w:val="000000"/>
          <w:sz w:val="28"/>
          <w:szCs w:val="28"/>
        </w:rPr>
        <w:t>Бисекционная</w:t>
      </w:r>
      <w:proofErr w:type="spellEnd"/>
      <w:r w:rsidRPr="00D93613">
        <w:rPr>
          <w:color w:val="000000"/>
          <w:sz w:val="28"/>
          <w:szCs w:val="28"/>
        </w:rPr>
        <w:t xml:space="preserve"> пропускная способность – суммарная пропускная способность каналов связи между двумя непересекающимися подмножествами машин системы (для худшего разбиения, минимальное значение)</w:t>
      </w:r>
    </w:p>
    <w:p w:rsidR="00313FB4" w:rsidRPr="00D93613" w:rsidRDefault="003D2AE7" w:rsidP="003D2AE7">
      <w:pPr>
        <w:pStyle w:val="a9"/>
        <w:jc w:val="center"/>
        <w:rPr>
          <w:color w:val="000000"/>
          <w:sz w:val="28"/>
          <w:szCs w:val="28"/>
        </w:rPr>
      </w:pPr>
      <w:r w:rsidRPr="00D93613">
        <w:rPr>
          <w:color w:val="000000"/>
          <w:sz w:val="28"/>
          <w:szCs w:val="28"/>
        </w:rPr>
        <w:drawing>
          <wp:inline distT="0" distB="0" distL="0" distR="0" wp14:anchorId="2771B380" wp14:editId="55E9CB99">
            <wp:extent cx="6120130" cy="2832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E7" w:rsidRPr="00D93613" w:rsidRDefault="003D2AE7" w:rsidP="003D2AE7">
      <w:pPr>
        <w:pStyle w:val="a9"/>
        <w:jc w:val="center"/>
        <w:rPr>
          <w:color w:val="000000"/>
          <w:sz w:val="28"/>
          <w:szCs w:val="28"/>
        </w:rPr>
      </w:pPr>
      <w:r w:rsidRPr="00D93613">
        <w:rPr>
          <w:color w:val="000000"/>
          <w:sz w:val="28"/>
          <w:szCs w:val="28"/>
        </w:rPr>
        <w:t>Рисунок 5 Схема 44</w:t>
      </w:r>
      <w:r w:rsidRPr="00D93613">
        <w:rPr>
          <w:color w:val="000000"/>
          <w:sz w:val="28"/>
          <w:szCs w:val="28"/>
        </w:rPr>
        <w:t xml:space="preserve">-ядерного процессора для расчёта </w:t>
      </w:r>
      <w:proofErr w:type="spellStart"/>
      <w:r w:rsidRPr="00D93613">
        <w:rPr>
          <w:color w:val="000000"/>
          <w:sz w:val="28"/>
          <w:szCs w:val="28"/>
        </w:rPr>
        <w:t>бисекционной</w:t>
      </w:r>
      <w:proofErr w:type="spellEnd"/>
      <w:r w:rsidRPr="00D93613">
        <w:rPr>
          <w:color w:val="000000"/>
          <w:sz w:val="28"/>
          <w:szCs w:val="28"/>
        </w:rPr>
        <w:t xml:space="preserve"> пропускной способности</w:t>
      </w:r>
    </w:p>
    <w:p w:rsidR="003D2AE7" w:rsidRPr="00D93613" w:rsidRDefault="003D2AE7" w:rsidP="003D2AE7">
      <w:pPr>
        <w:pStyle w:val="a9"/>
        <w:ind w:firstLine="708"/>
        <w:rPr>
          <w:color w:val="000000"/>
          <w:sz w:val="28"/>
          <w:szCs w:val="28"/>
        </w:rPr>
      </w:pPr>
      <w:proofErr w:type="spellStart"/>
      <w:r w:rsidRPr="00D93613">
        <w:rPr>
          <w:color w:val="000000"/>
          <w:sz w:val="28"/>
          <w:szCs w:val="28"/>
        </w:rPr>
        <w:t>Бисекционная</w:t>
      </w:r>
      <w:proofErr w:type="spellEnd"/>
      <w:r w:rsidRPr="00D93613">
        <w:rPr>
          <w:color w:val="000000"/>
          <w:sz w:val="28"/>
          <w:szCs w:val="28"/>
        </w:rPr>
        <w:t xml:space="preserve"> пропускная способность равна 4, это минимальное возможное значение для данной схемы</w:t>
      </w:r>
    </w:p>
    <w:p w:rsidR="00C8227B" w:rsidRPr="00D93613" w:rsidRDefault="003D2AE7" w:rsidP="003D2AE7">
      <w:pPr>
        <w:pStyle w:val="a9"/>
        <w:rPr>
          <w:color w:val="000000"/>
          <w:sz w:val="28"/>
          <w:szCs w:val="28"/>
        </w:rPr>
      </w:pPr>
      <w:r w:rsidRPr="00D93613">
        <w:rPr>
          <w:color w:val="000000"/>
          <w:sz w:val="28"/>
          <w:szCs w:val="28"/>
        </w:rPr>
        <w:t>Ответ: 4</w:t>
      </w:r>
    </w:p>
    <w:p w:rsidR="00C8227B" w:rsidRPr="00D93613" w:rsidRDefault="00C8227B" w:rsidP="00C8227B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6" w:name="_Toc59989213"/>
      <w:r w:rsidRPr="00D9361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Список литературы</w:t>
      </w:r>
      <w:bookmarkEnd w:id="16"/>
    </w:p>
    <w:p w:rsidR="00AB6FCB" w:rsidRPr="00D93613" w:rsidRDefault="00AB6FCB" w:rsidP="00AB6FCB">
      <w:pPr>
        <w:rPr>
          <w:rFonts w:ascii="Times New Roman" w:hAnsi="Times New Roman" w:cs="Times New Roman"/>
          <w:sz w:val="28"/>
          <w:szCs w:val="28"/>
        </w:rPr>
      </w:pPr>
    </w:p>
    <w:p w:rsidR="00AB6FCB" w:rsidRPr="00D93613" w:rsidRDefault="00AB6FCB" w:rsidP="00AB6FCB">
      <w:pPr>
        <w:rPr>
          <w:rFonts w:ascii="Times New Roman" w:hAnsi="Times New Roman" w:cs="Times New Roman"/>
          <w:sz w:val="28"/>
          <w:szCs w:val="28"/>
        </w:rPr>
      </w:pPr>
      <w:r w:rsidRPr="00D93613">
        <w:rPr>
          <w:rFonts w:ascii="Times New Roman" w:hAnsi="Times New Roman" w:cs="Times New Roman"/>
          <w:sz w:val="28"/>
          <w:szCs w:val="28"/>
        </w:rPr>
        <w:t>1. https://en.wikipedia.org/wiki/Fujitsu_A64FX#Implementations</w:t>
      </w:r>
    </w:p>
    <w:p w:rsidR="00AB6FCB" w:rsidRPr="00D93613" w:rsidRDefault="00AB6FCB" w:rsidP="00AB6FCB">
      <w:pPr>
        <w:rPr>
          <w:rFonts w:ascii="Times New Roman" w:hAnsi="Times New Roman" w:cs="Times New Roman"/>
          <w:sz w:val="28"/>
          <w:szCs w:val="28"/>
        </w:rPr>
      </w:pPr>
      <w:r w:rsidRPr="00D93613">
        <w:rPr>
          <w:rFonts w:ascii="Times New Roman" w:hAnsi="Times New Roman" w:cs="Times New Roman"/>
          <w:sz w:val="28"/>
          <w:szCs w:val="28"/>
        </w:rPr>
        <w:t>2. https://www.fujitsu.com/global/Images/post-k_supercomputer_with_fujitsu%27s_original_cpu_a64fx_powered_by_arm_isa.pdf</w:t>
      </w:r>
    </w:p>
    <w:p w:rsidR="00AB6FCB" w:rsidRPr="00D93613" w:rsidRDefault="00AB6FCB" w:rsidP="00AB6FCB">
      <w:pPr>
        <w:rPr>
          <w:rFonts w:ascii="Times New Roman" w:hAnsi="Times New Roman" w:cs="Times New Roman"/>
          <w:sz w:val="28"/>
          <w:szCs w:val="28"/>
        </w:rPr>
      </w:pPr>
      <w:r w:rsidRPr="00D93613">
        <w:rPr>
          <w:rFonts w:ascii="Times New Roman" w:hAnsi="Times New Roman" w:cs="Times New Roman"/>
          <w:sz w:val="28"/>
          <w:szCs w:val="28"/>
        </w:rPr>
        <w:t>3. https://www.top500.org/system/179706/</w:t>
      </w:r>
    </w:p>
    <w:p w:rsidR="00AB6FCB" w:rsidRPr="00D93613" w:rsidRDefault="00AB6FCB" w:rsidP="00AB6FCB">
      <w:pPr>
        <w:rPr>
          <w:rFonts w:ascii="Times New Roman" w:hAnsi="Times New Roman" w:cs="Times New Roman"/>
          <w:sz w:val="28"/>
          <w:szCs w:val="28"/>
        </w:rPr>
      </w:pPr>
      <w:r w:rsidRPr="00D93613">
        <w:rPr>
          <w:rFonts w:ascii="Times New Roman" w:hAnsi="Times New Roman" w:cs="Times New Roman"/>
          <w:sz w:val="28"/>
          <w:szCs w:val="28"/>
        </w:rPr>
        <w:t>4. https://www.nextplatform.com/2018/08/24/fujitsus-a64fx-arm-chip-waves-the-hpc-banner-high/</w:t>
      </w:r>
    </w:p>
    <w:p w:rsidR="00AB6FCB" w:rsidRPr="00D93613" w:rsidRDefault="00AB6FCB" w:rsidP="00AB6FCB">
      <w:pPr>
        <w:rPr>
          <w:rFonts w:ascii="Times New Roman" w:hAnsi="Times New Roman" w:cs="Times New Roman"/>
          <w:sz w:val="28"/>
          <w:szCs w:val="28"/>
        </w:rPr>
      </w:pPr>
      <w:r w:rsidRPr="00D93613">
        <w:rPr>
          <w:rFonts w:ascii="Times New Roman" w:hAnsi="Times New Roman" w:cs="Times New Roman"/>
          <w:sz w:val="28"/>
          <w:szCs w:val="28"/>
        </w:rPr>
        <w:t>5. https://www.nextplatform.com/2016/06/23/inside-japans-future-exaflops-arm-supercomputer/</w:t>
      </w:r>
    </w:p>
    <w:p w:rsidR="00AB6FCB" w:rsidRPr="00D93613" w:rsidRDefault="00AB6FCB" w:rsidP="00AB6FCB">
      <w:pPr>
        <w:rPr>
          <w:rFonts w:ascii="Times New Roman" w:hAnsi="Times New Roman" w:cs="Times New Roman"/>
          <w:sz w:val="28"/>
          <w:szCs w:val="28"/>
        </w:rPr>
      </w:pPr>
      <w:r w:rsidRPr="00D93613">
        <w:rPr>
          <w:rFonts w:ascii="Times New Roman" w:hAnsi="Times New Roman" w:cs="Times New Roman"/>
          <w:sz w:val="28"/>
          <w:szCs w:val="28"/>
        </w:rPr>
        <w:t>6. https://servernews.ru/997596</w:t>
      </w:r>
    </w:p>
    <w:p w:rsidR="00AB6FCB" w:rsidRPr="00D93613" w:rsidRDefault="00AB6FCB" w:rsidP="00AB6FCB">
      <w:pPr>
        <w:rPr>
          <w:rFonts w:ascii="Times New Roman" w:hAnsi="Times New Roman" w:cs="Times New Roman"/>
          <w:sz w:val="28"/>
          <w:szCs w:val="28"/>
        </w:rPr>
      </w:pPr>
      <w:r w:rsidRPr="00D93613">
        <w:rPr>
          <w:rFonts w:ascii="Times New Roman" w:hAnsi="Times New Roman" w:cs="Times New Roman"/>
          <w:sz w:val="28"/>
          <w:szCs w:val="28"/>
        </w:rPr>
        <w:t>7. https://servernews.ru/974338</w:t>
      </w:r>
    </w:p>
    <w:p w:rsidR="00AB6FCB" w:rsidRPr="00D93613" w:rsidRDefault="00AB6FCB" w:rsidP="00AB6FCB">
      <w:pPr>
        <w:rPr>
          <w:rFonts w:ascii="Times New Roman" w:hAnsi="Times New Roman" w:cs="Times New Roman"/>
          <w:sz w:val="28"/>
          <w:szCs w:val="28"/>
        </w:rPr>
      </w:pPr>
      <w:r w:rsidRPr="00D93613">
        <w:rPr>
          <w:rFonts w:ascii="Times New Roman" w:hAnsi="Times New Roman" w:cs="Times New Roman"/>
          <w:sz w:val="28"/>
          <w:szCs w:val="28"/>
        </w:rPr>
        <w:t>8. https://habr.com/ru/company/it-grad/blog/421439/</w:t>
      </w:r>
    </w:p>
    <w:p w:rsidR="00AB6FCB" w:rsidRPr="00D93613" w:rsidRDefault="00AB6FCB" w:rsidP="00AB6FCB">
      <w:pPr>
        <w:rPr>
          <w:rFonts w:ascii="Times New Roman" w:hAnsi="Times New Roman" w:cs="Times New Roman"/>
          <w:sz w:val="28"/>
          <w:szCs w:val="28"/>
        </w:rPr>
      </w:pPr>
      <w:r w:rsidRPr="00D93613">
        <w:rPr>
          <w:rFonts w:ascii="Times New Roman" w:hAnsi="Times New Roman" w:cs="Times New Roman"/>
          <w:sz w:val="28"/>
          <w:szCs w:val="28"/>
        </w:rPr>
        <w:t>9. https://www.top500.org/news/fujitsu-reveals-details-of-processor-that-will-power-post-k-supercomputer/</w:t>
      </w:r>
    </w:p>
    <w:p w:rsidR="00AB6FCB" w:rsidRPr="00D93613" w:rsidRDefault="00AB6FCB" w:rsidP="00AB6FCB">
      <w:pPr>
        <w:rPr>
          <w:rFonts w:ascii="Times New Roman" w:hAnsi="Times New Roman" w:cs="Times New Roman"/>
          <w:sz w:val="28"/>
          <w:szCs w:val="28"/>
        </w:rPr>
      </w:pPr>
      <w:r w:rsidRPr="00D93613">
        <w:rPr>
          <w:rFonts w:ascii="Times New Roman" w:hAnsi="Times New Roman" w:cs="Times New Roman"/>
          <w:sz w:val="28"/>
          <w:szCs w:val="28"/>
        </w:rPr>
        <w:t>10. https://www.nextplatform.com/2019/11/22/arm-supercomputer-captures-the-energy-efficiency-crown/</w:t>
      </w:r>
    </w:p>
    <w:p w:rsidR="0063583C" w:rsidRPr="00D93613" w:rsidRDefault="00AB6FCB" w:rsidP="00AB6FCB">
      <w:pPr>
        <w:rPr>
          <w:rFonts w:ascii="Times New Roman" w:hAnsi="Times New Roman" w:cs="Times New Roman"/>
          <w:sz w:val="28"/>
          <w:szCs w:val="28"/>
        </w:rPr>
      </w:pPr>
      <w:r w:rsidRPr="00D93613">
        <w:rPr>
          <w:rFonts w:ascii="Times New Roman" w:hAnsi="Times New Roman" w:cs="Times New Roman"/>
          <w:sz w:val="28"/>
          <w:szCs w:val="28"/>
        </w:rPr>
        <w:t>11. https://www.fujitsu.com/downloads/SUPER/a64fx/a64fx_datasheet.pdf</w:t>
      </w:r>
    </w:p>
    <w:sectPr w:rsidR="0063583C" w:rsidRPr="00D93613" w:rsidSect="001F2FF4">
      <w:footerReference w:type="default" r:id="rId17"/>
      <w:footerReference w:type="firs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196" w:rsidRDefault="00730196" w:rsidP="0030243F">
      <w:pPr>
        <w:spacing w:after="0" w:line="240" w:lineRule="auto"/>
      </w:pPr>
      <w:r>
        <w:separator/>
      </w:r>
    </w:p>
  </w:endnote>
  <w:endnote w:type="continuationSeparator" w:id="0">
    <w:p w:rsidR="00730196" w:rsidRDefault="00730196" w:rsidP="0030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937337"/>
      <w:docPartObj>
        <w:docPartGallery w:val="Page Numbers (Bottom of Page)"/>
        <w:docPartUnique/>
      </w:docPartObj>
    </w:sdtPr>
    <w:sdtEndPr/>
    <w:sdtContent>
      <w:p w:rsidR="002C0766" w:rsidRDefault="002C07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613">
          <w:rPr>
            <w:noProof/>
          </w:rPr>
          <w:t>10</w:t>
        </w:r>
        <w:r>
          <w:fldChar w:fldCharType="end"/>
        </w:r>
      </w:p>
    </w:sdtContent>
  </w:sdt>
  <w:p w:rsidR="0030243F" w:rsidRPr="0030243F" w:rsidRDefault="0030243F" w:rsidP="0030243F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FF4" w:rsidRPr="001F2FF4" w:rsidRDefault="001F2FF4" w:rsidP="001F2FF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F2FF4">
      <w:rPr>
        <w:rFonts w:ascii="Times New Roman" w:hAnsi="Times New Roman" w:cs="Times New Roman"/>
        <w:bCs/>
        <w:color w:val="202122"/>
        <w:sz w:val="28"/>
        <w:szCs w:val="28"/>
        <w:shd w:val="clear" w:color="auto" w:fill="FFFFFF"/>
      </w:rPr>
      <w:t>Новосибирск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196" w:rsidRDefault="00730196" w:rsidP="0030243F">
      <w:pPr>
        <w:spacing w:after="0" w:line="240" w:lineRule="auto"/>
      </w:pPr>
      <w:r>
        <w:separator/>
      </w:r>
    </w:p>
  </w:footnote>
  <w:footnote w:type="continuationSeparator" w:id="0">
    <w:p w:rsidR="00730196" w:rsidRDefault="00730196" w:rsidP="00302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63"/>
    <w:multiLevelType w:val="hybridMultilevel"/>
    <w:tmpl w:val="D6201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47FB0"/>
    <w:multiLevelType w:val="hybridMultilevel"/>
    <w:tmpl w:val="A27E5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A3A0D"/>
    <w:multiLevelType w:val="hybridMultilevel"/>
    <w:tmpl w:val="F1FE240A"/>
    <w:lvl w:ilvl="0" w:tplc="7AA8EF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CE1EC6"/>
    <w:multiLevelType w:val="multilevel"/>
    <w:tmpl w:val="77C6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41870"/>
    <w:multiLevelType w:val="hybridMultilevel"/>
    <w:tmpl w:val="529A6B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3500760"/>
    <w:multiLevelType w:val="hybridMultilevel"/>
    <w:tmpl w:val="52D05B3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4A3D509B"/>
    <w:multiLevelType w:val="hybridMultilevel"/>
    <w:tmpl w:val="225097F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5C1319A6"/>
    <w:multiLevelType w:val="hybridMultilevel"/>
    <w:tmpl w:val="60CA7F9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5F712C72"/>
    <w:multiLevelType w:val="hybridMultilevel"/>
    <w:tmpl w:val="55B214C0"/>
    <w:lvl w:ilvl="0" w:tplc="2B80446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073060"/>
    <w:multiLevelType w:val="hybridMultilevel"/>
    <w:tmpl w:val="D05C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112B61"/>
    <w:multiLevelType w:val="multilevel"/>
    <w:tmpl w:val="A840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CF6EBA"/>
    <w:multiLevelType w:val="hybridMultilevel"/>
    <w:tmpl w:val="F8C67612"/>
    <w:lvl w:ilvl="0" w:tplc="6AB883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E0C0B"/>
    <w:multiLevelType w:val="hybridMultilevel"/>
    <w:tmpl w:val="6A5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25279"/>
    <w:multiLevelType w:val="hybridMultilevel"/>
    <w:tmpl w:val="6858714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13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71"/>
    <w:rsid w:val="00031875"/>
    <w:rsid w:val="00043E82"/>
    <w:rsid w:val="00057E92"/>
    <w:rsid w:val="00092B80"/>
    <w:rsid w:val="000B706C"/>
    <w:rsid w:val="000E2E05"/>
    <w:rsid w:val="000F271E"/>
    <w:rsid w:val="00104853"/>
    <w:rsid w:val="00114E50"/>
    <w:rsid w:val="0013763C"/>
    <w:rsid w:val="001752C9"/>
    <w:rsid w:val="00177A2F"/>
    <w:rsid w:val="00185D73"/>
    <w:rsid w:val="001927DA"/>
    <w:rsid w:val="001A054D"/>
    <w:rsid w:val="001D1F02"/>
    <w:rsid w:val="001F2FF4"/>
    <w:rsid w:val="002120BC"/>
    <w:rsid w:val="00240888"/>
    <w:rsid w:val="0024247A"/>
    <w:rsid w:val="002467D7"/>
    <w:rsid w:val="002A01DE"/>
    <w:rsid w:val="002C0766"/>
    <w:rsid w:val="002E4329"/>
    <w:rsid w:val="002F0290"/>
    <w:rsid w:val="0030243F"/>
    <w:rsid w:val="00303ED5"/>
    <w:rsid w:val="00313FB4"/>
    <w:rsid w:val="003432F4"/>
    <w:rsid w:val="00354765"/>
    <w:rsid w:val="003C06B4"/>
    <w:rsid w:val="003C2B47"/>
    <w:rsid w:val="003D2AE7"/>
    <w:rsid w:val="003E234E"/>
    <w:rsid w:val="003F71AA"/>
    <w:rsid w:val="0043156D"/>
    <w:rsid w:val="00432282"/>
    <w:rsid w:val="00436F7B"/>
    <w:rsid w:val="00446BE4"/>
    <w:rsid w:val="00457370"/>
    <w:rsid w:val="00472866"/>
    <w:rsid w:val="00476CBE"/>
    <w:rsid w:val="0049369B"/>
    <w:rsid w:val="004B08E8"/>
    <w:rsid w:val="004C7531"/>
    <w:rsid w:val="00514F4A"/>
    <w:rsid w:val="00583137"/>
    <w:rsid w:val="0058473B"/>
    <w:rsid w:val="005A57EF"/>
    <w:rsid w:val="005C6946"/>
    <w:rsid w:val="005F5471"/>
    <w:rsid w:val="00611B9A"/>
    <w:rsid w:val="0063469A"/>
    <w:rsid w:val="0063583C"/>
    <w:rsid w:val="00680080"/>
    <w:rsid w:val="006D632D"/>
    <w:rsid w:val="006E1F3A"/>
    <w:rsid w:val="007167F2"/>
    <w:rsid w:val="00730196"/>
    <w:rsid w:val="007356E0"/>
    <w:rsid w:val="00756FA9"/>
    <w:rsid w:val="0079761A"/>
    <w:rsid w:val="007E4AEF"/>
    <w:rsid w:val="008340B1"/>
    <w:rsid w:val="008D75C1"/>
    <w:rsid w:val="008F42F1"/>
    <w:rsid w:val="009117D1"/>
    <w:rsid w:val="00933274"/>
    <w:rsid w:val="009668A2"/>
    <w:rsid w:val="00987966"/>
    <w:rsid w:val="0099342E"/>
    <w:rsid w:val="009A0F76"/>
    <w:rsid w:val="009C3270"/>
    <w:rsid w:val="00A01222"/>
    <w:rsid w:val="00A2105E"/>
    <w:rsid w:val="00A413DC"/>
    <w:rsid w:val="00AB6FCB"/>
    <w:rsid w:val="00AD6CAB"/>
    <w:rsid w:val="00AE0363"/>
    <w:rsid w:val="00AE5218"/>
    <w:rsid w:val="00B42A17"/>
    <w:rsid w:val="00B43ABB"/>
    <w:rsid w:val="00B80AE6"/>
    <w:rsid w:val="00BC3F51"/>
    <w:rsid w:val="00BC68AB"/>
    <w:rsid w:val="00BE5FA3"/>
    <w:rsid w:val="00BE6DF8"/>
    <w:rsid w:val="00C077EA"/>
    <w:rsid w:val="00C52E9A"/>
    <w:rsid w:val="00C8227B"/>
    <w:rsid w:val="00CD7D65"/>
    <w:rsid w:val="00CE29B2"/>
    <w:rsid w:val="00D17717"/>
    <w:rsid w:val="00D56979"/>
    <w:rsid w:val="00D64BC3"/>
    <w:rsid w:val="00D93613"/>
    <w:rsid w:val="00DD12DD"/>
    <w:rsid w:val="00DE0E42"/>
    <w:rsid w:val="00DE44B4"/>
    <w:rsid w:val="00E21E65"/>
    <w:rsid w:val="00E47230"/>
    <w:rsid w:val="00E52287"/>
    <w:rsid w:val="00E600B9"/>
    <w:rsid w:val="00E659D7"/>
    <w:rsid w:val="00E716A9"/>
    <w:rsid w:val="00E751ED"/>
    <w:rsid w:val="00ED72A3"/>
    <w:rsid w:val="00F30A54"/>
    <w:rsid w:val="00F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50D4-DA21-45B3-B063-505DC522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0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43F"/>
  </w:style>
  <w:style w:type="paragraph" w:styleId="a5">
    <w:name w:val="footer"/>
    <w:basedOn w:val="a"/>
    <w:link w:val="a6"/>
    <w:uiPriority w:val="99"/>
    <w:unhideWhenUsed/>
    <w:rsid w:val="00302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243F"/>
  </w:style>
  <w:style w:type="character" w:styleId="a7">
    <w:name w:val="Hyperlink"/>
    <w:basedOn w:val="a0"/>
    <w:uiPriority w:val="99"/>
    <w:unhideWhenUsed/>
    <w:rsid w:val="001F2FF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F2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F2FF4"/>
    <w:pPr>
      <w:outlineLvl w:val="9"/>
    </w:pPr>
    <w:rPr>
      <w:lang w:eastAsia="ru-RU"/>
    </w:rPr>
  </w:style>
  <w:style w:type="paragraph" w:styleId="a9">
    <w:name w:val="Normal (Web)"/>
    <w:basedOn w:val="a"/>
    <w:uiPriority w:val="99"/>
    <w:unhideWhenUsed/>
    <w:rsid w:val="001F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1F2FF4"/>
  </w:style>
  <w:style w:type="paragraph" w:styleId="11">
    <w:name w:val="toc 1"/>
    <w:basedOn w:val="a"/>
    <w:next w:val="a"/>
    <w:autoRedefine/>
    <w:uiPriority w:val="39"/>
    <w:unhideWhenUsed/>
    <w:rsid w:val="00031875"/>
    <w:pPr>
      <w:tabs>
        <w:tab w:val="right" w:leader="dot" w:pos="9628"/>
      </w:tabs>
      <w:spacing w:after="100"/>
    </w:pPr>
    <w:rPr>
      <w:rFonts w:ascii="Times New Roman" w:hAnsi="Times New Roman" w:cs="Times New Roman"/>
      <w:b/>
      <w:noProof/>
      <w:sz w:val="28"/>
    </w:rPr>
  </w:style>
  <w:style w:type="paragraph" w:styleId="aa">
    <w:name w:val="List Paragraph"/>
    <w:basedOn w:val="a"/>
    <w:uiPriority w:val="34"/>
    <w:qFormat/>
    <w:rsid w:val="00CD7D65"/>
    <w:pPr>
      <w:ind w:left="720"/>
      <w:contextualSpacing/>
    </w:pPr>
  </w:style>
  <w:style w:type="character" w:styleId="ab">
    <w:name w:val="Strong"/>
    <w:basedOn w:val="a0"/>
    <w:uiPriority w:val="22"/>
    <w:qFormat/>
    <w:rsid w:val="003C06B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80A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7167F2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D17717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C822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Network_on_a_chi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p500.org/news/fujitsu-reveals-details-of-processor-that-will-power-post-k-supercomput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High_Bandwidth_Memor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BB"/>
    <w:rsid w:val="000A1ABB"/>
    <w:rsid w:val="006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1A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37A54BA-2C88-4256-A849-809CF08A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12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a.ya.v.snuper@mail.ru</cp:lastModifiedBy>
  <cp:revision>48</cp:revision>
  <dcterms:created xsi:type="dcterms:W3CDTF">2020-12-26T09:59:00Z</dcterms:created>
  <dcterms:modified xsi:type="dcterms:W3CDTF">2020-12-27T12:23:00Z</dcterms:modified>
</cp:coreProperties>
</file>