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Мониторинг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Мониторинг ресурсов (оперативная память, процессоры, диски). Использование утилиты htop. Архивирование файлов. Поиск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fp8ep8n9ts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Мониторинг ресурсов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i4r85tere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htop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8y965xk2y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Мониторинг дисков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m4myuea9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df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xkcqoiqkq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du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ywijemii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Архивирование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a1ejkr6j2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tar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29f9rspti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Поиск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tjom2rh07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find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gb1l81cl7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qod627w24s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before="200" w:lineRule="auto"/>
        <w:rPr>
          <w:color w:val="000000"/>
        </w:rPr>
      </w:pPr>
      <w:bookmarkStart w:colFirst="0" w:colLast="0" w:name="_fp8ep8n9ts5s" w:id="3"/>
      <w:bookmarkEnd w:id="3"/>
      <w:r w:rsidDel="00000000" w:rsidR="00000000" w:rsidRPr="00000000">
        <w:rPr>
          <w:rtl w:val="0"/>
        </w:rPr>
        <w:t xml:space="preserve">Мониторинг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Специалисту, работающему с данными, приходится регулярно следить за размером свободной оперативной памяти. Это связано с тем, что в некоторых библиотеках (например, в Pandas) наборы данных часто целиком располагаются в оперативной памяти, что позволяет ускорить работу с ними. Мониторинг ресурсов оперативной памяти необходим как при единовременных задачах, так и при создании программ, работающих на регулярной основе или в режиме реального времени — чтобы избегать их аварийного завершения.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Также необходимо следить за тем, как расходуются ресурсы процессоров. Дело в том, что многие алгоритмы машинного обучения работают в многопоточном режиме, и при одновременном использовании нескольких таких алгоритмов процессорные мощности могут расходоваться не оптимально. От этого модели машинного обучения работают медленнее. В данном уроке мы будем использовать термин «процессор» как синоним понятия «ядро».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При работе с большими объемами данных, даже если оперативная память и процессоры используются оптимизированно, могут возникать ситуации, когда на сервере образовалось большое количество данных и заканчивается место на диске. Предотвращать такие случаи также позволяет мониторинг свободного дискового пространства.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 этом уроке расскажем о том, как можно контролировать использование оперативной памяти, процессоров и дисков, работая в операционной системе Linux.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rPr/>
      </w:pPr>
      <w:bookmarkStart w:colFirst="0" w:colLast="0" w:name="_ci4r85tere1w" w:id="4"/>
      <w:bookmarkEnd w:id="4"/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  <w:t xml:space="preserve">Чтобы следить за использованием оперативной памяти и процессоров, удобно пользоваться утилитой </w:t>
      </w:r>
      <w:r w:rsidDel="00000000" w:rsidR="00000000" w:rsidRPr="00000000">
        <w:rPr>
          <w:b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 (по функциям она похожа нестандартную утилиту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). Она не входит в стандартный дистрибутив Ubuntu, поэтому нужно будет установить ее с помощью команды </w:t>
      </w:r>
      <w:r w:rsidDel="00000000" w:rsidR="00000000" w:rsidRPr="00000000">
        <w:rPr>
          <w:b w:val="1"/>
          <w:rtl w:val="0"/>
        </w:rPr>
        <w:t xml:space="preserve">sudo apt-get install htop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39323" cy="2486372"/>
            <wp:effectExtent b="0" l="0" r="0" t="0"/>
            <wp:docPr descr="htop1.png" id="4" name="image9.png"/>
            <a:graphic>
              <a:graphicData uri="http://schemas.openxmlformats.org/drawingml/2006/picture">
                <pic:pic>
                  <pic:nvPicPr>
                    <pic:cNvPr descr="htop1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48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запуска команды утилита </w:t>
      </w:r>
      <w:r w:rsidDel="00000000" w:rsidR="00000000" w:rsidRPr="00000000">
        <w:rPr>
          <w:b w:val="1"/>
          <w:color w:val="000000"/>
          <w:rtl w:val="0"/>
        </w:rPr>
        <w:t xml:space="preserve">htop</w:t>
      </w:r>
      <w:r w:rsidDel="00000000" w:rsidR="00000000" w:rsidRPr="00000000">
        <w:rPr>
          <w:color w:val="000000"/>
          <w:rtl w:val="0"/>
        </w:rPr>
        <w:t xml:space="preserve"> будет установлена:</w:t>
      </w:r>
    </w:p>
    <w:p w:rsidR="00000000" w:rsidDel="00000000" w:rsidP="00000000" w:rsidRDefault="00000000" w:rsidRPr="00000000" w14:paraId="0000001B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2715260"/>
            <wp:effectExtent b="0" l="0" r="0" t="0"/>
            <wp:docPr descr="htop2.png" id="11" name="image5.png"/>
            <a:graphic>
              <a:graphicData uri="http://schemas.openxmlformats.org/drawingml/2006/picture">
                <pic:pic>
                  <pic:nvPicPr>
                    <pic:cNvPr descr="htop2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Запустим утилиту с помощью команды </w:t>
      </w:r>
      <w:r w:rsidDel="00000000" w:rsidR="00000000" w:rsidRPr="00000000">
        <w:rPr>
          <w:b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 либо </w:t>
      </w:r>
      <w:r w:rsidDel="00000000" w:rsidR="00000000" w:rsidRPr="00000000">
        <w:rPr>
          <w:b w:val="1"/>
          <w:rtl w:val="0"/>
        </w:rPr>
        <w:t xml:space="preserve">sudo htop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020111" cy="1781424"/>
            <wp:effectExtent b="0" l="0" r="0" t="0"/>
            <wp:docPr descr="htop3.png" id="15" name="image14.png"/>
            <a:graphic>
              <a:graphicData uri="http://schemas.openxmlformats.org/drawingml/2006/picture">
                <pic:pic>
                  <pic:nvPicPr>
                    <pic:cNvPr descr="htop3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Появится панель </w:t>
      </w:r>
      <w:r w:rsidDel="00000000" w:rsidR="00000000" w:rsidRPr="00000000">
        <w:rPr>
          <w:b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 с информацией об используемых ресурсах и работающих процессах:</w:t>
      </w:r>
    </w:p>
    <w:p w:rsidR="00000000" w:rsidDel="00000000" w:rsidP="00000000" w:rsidRDefault="00000000" w:rsidRPr="00000000" w14:paraId="0000002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3735705"/>
            <wp:effectExtent b="0" l="0" r="0" t="0"/>
            <wp:docPr descr="htop4.png" id="8" name="image15.png"/>
            <a:graphic>
              <a:graphicData uri="http://schemas.openxmlformats.org/drawingml/2006/picture">
                <pic:pic>
                  <pic:nvPicPr>
                    <pic:cNvPr descr="htop4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Здесь мы видим, что CPU используется на 0,7 %. В данном инстансе только один процессор, а если бы их было несколько, то они были бы пронумерованы по порядку. Зеленым цветом в диаграмме, показывающей загруженность CPU, обозначается часть времени процессора, занятая процессами с нормальным приоритетом. Остальных цветов на данной диаграмме нет, но о них тоже расскажем. Синим обозначается часть, занятая процессами с низким приоритетом. Красным — процессы с приоритетом ядра. Желтым — время процессора, потраченное на виртуализацию либо невольно «украденное» другими пользователями, которые работают в других виртуальных серверах, но на тех же физических ресурсах, и активно нагружают процессоры.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Далее располагается информация об использовании оперативной памяти (</w:t>
      </w:r>
      <w:r w:rsidDel="00000000" w:rsidR="00000000" w:rsidRPr="00000000">
        <w:rPr>
          <w:b w:val="1"/>
          <w:rtl w:val="0"/>
        </w:rPr>
        <w:t xml:space="preserve">Mem</w:t>
      </w:r>
      <w:r w:rsidDel="00000000" w:rsidR="00000000" w:rsidRPr="00000000">
        <w:rPr>
          <w:rtl w:val="0"/>
        </w:rPr>
        <w:t xml:space="preserve">): 95,5 Мб из 984 Мб. (В данном примере используется инстанс </w:t>
      </w:r>
      <w:r w:rsidDel="00000000" w:rsidR="00000000" w:rsidRPr="00000000">
        <w:rPr>
          <w:b w:val="1"/>
          <w:rtl w:val="0"/>
        </w:rPr>
        <w:t xml:space="preserve">t2.micro</w:t>
      </w:r>
      <w:r w:rsidDel="00000000" w:rsidR="00000000" w:rsidRPr="00000000">
        <w:rPr>
          <w:rtl w:val="0"/>
        </w:rPr>
        <w:t xml:space="preserve">, имеющий довольно скромные ресурсы по сравнению с инстансами, которые обычно используют в рабочих условиях. Тем не менее для изучения основных принципов работы в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такой инстанс вполне подходит.)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Мы видим, что диаграмма, отображающая использование оперативной памяти, состоит из трех цветов: зеленого, синего и желтого.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Зеленый цвет показывает используемую оперативную память, синий — буферы и желтый — системный кеш.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Раздел </w:t>
      </w:r>
      <w:r w:rsidDel="00000000" w:rsidR="00000000" w:rsidRPr="00000000">
        <w:rPr>
          <w:b w:val="1"/>
          <w:rtl w:val="0"/>
        </w:rPr>
        <w:t xml:space="preserve">Swp</w:t>
      </w:r>
      <w:r w:rsidDel="00000000" w:rsidR="00000000" w:rsidRPr="00000000">
        <w:rPr>
          <w:rtl w:val="0"/>
        </w:rPr>
        <w:t xml:space="preserve"> показывает использование </w:t>
      </w:r>
      <w:r w:rsidDel="00000000" w:rsidR="00000000" w:rsidRPr="00000000">
        <w:rPr>
          <w:b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 (своп) — в данном случае оно нулевое.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Далее располагается информация о процессах. Наиболее информативными здесь будут поля: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— id процесса;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— пользователь, от чьего имени запущен процесс;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</w:t>
      </w:r>
      <w:r w:rsidDel="00000000" w:rsidR="00000000" w:rsidRPr="00000000">
        <w:rPr>
          <w:rtl w:val="0"/>
        </w:rPr>
        <w:t xml:space="preserve"> — текущий приоритет процесса;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</w:t>
      </w:r>
      <w:r w:rsidDel="00000000" w:rsidR="00000000" w:rsidRPr="00000000">
        <w:rPr>
          <w:rtl w:val="0"/>
        </w:rPr>
        <w:t xml:space="preserve"> — количество резидентной, то есть не перемещаемой в </w:t>
      </w:r>
      <w:r w:rsidDel="00000000" w:rsidR="00000000" w:rsidRPr="00000000">
        <w:rPr>
          <w:b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памяти в килобайтах;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SHR</w:t>
      </w:r>
      <w:r w:rsidDel="00000000" w:rsidR="00000000" w:rsidRPr="00000000">
        <w:rPr>
          <w:rtl w:val="0"/>
        </w:rPr>
        <w:t xml:space="preserve"> — количество разделяемой, то есть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, памяти программы в килобайтах (памяти, которая может быть использована другими приложениями);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CPU %</w:t>
      </w:r>
      <w:r w:rsidDel="00000000" w:rsidR="00000000" w:rsidRPr="00000000">
        <w:rPr>
          <w:rtl w:val="0"/>
        </w:rPr>
        <w:t xml:space="preserve">  — использование процессора в процентах;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 %</w:t>
      </w:r>
      <w:r w:rsidDel="00000000" w:rsidR="00000000" w:rsidRPr="00000000">
        <w:rPr>
          <w:rtl w:val="0"/>
        </w:rPr>
        <w:t xml:space="preserve"> — использование процессом памяти в процентах;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TIME+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время работы процесса;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— команда, которой был запущен процесс.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Более подробное описание программы </w:t>
      </w:r>
      <w:r w:rsidDel="00000000" w:rsidR="00000000" w:rsidRPr="00000000">
        <w:rPr>
          <w:b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 можно прочитать по ссылке: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http://linux-bash.ru/menusistem/79-htop.html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Чтобы выйти из программы, нужно нажать F10.</w:t>
      </w:r>
    </w:p>
    <w:p w:rsidR="00000000" w:rsidDel="00000000" w:rsidP="00000000" w:rsidRDefault="00000000" w:rsidRPr="00000000" w14:paraId="00000033">
      <w:pPr>
        <w:pStyle w:val="Heading2"/>
        <w:spacing w:after="200" w:before="200" w:line="273.6" w:lineRule="auto"/>
        <w:rPr/>
      </w:pPr>
      <w:bookmarkStart w:colFirst="0" w:colLast="0" w:name="_w8y965xk2y0x" w:id="5"/>
      <w:bookmarkEnd w:id="5"/>
      <w:r w:rsidDel="00000000" w:rsidR="00000000" w:rsidRPr="00000000">
        <w:rPr>
          <w:rtl w:val="0"/>
        </w:rPr>
        <w:t xml:space="preserve">Мониторинг дисков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5ym4myuea9w4" w:id="6"/>
      <w:bookmarkEnd w:id="6"/>
      <w:r w:rsidDel="00000000" w:rsidR="00000000" w:rsidRPr="00000000">
        <w:rPr>
          <w:rtl w:val="0"/>
        </w:rPr>
        <w:t xml:space="preserve">Команда df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мониторинга дисковых ресурсов можно пользоваться утилитами </w:t>
      </w: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rtl w:val="0"/>
        </w:rPr>
        <w:t xml:space="preserve">Например, вот так можно в удобном виде получить информацию об использовании дискового пространства с помощью программы </w:t>
      </w:r>
      <w:r w:rsidDel="00000000" w:rsidR="00000000" w:rsidRPr="00000000">
        <w:rPr>
          <w:b w:val="1"/>
          <w:rtl w:val="0"/>
        </w:rPr>
        <w:t xml:space="preserve">df –h </w:t>
      </w:r>
      <w:r w:rsidDel="00000000" w:rsidR="00000000" w:rsidRPr="00000000">
        <w:rPr>
          <w:rtl w:val="0"/>
        </w:rPr>
        <w:t xml:space="preserve">(в данном случае </w:t>
      </w:r>
      <w:r w:rsidDel="00000000" w:rsidR="00000000" w:rsidRPr="00000000">
        <w:rPr>
          <w:b w:val="1"/>
          <w:rtl w:val="0"/>
        </w:rPr>
        <w:t xml:space="preserve">–h</w:t>
      </w:r>
      <w:r w:rsidDel="00000000" w:rsidR="00000000" w:rsidRPr="00000000">
        <w:rPr>
          <w:rtl w:val="0"/>
        </w:rPr>
        <w:t xml:space="preserve">, сокращение от слова </w:t>
      </w:r>
      <w:r w:rsidDel="00000000" w:rsidR="00000000" w:rsidRPr="00000000">
        <w:rPr>
          <w:b w:val="1"/>
          <w:i w:val="1"/>
          <w:rtl w:val="0"/>
        </w:rPr>
        <w:t xml:space="preserve">human</w:t>
      </w:r>
      <w:r w:rsidDel="00000000" w:rsidR="00000000" w:rsidRPr="00000000">
        <w:rPr>
          <w:rtl w:val="0"/>
        </w:rPr>
        <w:t xml:space="preserve">, используется для более привычного человеку отображения):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905795" cy="1829055"/>
            <wp:effectExtent b="0" l="0" r="0" t="0"/>
            <wp:docPr descr="df1.png" id="16" name="image7.png"/>
            <a:graphic>
              <a:graphicData uri="http://schemas.openxmlformats.org/drawingml/2006/picture">
                <pic:pic>
                  <pic:nvPicPr>
                    <pic:cNvPr descr="df1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После запуска программы можно увидеть название устройства (диска), общий размер, используемое пространство в абсолютном значении, доступное пространство, используемое пространство в процентах и путь, к которому прикреплено устройство.</w:t>
      </w:r>
    </w:p>
    <w:p w:rsidR="00000000" w:rsidDel="00000000" w:rsidP="00000000" w:rsidRDefault="00000000" w:rsidRPr="00000000" w14:paraId="0000003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01429" cy="2886478"/>
            <wp:effectExtent b="0" l="0" r="0" t="0"/>
            <wp:docPr descr="df2.png" id="14" name="image11.png"/>
            <a:graphic>
              <a:graphicData uri="http://schemas.openxmlformats.org/drawingml/2006/picture">
                <pic:pic>
                  <pic:nvPicPr>
                    <pic:cNvPr descr="df2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8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Например, на данном скриншоте устройство </w:t>
      </w:r>
      <w:r w:rsidDel="00000000" w:rsidR="00000000" w:rsidRPr="00000000">
        <w:rPr>
          <w:b w:val="1"/>
          <w:rtl w:val="0"/>
        </w:rPr>
        <w:t xml:space="preserve">/dev/xvda1</w:t>
      </w:r>
      <w:r w:rsidDel="00000000" w:rsidR="00000000" w:rsidRPr="00000000">
        <w:rPr>
          <w:rtl w:val="0"/>
        </w:rPr>
        <w:t xml:space="preserve"> имеет размер 7,7 Гб, из них использовано 2,3 Гб, доступно 5,5 Гб, использовано 29 %, диск закреплен за корневой директорией (</w:t>
      </w:r>
      <w:r w:rsidDel="00000000" w:rsidR="00000000" w:rsidRPr="00000000">
        <w:rPr>
          <w:b w:val="1"/>
          <w:rtl w:val="0"/>
        </w:rPr>
        <w:t xml:space="preserve">“/”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pStyle w:val="Heading3"/>
        <w:spacing w:after="0" w:before="0" w:line="276" w:lineRule="auto"/>
        <w:rPr/>
      </w:pPr>
      <w:bookmarkStart w:colFirst="0" w:colLast="0" w:name="_oxkcqoiqkq3d" w:id="7"/>
      <w:bookmarkEnd w:id="7"/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tl w:val="0"/>
        </w:rPr>
        <w:t xml:space="preserve">du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 помощью команды </w:t>
      </w:r>
      <w:r w:rsidDel="00000000" w:rsidR="00000000" w:rsidRPr="00000000">
        <w:rPr>
          <w:b w:val="1"/>
          <w:rtl w:val="0"/>
        </w:rPr>
        <w:t xml:space="preserve">du</w:t>
      </w:r>
      <w:r w:rsidDel="00000000" w:rsidR="00000000" w:rsidRPr="00000000">
        <w:rPr>
          <w:rtl w:val="0"/>
        </w:rPr>
        <w:t xml:space="preserve"> по умолчанию можно узнать размеры всех файлов и папок, находящихся в текущей директории. Команда </w:t>
      </w:r>
      <w:r w:rsidDel="00000000" w:rsidR="00000000" w:rsidRPr="00000000">
        <w:rPr>
          <w:b w:val="1"/>
          <w:rtl w:val="0"/>
        </w:rPr>
        <w:t xml:space="preserve">du –h</w:t>
      </w:r>
      <w:r w:rsidDel="00000000" w:rsidR="00000000" w:rsidRPr="00000000">
        <w:rPr>
          <w:rtl w:val="0"/>
        </w:rPr>
        <w:t xml:space="preserve"> покажет их размеры в удобном для человека формате.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Если нужно посмотреть суммарный объем файлов и папок, находящихся в текущей директории, следует запустить команду </w:t>
      </w:r>
      <w:r w:rsidDel="00000000" w:rsidR="00000000" w:rsidRPr="00000000">
        <w:rPr>
          <w:b w:val="1"/>
          <w:rtl w:val="0"/>
        </w:rPr>
        <w:t xml:space="preserve">du –s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Запустим команду </w:t>
      </w:r>
      <w:r w:rsidDel="00000000" w:rsidR="00000000" w:rsidRPr="00000000">
        <w:rPr>
          <w:b w:val="1"/>
          <w:rtl w:val="0"/>
        </w:rPr>
        <w:t xml:space="preserve">du –sh</w:t>
      </w:r>
      <w:r w:rsidDel="00000000" w:rsidR="00000000" w:rsidRPr="00000000">
        <w:rPr>
          <w:rtl w:val="0"/>
        </w:rPr>
        <w:t xml:space="preserve">, показывающую суммарный объем файлов и папок в текущей директории (в данном примере это </w:t>
      </w:r>
      <w:r w:rsidDel="00000000" w:rsidR="00000000" w:rsidRPr="00000000">
        <w:rPr>
          <w:b w:val="1"/>
          <w:rtl w:val="0"/>
        </w:rPr>
        <w:t xml:space="preserve">/home/ubuntu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F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505690" cy="1495634"/>
            <wp:effectExtent b="0" l="0" r="0" t="0"/>
            <wp:docPr descr="du1.png" id="2" name="image12.png"/>
            <a:graphic>
              <a:graphicData uri="http://schemas.openxmlformats.org/drawingml/2006/picture">
                <pic:pic>
                  <pic:nvPicPr>
                    <pic:cNvPr descr="du1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После запуска команды можно увидеть, что суммарный объем составляет 86 Мб.</w:t>
      </w:r>
    </w:p>
    <w:p w:rsidR="00000000" w:rsidDel="00000000" w:rsidP="00000000" w:rsidRDefault="00000000" w:rsidRPr="00000000" w14:paraId="0000004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18441" cy="1913616"/>
            <wp:effectExtent b="0" l="0" r="0" t="0"/>
            <wp:docPr descr="du2.png" id="3" name="image13.png"/>
            <a:graphic>
              <a:graphicData uri="http://schemas.openxmlformats.org/drawingml/2006/picture">
                <pic:pic>
                  <pic:nvPicPr>
                    <pic:cNvPr descr="du2.png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441" cy="191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00" w:before="200" w:line="276" w:lineRule="auto"/>
        <w:rPr/>
      </w:pPr>
      <w:bookmarkStart w:colFirst="0" w:colLast="0" w:name="_9ywijemii18" w:id="8"/>
      <w:bookmarkEnd w:id="8"/>
      <w:r w:rsidDel="00000000" w:rsidR="00000000" w:rsidRPr="00000000">
        <w:rPr>
          <w:rtl w:val="0"/>
        </w:rPr>
        <w:t xml:space="preserve">Архивирование файлов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na1ejkr6j2rn" w:id="9"/>
      <w:bookmarkEnd w:id="9"/>
      <w:r w:rsidDel="00000000" w:rsidR="00000000" w:rsidRPr="00000000">
        <w:rPr>
          <w:rtl w:val="0"/>
        </w:rPr>
        <w:t xml:space="preserve">Команда tar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 помощью программы </w:t>
      </w: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 можно сжимать данные (при этом выбирать разные алгоритмы сжатия информации), а также объединять несколько файлов в архив.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rtl w:val="0"/>
        </w:rPr>
        <w:t xml:space="preserve">Чтобы создать архив под названием </w:t>
      </w:r>
      <w:r w:rsidDel="00000000" w:rsidR="00000000" w:rsidRPr="00000000">
        <w:rPr>
          <w:b w:val="1"/>
          <w:rtl w:val="0"/>
        </w:rPr>
        <w:t xml:space="preserve">archive.tar.gz</w:t>
      </w:r>
      <w:r w:rsidDel="00000000" w:rsidR="00000000" w:rsidRPr="00000000">
        <w:rPr>
          <w:rtl w:val="0"/>
        </w:rPr>
        <w:t xml:space="preserve">, в котором будет содержаться файл </w:t>
      </w:r>
      <w:r w:rsidDel="00000000" w:rsidR="00000000" w:rsidRPr="00000000">
        <w:rPr>
          <w:b w:val="1"/>
          <w:rtl w:val="0"/>
        </w:rPr>
        <w:t xml:space="preserve">Shakespeare.txt</w:t>
      </w:r>
      <w:r w:rsidDel="00000000" w:rsidR="00000000" w:rsidRPr="00000000">
        <w:rPr>
          <w:rtl w:val="0"/>
        </w:rPr>
        <w:t xml:space="preserve"> (с ним мы уже работали в домашней директории пользователя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), запустим команду </w:t>
      </w:r>
      <w:r w:rsidDel="00000000" w:rsidR="00000000" w:rsidRPr="00000000">
        <w:rPr>
          <w:b w:val="1"/>
          <w:rtl w:val="0"/>
        </w:rPr>
        <w:t xml:space="preserve">tar –cf archive.tar.gz Shakespeare.txt</w:t>
      </w:r>
      <w:r w:rsidDel="00000000" w:rsidR="00000000" w:rsidRPr="00000000">
        <w:rPr>
          <w:rtl w:val="0"/>
        </w:rPr>
        <w:t xml:space="preserve">. Опция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(от слова </w:t>
      </w:r>
      <w:r w:rsidDel="00000000" w:rsidR="00000000" w:rsidRPr="00000000">
        <w:rPr>
          <w:b w:val="1"/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) в этой команде означает, что нужно создать архив, а опция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обозначает файл для архива: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34533" cy="2410162"/>
            <wp:effectExtent b="0" l="0" r="0" t="0"/>
            <wp:docPr descr="tar1.png" id="6" name="image16.png"/>
            <a:graphic>
              <a:graphicData uri="http://schemas.openxmlformats.org/drawingml/2006/picture">
                <pic:pic>
                  <pic:nvPicPr>
                    <pic:cNvPr descr="tar1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1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Посмотрим содержимое домашней директории — там появился файл </w:t>
      </w:r>
      <w:r w:rsidDel="00000000" w:rsidR="00000000" w:rsidRPr="00000000">
        <w:rPr>
          <w:b w:val="1"/>
          <w:rtl w:val="0"/>
        </w:rPr>
        <w:t xml:space="preserve">archive.tar.gz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760163" cy="2532591"/>
            <wp:effectExtent b="0" l="0" r="0" t="0"/>
            <wp:docPr descr="tar2.png" id="13" name="image4.png"/>
            <a:graphic>
              <a:graphicData uri="http://schemas.openxmlformats.org/drawingml/2006/picture">
                <pic:pic>
                  <pic:nvPicPr>
                    <pic:cNvPr descr="tar2.png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0163" cy="253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создать сжатый архив, нужно помимо опций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указать опцию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. И тогда команда запустится как </w:t>
      </w:r>
      <w:r w:rsidDel="00000000" w:rsidR="00000000" w:rsidRPr="00000000">
        <w:rPr>
          <w:b w:val="1"/>
          <w:rtl w:val="0"/>
        </w:rPr>
        <w:t xml:space="preserve">tar –zcf archive_z.tar.gz Shakespeare.txt</w:t>
      </w:r>
      <w:r w:rsidDel="00000000" w:rsidR="00000000" w:rsidRPr="00000000">
        <w:rPr>
          <w:rtl w:val="0"/>
        </w:rPr>
        <w:t xml:space="preserve"> (здесь мы создаем файл с названием </w:t>
      </w:r>
      <w:r w:rsidDel="00000000" w:rsidR="00000000" w:rsidRPr="00000000">
        <w:rPr>
          <w:b w:val="1"/>
          <w:rtl w:val="0"/>
        </w:rPr>
        <w:t xml:space="preserve">archive_z.tar.gz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B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229691" cy="1600423"/>
            <wp:effectExtent b="0" l="0" r="0" t="0"/>
            <wp:docPr descr="tar3.png" id="12" name="image2.png"/>
            <a:graphic>
              <a:graphicData uri="http://schemas.openxmlformats.org/drawingml/2006/picture">
                <pic:pic>
                  <pic:nvPicPr>
                    <pic:cNvPr descr="tar3.png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6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Посмотрим на размер файлов, используя команду </w:t>
      </w:r>
      <w:r w:rsidDel="00000000" w:rsidR="00000000" w:rsidRPr="00000000">
        <w:rPr>
          <w:b w:val="1"/>
          <w:rtl w:val="0"/>
        </w:rPr>
        <w:t xml:space="preserve">du *.gz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591426" cy="1600423"/>
            <wp:effectExtent b="0" l="0" r="0" t="0"/>
            <wp:docPr descr="tar4.png" id="5" name="image10.png"/>
            <a:graphic>
              <a:graphicData uri="http://schemas.openxmlformats.org/drawingml/2006/picture">
                <pic:pic>
                  <pic:nvPicPr>
                    <pic:cNvPr descr="tar4.png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Видно, что файл </w:t>
      </w:r>
      <w:r w:rsidDel="00000000" w:rsidR="00000000" w:rsidRPr="00000000">
        <w:rPr>
          <w:b w:val="1"/>
          <w:rtl w:val="0"/>
        </w:rPr>
        <w:t xml:space="preserve">archive_z.tar.gz</w:t>
      </w:r>
      <w:r w:rsidDel="00000000" w:rsidR="00000000" w:rsidRPr="00000000">
        <w:rPr>
          <w:rtl w:val="0"/>
        </w:rPr>
        <w:t xml:space="preserve"> в 3 раза меньше </w:t>
      </w:r>
      <w:r w:rsidDel="00000000" w:rsidR="00000000" w:rsidRPr="00000000">
        <w:rPr>
          <w:b w:val="1"/>
          <w:rtl w:val="0"/>
        </w:rPr>
        <w:t xml:space="preserve">archive.tar.gz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Извлечь файлы из архива можно с помощью команды </w:t>
      </w:r>
      <w:r w:rsidDel="00000000" w:rsidR="00000000" w:rsidRPr="00000000">
        <w:rPr>
          <w:b w:val="1"/>
          <w:rtl w:val="0"/>
        </w:rPr>
        <w:t xml:space="preserve">tar –xf archive.tar.gz</w:t>
      </w:r>
      <w:r w:rsidDel="00000000" w:rsidR="00000000" w:rsidRPr="00000000">
        <w:rPr>
          <w:rtl w:val="0"/>
        </w:rPr>
        <w:t xml:space="preserve">. В этой команде вместо опции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использованной при создании архива, применяется опция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(от слова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0" w:line="276" w:lineRule="auto"/>
        <w:rPr/>
      </w:pPr>
      <w:bookmarkStart w:colFirst="0" w:colLast="0" w:name="_729f9rspti2z" w:id="10"/>
      <w:bookmarkEnd w:id="10"/>
      <w:r w:rsidDel="00000000" w:rsidR="00000000" w:rsidRPr="00000000">
        <w:rPr>
          <w:rtl w:val="0"/>
        </w:rPr>
        <w:t xml:space="preserve">Поиск файлов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otjom2rh07oc" w:id="11"/>
      <w:bookmarkEnd w:id="11"/>
      <w:r w:rsidDel="00000000" w:rsidR="00000000" w:rsidRPr="00000000">
        <w:rPr>
          <w:rtl w:val="0"/>
        </w:rPr>
        <w:t xml:space="preserve">Команда find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Для поиска файлов удобно использовать команду </w:t>
      </w: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. Например, можно найти все файлы с расширением </w:t>
      </w:r>
      <w:r w:rsidDel="00000000" w:rsidR="00000000" w:rsidRPr="00000000">
        <w:rPr>
          <w:b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в текущей директории с помощью команды </w:t>
      </w:r>
      <w:r w:rsidDel="00000000" w:rsidR="00000000" w:rsidRPr="00000000">
        <w:rPr>
          <w:b w:val="1"/>
          <w:rtl w:val="0"/>
        </w:rPr>
        <w:t xml:space="preserve">find *.txt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381358" cy="1559908"/>
            <wp:effectExtent b="0" l="0" r="0" t="0"/>
            <wp:docPr descr="find1.png" id="7" name="image3.png"/>
            <a:graphic>
              <a:graphicData uri="http://schemas.openxmlformats.org/drawingml/2006/picture">
                <pic:pic>
                  <pic:nvPicPr>
                    <pic:cNvPr descr="find1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58" cy="1559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езультат будет выглядеть так:</w:t>
      </w:r>
    </w:p>
    <w:p w:rsidR="00000000" w:rsidDel="00000000" w:rsidP="00000000" w:rsidRDefault="00000000" w:rsidRPr="00000000" w14:paraId="00000055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372321" cy="1457529"/>
            <wp:effectExtent b="0" l="0" r="0" t="0"/>
            <wp:docPr descr="find2.png" id="9" name="image6.png"/>
            <a:graphic>
              <a:graphicData uri="http://schemas.openxmlformats.org/drawingml/2006/picture">
                <pic:pic>
                  <pic:nvPicPr>
                    <pic:cNvPr descr="find2.png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5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ugb1l81cl7d1" w:id="12"/>
      <w:bookmarkEnd w:id="12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Запустить </w:t>
      </w:r>
      <w:r w:rsidDel="00000000" w:rsidR="00000000" w:rsidRPr="00000000">
        <w:rPr>
          <w:b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 и посмотреть, сколько процессоров и оперативной памяти есть на сервере.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все программы с расширением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* Создать и запустить программу на Python, выводящую числа от 0 до 100 включительно.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Запустить </w:t>
      </w:r>
      <w:r w:rsidDel="00000000" w:rsidR="00000000" w:rsidRPr="00000000">
        <w:rPr>
          <w:b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 во время выполнения программы и найти выполняемую программу в списке процессов, используя поиск по ключевому слову </w:t>
      </w:r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(использовать средства поиска </w:t>
      </w:r>
      <w:r w:rsidDel="00000000" w:rsidR="00000000" w:rsidRPr="00000000">
        <w:rPr>
          <w:b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3l18frh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htop и многое другое на пальцах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Поиск файлов с помощью find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18 примеров команды tar в Linux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206ipza" w:id="14"/>
      <w:bookmarkEnd w:id="1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HTOP — монитор процессов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htop — продвинутый консольный монитор процессов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Команда tar в Linux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Style w:val="Subtitle"/>
      <w:rPr/>
    </w:pPr>
    <w:bookmarkStart w:colFirst="0" w:colLast="0" w:name="_4k668n3" w:id="15"/>
    <w:bookmarkEnd w:id="15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3943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-41908</wp:posOffset>
          </wp:positionH>
          <wp:positionV relativeFrom="paragraph">
            <wp:posOffset>409575</wp:posOffset>
          </wp:positionV>
          <wp:extent cx="2713763" cy="493795"/>
          <wp:effectExtent b="0" l="0" r="0" t="0"/>
          <wp:wrapTopAndBottom distB="114300" distT="114300"/>
          <wp:docPr id="1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pStyle w:val="Subtitle"/>
      <w:rPr/>
    </w:pPr>
    <w:bookmarkStart w:colFirst="0" w:colLast="0" w:name="_mk5xo2p001hf" w:id="16"/>
    <w:bookmarkEnd w:id="16"/>
    <w:r w:rsidDel="00000000" w:rsidR="00000000" w:rsidRPr="00000000">
      <w:rPr>
        <w:rtl w:val="0"/>
      </w:rPr>
      <w:t xml:space="preserve">Linux и облачные вычисления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00" w:before="2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://www.opennet.ru/docs/RUS/linux_base/node149.html" TargetMode="External"/><Relationship Id="rId21" Type="http://schemas.openxmlformats.org/officeDocument/2006/relationships/hyperlink" Target="https://habr.com/ru/post/316806/" TargetMode="External"/><Relationship Id="rId24" Type="http://schemas.openxmlformats.org/officeDocument/2006/relationships/hyperlink" Target="http://linux-bash.ru/menusistem/79-htop.html" TargetMode="External"/><Relationship Id="rId23" Type="http://schemas.openxmlformats.org/officeDocument/2006/relationships/hyperlink" Target="http://blog.sedicomm.com/2018/10/10/18-primerov-komand-tar-v-linu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yperlink" Target="https://losst.ru/komanda-tar-v-linux" TargetMode="External"/><Relationship Id="rId25" Type="http://schemas.openxmlformats.org/officeDocument/2006/relationships/hyperlink" Target="https://studylinux.ru/htop.html" TargetMode="External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4.png"/><Relationship Id="rId3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hyperlink" Target="http://linux-bash.ru/menusistem/79-htop.html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