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F172A"/>
          <w:sz w:val="44"/>
        </w:rPr>
        <w:t>GUNNE SRI HARSHITH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6"/>
        </w:rPr>
        <w:t>AI Engineer</w:t>
      </w:r>
    </w:p>
    <w:p>
      <w:pPr>
        <w:spacing w:before="0" w:after="120"/>
      </w:pPr>
      <w:r>
        <w:rPr>
          <w:rFonts w:ascii="Calibri" w:hAnsi="Calibri"/>
          <w:color w:val="475569"/>
          <w:sz w:val="19"/>
        </w:rPr>
        <w:t>📧 sriharshith0511@gmail.com   |   📱 +919014825007</w:t>
      </w:r>
    </w:p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59152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Calibri" w:hAnsi="Calibri"/>
          <w:b/>
          <w:color w:val="0F172A"/>
          <w:sz w:val="32"/>
        </w:rPr>
        <w:t>Verified Government ID Document</w:t>
      </w:r>
    </w:p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98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8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2"/>
        </w:rPr>
        <w:t>Original Candidate Resume</w:t>
      </w:r>
    </w:p>
    <w:p>
      <w:pPr>
        <w:spacing w:before="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6"/>
      </w:rPr>
      <w:t>Confidential Dossier Ref: DOSSIER-62ACA419 | Profile Bot Automated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