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rsidR="001D3781" w:rsidRPr="00F86160" w:rsidRDefault="00745A51" w:rsidP="00BE4337">
      <w:pPr>
        <w:wordWrap w:val="0"/>
        <w:spacing w:line="340" w:lineRule="exact"/>
        <w:jc w:val="right"/>
      </w:pPr>
      <w:r w:rsidRPr="00F86160">
        <w:rPr>
          <w:noProof/>
        </w:rPr>
        <mc:AlternateContent>
          <mc:Choice Requires="wps">
            <w:drawing>
              <wp:anchor distT="0" distB="0" distL="114300" distR="114300" simplePos="0" relativeHeight="251656704" behindDoc="0" locked="0" layoutInCell="1" allowOverlap="1">
                <wp:simplePos x="0" y="0"/>
                <wp:positionH relativeFrom="column">
                  <wp:posOffset>12700</wp:posOffset>
                </wp:positionH>
                <wp:positionV relativeFrom="paragraph">
                  <wp:posOffset>5715</wp:posOffset>
                </wp:positionV>
                <wp:extent cx="2095500" cy="504825"/>
                <wp:effectExtent l="0" t="0" r="0" b="9525"/>
                <wp:wrapNone/>
                <wp:docPr id="3" name="Text Box 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4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E6533" w:rsidRPr="00A176EA" w:rsidRDefault="003E6533" w:rsidP="00E45A64">
                            <w:pPr>
                              <w:spacing w:line="500" w:lineRule="exact"/>
                              <w:rPr>
                                <w:rFonts w:eastAsia="ＤＦ平成明朝体W7"/>
                                <w:spacing w:val="80"/>
                                <w:sz w:val="36"/>
                              </w:rPr>
                            </w:pPr>
                            <w:r w:rsidRPr="00A176EA">
                              <w:rPr>
                                <w:rFonts w:eastAsia="ＤＦ平成明朝体W7" w:hint="eastAsia"/>
                                <w:spacing w:val="80"/>
                                <w:sz w:val="36"/>
                              </w:rPr>
                              <w:t>研究報告書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53" o:spid="_x0000_s1026" type="#_x0000_t202" style="position:absolute;left:0;text-align:left;margin-left:1pt;margin-top:.45pt;width:165pt;height:3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" filled="f" stroked="f">
                <v:textbox>
                  <w:txbxContent>
                    <w:p w:rsidR="003E6533" w:rsidRPr="00A176EA" w:rsidRDefault="003E6533" w:rsidP="00E45A64">
                      <w:pPr>
                        <w:spacing w:line="500" w:lineRule="exact"/>
                        <w:rPr>
                          <w:rFonts w:eastAsia="ＤＦ平成明朝体W7"/>
                          <w:spacing w:val="80"/>
                          <w:sz w:val="36"/>
                        </w:rPr>
                      </w:pPr>
                      <w:r w:rsidRPr="00A176EA">
                        <w:rPr>
                          <w:rFonts w:eastAsia="ＤＦ平成明朝体W7" w:hint="eastAsia"/>
                          <w:spacing w:val="80"/>
                          <w:sz w:val="36"/>
                        </w:rPr>
                        <w:t>研究報告書</w:t>
                      </w:r>
                    </w:p>
                  </w:txbxContent>
                </v:textbox>
              </v:shape>
            </w:pict>
          </mc:Fallback>
        </mc:AlternateContent>
      </w:r>
      <w:r w:rsidR="004401C4">
        <w:rPr>
          <w:rFonts w:hint="eastAsia"/>
          <w:sz w:val="17"/>
        </w:rPr>
        <w:t>＜</w:t>
      </w:r>
      <w:r w:rsidR="001D3781" w:rsidRPr="00F86160">
        <w:rPr>
          <w:rFonts w:hint="eastAsia"/>
        </w:rPr>
        <w:t>様式</w:t>
      </w:r>
      <w:r w:rsidR="004216E8">
        <w:rPr>
          <w:rFonts w:hint="eastAsia"/>
        </w:rPr>
        <w:t>６－</w:t>
      </w:r>
      <w:r w:rsidR="00D14E14">
        <w:rPr>
          <w:rFonts w:hint="eastAsia"/>
        </w:rPr>
        <w:t>１</w:t>
      </w:r>
      <w:r w:rsidR="001D3781" w:rsidRPr="00F86160">
        <w:rPr>
          <w:rFonts w:hint="eastAsia"/>
        </w:rPr>
        <w:t>＞</w:t>
      </w:r>
    </w:p>
    <w:tbl>
      <w:tblPr>
        <w:tblW w:w="0" w:type="auto"/>
        <w:tblInd w:w="5240"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ayout w:type="fixed"/>
        <w:tblCellMar>
          <w:left w:w="99" w:type="dxa"/>
          <w:right w:w="99" w:type="dxa"/>
        </w:tblCellMar>
        <w:tblLook w:val="0000" w:firstRow="0" w:lastRow="0" w:firstColumn="0" w:lastColumn="0" w:noHBand="0" w:noVBand="0"/>
      </w:tblPr>
      <w:tblGrid>
        <w:gridCol w:w="1276"/>
        <w:gridCol w:w="3260"/>
      </w:tblGrid>
      <w:tr w:rsidR="00A176EA" w:rsidRPr="00BB2F95" w:rsidTr="008C557D">
        <w:trPr>
          <w:trHeight w:val="414"/>
        </w:trPr>
        <w:tc>
          <w:tcPr>
            <w:tcW w:w="1276" w:type="dxa"/>
            <w:tcBorders>
              <w:top w:val="single" w:sz="4" w:space="0" w:color="auto"/>
              <w:left w:val="single" w:sz="4" w:space="0" w:color="auto"/>
              <w:bottom w:val="single" w:sz="4" w:space="0" w:color="auto"/>
              <w:right w:val="single" w:sz="4" w:space="0" w:color="auto"/>
            </w:tcBorders>
            <w:vAlign w:val="center"/>
          </w:tcPr>
          <w:p w:rsidR="00A176EA" w:rsidRPr="00BB2F95" w:rsidRDefault="00A176EA" w:rsidP="008C557D">
            <w:pPr>
              <w:pStyle w:val="a3"/>
              <w:spacing w:line="400" w:lineRule="exact"/>
              <w:jc w:val="center"/>
            </w:pPr>
            <w:r w:rsidRPr="00BB2F95">
              <w:rPr>
                <w:rFonts w:hint="eastAsia"/>
              </w:rPr>
              <w:t>採用年度</w:t>
            </w:r>
          </w:p>
        </w:tc>
        <w:tc>
          <w:tcPr>
            <w:tcW w:w="3260" w:type="dxa"/>
            <w:tcBorders>
              <w:top w:val="single" w:sz="4" w:space="0" w:color="auto"/>
              <w:left w:val="single" w:sz="4" w:space="0" w:color="auto"/>
              <w:bottom w:val="single" w:sz="4" w:space="0" w:color="auto"/>
              <w:right w:val="single" w:sz="4" w:space="0" w:color="auto"/>
            </w:tcBorders>
          </w:tcPr>
          <w:p w:rsidR="00A176EA" w:rsidRPr="00BB2F95" w:rsidRDefault="00651A77" w:rsidP="00E14EEE">
            <w:pPr>
              <w:pStyle w:val="a3"/>
              <w:spacing w:line="400" w:lineRule="exact"/>
            </w:pPr>
            <w:r>
              <w:t>2020</w:t>
            </w:r>
            <w:r>
              <w:rPr>
                <w:rFonts w:hint="eastAsia"/>
              </w:rPr>
              <w:t>年度</w:t>
            </w:r>
          </w:p>
        </w:tc>
      </w:tr>
      <w:tr w:rsidR="00A176EA" w:rsidRPr="00BB2F95" w:rsidTr="008C557D">
        <w:trPr>
          <w:trHeight w:val="414"/>
        </w:trPr>
        <w:tc>
          <w:tcPr>
            <w:tcW w:w="1276" w:type="dxa"/>
            <w:tcBorders>
              <w:top w:val="single" w:sz="4" w:space="0" w:color="auto"/>
              <w:left w:val="single" w:sz="4" w:space="0" w:color="auto"/>
              <w:bottom w:val="single" w:sz="4" w:space="0" w:color="auto"/>
              <w:right w:val="single" w:sz="4" w:space="0" w:color="auto"/>
            </w:tcBorders>
            <w:vAlign w:val="center"/>
          </w:tcPr>
          <w:p w:rsidR="00A176EA" w:rsidRPr="00BB2F95" w:rsidRDefault="00A176EA" w:rsidP="008C557D">
            <w:pPr>
              <w:pStyle w:val="a3"/>
              <w:spacing w:line="400" w:lineRule="exact"/>
              <w:jc w:val="center"/>
            </w:pPr>
            <w:r w:rsidRPr="00BB2F95">
              <w:rPr>
                <w:rFonts w:hint="eastAsia"/>
              </w:rPr>
              <w:t>資　　格</w:t>
            </w:r>
          </w:p>
        </w:tc>
        <w:tc>
          <w:tcPr>
            <w:tcW w:w="3260" w:type="dxa"/>
            <w:tcBorders>
              <w:top w:val="single" w:sz="4" w:space="0" w:color="auto"/>
              <w:left w:val="single" w:sz="4" w:space="0" w:color="auto"/>
              <w:bottom w:val="single" w:sz="4" w:space="0" w:color="auto"/>
              <w:right w:val="single" w:sz="4" w:space="0" w:color="auto"/>
            </w:tcBorders>
          </w:tcPr>
          <w:p w:rsidR="00A176EA" w:rsidRPr="00BB2F95" w:rsidRDefault="006D5C7B" w:rsidP="00E14EEE">
            <w:pPr>
              <w:pStyle w:val="a3"/>
              <w:spacing w:line="400" w:lineRule="exact"/>
            </w:pPr>
            <w:sdt>
              <w:sdtPr>
                <w:rPr>
                  <w:rFonts w:hint="eastAsia"/>
                  <w:spacing w:val="20"/>
                </w:rPr>
                <w:id w:val="-1701392770"/>
                <w14:checkbox>
                  <w14:checked w14:val="0"/>
                  <w14:checkedState w14:val="00FE" w14:font="Wingdings"/>
                  <w14:uncheckedState w14:val="2610" w14:font="ＭＳ ゴシック"/>
                </w14:checkbox>
              </w:sdtPr>
              <w:sdtEndPr/>
              <w:sdtContent>
                <w:r w:rsidR="00A176EA">
                  <w:rPr>
                    <w:rFonts w:ascii="ＭＳ ゴシック" w:eastAsia="ＭＳ ゴシック" w:hAnsi="ＭＳ ゴシック" w:hint="eastAsia"/>
                    <w:spacing w:val="20"/>
                  </w:rPr>
                  <w:t>☐</w:t>
                </w:r>
              </w:sdtContent>
            </w:sdt>
            <w:r w:rsidR="00A176EA" w:rsidRPr="00BB2F95">
              <w:rPr>
                <w:rFonts w:hint="eastAsia"/>
              </w:rPr>
              <w:t xml:space="preserve">SPD </w:t>
            </w:r>
            <w:sdt>
              <w:sdtPr>
                <w:rPr>
                  <w:rFonts w:hint="eastAsia"/>
                  <w:spacing w:val="20"/>
                </w:rPr>
                <w:id w:val="1729110791"/>
                <w14:checkbox>
                  <w14:checked w14:val="1"/>
                  <w14:checkedState w14:val="00FE" w14:font="Wingdings"/>
                  <w14:uncheckedState w14:val="2610" w14:font="ＭＳ ゴシック"/>
                </w14:checkbox>
              </w:sdtPr>
              <w:sdtEndPr/>
              <w:sdtContent>
                <w:r w:rsidR="00651A77">
                  <w:rPr>
                    <w:rFonts w:hint="eastAsia"/>
                    <w:spacing w:val="20"/>
                  </w:rPr>
                  <w:sym w:font="Wingdings" w:char="F0FE"/>
                </w:r>
              </w:sdtContent>
            </w:sdt>
            <w:r w:rsidR="00A176EA" w:rsidRPr="00BB2F95">
              <w:rPr>
                <w:rFonts w:hint="eastAsia"/>
              </w:rPr>
              <w:t xml:space="preserve">PD </w:t>
            </w:r>
            <w:sdt>
              <w:sdtPr>
                <w:rPr>
                  <w:rFonts w:hint="eastAsia"/>
                  <w:spacing w:val="20"/>
                </w:rPr>
                <w:id w:val="425852155"/>
                <w14:checkbox>
                  <w14:checked w14:val="0"/>
                  <w14:checkedState w14:val="00FE" w14:font="Wingdings"/>
                  <w14:uncheckedState w14:val="2610" w14:font="ＭＳ ゴシック"/>
                </w14:checkbox>
              </w:sdtPr>
              <w:sdtEndPr/>
              <w:sdtContent>
                <w:r w:rsidR="00A176EA" w:rsidRPr="008D100F">
                  <w:rPr>
                    <w:rFonts w:ascii="ＭＳ ゴシック" w:eastAsia="ＭＳ ゴシック" w:hAnsi="ＭＳ ゴシック" w:hint="eastAsia"/>
                    <w:spacing w:val="20"/>
                  </w:rPr>
                  <w:t>☐</w:t>
                </w:r>
              </w:sdtContent>
            </w:sdt>
            <w:r w:rsidR="00A176EA" w:rsidRPr="00BB2F95">
              <w:rPr>
                <w:rFonts w:hint="eastAsia"/>
              </w:rPr>
              <w:t xml:space="preserve">RPD </w:t>
            </w:r>
            <w:sdt>
              <w:sdtPr>
                <w:rPr>
                  <w:rFonts w:hint="eastAsia"/>
                  <w:spacing w:val="20"/>
                </w:rPr>
                <w:id w:val="-1466418209"/>
                <w14:checkbox>
                  <w14:checked w14:val="0"/>
                  <w14:checkedState w14:val="00FE" w14:font="Wingdings"/>
                  <w14:uncheckedState w14:val="2610" w14:font="ＭＳ ゴシック"/>
                </w14:checkbox>
              </w:sdtPr>
              <w:sdtEndPr/>
              <w:sdtContent>
                <w:r w:rsidR="00A176EA" w:rsidRPr="008D100F">
                  <w:rPr>
                    <w:rFonts w:ascii="ＭＳ ゴシック" w:eastAsia="ＭＳ ゴシック" w:hAnsi="ＭＳ ゴシック" w:hint="eastAsia"/>
                    <w:spacing w:val="20"/>
                  </w:rPr>
                  <w:t>☐</w:t>
                </w:r>
              </w:sdtContent>
            </w:sdt>
            <w:r w:rsidR="00A176EA" w:rsidRPr="00BB2F95">
              <w:rPr>
                <w:rFonts w:hint="eastAsia"/>
              </w:rPr>
              <w:t xml:space="preserve">DC2 </w:t>
            </w:r>
            <w:sdt>
              <w:sdtPr>
                <w:rPr>
                  <w:rFonts w:hint="eastAsia"/>
                  <w:spacing w:val="20"/>
                </w:rPr>
                <w:id w:val="925389789"/>
                <w14:checkbox>
                  <w14:checked w14:val="0"/>
                  <w14:checkedState w14:val="00FE" w14:font="Wingdings"/>
                  <w14:uncheckedState w14:val="2610" w14:font="ＭＳ ゴシック"/>
                </w14:checkbox>
              </w:sdtPr>
              <w:sdtEndPr/>
              <w:sdtContent>
                <w:r w:rsidR="00A176EA" w:rsidRPr="008D100F">
                  <w:rPr>
                    <w:rFonts w:ascii="ＭＳ ゴシック" w:eastAsia="ＭＳ ゴシック" w:hAnsi="ＭＳ ゴシック" w:hint="eastAsia"/>
                    <w:spacing w:val="20"/>
                  </w:rPr>
                  <w:t>☐</w:t>
                </w:r>
              </w:sdtContent>
            </w:sdt>
            <w:r w:rsidR="00A176EA" w:rsidRPr="00BB2F95">
              <w:rPr>
                <w:rFonts w:hint="eastAsia"/>
              </w:rPr>
              <w:t xml:space="preserve">DC1 </w:t>
            </w:r>
          </w:p>
        </w:tc>
      </w:tr>
      <w:tr w:rsidR="00A176EA" w:rsidRPr="00A176EA" w:rsidTr="008C557D">
        <w:trPr>
          <w:trHeight w:val="414"/>
        </w:trPr>
        <w:tc>
          <w:tcPr>
            <w:tcW w:w="1276" w:type="dxa"/>
            <w:tcBorders>
              <w:top w:val="single" w:sz="4" w:space="0" w:color="auto"/>
              <w:left w:val="single" w:sz="4" w:space="0" w:color="auto"/>
              <w:bottom w:val="single" w:sz="4" w:space="0" w:color="auto"/>
              <w:right w:val="single" w:sz="4" w:space="0" w:color="auto"/>
            </w:tcBorders>
            <w:vAlign w:val="center"/>
          </w:tcPr>
          <w:p w:rsidR="00A176EA" w:rsidRPr="00A176EA" w:rsidRDefault="00A176EA" w:rsidP="008C557D">
            <w:pPr>
              <w:spacing w:line="400" w:lineRule="exact"/>
              <w:jc w:val="center"/>
              <w:rPr>
                <w:noProof/>
                <w:sz w:val="21"/>
                <w:szCs w:val="20"/>
              </w:rPr>
            </w:pPr>
            <w:r w:rsidRPr="00A176EA">
              <w:rPr>
                <w:rFonts w:hint="eastAsia"/>
                <w:w w:val="42"/>
                <w:kern w:val="0"/>
                <w:sz w:val="21"/>
                <w:szCs w:val="20"/>
                <w:fitText w:val="980" w:id="2032838400"/>
              </w:rPr>
              <w:t>書面合議・面接審査区</w:t>
            </w:r>
            <w:r w:rsidRPr="00A176EA">
              <w:rPr>
                <w:rFonts w:hint="eastAsia"/>
                <w:spacing w:val="11"/>
                <w:w w:val="42"/>
                <w:kern w:val="0"/>
                <w:sz w:val="21"/>
                <w:szCs w:val="20"/>
                <w:fitText w:val="980" w:id="2032838400"/>
              </w:rPr>
              <w:t>分</w:t>
            </w:r>
          </w:p>
        </w:tc>
        <w:tc>
          <w:tcPr>
            <w:tcW w:w="3260" w:type="dxa"/>
            <w:tcBorders>
              <w:top w:val="single" w:sz="4" w:space="0" w:color="auto"/>
              <w:left w:val="single" w:sz="4" w:space="0" w:color="auto"/>
              <w:bottom w:val="single" w:sz="4" w:space="0" w:color="auto"/>
              <w:right w:val="single" w:sz="4" w:space="0" w:color="auto"/>
            </w:tcBorders>
          </w:tcPr>
          <w:p w:rsidR="00A176EA" w:rsidRPr="00A176EA" w:rsidRDefault="00651A77" w:rsidP="00E14EEE">
            <w:pPr>
              <w:spacing w:line="400" w:lineRule="exact"/>
              <w:rPr>
                <w:noProof/>
                <w:sz w:val="21"/>
              </w:rPr>
            </w:pPr>
            <w:r>
              <w:rPr>
                <w:rFonts w:hint="eastAsia"/>
                <w:noProof/>
                <w:sz w:val="21"/>
              </w:rPr>
              <w:t>数物系科学</w:t>
            </w:r>
          </w:p>
        </w:tc>
      </w:tr>
      <w:tr w:rsidR="00A176EA" w:rsidRPr="00BB2F95" w:rsidTr="008C557D">
        <w:trPr>
          <w:trHeight w:val="414"/>
        </w:trPr>
        <w:tc>
          <w:tcPr>
            <w:tcW w:w="1276" w:type="dxa"/>
            <w:tcBorders>
              <w:top w:val="single" w:sz="4" w:space="0" w:color="auto"/>
              <w:left w:val="single" w:sz="4" w:space="0" w:color="auto"/>
              <w:bottom w:val="single" w:sz="4" w:space="0" w:color="auto"/>
              <w:right w:val="single" w:sz="4" w:space="0" w:color="auto"/>
            </w:tcBorders>
            <w:vAlign w:val="center"/>
          </w:tcPr>
          <w:p w:rsidR="00A176EA" w:rsidRPr="00BB2F95" w:rsidRDefault="00A176EA" w:rsidP="008C557D">
            <w:pPr>
              <w:pStyle w:val="a7"/>
              <w:spacing w:line="400" w:lineRule="exact"/>
              <w:jc w:val="center"/>
              <w:rPr>
                <w:sz w:val="20"/>
                <w:szCs w:val="20"/>
              </w:rPr>
            </w:pPr>
            <w:r w:rsidRPr="00BB2F95">
              <w:rPr>
                <w:rFonts w:hint="eastAsia"/>
                <w:sz w:val="20"/>
                <w:szCs w:val="20"/>
              </w:rPr>
              <w:t>受付番号</w:t>
            </w:r>
          </w:p>
        </w:tc>
        <w:tc>
          <w:tcPr>
            <w:tcW w:w="3260" w:type="dxa"/>
            <w:tcBorders>
              <w:top w:val="single" w:sz="4" w:space="0" w:color="auto"/>
              <w:left w:val="single" w:sz="4" w:space="0" w:color="auto"/>
              <w:bottom w:val="single" w:sz="4" w:space="0" w:color="auto"/>
              <w:right w:val="single" w:sz="4" w:space="0" w:color="auto"/>
            </w:tcBorders>
          </w:tcPr>
          <w:p w:rsidR="00A176EA" w:rsidRPr="00BB2F95" w:rsidRDefault="00651A77" w:rsidP="00E14EEE">
            <w:pPr>
              <w:pStyle w:val="a7"/>
              <w:spacing w:line="400" w:lineRule="exact"/>
            </w:pPr>
            <w:r>
              <w:rPr>
                <w:rFonts w:hint="eastAsia"/>
              </w:rPr>
              <w:t>2</w:t>
            </w:r>
            <w:r>
              <w:t>0J00046</w:t>
            </w:r>
          </w:p>
        </w:tc>
      </w:tr>
    </w:tbl>
    <w:p w:rsidR="001D3781" w:rsidRPr="00F86160" w:rsidRDefault="003E6533" w:rsidP="001D3781">
      <w:pPr>
        <w:pStyle w:val="a7"/>
        <w:spacing w:line="240" w:lineRule="exact"/>
        <w:jc w:val="right"/>
        <w:rPr>
          <w:sz w:val="20"/>
        </w:rPr>
      </w:pPr>
      <w:r>
        <w:rPr>
          <w:rFonts w:hint="eastAsia"/>
          <w:sz w:val="20"/>
        </w:rPr>
        <w:t>令和</w:t>
      </w:r>
      <w:r w:rsidR="008C557D">
        <w:rPr>
          <w:rFonts w:hint="eastAsia"/>
          <w:sz w:val="20"/>
        </w:rPr>
        <w:t xml:space="preserve">　</w:t>
      </w:r>
      <w:r w:rsidR="00651A77">
        <w:rPr>
          <w:rFonts w:hint="eastAsia"/>
          <w:sz w:val="20"/>
        </w:rPr>
        <w:t>3</w:t>
      </w:r>
      <w:r w:rsidR="008C557D">
        <w:rPr>
          <w:rFonts w:hint="eastAsia"/>
          <w:sz w:val="20"/>
        </w:rPr>
        <w:t xml:space="preserve">　</w:t>
      </w:r>
      <w:r w:rsidR="001D3781" w:rsidRPr="00F86160">
        <w:rPr>
          <w:rFonts w:hint="eastAsia"/>
          <w:sz w:val="20"/>
        </w:rPr>
        <w:t>年</w:t>
      </w:r>
      <w:r w:rsidR="008C557D">
        <w:rPr>
          <w:rFonts w:hint="eastAsia"/>
          <w:sz w:val="20"/>
        </w:rPr>
        <w:t xml:space="preserve">　</w:t>
      </w:r>
      <w:r w:rsidR="00651A77">
        <w:rPr>
          <w:rFonts w:hint="eastAsia"/>
          <w:sz w:val="20"/>
        </w:rPr>
        <w:t>4</w:t>
      </w:r>
      <w:r w:rsidR="008C557D">
        <w:rPr>
          <w:rFonts w:hint="eastAsia"/>
          <w:sz w:val="20"/>
        </w:rPr>
        <w:t xml:space="preserve">　</w:t>
      </w:r>
      <w:r w:rsidR="001D3781" w:rsidRPr="00F86160">
        <w:rPr>
          <w:rFonts w:hint="eastAsia"/>
          <w:sz w:val="20"/>
        </w:rPr>
        <w:t>月</w:t>
      </w:r>
      <w:r w:rsidR="008C557D">
        <w:rPr>
          <w:rFonts w:hint="eastAsia"/>
          <w:sz w:val="20"/>
        </w:rPr>
        <w:t xml:space="preserve">　</w:t>
      </w:r>
      <w:r w:rsidR="00651A77">
        <w:rPr>
          <w:rFonts w:hint="eastAsia"/>
          <w:sz w:val="20"/>
        </w:rPr>
        <w:t>7</w:t>
      </w:r>
      <w:r w:rsidR="008C557D">
        <w:rPr>
          <w:rFonts w:hint="eastAsia"/>
          <w:sz w:val="20"/>
        </w:rPr>
        <w:t xml:space="preserve">　</w:t>
      </w:r>
      <w:r w:rsidR="001D3781" w:rsidRPr="00F86160">
        <w:rPr>
          <w:rFonts w:hint="eastAsia"/>
          <w:sz w:val="20"/>
        </w:rPr>
        <w:t>日</w:t>
      </w:r>
    </w:p>
    <w:p w:rsidR="001D3781" w:rsidRPr="00F86160" w:rsidRDefault="001D3781" w:rsidP="001D3781">
      <w:pPr>
        <w:pStyle w:val="a7"/>
        <w:spacing w:line="240" w:lineRule="exact"/>
        <w:rPr>
          <w:sz w:val="24"/>
          <w:lang w:eastAsia="zh-TW"/>
        </w:rPr>
      </w:pPr>
      <w:r w:rsidRPr="00F86160">
        <w:rPr>
          <w:rFonts w:hint="eastAsia"/>
          <w:sz w:val="24"/>
          <w:lang w:eastAsia="zh-TW"/>
        </w:rPr>
        <w:t>独立行政法人日本学術振興会理事長　殿</w:t>
      </w:r>
    </w:p>
    <w:p w:rsidR="002A74F4" w:rsidRPr="00D771D7" w:rsidRDefault="008C557D" w:rsidP="00D771D7">
      <w:pPr>
        <w:pStyle w:val="a7"/>
        <w:pBdr>
          <w:bottom w:val="dashSmallGap" w:sz="4" w:space="1" w:color="auto"/>
        </w:pBdr>
        <w:ind w:leftChars="2242" w:left="4388"/>
        <w:rPr>
          <w:sz w:val="20"/>
        </w:rPr>
      </w:pPr>
      <w:r>
        <w:rPr>
          <w:rFonts w:hint="eastAsia"/>
          <w:sz w:val="20"/>
        </w:rPr>
        <w:t xml:space="preserve">フリガナ　</w:t>
      </w:r>
      <w:r w:rsidR="00651A77">
        <w:rPr>
          <w:rFonts w:hint="eastAsia"/>
          <w:sz w:val="20"/>
        </w:rPr>
        <w:t>チグサソウ</w:t>
      </w:r>
    </w:p>
    <w:p w:rsidR="002A74F4" w:rsidRPr="00D771D7" w:rsidRDefault="000B798D" w:rsidP="008C557D">
      <w:pPr>
        <w:pStyle w:val="a7"/>
        <w:pBdr>
          <w:bottom w:val="single" w:sz="4" w:space="1" w:color="auto"/>
        </w:pBdr>
        <w:tabs>
          <w:tab w:val="left" w:pos="5387"/>
          <w:tab w:val="left" w:pos="9214"/>
        </w:tabs>
        <w:ind w:leftChars="2242" w:left="4388"/>
        <w:rPr>
          <w:sz w:val="20"/>
        </w:rPr>
      </w:pPr>
      <w:r>
        <w:rPr>
          <w:rFonts w:hint="eastAsia"/>
          <w:sz w:val="20"/>
        </w:rPr>
        <w:t xml:space="preserve">登 録 </w:t>
      </w:r>
      <w:r w:rsidR="002A74F4" w:rsidRPr="00D771D7">
        <w:rPr>
          <w:rFonts w:hint="eastAsia"/>
          <w:sz w:val="20"/>
        </w:rPr>
        <w:t>名</w:t>
      </w:r>
      <w:r w:rsidR="008C557D">
        <w:rPr>
          <w:sz w:val="20"/>
        </w:rPr>
        <w:tab/>
      </w:r>
      <w:r w:rsidR="00651A77">
        <w:rPr>
          <w:rFonts w:hint="eastAsia"/>
          <w:sz w:val="20"/>
        </w:rPr>
        <w:t>千草　颯</w:t>
      </w:r>
      <w:r w:rsidR="00D771D7">
        <w:rPr>
          <w:sz w:val="20"/>
        </w:rPr>
        <w:tab/>
      </w:r>
      <w:r w:rsidR="00D771D7">
        <w:rPr>
          <w:sz w:val="20"/>
        </w:rPr>
        <w:tab/>
      </w:r>
    </w:p>
    <w:p w:rsidR="001D3781" w:rsidRPr="002A74F4" w:rsidRDefault="001D3781" w:rsidP="003E6533">
      <w:pPr>
        <w:rPr>
          <w:sz w:val="24"/>
        </w:rPr>
      </w:pPr>
    </w:p>
    <w:p w:rsidR="003E6533" w:rsidRPr="003E6533" w:rsidRDefault="003E6533" w:rsidP="003E6533">
      <w:pPr>
        <w:rPr>
          <w:sz w:val="24"/>
        </w:rPr>
      </w:pPr>
      <w:r w:rsidRPr="003E6533">
        <w:rPr>
          <w:rFonts w:hint="eastAsia"/>
          <w:sz w:val="24"/>
        </w:rPr>
        <w:t>下記のとおり</w:t>
      </w:r>
      <w:r w:rsidR="00CC1D8C">
        <w:rPr>
          <w:rFonts w:hint="eastAsia"/>
          <w:sz w:val="24"/>
        </w:rPr>
        <w:t>、</w:t>
      </w:r>
      <w:r w:rsidRPr="003E6533">
        <w:rPr>
          <w:rFonts w:hint="eastAsia"/>
          <w:sz w:val="24"/>
        </w:rPr>
        <w:t>研究報告書を提出します。</w:t>
      </w:r>
    </w:p>
    <w:p w:rsidR="003E6533" w:rsidRPr="00B33F85" w:rsidRDefault="003E6533" w:rsidP="001D3781">
      <w:pPr>
        <w:pStyle w:val="a7"/>
        <w:spacing w:line="440" w:lineRule="exact"/>
        <w:rPr>
          <w:rFonts w:eastAsia="PMingLiU"/>
          <w:sz w:val="20"/>
          <w:szCs w:val="20"/>
          <w:lang w:eastAsia="zh-TW"/>
        </w:rPr>
      </w:pPr>
    </w:p>
    <w:p w:rsidR="003E6533" w:rsidRPr="003E6533" w:rsidRDefault="003E6533" w:rsidP="003E6533">
      <w:pPr>
        <w:jc w:val="center"/>
        <w:rPr>
          <w:sz w:val="24"/>
        </w:rPr>
      </w:pPr>
      <w:r w:rsidRPr="003E6533">
        <w:rPr>
          <w:rFonts w:hint="eastAsia"/>
          <w:sz w:val="24"/>
        </w:rPr>
        <w:t>記</w:t>
      </w:r>
    </w:p>
    <w:p w:rsidR="003E6533" w:rsidRPr="00C00D9C" w:rsidRDefault="00B33F85" w:rsidP="00C00D9C">
      <w:pPr>
        <w:pStyle w:val="a7"/>
        <w:rPr>
          <w:rFonts w:eastAsia="PMingLiU"/>
          <w:sz w:val="20"/>
          <w:szCs w:val="20"/>
          <w:lang w:eastAsia="zh-TW"/>
        </w:rPr>
      </w:pPr>
      <w:r w:rsidRPr="003E6533">
        <w:rPr>
          <w:rFonts w:hint="eastAsia"/>
          <w:sz w:val="20"/>
          <w:szCs w:val="20"/>
          <w:lang w:eastAsia="zh-TW"/>
        </w:rPr>
        <w:t>１．</w:t>
      </w:r>
      <w:r>
        <w:rPr>
          <w:rFonts w:hint="eastAsia"/>
          <w:sz w:val="20"/>
          <w:szCs w:val="20"/>
        </w:rPr>
        <w:t>採用経過年</w:t>
      </w:r>
      <w:r w:rsidR="001C79A8">
        <w:rPr>
          <w:rFonts w:hint="eastAsia"/>
          <w:sz w:val="20"/>
          <w:szCs w:val="20"/>
        </w:rPr>
        <w:t>：</w:t>
      </w:r>
      <w:r w:rsidRPr="00C00D9C">
        <w:rPr>
          <w:rFonts w:hint="eastAsia"/>
          <w:kern w:val="0"/>
          <w:sz w:val="20"/>
          <w:szCs w:val="20"/>
        </w:rPr>
        <w:t>採用第</w:t>
      </w:r>
      <w:r w:rsidR="00CD4F39" w:rsidRPr="00C00D9C">
        <w:rPr>
          <w:kern w:val="0"/>
          <w:sz w:val="20"/>
          <w:szCs w:val="20"/>
        </w:rPr>
        <w:tab/>
      </w:r>
      <w:r w:rsidR="00651A77">
        <w:rPr>
          <w:kern w:val="0"/>
          <w:sz w:val="20"/>
          <w:szCs w:val="20"/>
        </w:rPr>
        <w:t>1</w:t>
      </w:r>
      <w:r w:rsidRPr="00C00D9C">
        <w:rPr>
          <w:rFonts w:hint="eastAsia"/>
          <w:kern w:val="0"/>
          <w:sz w:val="20"/>
          <w:szCs w:val="20"/>
        </w:rPr>
        <w:t xml:space="preserve">年目　</w:t>
      </w:r>
    </w:p>
    <w:p w:rsidR="001D3781" w:rsidRPr="00C00D9C" w:rsidRDefault="00B33F85" w:rsidP="00C00D9C">
      <w:pPr>
        <w:pStyle w:val="a7"/>
        <w:tabs>
          <w:tab w:val="left" w:pos="9498"/>
        </w:tabs>
        <w:rPr>
          <w:rFonts w:eastAsia="PMingLiU"/>
          <w:sz w:val="20"/>
          <w:szCs w:val="20"/>
          <w:lang w:eastAsia="zh-TW"/>
        </w:rPr>
      </w:pPr>
      <w:r w:rsidRPr="00C00D9C">
        <w:rPr>
          <w:rFonts w:hint="eastAsia"/>
          <w:sz w:val="20"/>
          <w:szCs w:val="20"/>
        </w:rPr>
        <w:t>２</w:t>
      </w:r>
      <w:r w:rsidR="001D3781" w:rsidRPr="00C00D9C">
        <w:rPr>
          <w:rFonts w:hint="eastAsia"/>
          <w:sz w:val="20"/>
          <w:szCs w:val="20"/>
          <w:lang w:eastAsia="zh-TW"/>
        </w:rPr>
        <w:t>．</w:t>
      </w:r>
      <w:r w:rsidR="001D3781" w:rsidRPr="00C00D9C">
        <w:rPr>
          <w:rFonts w:hint="eastAsia"/>
          <w:spacing w:val="30"/>
          <w:kern w:val="0"/>
          <w:sz w:val="20"/>
          <w:szCs w:val="20"/>
          <w:fitText w:val="980" w:id="-867389440"/>
          <w:lang w:eastAsia="zh-TW"/>
        </w:rPr>
        <w:t>研究課</w:t>
      </w:r>
      <w:r w:rsidR="001D3781" w:rsidRPr="00C00D9C">
        <w:rPr>
          <w:rFonts w:hint="eastAsia"/>
          <w:kern w:val="0"/>
          <w:sz w:val="20"/>
          <w:szCs w:val="20"/>
          <w:fitText w:val="980" w:id="-867389440"/>
          <w:lang w:eastAsia="zh-TW"/>
        </w:rPr>
        <w:t>題</w:t>
      </w:r>
      <w:r w:rsidR="001C79A8" w:rsidRPr="00C00D9C">
        <w:rPr>
          <w:rFonts w:hint="eastAsia"/>
          <w:kern w:val="0"/>
          <w:sz w:val="20"/>
          <w:szCs w:val="20"/>
        </w:rPr>
        <w:t>：</w:t>
      </w:r>
      <w:r w:rsidR="00651A77">
        <w:rPr>
          <w:rFonts w:hint="eastAsia"/>
          <w:kern w:val="0"/>
          <w:sz w:val="20"/>
          <w:szCs w:val="20"/>
        </w:rPr>
        <w:t>粒子加速器を用いた電弱相互作用を持つ新粒子の探索</w:t>
      </w:r>
    </w:p>
    <w:p w:rsidR="003406B6" w:rsidRPr="00C00D9C" w:rsidRDefault="00B33F85" w:rsidP="00C00D9C">
      <w:pPr>
        <w:pStyle w:val="a7"/>
        <w:ind w:rightChars="146" w:right="286"/>
        <w:rPr>
          <w:rFonts w:hAnsi="ＭＳ 明朝"/>
          <w:kern w:val="0"/>
          <w:sz w:val="20"/>
          <w:szCs w:val="20"/>
          <w:lang w:eastAsia="zh-TW"/>
        </w:rPr>
      </w:pPr>
      <w:r w:rsidRPr="00C00D9C">
        <w:rPr>
          <w:rFonts w:hAnsi="ＭＳ 明朝" w:hint="eastAsia"/>
          <w:sz w:val="20"/>
          <w:szCs w:val="20"/>
        </w:rPr>
        <w:t>３</w:t>
      </w:r>
      <w:r w:rsidR="001D3781" w:rsidRPr="00C00D9C">
        <w:rPr>
          <w:rFonts w:hAnsi="ＭＳ 明朝" w:hint="eastAsia"/>
          <w:sz w:val="20"/>
          <w:szCs w:val="20"/>
        </w:rPr>
        <w:t>．</w:t>
      </w:r>
      <w:r w:rsidR="001D3781" w:rsidRPr="008C557D">
        <w:rPr>
          <w:rFonts w:hAnsi="ＭＳ 明朝" w:hint="eastAsia"/>
          <w:spacing w:val="30"/>
          <w:kern w:val="0"/>
          <w:sz w:val="20"/>
          <w:szCs w:val="20"/>
          <w:fitText w:val="980" w:id="-867389439"/>
          <w:lang w:eastAsia="zh-TW"/>
        </w:rPr>
        <w:t>採用期</w:t>
      </w:r>
      <w:r w:rsidR="001D3781" w:rsidRPr="008C557D">
        <w:rPr>
          <w:rFonts w:hAnsi="ＭＳ 明朝" w:hint="eastAsia"/>
          <w:kern w:val="0"/>
          <w:sz w:val="20"/>
          <w:szCs w:val="20"/>
          <w:fitText w:val="980" w:id="-867389439"/>
          <w:lang w:eastAsia="zh-TW"/>
        </w:rPr>
        <w:t>間</w:t>
      </w:r>
      <w:r w:rsidR="001C79A8" w:rsidRPr="00C00D9C">
        <w:rPr>
          <w:rFonts w:hAnsi="ＭＳ 明朝" w:hint="eastAsia"/>
          <w:kern w:val="0"/>
          <w:sz w:val="20"/>
          <w:szCs w:val="20"/>
        </w:rPr>
        <w:t>：</w:t>
      </w:r>
      <w:sdt>
        <w:sdtPr>
          <w:rPr>
            <w:rFonts w:hAnsi="ＭＳ 明朝" w:hint="eastAsia"/>
            <w:spacing w:val="20"/>
            <w:sz w:val="20"/>
            <w:szCs w:val="20"/>
          </w:rPr>
          <w:id w:val="-839467970"/>
          <w14:checkbox>
            <w14:checked w14:val="0"/>
            <w14:checkedState w14:val="00FE" w14:font="Wingdings"/>
            <w14:uncheckedState w14:val="2610" w14:font="ＭＳ ゴシック"/>
          </w14:checkbox>
        </w:sdtPr>
        <w:sdtEndPr/>
        <w:sdtContent>
          <w:r w:rsidR="00E14613">
            <w:rPr>
              <w:rFonts w:ascii="ＭＳ ゴシック" w:eastAsia="ＭＳ ゴシック" w:hAnsi="ＭＳ ゴシック" w:hint="eastAsia"/>
              <w:spacing w:val="20"/>
              <w:sz w:val="20"/>
              <w:szCs w:val="20"/>
            </w:rPr>
            <w:t>☐</w:t>
          </w:r>
        </w:sdtContent>
      </w:sdt>
      <w:r w:rsidR="00C00D9C" w:rsidRPr="00C00D9C">
        <w:rPr>
          <w:rFonts w:hAnsi="ＭＳ 明朝" w:hint="eastAsia"/>
          <w:spacing w:val="20"/>
          <w:sz w:val="20"/>
          <w:szCs w:val="20"/>
        </w:rPr>
        <w:t xml:space="preserve">平成 </w:t>
      </w:r>
      <w:sdt>
        <w:sdtPr>
          <w:rPr>
            <w:rFonts w:hAnsi="ＭＳ 明朝" w:hint="eastAsia"/>
            <w:kern w:val="0"/>
            <w:sz w:val="20"/>
            <w:szCs w:val="20"/>
            <w:lang w:eastAsia="zh-TW"/>
          </w:rPr>
          <w:id w:val="-997266483"/>
          <w14:checkbox>
            <w14:checked w14:val="1"/>
            <w14:checkedState w14:val="00FE" w14:font="Wingdings"/>
            <w14:uncheckedState w14:val="2610" w14:font="ＭＳ ゴシック"/>
          </w14:checkbox>
        </w:sdtPr>
        <w:sdtEndPr/>
        <w:sdtContent>
          <w:r w:rsidR="00651A77">
            <w:rPr>
              <w:rFonts w:hAnsi="ＭＳ 明朝" w:hint="eastAsia"/>
              <w:kern w:val="0"/>
              <w:sz w:val="20"/>
              <w:szCs w:val="20"/>
              <w:lang w:eastAsia="zh-TW"/>
            </w:rPr>
            <w:sym w:font="Wingdings" w:char="F0FE"/>
          </w:r>
        </w:sdtContent>
      </w:sdt>
      <w:r w:rsidR="00C00D9C" w:rsidRPr="00C00D9C">
        <w:rPr>
          <w:rFonts w:hAnsi="ＭＳ 明朝" w:hint="eastAsia"/>
          <w:kern w:val="0"/>
          <w:sz w:val="20"/>
          <w:szCs w:val="20"/>
        </w:rPr>
        <w:t>令和</w:t>
      </w:r>
      <w:r w:rsidR="00C00D9C">
        <w:rPr>
          <w:rFonts w:hAnsi="ＭＳ 明朝" w:hint="eastAsia"/>
          <w:kern w:val="0"/>
          <w:sz w:val="20"/>
          <w:szCs w:val="20"/>
        </w:rPr>
        <w:t xml:space="preserve">　</w:t>
      </w:r>
      <w:r w:rsidR="00651A77">
        <w:rPr>
          <w:rFonts w:hAnsi="ＭＳ 明朝" w:hint="eastAsia"/>
          <w:kern w:val="0"/>
          <w:sz w:val="20"/>
          <w:szCs w:val="20"/>
        </w:rPr>
        <w:t>2</w:t>
      </w:r>
      <w:r w:rsidR="00C00D9C">
        <w:rPr>
          <w:rFonts w:hAnsi="ＭＳ 明朝" w:hint="eastAsia"/>
          <w:kern w:val="0"/>
          <w:sz w:val="20"/>
          <w:szCs w:val="20"/>
        </w:rPr>
        <w:t xml:space="preserve">　</w:t>
      </w:r>
      <w:r w:rsidR="001D3781" w:rsidRPr="00C00D9C">
        <w:rPr>
          <w:rFonts w:hAnsi="ＭＳ 明朝" w:hint="eastAsia"/>
          <w:kern w:val="0"/>
          <w:sz w:val="20"/>
          <w:szCs w:val="20"/>
          <w:lang w:eastAsia="zh-TW"/>
        </w:rPr>
        <w:t>年</w:t>
      </w:r>
      <w:r w:rsidR="00CD4F39" w:rsidRPr="00C00D9C">
        <w:rPr>
          <w:rFonts w:hAnsi="ＭＳ 明朝"/>
          <w:kern w:val="0"/>
          <w:sz w:val="20"/>
          <w:szCs w:val="20"/>
          <w:lang w:eastAsia="zh-TW"/>
        </w:rPr>
        <w:tab/>
      </w:r>
      <w:r w:rsidR="00651A77">
        <w:rPr>
          <w:rFonts w:hAnsi="ＭＳ 明朝"/>
          <w:kern w:val="0"/>
          <w:sz w:val="20"/>
          <w:szCs w:val="20"/>
          <w:lang w:eastAsia="zh-TW"/>
        </w:rPr>
        <w:t>4</w:t>
      </w:r>
      <w:r w:rsidR="001D3781" w:rsidRPr="00C00D9C">
        <w:rPr>
          <w:rFonts w:hAnsi="ＭＳ 明朝" w:hint="eastAsia"/>
          <w:kern w:val="0"/>
          <w:sz w:val="20"/>
          <w:szCs w:val="20"/>
          <w:lang w:eastAsia="zh-TW"/>
        </w:rPr>
        <w:t>月</w:t>
      </w:r>
      <w:r w:rsidR="00CD4F39" w:rsidRPr="00C00D9C">
        <w:rPr>
          <w:rFonts w:hAnsi="ＭＳ 明朝"/>
          <w:kern w:val="0"/>
          <w:sz w:val="20"/>
          <w:szCs w:val="20"/>
          <w:lang w:eastAsia="zh-TW"/>
        </w:rPr>
        <w:tab/>
      </w:r>
      <w:r w:rsidR="00651A77">
        <w:rPr>
          <w:rFonts w:hAnsi="ＭＳ 明朝"/>
          <w:kern w:val="0"/>
          <w:sz w:val="20"/>
          <w:szCs w:val="20"/>
          <w:lang w:eastAsia="zh-TW"/>
        </w:rPr>
        <w:t>1</w:t>
      </w:r>
      <w:r w:rsidR="001D3781" w:rsidRPr="00C00D9C">
        <w:rPr>
          <w:rFonts w:hAnsi="ＭＳ 明朝" w:hint="eastAsia"/>
          <w:kern w:val="0"/>
          <w:sz w:val="20"/>
          <w:szCs w:val="20"/>
          <w:lang w:eastAsia="zh-TW"/>
        </w:rPr>
        <w:t xml:space="preserve">日　～　</w:t>
      </w:r>
      <w:r w:rsidR="003E6533" w:rsidRPr="00C00D9C">
        <w:rPr>
          <w:rFonts w:hAnsi="ＭＳ 明朝" w:hint="eastAsia"/>
          <w:kern w:val="0"/>
          <w:sz w:val="20"/>
          <w:szCs w:val="20"/>
        </w:rPr>
        <w:t>令和</w:t>
      </w:r>
      <w:r w:rsidR="00CD4F39" w:rsidRPr="00C00D9C">
        <w:rPr>
          <w:rFonts w:hAnsi="ＭＳ 明朝"/>
          <w:kern w:val="0"/>
          <w:sz w:val="20"/>
          <w:szCs w:val="20"/>
          <w:lang w:eastAsia="zh-TW"/>
        </w:rPr>
        <w:tab/>
      </w:r>
      <w:r w:rsidR="00651A77">
        <w:rPr>
          <w:rFonts w:hAnsi="ＭＳ 明朝"/>
          <w:kern w:val="0"/>
          <w:sz w:val="20"/>
          <w:szCs w:val="20"/>
          <w:lang w:eastAsia="zh-TW"/>
        </w:rPr>
        <w:t>5</w:t>
      </w:r>
      <w:r w:rsidR="001D3781" w:rsidRPr="00C00D9C">
        <w:rPr>
          <w:rFonts w:hAnsi="ＭＳ 明朝" w:hint="eastAsia"/>
          <w:kern w:val="0"/>
          <w:sz w:val="20"/>
          <w:szCs w:val="20"/>
          <w:lang w:eastAsia="zh-TW"/>
        </w:rPr>
        <w:t>年</w:t>
      </w:r>
      <w:r w:rsidR="00CD4F39" w:rsidRPr="00C00D9C">
        <w:rPr>
          <w:rFonts w:hAnsi="ＭＳ 明朝"/>
          <w:kern w:val="0"/>
          <w:sz w:val="20"/>
          <w:szCs w:val="20"/>
          <w:lang w:eastAsia="zh-TW"/>
        </w:rPr>
        <w:tab/>
      </w:r>
      <w:r w:rsidR="00651A77">
        <w:rPr>
          <w:rFonts w:hAnsi="ＭＳ 明朝"/>
          <w:kern w:val="0"/>
          <w:sz w:val="20"/>
          <w:szCs w:val="20"/>
          <w:lang w:eastAsia="zh-TW"/>
        </w:rPr>
        <w:t>3</w:t>
      </w:r>
      <w:r w:rsidR="001D3781" w:rsidRPr="00C00D9C">
        <w:rPr>
          <w:rFonts w:hAnsi="ＭＳ 明朝" w:hint="eastAsia"/>
          <w:kern w:val="0"/>
          <w:sz w:val="20"/>
          <w:szCs w:val="20"/>
          <w:lang w:eastAsia="zh-TW"/>
        </w:rPr>
        <w:t>月</w:t>
      </w:r>
      <w:r w:rsidR="00CD4F39" w:rsidRPr="00C00D9C">
        <w:rPr>
          <w:rFonts w:hAnsi="ＭＳ 明朝"/>
          <w:kern w:val="0"/>
          <w:sz w:val="20"/>
          <w:szCs w:val="20"/>
          <w:lang w:eastAsia="zh-TW"/>
        </w:rPr>
        <w:tab/>
      </w:r>
      <w:r w:rsidR="00651A77">
        <w:rPr>
          <w:rFonts w:hAnsi="ＭＳ 明朝"/>
          <w:kern w:val="0"/>
          <w:sz w:val="20"/>
          <w:szCs w:val="20"/>
          <w:lang w:eastAsia="zh-TW"/>
        </w:rPr>
        <w:t>31</w:t>
      </w:r>
      <w:r w:rsidR="001D3781" w:rsidRPr="00C00D9C">
        <w:rPr>
          <w:rFonts w:hAnsi="ＭＳ 明朝" w:hint="eastAsia"/>
          <w:kern w:val="0"/>
          <w:sz w:val="20"/>
          <w:szCs w:val="20"/>
          <w:lang w:eastAsia="zh-TW"/>
        </w:rPr>
        <w:t>日</w:t>
      </w:r>
    </w:p>
    <w:p w:rsidR="001D3781" w:rsidRDefault="00B33F85" w:rsidP="008C557D">
      <w:pPr>
        <w:pStyle w:val="a7"/>
        <w:tabs>
          <w:tab w:val="left" w:pos="3969"/>
          <w:tab w:val="left" w:pos="5245"/>
          <w:tab w:val="left" w:pos="9498"/>
        </w:tabs>
        <w:rPr>
          <w:sz w:val="20"/>
          <w:szCs w:val="20"/>
          <w:u w:val="single"/>
        </w:rPr>
      </w:pPr>
      <w:r>
        <w:rPr>
          <w:rFonts w:hint="eastAsia"/>
          <w:sz w:val="20"/>
        </w:rPr>
        <w:t>４</w:t>
      </w:r>
      <w:r w:rsidR="001D3781" w:rsidRPr="00F86160">
        <w:rPr>
          <w:rFonts w:hint="eastAsia"/>
          <w:sz w:val="20"/>
        </w:rPr>
        <w:t>．</w:t>
      </w:r>
      <w:r w:rsidR="001D3781" w:rsidRPr="00F86160">
        <w:rPr>
          <w:rFonts w:hint="eastAsia"/>
          <w:sz w:val="20"/>
          <w:lang w:eastAsia="zh-CN"/>
        </w:rPr>
        <w:t>学位取得</w:t>
      </w:r>
      <w:r w:rsidR="001D3781" w:rsidRPr="00F86160">
        <w:rPr>
          <w:rFonts w:hint="eastAsia"/>
          <w:sz w:val="20"/>
        </w:rPr>
        <w:t>状況(DCのみ）</w:t>
      </w:r>
      <w:r w:rsidR="001C79A8">
        <w:rPr>
          <w:rFonts w:hint="eastAsia"/>
          <w:sz w:val="20"/>
        </w:rPr>
        <w:t>：</w:t>
      </w:r>
      <w:r w:rsidR="001D3781" w:rsidRPr="008C557D">
        <w:rPr>
          <w:rFonts w:hint="eastAsia"/>
          <w:sz w:val="20"/>
          <w:szCs w:val="20"/>
        </w:rPr>
        <w:t>博士（</w:t>
      </w:r>
      <w:r w:rsidR="00CD4F39" w:rsidRPr="008C557D">
        <w:rPr>
          <w:sz w:val="20"/>
          <w:szCs w:val="20"/>
        </w:rPr>
        <w:tab/>
      </w:r>
      <w:r w:rsidR="001D3781" w:rsidRPr="008C557D">
        <w:rPr>
          <w:rFonts w:hint="eastAsia"/>
          <w:sz w:val="20"/>
          <w:szCs w:val="20"/>
        </w:rPr>
        <w:t xml:space="preserve">）　</w:t>
      </w:r>
      <w:r w:rsidR="003E6533" w:rsidRPr="008C557D">
        <w:rPr>
          <w:rFonts w:hint="eastAsia"/>
          <w:sz w:val="20"/>
          <w:szCs w:val="20"/>
        </w:rPr>
        <w:t>令和</w:t>
      </w:r>
      <w:r w:rsidR="008C557D" w:rsidRPr="008C557D">
        <w:rPr>
          <w:rFonts w:hint="eastAsia"/>
          <w:sz w:val="20"/>
          <w:szCs w:val="20"/>
        </w:rPr>
        <w:t xml:space="preserve">　　</w:t>
      </w:r>
      <w:r w:rsidR="001D3781" w:rsidRPr="008C557D">
        <w:rPr>
          <w:rFonts w:hint="eastAsia"/>
          <w:sz w:val="20"/>
          <w:szCs w:val="20"/>
        </w:rPr>
        <w:t>年</w:t>
      </w:r>
      <w:r w:rsidR="008C557D" w:rsidRPr="008C557D">
        <w:rPr>
          <w:rFonts w:hint="eastAsia"/>
          <w:sz w:val="20"/>
          <w:szCs w:val="20"/>
        </w:rPr>
        <w:t xml:space="preserve">　　</w:t>
      </w:r>
      <w:r w:rsidR="001D3781" w:rsidRPr="008C557D">
        <w:rPr>
          <w:rFonts w:hint="eastAsia"/>
          <w:sz w:val="20"/>
          <w:szCs w:val="20"/>
        </w:rPr>
        <w:t>月</w:t>
      </w:r>
      <w:r w:rsidR="008C557D" w:rsidRPr="008C557D">
        <w:rPr>
          <w:rFonts w:hint="eastAsia"/>
          <w:sz w:val="20"/>
          <w:szCs w:val="20"/>
        </w:rPr>
        <w:t xml:space="preserve">　　</w:t>
      </w:r>
      <w:r w:rsidR="001D3781" w:rsidRPr="008C557D">
        <w:rPr>
          <w:rFonts w:hint="eastAsia"/>
          <w:sz w:val="20"/>
          <w:szCs w:val="20"/>
        </w:rPr>
        <w:t>日授与</w:t>
      </w:r>
      <w:r w:rsidR="001D3781" w:rsidRPr="008C557D">
        <w:rPr>
          <w:rFonts w:hint="eastAsia"/>
          <w:sz w:val="20"/>
          <w:szCs w:val="20"/>
          <w:lang w:eastAsia="zh-CN"/>
        </w:rPr>
        <w:t xml:space="preserve">　　</w:t>
      </w:r>
      <w:r w:rsidR="001D3781" w:rsidRPr="008C557D">
        <w:rPr>
          <w:rFonts w:hint="eastAsia"/>
          <w:sz w:val="20"/>
          <w:szCs w:val="20"/>
        </w:rPr>
        <w:t>授与大学（</w:t>
      </w:r>
      <w:r w:rsidR="008C557D">
        <w:rPr>
          <w:rFonts w:eastAsia="DengXian"/>
          <w:sz w:val="20"/>
          <w:szCs w:val="20"/>
          <w:lang w:eastAsia="zh-CN"/>
        </w:rPr>
        <w:tab/>
      </w:r>
      <w:r w:rsidR="001D3781" w:rsidRPr="008C557D">
        <w:rPr>
          <w:rFonts w:hint="eastAsia"/>
          <w:sz w:val="20"/>
          <w:szCs w:val="20"/>
        </w:rPr>
        <w:t>）</w:t>
      </w:r>
    </w:p>
    <w:p w:rsidR="00F86160" w:rsidRPr="00F86160" w:rsidRDefault="00F86160" w:rsidP="00C00D9C">
      <w:pPr>
        <w:pStyle w:val="a7"/>
        <w:rPr>
          <w:sz w:val="17"/>
        </w:rPr>
      </w:pPr>
      <w:r w:rsidRPr="00F86160">
        <w:rPr>
          <w:rFonts w:hint="eastAsia"/>
          <w:sz w:val="20"/>
          <w:szCs w:val="20"/>
        </w:rPr>
        <w:t>５．受入研究者の</w:t>
      </w:r>
      <w:r w:rsidR="0031215C">
        <w:rPr>
          <w:rFonts w:hint="eastAsia"/>
          <w:sz w:val="20"/>
          <w:szCs w:val="20"/>
        </w:rPr>
        <w:t>確認</w:t>
      </w:r>
    </w:p>
    <w:tbl>
      <w:tblPr>
        <w:tblW w:w="0" w:type="auto"/>
        <w:tblInd w:w="15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99" w:type="dxa"/>
          <w:right w:w="99" w:type="dxa"/>
        </w:tblCellMar>
        <w:tblLook w:val="0000" w:firstRow="0" w:lastRow="0" w:firstColumn="0" w:lastColumn="0" w:noHBand="0" w:noVBand="0"/>
      </w:tblPr>
      <w:tblGrid>
        <w:gridCol w:w="9493"/>
      </w:tblGrid>
      <w:tr w:rsidR="00F86160" w:rsidRPr="00F86160" w:rsidTr="00EB702F">
        <w:trPr>
          <w:trHeight w:val="385"/>
        </w:trPr>
        <w:tc>
          <w:tcPr>
            <w:tcW w:w="9493" w:type="dxa"/>
            <w:tcBorders>
              <w:top w:val="single" w:sz="4" w:space="0" w:color="auto"/>
              <w:left w:val="single" w:sz="4" w:space="0" w:color="auto"/>
              <w:bottom w:val="dashed" w:sz="4" w:space="0" w:color="auto"/>
              <w:right w:val="single" w:sz="4" w:space="0" w:color="auto"/>
            </w:tcBorders>
          </w:tcPr>
          <w:p w:rsidR="00F86160" w:rsidRPr="00F86160" w:rsidRDefault="00F86160" w:rsidP="006F061F">
            <w:pPr>
              <w:pStyle w:val="a7"/>
              <w:spacing w:line="260" w:lineRule="exact"/>
              <w:rPr>
                <w:sz w:val="16"/>
                <w:szCs w:val="16"/>
              </w:rPr>
            </w:pPr>
            <w:r w:rsidRPr="00F86160">
              <w:rPr>
                <w:rFonts w:hint="eastAsia"/>
                <w:sz w:val="16"/>
                <w:szCs w:val="16"/>
              </w:rPr>
              <w:t>特別研究員の研究進捗状況について、次のいずれかをチェックし、評価を記入してください。</w:t>
            </w:r>
          </w:p>
        </w:tc>
      </w:tr>
      <w:tr w:rsidR="00F86160" w:rsidRPr="000D3214" w:rsidTr="00EB702F">
        <w:trPr>
          <w:trHeight w:val="705"/>
        </w:trPr>
        <w:tc>
          <w:tcPr>
            <w:tcW w:w="9493" w:type="dxa"/>
            <w:tcBorders>
              <w:top w:val="dashed" w:sz="4" w:space="0" w:color="auto"/>
              <w:left w:val="single" w:sz="4" w:space="0" w:color="auto"/>
              <w:bottom w:val="dashed" w:sz="4" w:space="0" w:color="auto"/>
              <w:right w:val="single" w:sz="4" w:space="0" w:color="auto"/>
            </w:tcBorders>
          </w:tcPr>
          <w:p w:rsidR="00F86160" w:rsidRPr="00F86160" w:rsidRDefault="006D5C7B" w:rsidP="006F061F">
            <w:pPr>
              <w:pStyle w:val="a7"/>
              <w:snapToGrid w:val="0"/>
              <w:spacing w:line="320" w:lineRule="atLeast"/>
              <w:jc w:val="left"/>
              <w:rPr>
                <w:sz w:val="20"/>
              </w:rPr>
            </w:pPr>
            <w:sdt>
              <w:sdtPr>
                <w:rPr>
                  <w:rFonts w:hint="eastAsia"/>
                  <w:spacing w:val="20"/>
                </w:rPr>
                <w:id w:val="-285745495"/>
                <w14:checkbox>
                  <w14:checked w14:val="1"/>
                  <w14:checkedState w14:val="00FE" w14:font="Wingdings"/>
                  <w14:uncheckedState w14:val="2610" w14:font="ＭＳ ゴシック"/>
                </w14:checkbox>
              </w:sdtPr>
              <w:sdtEndPr/>
              <w:sdtContent>
                <w:r w:rsidR="000D00BC">
                  <w:rPr>
                    <w:rFonts w:hint="eastAsia"/>
                    <w:spacing w:val="20"/>
                  </w:rPr>
                  <w:sym w:font="Wingdings" w:char="F0FE"/>
                </w:r>
              </w:sdtContent>
            </w:sdt>
            <w:r w:rsidR="00F86160" w:rsidRPr="00F86160">
              <w:rPr>
                <w:rFonts w:hint="eastAsia"/>
                <w:sz w:val="20"/>
              </w:rPr>
              <w:t xml:space="preserve"> 期待以上の研究の進展があった  　　　　　　</w:t>
            </w:r>
            <w:sdt>
              <w:sdtPr>
                <w:rPr>
                  <w:rFonts w:hint="eastAsia"/>
                  <w:spacing w:val="20"/>
                </w:rPr>
                <w:id w:val="-663319231"/>
                <w14:checkbox>
                  <w14:checked w14:val="0"/>
                  <w14:checkedState w14:val="00FE" w14:font="Wingdings"/>
                  <w14:uncheckedState w14:val="2610" w14:font="ＭＳ ゴシック"/>
                </w14:checkbox>
              </w:sdtPr>
              <w:sdtEndPr/>
              <w:sdtContent>
                <w:r w:rsidR="00011A77">
                  <w:rPr>
                    <w:rFonts w:ascii="ＭＳ ゴシック" w:eastAsia="ＭＳ ゴシック" w:hAnsi="ＭＳ ゴシック" w:hint="eastAsia"/>
                    <w:spacing w:val="20"/>
                  </w:rPr>
                  <w:t>☐</w:t>
                </w:r>
              </w:sdtContent>
            </w:sdt>
            <w:r w:rsidR="00F86160" w:rsidRPr="00F86160">
              <w:rPr>
                <w:rFonts w:hint="eastAsia"/>
                <w:sz w:val="20"/>
              </w:rPr>
              <w:t xml:space="preserve"> 期待通り研究が進展した</w:t>
            </w:r>
          </w:p>
          <w:p w:rsidR="00F86160" w:rsidRPr="00F86160" w:rsidRDefault="006D5C7B" w:rsidP="00CD4F39">
            <w:pPr>
              <w:pStyle w:val="a7"/>
              <w:tabs>
                <w:tab w:val="left" w:pos="8880"/>
              </w:tabs>
              <w:snapToGrid w:val="0"/>
              <w:spacing w:line="320" w:lineRule="atLeast"/>
              <w:jc w:val="left"/>
              <w:rPr>
                <w:sz w:val="20"/>
              </w:rPr>
            </w:pPr>
            <w:sdt>
              <w:sdtPr>
                <w:rPr>
                  <w:rFonts w:hint="eastAsia"/>
                  <w:spacing w:val="20"/>
                </w:rPr>
                <w:id w:val="527604835"/>
                <w14:checkbox>
                  <w14:checked w14:val="0"/>
                  <w14:checkedState w14:val="00FE" w14:font="Wingdings"/>
                  <w14:uncheckedState w14:val="2610" w14:font="ＭＳ ゴシック"/>
                </w14:checkbox>
              </w:sdtPr>
              <w:sdtEndPr/>
              <w:sdtContent>
                <w:r w:rsidR="00011A77">
                  <w:rPr>
                    <w:rFonts w:ascii="ＭＳ ゴシック" w:eastAsia="ＭＳ ゴシック" w:hAnsi="ＭＳ ゴシック" w:hint="eastAsia"/>
                    <w:spacing w:val="20"/>
                  </w:rPr>
                  <w:t>☐</w:t>
                </w:r>
              </w:sdtContent>
            </w:sdt>
            <w:r w:rsidR="00F86160" w:rsidRPr="00F86160">
              <w:rPr>
                <w:rFonts w:hint="eastAsia"/>
                <w:sz w:val="20"/>
              </w:rPr>
              <w:t xml:space="preserve"> 期待ほどではないがある程度の進展はあった  </w:t>
            </w:r>
            <w:sdt>
              <w:sdtPr>
                <w:rPr>
                  <w:rFonts w:hint="eastAsia"/>
                  <w:spacing w:val="20"/>
                </w:rPr>
                <w:id w:val="1473637566"/>
                <w14:checkbox>
                  <w14:checked w14:val="0"/>
                  <w14:checkedState w14:val="00FE" w14:font="Wingdings"/>
                  <w14:uncheckedState w14:val="2610" w14:font="ＭＳ ゴシック"/>
                </w14:checkbox>
              </w:sdtPr>
              <w:sdtEndPr/>
              <w:sdtContent>
                <w:r w:rsidR="00011A77">
                  <w:rPr>
                    <w:rFonts w:ascii="ＭＳ ゴシック" w:eastAsia="ＭＳ ゴシック" w:hAnsi="ＭＳ ゴシック" w:hint="eastAsia"/>
                    <w:spacing w:val="20"/>
                  </w:rPr>
                  <w:t>☐</w:t>
                </w:r>
              </w:sdtContent>
            </w:sdt>
            <w:r w:rsidR="00F86160" w:rsidRPr="00F86160">
              <w:rPr>
                <w:rFonts w:hint="eastAsia"/>
                <w:sz w:val="20"/>
              </w:rPr>
              <w:t xml:space="preserve"> その他（</w:t>
            </w:r>
            <w:r w:rsidR="00CD4F39">
              <w:rPr>
                <w:sz w:val="20"/>
              </w:rPr>
              <w:tab/>
            </w:r>
            <w:r w:rsidR="00F86160" w:rsidRPr="00F86160">
              <w:rPr>
                <w:rFonts w:hint="eastAsia"/>
                <w:sz w:val="20"/>
              </w:rPr>
              <w:t>）</w:t>
            </w:r>
          </w:p>
        </w:tc>
      </w:tr>
      <w:tr w:rsidR="00F86160" w:rsidRPr="00F86160" w:rsidTr="00C00D9C">
        <w:trPr>
          <w:trHeight w:val="5200"/>
        </w:trPr>
        <w:tc>
          <w:tcPr>
            <w:tcW w:w="9493" w:type="dxa"/>
            <w:tcBorders>
              <w:top w:val="dashed" w:sz="4" w:space="0" w:color="auto"/>
              <w:left w:val="single" w:sz="4" w:space="0" w:color="auto"/>
              <w:bottom w:val="single" w:sz="4" w:space="0" w:color="auto"/>
              <w:right w:val="single" w:sz="4" w:space="0" w:color="auto"/>
            </w:tcBorders>
          </w:tcPr>
          <w:p w:rsidR="00F86160" w:rsidRPr="00F86160" w:rsidRDefault="00F86160" w:rsidP="006F061F">
            <w:pPr>
              <w:pStyle w:val="a7"/>
              <w:snapToGrid w:val="0"/>
              <w:spacing w:line="320" w:lineRule="atLeast"/>
              <w:jc w:val="left"/>
              <w:rPr>
                <w:sz w:val="16"/>
                <w:szCs w:val="16"/>
              </w:rPr>
            </w:pPr>
            <w:r w:rsidRPr="00F86160">
              <w:rPr>
                <w:rFonts w:hint="eastAsia"/>
                <w:sz w:val="20"/>
              </w:rPr>
              <w:t>【評価】</w:t>
            </w:r>
            <w:r w:rsidRPr="00F86160">
              <w:rPr>
                <w:rFonts w:hint="eastAsia"/>
                <w:sz w:val="16"/>
                <w:szCs w:val="16"/>
              </w:rPr>
              <w:t>※当該年度における研究への取組、研究成果について具体的に評価して</w:t>
            </w:r>
            <w:r w:rsidR="003B21BC">
              <w:rPr>
                <w:rFonts w:hint="eastAsia"/>
                <w:sz w:val="16"/>
                <w:szCs w:val="16"/>
              </w:rPr>
              <w:t>くだ</w:t>
            </w:r>
            <w:r w:rsidRPr="00F86160">
              <w:rPr>
                <w:rFonts w:hint="eastAsia"/>
                <w:sz w:val="16"/>
                <w:szCs w:val="16"/>
              </w:rPr>
              <w:t>さい</w:t>
            </w:r>
          </w:p>
          <w:p w:rsidR="000D00BC" w:rsidRDefault="000D00BC" w:rsidP="000D00BC">
            <w:pPr>
              <w:widowControl/>
              <w:jc w:val="left"/>
              <w:rPr>
                <w:rFonts w:ascii="ＭＳ Ｐゴシック"/>
                <w:kern w:val="0"/>
              </w:rPr>
            </w:pPr>
            <w:r>
              <w:rPr>
                <w:rFonts w:ascii=".Hiragino Kaku Gothic Interface" w:hAnsi=".Hiragino Kaku Gothic Interface"/>
                <w:color w:val="000000"/>
                <w:sz w:val="18"/>
                <w:szCs w:val="18"/>
              </w:rPr>
              <w:t>千草研究員は特別研究員への採用前の研究から引き続き、電弱相互作用を持った新粒子が引き起こす特徴的な現象を様々な模型のセットアップで考え、特に粒子加速器実験を用いてそれらがどのような信号として観測されるかを明らかにしてきました。電荷を持った長寿命粒子を用いた新物理の探索手法は、標準模型粒子や実験のセットアップからくる背景事象を大幅に減らし新物理への感度を上げるのに有用ですが、本年度の研究ではこれが新粒子発見後のその性質の探索においても大きな役割を果たすことを強調しました。特に</w:t>
            </w:r>
            <w:r>
              <w:rPr>
                <w:rStyle w:val="gmail-s1"/>
                <w:rFonts w:ascii="Helvetica Neue" w:hAnsi="Helvetica Neue"/>
                <w:color w:val="000000"/>
                <w:sz w:val="18"/>
                <w:szCs w:val="18"/>
              </w:rPr>
              <w:t>AMSB</w:t>
            </w:r>
            <w:r>
              <w:rPr>
                <w:rFonts w:ascii=".Hiragino Kaku Gothic Interface" w:hAnsi=".Hiragino Kaku Gothic Interface"/>
                <w:color w:val="000000"/>
                <w:sz w:val="18"/>
                <w:szCs w:val="18"/>
              </w:rPr>
              <w:t>模型と呼ばれる模型に着目し、観測された新粒子の寿命や崩壊分岐比といった多角的な観点から、模型の妥当性を確認するためのフレームワークを構築しました。ここで得られた結果は将来実験の秘める可能性を定量的に評価しており、実験の実現に向けた大きな動機付けとなると共に、実際に実験が始まればデータを用いた模型の検証方法として有用な手法を提案するものと考えられます。また、電弱真空の安定性を用いた模型に対する制限は、粒子加速器を用いた模型の検証と相補的な役割を果たし、大きな応用可能性を秘めた理論的なアプローチです。本年度の千草研究員の研究では、このアプローチを様々な模型に適用するための重要な基礎付けを行っており、現行の応用計算を含む翌年度以降の進展により、興味深い結果が多く得られることが期待されます。</w:t>
            </w:r>
          </w:p>
          <w:p w:rsidR="00F86160" w:rsidRPr="000D00BC" w:rsidRDefault="00F86160" w:rsidP="006F061F">
            <w:pPr>
              <w:pStyle w:val="a7"/>
              <w:snapToGrid w:val="0"/>
              <w:spacing w:line="320" w:lineRule="atLeast"/>
              <w:jc w:val="left"/>
              <w:rPr>
                <w:sz w:val="20"/>
                <w:szCs w:val="20"/>
              </w:rPr>
            </w:pPr>
          </w:p>
        </w:tc>
      </w:tr>
      <w:tr w:rsidR="00F86160" w:rsidRPr="00F86160" w:rsidTr="00EB702F">
        <w:trPr>
          <w:trHeight w:val="977"/>
        </w:trPr>
        <w:tc>
          <w:tcPr>
            <w:tcW w:w="9493" w:type="dxa"/>
            <w:tcBorders>
              <w:top w:val="single" w:sz="4" w:space="0" w:color="auto"/>
              <w:left w:val="single" w:sz="4" w:space="0" w:color="auto"/>
              <w:bottom w:val="single" w:sz="4" w:space="0" w:color="auto"/>
              <w:right w:val="single" w:sz="4" w:space="0" w:color="auto"/>
            </w:tcBorders>
            <w:vAlign w:val="center"/>
          </w:tcPr>
          <w:p w:rsidR="0031215C" w:rsidRDefault="0031215C" w:rsidP="0031215C">
            <w:pPr>
              <w:pStyle w:val="a7"/>
              <w:snapToGrid w:val="0"/>
              <w:spacing w:line="240" w:lineRule="atLeast"/>
              <w:ind w:firstLineChars="100" w:firstLine="156"/>
              <w:rPr>
                <w:kern w:val="0"/>
                <w:sz w:val="16"/>
              </w:rPr>
            </w:pPr>
            <w:r>
              <w:rPr>
                <w:rFonts w:hint="eastAsia"/>
                <w:kern w:val="0"/>
                <w:sz w:val="16"/>
              </w:rPr>
              <w:t>報酬受給報告書（様式5-2）及び奨学金等受給報告書（様式5-3）に該当がある場合、従事前または受給前に特別研究員から報告を受けています。</w:t>
            </w:r>
          </w:p>
          <w:p w:rsidR="0031215C" w:rsidRPr="0031215C" w:rsidRDefault="0031215C" w:rsidP="0031215C">
            <w:pPr>
              <w:pStyle w:val="a7"/>
              <w:snapToGrid w:val="0"/>
              <w:spacing w:line="240" w:lineRule="atLeast"/>
              <w:rPr>
                <w:kern w:val="0"/>
                <w:sz w:val="16"/>
              </w:rPr>
            </w:pPr>
          </w:p>
          <w:p w:rsidR="00F86160" w:rsidRPr="00973E2E" w:rsidRDefault="00F86160" w:rsidP="000B798D">
            <w:pPr>
              <w:pStyle w:val="a7"/>
              <w:snapToGrid w:val="0"/>
              <w:spacing w:line="240" w:lineRule="atLeast"/>
              <w:rPr>
                <w:sz w:val="20"/>
              </w:rPr>
            </w:pPr>
            <w:r w:rsidRPr="006D5C7B">
              <w:rPr>
                <w:rFonts w:hint="eastAsia"/>
                <w:w w:val="71"/>
                <w:kern w:val="0"/>
                <w:sz w:val="20"/>
                <w:fitText w:val="2156" w:id="2079025921"/>
              </w:rPr>
              <w:t>受入研究者所属機関・</w:t>
            </w:r>
            <w:r w:rsidR="00C60097" w:rsidRPr="006D5C7B">
              <w:rPr>
                <w:rFonts w:hint="eastAsia"/>
                <w:w w:val="71"/>
                <w:kern w:val="0"/>
                <w:sz w:val="20"/>
                <w:fitText w:val="2156" w:id="2079025921"/>
              </w:rPr>
              <w:t>部局・</w:t>
            </w:r>
            <w:r w:rsidRPr="006D5C7B">
              <w:rPr>
                <w:rFonts w:hint="eastAsia"/>
                <w:w w:val="71"/>
                <w:kern w:val="0"/>
                <w:sz w:val="20"/>
                <w:fitText w:val="2156" w:id="2079025921"/>
              </w:rPr>
              <w:t>職</w:t>
            </w:r>
            <w:r w:rsidR="000B798D" w:rsidRPr="006D5C7B">
              <w:rPr>
                <w:rFonts w:hint="eastAsia"/>
                <w:spacing w:val="13"/>
                <w:w w:val="71"/>
                <w:kern w:val="0"/>
                <w:sz w:val="20"/>
                <w:fitText w:val="2156" w:id="2079025921"/>
              </w:rPr>
              <w:t>名</w:t>
            </w:r>
            <w:r w:rsidR="00973E2E" w:rsidRPr="00973E2E">
              <w:rPr>
                <w:rFonts w:hint="eastAsia"/>
                <w:kern w:val="0"/>
                <w:sz w:val="20"/>
              </w:rPr>
              <w:t>大学共同利用機関法人高エネルギー加速器研究機構</w:t>
            </w:r>
            <w:r w:rsidR="00973E2E">
              <w:rPr>
                <w:kern w:val="0"/>
                <w:sz w:val="20"/>
              </w:rPr>
              <w:t xml:space="preserve"> </w:t>
            </w:r>
            <w:r w:rsidR="00973E2E" w:rsidRPr="00973E2E">
              <w:rPr>
                <w:rFonts w:hint="eastAsia"/>
                <w:kern w:val="0"/>
                <w:sz w:val="20"/>
              </w:rPr>
              <w:t>素粒子原子核研究所</w:t>
            </w:r>
            <w:r w:rsidR="00973E2E">
              <w:rPr>
                <w:kern w:val="0"/>
                <w:sz w:val="20"/>
              </w:rPr>
              <w:t xml:space="preserve"> </w:t>
            </w:r>
            <w:r w:rsidR="00973E2E" w:rsidRPr="00973E2E">
              <w:rPr>
                <w:rFonts w:hint="eastAsia"/>
                <w:kern w:val="0"/>
                <w:sz w:val="20"/>
              </w:rPr>
              <w:t>准教授</w:t>
            </w:r>
          </w:p>
          <w:p w:rsidR="00F86160" w:rsidRPr="00F86160" w:rsidRDefault="00F86160" w:rsidP="008C557D">
            <w:pPr>
              <w:pStyle w:val="a7"/>
              <w:tabs>
                <w:tab w:val="left" w:pos="2297"/>
                <w:tab w:val="left" w:pos="8250"/>
              </w:tabs>
              <w:snapToGrid w:val="0"/>
              <w:spacing w:line="240" w:lineRule="atLeast"/>
              <w:rPr>
                <w:sz w:val="20"/>
              </w:rPr>
            </w:pPr>
            <w:r w:rsidRPr="00F86160">
              <w:rPr>
                <w:rFonts w:hint="eastAsia"/>
                <w:sz w:val="20"/>
              </w:rPr>
              <w:t>氏　　　　　　　　　名</w:t>
            </w:r>
            <w:r w:rsidR="00EB702F">
              <w:rPr>
                <w:rFonts w:hint="eastAsia"/>
                <w:sz w:val="20"/>
              </w:rPr>
              <w:t xml:space="preserve">　</w:t>
            </w:r>
            <w:r w:rsidR="00973E2E">
              <w:rPr>
                <w:rFonts w:hint="eastAsia"/>
                <w:sz w:val="20"/>
              </w:rPr>
              <w:t>遠藤　基</w:t>
            </w:r>
            <w:r w:rsidR="008C557D">
              <w:rPr>
                <w:sz w:val="20"/>
              </w:rPr>
              <w:tab/>
            </w:r>
            <w:r w:rsidR="008C557D">
              <w:rPr>
                <w:sz w:val="20"/>
              </w:rPr>
              <w:tab/>
            </w:r>
          </w:p>
        </w:tc>
      </w:tr>
    </w:tbl>
    <w:p w:rsidR="00CC1D8C" w:rsidRDefault="001D3781" w:rsidP="003E6533">
      <w:pPr>
        <w:pStyle w:val="a7"/>
        <w:tabs>
          <w:tab w:val="left" w:pos="567"/>
          <w:tab w:val="left" w:pos="851"/>
        </w:tabs>
        <w:spacing w:line="220" w:lineRule="exact"/>
        <w:rPr>
          <w:sz w:val="18"/>
        </w:rPr>
      </w:pPr>
      <w:r w:rsidRPr="003E6533">
        <w:rPr>
          <w:rFonts w:hint="eastAsia"/>
          <w:sz w:val="18"/>
        </w:rPr>
        <w:t>（注）</w:t>
      </w:r>
    </w:p>
    <w:p w:rsidR="001D3781" w:rsidRPr="00F86160" w:rsidRDefault="00E14613" w:rsidP="00E14613">
      <w:pPr>
        <w:pStyle w:val="a7"/>
        <w:tabs>
          <w:tab w:val="left" w:pos="567"/>
          <w:tab w:val="left" w:pos="851"/>
        </w:tabs>
        <w:spacing w:line="220" w:lineRule="exact"/>
        <w:ind w:left="176" w:hangingChars="100" w:hanging="176"/>
        <w:rPr>
          <w:sz w:val="20"/>
          <w:szCs w:val="20"/>
        </w:rPr>
      </w:pPr>
      <w:r>
        <w:rPr>
          <w:rFonts w:hint="eastAsia"/>
          <w:sz w:val="18"/>
        </w:rPr>
        <w:t xml:space="preserve">　</w:t>
      </w:r>
      <w:r w:rsidR="001D3781" w:rsidRPr="003E6533">
        <w:rPr>
          <w:rFonts w:hint="eastAsia"/>
          <w:sz w:val="18"/>
        </w:rPr>
        <w:t>毎年4月20日（</w:t>
      </w:r>
      <w:r w:rsidR="00930986" w:rsidRPr="003E6533">
        <w:rPr>
          <w:rFonts w:hint="eastAsia"/>
          <w:sz w:val="18"/>
        </w:rPr>
        <w:t>採用</w:t>
      </w:r>
      <w:r w:rsidR="008A49E9" w:rsidRPr="003E6533">
        <w:rPr>
          <w:rFonts w:hint="eastAsia"/>
          <w:sz w:val="18"/>
        </w:rPr>
        <w:t>終了</w:t>
      </w:r>
      <w:r w:rsidR="00930986" w:rsidRPr="003E6533">
        <w:rPr>
          <w:rFonts w:hint="eastAsia"/>
          <w:sz w:val="18"/>
        </w:rPr>
        <w:t>、</w:t>
      </w:r>
      <w:r w:rsidR="001D3781" w:rsidRPr="003E6533">
        <w:rPr>
          <w:rFonts w:hint="eastAsia"/>
          <w:sz w:val="18"/>
        </w:rPr>
        <w:t>中途辞退の場合は</w:t>
      </w:r>
      <w:r w:rsidR="00930986" w:rsidRPr="003E6533">
        <w:rPr>
          <w:rFonts w:hint="eastAsia"/>
          <w:sz w:val="18"/>
        </w:rPr>
        <w:t>、</w:t>
      </w:r>
      <w:r w:rsidR="008A49E9" w:rsidRPr="003E6533">
        <w:rPr>
          <w:rFonts w:hint="eastAsia"/>
          <w:sz w:val="18"/>
        </w:rPr>
        <w:t>終了</w:t>
      </w:r>
      <w:r w:rsidR="001E64A1" w:rsidRPr="003E6533">
        <w:rPr>
          <w:rFonts w:hint="eastAsia"/>
          <w:sz w:val="18"/>
        </w:rPr>
        <w:t>日、</w:t>
      </w:r>
      <w:r w:rsidR="001D3781" w:rsidRPr="003E6533">
        <w:rPr>
          <w:rFonts w:hint="eastAsia"/>
          <w:sz w:val="18"/>
        </w:rPr>
        <w:t>辞退日から</w:t>
      </w:r>
      <w:r w:rsidR="00BD443E" w:rsidRPr="003E6533">
        <w:rPr>
          <w:rFonts w:hint="eastAsia"/>
          <w:sz w:val="18"/>
        </w:rPr>
        <w:t>2</w:t>
      </w:r>
      <w:r w:rsidR="001D3781" w:rsidRPr="003E6533">
        <w:rPr>
          <w:rFonts w:hint="eastAsia"/>
          <w:sz w:val="18"/>
        </w:rPr>
        <w:t>0日以内）</w:t>
      </w:r>
      <w:r w:rsidR="008E5068" w:rsidRPr="003E6533">
        <w:rPr>
          <w:rFonts w:hint="eastAsia"/>
          <w:sz w:val="18"/>
        </w:rPr>
        <w:t>まで</w:t>
      </w:r>
      <w:r w:rsidR="00727E13" w:rsidRPr="003E6533">
        <w:rPr>
          <w:rFonts w:hint="eastAsia"/>
          <w:sz w:val="18"/>
        </w:rPr>
        <w:t>に【研究報告書等電子受付用</w:t>
      </w:r>
      <w:r w:rsidR="008E5068" w:rsidRPr="003E6533">
        <w:rPr>
          <w:rFonts w:hint="eastAsia"/>
          <w:sz w:val="18"/>
        </w:rPr>
        <w:t>ｼｽﾃﾑ</w:t>
      </w:r>
      <w:r w:rsidR="00727E13" w:rsidRPr="003E6533">
        <w:rPr>
          <w:rFonts w:hint="eastAsia"/>
          <w:sz w:val="18"/>
        </w:rPr>
        <w:t>】</w:t>
      </w:r>
      <w:r w:rsidR="008E5068" w:rsidRPr="003E6533">
        <w:rPr>
          <w:rFonts w:hint="eastAsia"/>
          <w:sz w:val="18"/>
        </w:rPr>
        <w:t>で</w:t>
      </w:r>
      <w:r w:rsidR="00727E13" w:rsidRPr="003E6533">
        <w:rPr>
          <w:rFonts w:hint="eastAsia"/>
          <w:sz w:val="18"/>
        </w:rPr>
        <w:t>提出してください。</w:t>
      </w:r>
      <w:r w:rsidR="001D3781" w:rsidRPr="00F86160">
        <w:rPr>
          <w:sz w:val="17"/>
        </w:rPr>
        <w:br w:type="page"/>
      </w:r>
      <w:r w:rsidR="007429DA" w:rsidRPr="007429DA">
        <w:rPr>
          <w:rFonts w:hint="eastAsia"/>
          <w:sz w:val="20"/>
          <w:szCs w:val="20"/>
        </w:rPr>
        <w:lastRenderedPageBreak/>
        <w:t>６</w:t>
      </w:r>
      <w:r w:rsidR="001D3781" w:rsidRPr="00F86160">
        <w:rPr>
          <w:rFonts w:hint="eastAsia"/>
          <w:sz w:val="20"/>
          <w:szCs w:val="20"/>
        </w:rPr>
        <w:t>．研究実施状況</w:t>
      </w:r>
    </w:p>
    <w:p w:rsidR="001D3781" w:rsidRPr="00F86160" w:rsidRDefault="001D3781" w:rsidP="001D3781">
      <w:pPr>
        <w:pStyle w:val="a7"/>
        <w:spacing w:line="240" w:lineRule="exact"/>
        <w:ind w:firstLineChars="299" w:firstLine="466"/>
        <w:rPr>
          <w:sz w:val="16"/>
          <w:szCs w:val="16"/>
        </w:rPr>
      </w:pPr>
      <w:r w:rsidRPr="00F86160">
        <w:rPr>
          <w:rFonts w:hint="eastAsia"/>
          <w:sz w:val="16"/>
          <w:szCs w:val="16"/>
        </w:rPr>
        <w:t>※本欄に書ききれない場合、ページを追加しても差し支えありません</w:t>
      </w:r>
      <w:r w:rsidR="003B21BC">
        <w:rPr>
          <w:rFonts w:hint="eastAsia"/>
          <w:sz w:val="16"/>
          <w:szCs w:val="16"/>
        </w:rPr>
        <w:t>。</w:t>
      </w:r>
    </w:p>
    <w:p w:rsidR="001D3781" w:rsidRPr="00F86160" w:rsidRDefault="001D3781" w:rsidP="001D3781">
      <w:pPr>
        <w:pStyle w:val="a7"/>
        <w:rPr>
          <w:sz w:val="20"/>
          <w:szCs w:val="20"/>
        </w:rPr>
      </w:pPr>
    </w:p>
    <w:p w:rsidR="009E46AC" w:rsidRDefault="009E46AC" w:rsidP="009E46AC">
      <w:pPr>
        <w:pStyle w:val="a7"/>
        <w:ind w:firstLineChars="50" w:firstLine="108"/>
        <w:rPr>
          <w:sz w:val="22"/>
          <w:szCs w:val="22"/>
        </w:rPr>
      </w:pPr>
      <w:r w:rsidRPr="003438B6">
        <w:rPr>
          <w:rFonts w:hint="eastAsia"/>
          <w:sz w:val="22"/>
          <w:szCs w:val="22"/>
        </w:rPr>
        <w:t>本年度までの研究実施状況としては、</w:t>
      </w:r>
      <w:r w:rsidRPr="003438B6">
        <w:rPr>
          <w:rFonts w:hint="eastAsia"/>
          <w:b/>
          <w:sz w:val="22"/>
          <w:szCs w:val="22"/>
        </w:rPr>
        <w:t>(I)消失飛跡を用いた新物理の性質の調査</w:t>
      </w:r>
      <w:r w:rsidRPr="003438B6">
        <w:rPr>
          <w:rFonts w:hint="eastAsia"/>
          <w:sz w:val="22"/>
          <w:szCs w:val="22"/>
        </w:rPr>
        <w:t>の一環で、</w:t>
      </w:r>
      <w:r w:rsidRPr="003438B6">
        <w:rPr>
          <w:rFonts w:hint="eastAsia"/>
          <w:b/>
          <w:sz w:val="22"/>
          <w:szCs w:val="22"/>
        </w:rPr>
        <w:t>(Ia) 長寿命粒子の寿命測定</w:t>
      </w:r>
      <w:r w:rsidRPr="003438B6">
        <w:rPr>
          <w:rFonts w:hint="eastAsia"/>
          <w:sz w:val="22"/>
          <w:szCs w:val="22"/>
        </w:rPr>
        <w:t>や</w:t>
      </w:r>
      <w:r w:rsidRPr="003438B6">
        <w:rPr>
          <w:rFonts w:hint="eastAsia"/>
          <w:b/>
          <w:sz w:val="22"/>
          <w:szCs w:val="22"/>
        </w:rPr>
        <w:t>(Ib) gluino 崩壊分岐比の測定を通じた素粒子模型の探索</w:t>
      </w:r>
      <w:r w:rsidRPr="003438B6">
        <w:rPr>
          <w:rFonts w:hint="eastAsia"/>
          <w:sz w:val="22"/>
          <w:szCs w:val="22"/>
        </w:rPr>
        <w:t>、および</w:t>
      </w:r>
      <w:r w:rsidRPr="003438B6">
        <w:rPr>
          <w:rFonts w:hint="eastAsia"/>
          <w:b/>
          <w:sz w:val="22"/>
          <w:szCs w:val="22"/>
        </w:rPr>
        <w:t>(II) 電弱真空の安定性を見積もるための計算手法の開発</w:t>
      </w:r>
      <w:r w:rsidRPr="003438B6">
        <w:rPr>
          <w:rFonts w:hint="eastAsia"/>
          <w:sz w:val="22"/>
          <w:szCs w:val="22"/>
        </w:rPr>
        <w:t>を行った。以下では各研究内容について報告する。</w:t>
      </w:r>
    </w:p>
    <w:p w:rsidR="007C026A" w:rsidRPr="003438B6" w:rsidRDefault="007C026A" w:rsidP="009E46AC">
      <w:pPr>
        <w:pStyle w:val="a7"/>
        <w:ind w:firstLineChars="50" w:firstLine="108"/>
        <w:rPr>
          <w:sz w:val="22"/>
          <w:szCs w:val="22"/>
        </w:rPr>
      </w:pPr>
    </w:p>
    <w:p w:rsidR="009E46AC" w:rsidRPr="003438B6" w:rsidRDefault="009E46AC" w:rsidP="009E46AC">
      <w:pPr>
        <w:pStyle w:val="a7"/>
        <w:ind w:firstLineChars="50" w:firstLine="108"/>
        <w:rPr>
          <w:b/>
          <w:sz w:val="22"/>
          <w:szCs w:val="22"/>
          <w:u w:val="single"/>
        </w:rPr>
      </w:pPr>
      <w:r w:rsidRPr="003438B6">
        <w:rPr>
          <w:rFonts w:hint="eastAsia"/>
          <w:b/>
          <w:sz w:val="22"/>
          <w:szCs w:val="22"/>
          <w:u w:val="single"/>
        </w:rPr>
        <w:t>(Ia) 長寿命粒子の寿命測定</w:t>
      </w:r>
    </w:p>
    <w:p w:rsidR="009E46AC" w:rsidRPr="003438B6" w:rsidRDefault="009E46AC" w:rsidP="009E46AC">
      <w:pPr>
        <w:pStyle w:val="a7"/>
        <w:ind w:firstLineChars="50" w:firstLine="108"/>
        <w:rPr>
          <w:sz w:val="22"/>
          <w:szCs w:val="22"/>
        </w:rPr>
      </w:pPr>
      <w:r w:rsidRPr="003438B6">
        <w:rPr>
          <w:rFonts w:hint="eastAsia"/>
          <w:sz w:val="22"/>
          <w:szCs w:val="22"/>
        </w:rPr>
        <w:t xml:space="preserve">超対称性模型の一種であるAMSB模型に存在する長寿命の荷電Wino粒子が将来の粒子加速器で観測される状況を考え、それらの質量と寿命を測定する手法を与えた。AMSB模型では重い荷電Winoの寿命は0.2ns程度であるが、我々の結果はこれをO(10)%の精度で決定できる可能性を示唆している。この精度の寿命測定により、観測された長寿命粒子の性質がAMSB模型の予言と矛盾しないかどうかを検証することが可能である。この結果は </w:t>
      </w:r>
      <w:r w:rsidRPr="003438B6">
        <w:rPr>
          <w:rFonts w:hint="eastAsia"/>
          <w:i/>
          <w:sz w:val="22"/>
          <w:szCs w:val="22"/>
        </w:rPr>
        <w:t>Physics Letters B Volume 803 (2020) 135260</w:t>
      </w:r>
      <w:r w:rsidRPr="003438B6">
        <w:rPr>
          <w:rFonts w:hint="eastAsia"/>
          <w:sz w:val="22"/>
          <w:szCs w:val="22"/>
        </w:rPr>
        <w:t xml:space="preserve"> で出版されている。</w:t>
      </w:r>
    </w:p>
    <w:p w:rsidR="007C026A" w:rsidRDefault="007C026A" w:rsidP="009E46AC">
      <w:pPr>
        <w:pStyle w:val="a7"/>
        <w:ind w:firstLineChars="50" w:firstLine="108"/>
        <w:rPr>
          <w:b/>
          <w:sz w:val="22"/>
          <w:szCs w:val="22"/>
          <w:u w:val="single"/>
        </w:rPr>
      </w:pPr>
    </w:p>
    <w:p w:rsidR="009E46AC" w:rsidRPr="003438B6" w:rsidRDefault="009E46AC" w:rsidP="009E46AC">
      <w:pPr>
        <w:pStyle w:val="a7"/>
        <w:ind w:firstLineChars="50" w:firstLine="108"/>
        <w:rPr>
          <w:b/>
          <w:sz w:val="22"/>
          <w:szCs w:val="22"/>
          <w:u w:val="single"/>
        </w:rPr>
      </w:pPr>
      <w:r w:rsidRPr="003438B6">
        <w:rPr>
          <w:rFonts w:hint="eastAsia"/>
          <w:b/>
          <w:sz w:val="22"/>
          <w:szCs w:val="22"/>
          <w:u w:val="single"/>
        </w:rPr>
        <w:t>(Ib) gluino 崩壊分岐比の測定</w:t>
      </w:r>
    </w:p>
    <w:p w:rsidR="009E46AC" w:rsidRPr="003438B6" w:rsidRDefault="009E46AC" w:rsidP="009E46AC">
      <w:pPr>
        <w:pStyle w:val="a7"/>
        <w:ind w:firstLineChars="50" w:firstLine="108"/>
        <w:rPr>
          <w:sz w:val="22"/>
          <w:szCs w:val="22"/>
        </w:rPr>
      </w:pPr>
      <w:r w:rsidRPr="003438B6">
        <w:rPr>
          <w:rFonts w:hint="eastAsia"/>
          <w:sz w:val="22"/>
          <w:szCs w:val="22"/>
        </w:rPr>
        <w:t xml:space="preserve">AMSB模型のもう一つの特徴として、ハドロン加速器で生成されやすいgluinoが様々な崩壊過程を通じてWinoに崩壊するということが挙げられる。この崩壊分岐比は、より重いクォークの超対称パートナーの質量比によって決定されるため、崩壊分岐比の測定は実験の到達範囲を越えたエネルギースケールの物理のヒントたりうる。我々は崩壊の最終生成物にタグ付けする解析を通じて崩壊分岐比を測定する手法を提案し、それによる模型のパラメーターの決定精度を議論した。この結果は </w:t>
      </w:r>
      <w:r w:rsidRPr="003438B6">
        <w:rPr>
          <w:rFonts w:hint="eastAsia"/>
          <w:i/>
          <w:sz w:val="22"/>
          <w:szCs w:val="22"/>
        </w:rPr>
        <w:t>arXiv:2102.07910</w:t>
      </w:r>
      <w:r w:rsidRPr="003438B6">
        <w:rPr>
          <w:rFonts w:hint="eastAsia"/>
          <w:sz w:val="22"/>
          <w:szCs w:val="22"/>
        </w:rPr>
        <w:t xml:space="preserve"> で公開され、現在査読中である。</w:t>
      </w:r>
    </w:p>
    <w:p w:rsidR="007C026A" w:rsidRDefault="007C026A" w:rsidP="009E46AC">
      <w:pPr>
        <w:pStyle w:val="a7"/>
        <w:ind w:firstLineChars="50" w:firstLine="108"/>
        <w:rPr>
          <w:b/>
          <w:sz w:val="22"/>
          <w:szCs w:val="22"/>
          <w:u w:val="single"/>
        </w:rPr>
      </w:pPr>
    </w:p>
    <w:p w:rsidR="009E46AC" w:rsidRPr="003438B6" w:rsidRDefault="009E46AC" w:rsidP="009E46AC">
      <w:pPr>
        <w:pStyle w:val="a7"/>
        <w:ind w:firstLineChars="50" w:firstLine="108"/>
        <w:rPr>
          <w:b/>
          <w:sz w:val="22"/>
          <w:szCs w:val="22"/>
          <w:u w:val="single"/>
        </w:rPr>
      </w:pPr>
      <w:r w:rsidRPr="003438B6">
        <w:rPr>
          <w:rFonts w:hint="eastAsia"/>
          <w:b/>
          <w:sz w:val="22"/>
          <w:szCs w:val="22"/>
          <w:u w:val="single"/>
        </w:rPr>
        <w:t>(II) 電弱真空の安定性を見積もるための計算手法の開発</w:t>
      </w:r>
    </w:p>
    <w:p w:rsidR="001D3781" w:rsidRPr="003438B6" w:rsidRDefault="009E46AC" w:rsidP="009E46AC">
      <w:pPr>
        <w:pStyle w:val="a7"/>
        <w:ind w:firstLineChars="50" w:firstLine="108"/>
        <w:rPr>
          <w:sz w:val="22"/>
          <w:szCs w:val="22"/>
        </w:rPr>
      </w:pPr>
      <w:r w:rsidRPr="003438B6">
        <w:rPr>
          <w:rFonts w:hint="eastAsia"/>
          <w:sz w:val="22"/>
          <w:szCs w:val="22"/>
        </w:rPr>
        <w:t xml:space="preserve">超対称性模型などの複雑な模型で電弱真空の安定性を議論するためには、複数のスカラー場を含む模型における真空の崩壊率の定式化が必要である。我々の研究では、今までの文献に存在しなかった一般の模型におけるループ補正の項の定式化を完成させ、応用計算を行うための基礎を完成させた。この結果は </w:t>
      </w:r>
      <w:r w:rsidRPr="003438B6">
        <w:rPr>
          <w:rFonts w:hint="eastAsia"/>
          <w:i/>
          <w:sz w:val="22"/>
          <w:szCs w:val="22"/>
        </w:rPr>
        <w:t xml:space="preserve">Journal of High Energy Physics volume 2020, Article number: 6 (2020) </w:t>
      </w:r>
      <w:r w:rsidRPr="003438B6">
        <w:rPr>
          <w:rFonts w:hint="eastAsia"/>
          <w:sz w:val="22"/>
          <w:szCs w:val="22"/>
        </w:rPr>
        <w:t>で出版されており、また具体的な模型へ応用した計算が現在実行中である。</w:t>
      </w: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9E46AC"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1D3781" w:rsidRPr="00F86160" w:rsidRDefault="001D3781" w:rsidP="001D3781">
      <w:pPr>
        <w:pStyle w:val="a7"/>
        <w:rPr>
          <w:sz w:val="20"/>
          <w:szCs w:val="20"/>
        </w:rPr>
      </w:pPr>
    </w:p>
    <w:p w:rsidR="002B3F6B" w:rsidRDefault="002B3F6B" w:rsidP="001D3781">
      <w:pPr>
        <w:pStyle w:val="a7"/>
        <w:spacing w:line="220" w:lineRule="exact"/>
        <w:rPr>
          <w:sz w:val="20"/>
          <w:szCs w:val="20"/>
        </w:rPr>
      </w:pPr>
    </w:p>
    <w:p w:rsidR="001D3781" w:rsidRPr="00F86160" w:rsidRDefault="007429DA" w:rsidP="001D3781">
      <w:pPr>
        <w:pStyle w:val="a7"/>
        <w:spacing w:line="220" w:lineRule="exact"/>
        <w:rPr>
          <w:sz w:val="17"/>
        </w:rPr>
      </w:pPr>
      <w:r>
        <w:rPr>
          <w:rFonts w:hint="eastAsia"/>
          <w:sz w:val="20"/>
          <w:szCs w:val="20"/>
        </w:rPr>
        <w:t>７</w:t>
      </w:r>
      <w:r w:rsidR="001D3781" w:rsidRPr="00F86160">
        <w:rPr>
          <w:rFonts w:hint="eastAsia"/>
          <w:sz w:val="20"/>
          <w:szCs w:val="20"/>
        </w:rPr>
        <w:t>．研</w:t>
      </w:r>
      <w:r w:rsidR="001D3781" w:rsidRPr="00F86160">
        <w:rPr>
          <w:rFonts w:hint="eastAsia"/>
          <w:sz w:val="20"/>
        </w:rPr>
        <w:t xml:space="preserve">　究　発　表（今年度中に発表したもの又は</w:t>
      </w:r>
      <w:r w:rsidR="00930986">
        <w:rPr>
          <w:rFonts w:hint="eastAsia"/>
          <w:sz w:val="20"/>
        </w:rPr>
        <w:t>、</w:t>
      </w:r>
      <w:r w:rsidR="001D3781" w:rsidRPr="00F86160">
        <w:rPr>
          <w:rFonts w:hint="eastAsia"/>
          <w:sz w:val="20"/>
        </w:rPr>
        <w:t>受理されたもの）</w:t>
      </w: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81"/>
        <w:gridCol w:w="8996"/>
      </w:tblGrid>
      <w:tr w:rsidR="001D3781" w:rsidRPr="00F86160" w:rsidTr="00BB7BFE">
        <w:trPr>
          <w:trHeight w:val="348"/>
        </w:trPr>
        <w:tc>
          <w:tcPr>
            <w:tcW w:w="9804" w:type="dxa"/>
            <w:gridSpan w:val="2"/>
          </w:tcPr>
          <w:p w:rsidR="001D3781" w:rsidRPr="00F86160" w:rsidRDefault="001D3781" w:rsidP="00BB7BFE">
            <w:pPr>
              <w:pStyle w:val="a7"/>
              <w:spacing w:line="300" w:lineRule="exact"/>
              <w:rPr>
                <w:sz w:val="20"/>
              </w:rPr>
            </w:pPr>
            <w:r w:rsidRPr="00F86160">
              <w:rPr>
                <w:rFonts w:hint="eastAsia"/>
                <w:sz w:val="20"/>
              </w:rPr>
              <w:t>（1）学会誌等への発表</w:t>
            </w:r>
          </w:p>
        </w:tc>
      </w:tr>
      <w:tr w:rsidR="001D3781" w:rsidRPr="00F86160" w:rsidTr="00BB7BFE">
        <w:trPr>
          <w:trHeight w:val="424"/>
        </w:trPr>
        <w:tc>
          <w:tcPr>
            <w:tcW w:w="686" w:type="dxa"/>
            <w:vAlign w:val="center"/>
          </w:tcPr>
          <w:p w:rsidR="001D3781" w:rsidRPr="00F86160" w:rsidRDefault="001D3781" w:rsidP="00BB7BFE">
            <w:pPr>
              <w:pStyle w:val="a7"/>
              <w:spacing w:line="300" w:lineRule="exact"/>
              <w:jc w:val="center"/>
              <w:rPr>
                <w:sz w:val="20"/>
                <w:szCs w:val="20"/>
              </w:rPr>
            </w:pPr>
            <w:r w:rsidRPr="00F86160">
              <w:rPr>
                <w:rFonts w:hint="eastAsia"/>
                <w:sz w:val="20"/>
                <w:szCs w:val="20"/>
              </w:rPr>
              <w:t>番号</w:t>
            </w:r>
          </w:p>
        </w:tc>
        <w:tc>
          <w:tcPr>
            <w:tcW w:w="9118" w:type="dxa"/>
            <w:shd w:val="clear" w:color="auto" w:fill="auto"/>
            <w:vAlign w:val="center"/>
          </w:tcPr>
          <w:p w:rsidR="001D3781" w:rsidRPr="00F86160" w:rsidRDefault="001D3781" w:rsidP="00BB7BFE">
            <w:pPr>
              <w:pStyle w:val="a7"/>
              <w:spacing w:line="300" w:lineRule="exact"/>
              <w:rPr>
                <w:sz w:val="20"/>
                <w:lang w:eastAsia="zh-CN"/>
              </w:rPr>
            </w:pPr>
            <w:r w:rsidRPr="00F86160">
              <w:rPr>
                <w:rFonts w:hint="eastAsia"/>
                <w:sz w:val="20"/>
                <w:lang w:eastAsia="zh-CN"/>
              </w:rPr>
              <w:t>著者</w:t>
            </w:r>
            <w:r w:rsidR="00930986">
              <w:rPr>
                <w:rFonts w:hint="eastAsia"/>
                <w:sz w:val="20"/>
                <w:lang w:eastAsia="zh-CN"/>
              </w:rPr>
              <w:t>、</w:t>
            </w:r>
            <w:r w:rsidRPr="00F86160">
              <w:rPr>
                <w:rFonts w:hint="eastAsia"/>
                <w:sz w:val="20"/>
                <w:lang w:eastAsia="zh-CN"/>
              </w:rPr>
              <w:t>発表論文名</w:t>
            </w:r>
            <w:r w:rsidR="00930986">
              <w:rPr>
                <w:rFonts w:hint="eastAsia"/>
                <w:sz w:val="20"/>
                <w:lang w:eastAsia="zh-CN"/>
              </w:rPr>
              <w:t>、</w:t>
            </w:r>
            <w:r w:rsidRPr="00F86160">
              <w:rPr>
                <w:rFonts w:hint="eastAsia"/>
                <w:sz w:val="20"/>
                <w:lang w:eastAsia="zh-CN"/>
              </w:rPr>
              <w:t>学会誌名</w:t>
            </w:r>
            <w:r w:rsidR="00930986">
              <w:rPr>
                <w:rFonts w:hint="eastAsia"/>
                <w:sz w:val="20"/>
                <w:lang w:eastAsia="zh-CN"/>
              </w:rPr>
              <w:t>、</w:t>
            </w:r>
            <w:r w:rsidRPr="00F86160">
              <w:rPr>
                <w:rFonts w:hint="eastAsia"/>
                <w:sz w:val="20"/>
                <w:lang w:eastAsia="zh-CN"/>
              </w:rPr>
              <w:t>発表年月巻号等</w:t>
            </w:r>
          </w:p>
        </w:tc>
      </w:tr>
      <w:tr w:rsidR="001D3781" w:rsidRPr="00F86160" w:rsidTr="00BB7BFE">
        <w:trPr>
          <w:trHeight w:val="4509"/>
        </w:trPr>
        <w:tc>
          <w:tcPr>
            <w:tcW w:w="686" w:type="dxa"/>
          </w:tcPr>
          <w:p w:rsidR="001D3781" w:rsidRDefault="008923F8" w:rsidP="00BB7BFE">
            <w:pPr>
              <w:pStyle w:val="a7"/>
              <w:spacing w:line="300" w:lineRule="exact"/>
              <w:rPr>
                <w:sz w:val="20"/>
                <w:lang w:eastAsia="zh-CN"/>
              </w:rPr>
            </w:pPr>
            <w:r>
              <w:rPr>
                <w:rFonts w:hint="eastAsia"/>
                <w:sz w:val="20"/>
                <w:lang w:eastAsia="zh-CN"/>
              </w:rPr>
              <w:t>1</w:t>
            </w:r>
          </w:p>
          <w:p w:rsidR="008923F8" w:rsidRDefault="008923F8" w:rsidP="00BB7BFE">
            <w:pPr>
              <w:pStyle w:val="a7"/>
              <w:spacing w:line="300" w:lineRule="exact"/>
              <w:rPr>
                <w:sz w:val="20"/>
                <w:lang w:eastAsia="zh-CN"/>
              </w:rPr>
            </w:pPr>
          </w:p>
          <w:p w:rsidR="008923F8" w:rsidRDefault="008923F8" w:rsidP="00BB7BFE">
            <w:pPr>
              <w:pStyle w:val="a7"/>
              <w:spacing w:line="300" w:lineRule="exact"/>
              <w:rPr>
                <w:sz w:val="20"/>
                <w:lang w:eastAsia="zh-CN"/>
              </w:rPr>
            </w:pPr>
          </w:p>
          <w:p w:rsidR="008923F8" w:rsidRDefault="008923F8" w:rsidP="00BB7BFE">
            <w:pPr>
              <w:pStyle w:val="a7"/>
              <w:spacing w:line="300" w:lineRule="exact"/>
              <w:rPr>
                <w:sz w:val="20"/>
                <w:lang w:eastAsia="zh-CN"/>
              </w:rPr>
            </w:pPr>
          </w:p>
          <w:p w:rsidR="008923F8" w:rsidRDefault="008923F8" w:rsidP="00BB7BFE">
            <w:pPr>
              <w:pStyle w:val="a7"/>
              <w:spacing w:line="300" w:lineRule="exact"/>
              <w:rPr>
                <w:sz w:val="20"/>
                <w:lang w:eastAsia="zh-CN"/>
              </w:rPr>
            </w:pPr>
            <w:r>
              <w:rPr>
                <w:rFonts w:hint="eastAsia"/>
                <w:sz w:val="20"/>
                <w:lang w:eastAsia="zh-CN"/>
              </w:rPr>
              <w:t>2</w:t>
            </w:r>
          </w:p>
          <w:p w:rsidR="008923F8" w:rsidRDefault="008923F8" w:rsidP="00BB7BFE">
            <w:pPr>
              <w:pStyle w:val="a7"/>
              <w:spacing w:line="300" w:lineRule="exact"/>
              <w:rPr>
                <w:sz w:val="20"/>
                <w:lang w:eastAsia="zh-CN"/>
              </w:rPr>
            </w:pPr>
          </w:p>
          <w:p w:rsidR="008923F8" w:rsidRDefault="008923F8" w:rsidP="00BB7BFE">
            <w:pPr>
              <w:pStyle w:val="a7"/>
              <w:spacing w:line="300" w:lineRule="exact"/>
              <w:rPr>
                <w:sz w:val="20"/>
                <w:lang w:eastAsia="zh-CN"/>
              </w:rPr>
            </w:pPr>
          </w:p>
          <w:p w:rsidR="008923F8" w:rsidRDefault="008923F8" w:rsidP="00BB7BFE">
            <w:pPr>
              <w:pStyle w:val="a7"/>
              <w:spacing w:line="300" w:lineRule="exact"/>
              <w:rPr>
                <w:sz w:val="20"/>
                <w:lang w:eastAsia="zh-CN"/>
              </w:rPr>
            </w:pPr>
            <w:r>
              <w:rPr>
                <w:rFonts w:hint="eastAsia"/>
                <w:sz w:val="20"/>
                <w:lang w:eastAsia="zh-CN"/>
              </w:rPr>
              <w:t>3</w:t>
            </w:r>
          </w:p>
          <w:p w:rsidR="008923F8" w:rsidRDefault="008923F8" w:rsidP="00BB7BFE">
            <w:pPr>
              <w:pStyle w:val="a7"/>
              <w:spacing w:line="300" w:lineRule="exact"/>
              <w:rPr>
                <w:sz w:val="20"/>
                <w:lang w:eastAsia="zh-CN"/>
              </w:rPr>
            </w:pPr>
          </w:p>
          <w:p w:rsidR="008923F8" w:rsidRDefault="008923F8" w:rsidP="00BB7BFE">
            <w:pPr>
              <w:pStyle w:val="a7"/>
              <w:spacing w:line="300" w:lineRule="exact"/>
              <w:rPr>
                <w:sz w:val="20"/>
                <w:lang w:eastAsia="zh-CN"/>
              </w:rPr>
            </w:pPr>
          </w:p>
          <w:p w:rsidR="008923F8" w:rsidRDefault="008923F8" w:rsidP="00BB7BFE">
            <w:pPr>
              <w:pStyle w:val="a7"/>
              <w:spacing w:line="300" w:lineRule="exact"/>
              <w:rPr>
                <w:sz w:val="20"/>
                <w:lang w:eastAsia="zh-CN"/>
              </w:rPr>
            </w:pPr>
          </w:p>
          <w:p w:rsidR="008923F8" w:rsidRDefault="008923F8" w:rsidP="00BB7BFE">
            <w:pPr>
              <w:pStyle w:val="a7"/>
              <w:spacing w:line="300" w:lineRule="exact"/>
              <w:rPr>
                <w:sz w:val="20"/>
                <w:lang w:eastAsia="zh-CN"/>
              </w:rPr>
            </w:pPr>
            <w:r>
              <w:rPr>
                <w:rFonts w:hint="eastAsia"/>
                <w:sz w:val="20"/>
                <w:lang w:eastAsia="zh-CN"/>
              </w:rPr>
              <w:t>4</w:t>
            </w:r>
          </w:p>
          <w:p w:rsidR="008923F8" w:rsidRDefault="008923F8" w:rsidP="00BB7BFE">
            <w:pPr>
              <w:pStyle w:val="a7"/>
              <w:spacing w:line="300" w:lineRule="exact"/>
              <w:rPr>
                <w:sz w:val="20"/>
                <w:lang w:eastAsia="zh-CN"/>
              </w:rPr>
            </w:pPr>
          </w:p>
          <w:p w:rsidR="008923F8" w:rsidRDefault="008923F8" w:rsidP="00BB7BFE">
            <w:pPr>
              <w:pStyle w:val="a7"/>
              <w:spacing w:line="300" w:lineRule="exact"/>
              <w:rPr>
                <w:sz w:val="20"/>
                <w:lang w:eastAsia="zh-CN"/>
              </w:rPr>
            </w:pPr>
          </w:p>
          <w:p w:rsidR="008923F8" w:rsidRPr="00F86160" w:rsidRDefault="008923F8" w:rsidP="00BB7BFE">
            <w:pPr>
              <w:pStyle w:val="a7"/>
              <w:spacing w:line="300" w:lineRule="exact"/>
              <w:rPr>
                <w:sz w:val="20"/>
                <w:lang w:eastAsia="zh-CN"/>
              </w:rPr>
            </w:pPr>
            <w:r>
              <w:rPr>
                <w:rFonts w:hint="eastAsia"/>
                <w:sz w:val="20"/>
                <w:lang w:eastAsia="zh-CN"/>
              </w:rPr>
              <w:t>5</w:t>
            </w:r>
          </w:p>
        </w:tc>
        <w:tc>
          <w:tcPr>
            <w:tcW w:w="9118" w:type="dxa"/>
            <w:shd w:val="clear" w:color="auto" w:fill="auto"/>
          </w:tcPr>
          <w:p w:rsidR="001D3781" w:rsidRDefault="008923F8" w:rsidP="008923F8">
            <w:pPr>
              <w:pStyle w:val="Web"/>
              <w:rPr>
                <w:rFonts w:ascii="TeXGyreTermes" w:hAnsi="TeXGyreTermes" w:hint="eastAsia"/>
                <w:sz w:val="28"/>
                <w:szCs w:val="28"/>
              </w:rPr>
            </w:pPr>
            <w:r>
              <w:rPr>
                <w:rFonts w:ascii="TeXGyreTermes" w:hAnsi="TeXGyreTermes"/>
                <w:sz w:val="28"/>
                <w:szCs w:val="28"/>
              </w:rPr>
              <w:t xml:space="preserve">S. Chigusa, M. Endo and K. Kohri, </w:t>
            </w:r>
            <w:r>
              <w:rPr>
                <w:rFonts w:ascii="TeXGyreTermes" w:hAnsi="TeXGyreTermes"/>
                <w:i/>
                <w:iCs/>
                <w:sz w:val="28"/>
                <w:szCs w:val="28"/>
              </w:rPr>
              <w:t>Constraints on electron-scattering interpretation of XENON1T excess</w:t>
            </w:r>
            <w:r>
              <w:rPr>
                <w:rFonts w:ascii="TeXGyreTermes" w:hAnsi="TeXGyreTermes"/>
                <w:sz w:val="28"/>
                <w:szCs w:val="28"/>
              </w:rPr>
              <w:t xml:space="preserve">, </w:t>
            </w:r>
            <w:r>
              <w:rPr>
                <w:rFonts w:ascii="TeXGyreTermes" w:hAnsi="TeXGyreTermes"/>
                <w:i/>
                <w:iCs/>
                <w:sz w:val="28"/>
                <w:szCs w:val="28"/>
              </w:rPr>
              <w:t xml:space="preserve">JCAP </w:t>
            </w:r>
            <w:r>
              <w:rPr>
                <w:rFonts w:ascii="TeXGyreTermes" w:hAnsi="TeXGyreTermes"/>
                <w:b/>
                <w:bCs/>
                <w:sz w:val="28"/>
                <w:szCs w:val="28"/>
              </w:rPr>
              <w:t xml:space="preserve">10 </w:t>
            </w:r>
            <w:r>
              <w:rPr>
                <w:rFonts w:ascii="TeXGyreTermes" w:hAnsi="TeXGyreTermes"/>
                <w:sz w:val="28"/>
                <w:szCs w:val="28"/>
              </w:rPr>
              <w:t>(2020) 035,</w:t>
            </w:r>
          </w:p>
          <w:p w:rsidR="008923F8" w:rsidRDefault="008923F8" w:rsidP="008923F8">
            <w:pPr>
              <w:pStyle w:val="Web"/>
            </w:pPr>
            <w:r>
              <w:rPr>
                <w:rFonts w:ascii="TeXGyreTermes" w:hAnsi="TeXGyreTermes"/>
                <w:sz w:val="28"/>
                <w:szCs w:val="28"/>
              </w:rPr>
              <w:t xml:space="preserve">S. Chigusa, T. Moroi and Y. Shoji, </w:t>
            </w:r>
            <w:r>
              <w:rPr>
                <w:rFonts w:ascii="TeXGyreTermes" w:hAnsi="TeXGyreTermes"/>
                <w:i/>
                <w:iCs/>
                <w:sz w:val="28"/>
                <w:szCs w:val="28"/>
              </w:rPr>
              <w:t>Precise Calculation of the Decay Rate of False Vacuum with Multi-Field Bounce</w:t>
            </w:r>
            <w:r>
              <w:rPr>
                <w:rFonts w:ascii="TeXGyreTermes" w:hAnsi="TeXGyreTermes"/>
                <w:sz w:val="28"/>
                <w:szCs w:val="28"/>
              </w:rPr>
              <w:t xml:space="preserve">, </w:t>
            </w:r>
            <w:r>
              <w:rPr>
                <w:rFonts w:ascii="TeXGyreTermes" w:hAnsi="TeXGyreTermes"/>
                <w:i/>
                <w:iCs/>
                <w:sz w:val="28"/>
                <w:szCs w:val="28"/>
              </w:rPr>
              <w:t xml:space="preserve">JHEP </w:t>
            </w:r>
            <w:r>
              <w:rPr>
                <w:rFonts w:ascii="TeXGyreTermes" w:hAnsi="TeXGyreTermes"/>
                <w:b/>
                <w:bCs/>
                <w:sz w:val="28"/>
                <w:szCs w:val="28"/>
              </w:rPr>
              <w:t xml:space="preserve">11 </w:t>
            </w:r>
            <w:r>
              <w:rPr>
                <w:rFonts w:ascii="TeXGyreTermes" w:hAnsi="TeXGyreTermes"/>
                <w:sz w:val="28"/>
                <w:szCs w:val="28"/>
              </w:rPr>
              <w:t xml:space="preserve">(2020) 006, </w:t>
            </w:r>
          </w:p>
          <w:p w:rsidR="008923F8" w:rsidRDefault="008923F8" w:rsidP="008923F8">
            <w:pPr>
              <w:pStyle w:val="Web"/>
            </w:pPr>
            <w:r>
              <w:rPr>
                <w:rFonts w:ascii="TeXGyreTermes" w:hAnsi="TeXGyreTermes"/>
                <w:sz w:val="28"/>
                <w:szCs w:val="28"/>
              </w:rPr>
              <w:t xml:space="preserve">S. Chigusa, Y. Nakai and J. Zheng, </w:t>
            </w:r>
            <w:r>
              <w:rPr>
                <w:rFonts w:ascii="TeXGyreTermes" w:hAnsi="TeXGyreTermes"/>
                <w:i/>
                <w:iCs/>
                <w:sz w:val="28"/>
                <w:szCs w:val="28"/>
              </w:rPr>
              <w:t>Implications of Gravitational Waves for Supersymmetric Grand Unification</w:t>
            </w:r>
            <w:r>
              <w:rPr>
                <w:rFonts w:ascii="TeXGyreTermes" w:hAnsi="TeXGyreTermes"/>
                <w:sz w:val="28"/>
                <w:szCs w:val="28"/>
              </w:rPr>
              <w:t xml:space="preserve">, </w:t>
            </w:r>
            <w:r>
              <w:rPr>
                <w:rFonts w:ascii="CMTT12" w:hAnsi="CMTT12"/>
                <w:sz w:val="28"/>
                <w:szCs w:val="28"/>
              </w:rPr>
              <w:t>2011.04090</w:t>
            </w:r>
            <w:r>
              <w:rPr>
                <w:rFonts w:ascii="TeXGyreTermes" w:hAnsi="TeXGyreTermes"/>
                <w:sz w:val="28"/>
                <w:szCs w:val="28"/>
              </w:rPr>
              <w:t xml:space="preserve">. </w:t>
            </w:r>
          </w:p>
          <w:p w:rsidR="008923F8" w:rsidRDefault="008923F8" w:rsidP="008923F8">
            <w:pPr>
              <w:pStyle w:val="Web"/>
            </w:pPr>
            <w:r>
              <w:rPr>
                <w:rFonts w:ascii="TeXGyreTermes" w:hAnsi="TeXGyreTermes"/>
                <w:sz w:val="28"/>
                <w:szCs w:val="28"/>
              </w:rPr>
              <w:t xml:space="preserve">S. Chigusa, T. Moroi and K. Nakayama, </w:t>
            </w:r>
            <w:r>
              <w:rPr>
                <w:rFonts w:ascii="TeXGyreTermes" w:hAnsi="TeXGyreTermes"/>
                <w:i/>
                <w:iCs/>
                <w:sz w:val="28"/>
                <w:szCs w:val="28"/>
              </w:rPr>
              <w:t>Axion/Hidden-Photon Dark Matter Conversion into Condensed Matter Axion</w:t>
            </w:r>
            <w:r>
              <w:rPr>
                <w:rFonts w:ascii="TeXGyreTermes" w:hAnsi="TeXGyreTermes"/>
                <w:sz w:val="28"/>
                <w:szCs w:val="28"/>
              </w:rPr>
              <w:t xml:space="preserve">, </w:t>
            </w:r>
            <w:r>
              <w:rPr>
                <w:rFonts w:ascii="CMTT12" w:hAnsi="CMTT12"/>
                <w:sz w:val="28"/>
                <w:szCs w:val="28"/>
              </w:rPr>
              <w:t>2102.06179</w:t>
            </w:r>
            <w:r>
              <w:rPr>
                <w:rFonts w:ascii="TeXGyreTermes" w:hAnsi="TeXGyreTermes"/>
                <w:sz w:val="28"/>
                <w:szCs w:val="28"/>
              </w:rPr>
              <w:t xml:space="preserve">. </w:t>
            </w:r>
          </w:p>
          <w:p w:rsidR="008923F8" w:rsidRPr="008923F8" w:rsidRDefault="008923F8" w:rsidP="008923F8">
            <w:pPr>
              <w:pStyle w:val="Web"/>
            </w:pPr>
            <w:r>
              <w:rPr>
                <w:rFonts w:ascii="TeXGyreTermes" w:hAnsi="TeXGyreTermes"/>
                <w:sz w:val="28"/>
                <w:szCs w:val="28"/>
              </w:rPr>
              <w:t xml:space="preserve">S. Chigusa, K. Hamaguchi, T. Moroi, A. Niki and K. Ono, </w:t>
            </w:r>
            <w:r>
              <w:rPr>
                <w:rFonts w:ascii="TeXGyreTermes" w:hAnsi="TeXGyreTermes"/>
                <w:i/>
                <w:iCs/>
                <w:sz w:val="28"/>
                <w:szCs w:val="28"/>
              </w:rPr>
              <w:t>Studying squark mass spectrum through gluino decay at 100 TeV future hadron colliders</w:t>
            </w:r>
            <w:r>
              <w:rPr>
                <w:rFonts w:ascii="TeXGyreTermes" w:hAnsi="TeXGyreTermes"/>
                <w:sz w:val="28"/>
                <w:szCs w:val="28"/>
              </w:rPr>
              <w:t xml:space="preserve">, </w:t>
            </w:r>
            <w:r>
              <w:rPr>
                <w:rFonts w:ascii="CMTT12" w:hAnsi="CMTT12"/>
                <w:sz w:val="28"/>
                <w:szCs w:val="28"/>
              </w:rPr>
              <w:t>2102.07910</w:t>
            </w:r>
            <w:r>
              <w:rPr>
                <w:rFonts w:ascii="TeXGyreTermes" w:hAnsi="TeXGyreTermes"/>
                <w:sz w:val="28"/>
                <w:szCs w:val="28"/>
              </w:rPr>
              <w:t xml:space="preserve">. </w:t>
            </w:r>
          </w:p>
        </w:tc>
      </w:tr>
    </w:tbl>
    <w:p w:rsidR="001D3781" w:rsidRPr="00F86160" w:rsidRDefault="001D3781" w:rsidP="001D3781">
      <w:pPr>
        <w:pStyle w:val="a7"/>
        <w:spacing w:line="300" w:lineRule="exact"/>
        <w:rPr>
          <w:sz w:val="20"/>
          <w:lang w:eastAsia="zh-CN"/>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81"/>
        <w:gridCol w:w="8996"/>
      </w:tblGrid>
      <w:tr w:rsidR="001D3781" w:rsidRPr="00F86160" w:rsidTr="00BB7BFE">
        <w:trPr>
          <w:trHeight w:val="312"/>
        </w:trPr>
        <w:tc>
          <w:tcPr>
            <w:tcW w:w="9802" w:type="dxa"/>
            <w:gridSpan w:val="2"/>
            <w:vAlign w:val="center"/>
          </w:tcPr>
          <w:p w:rsidR="001D3781" w:rsidRPr="00F86160" w:rsidRDefault="001D3781" w:rsidP="00BB7BFE">
            <w:pPr>
              <w:pStyle w:val="a7"/>
              <w:spacing w:line="300" w:lineRule="exact"/>
              <w:ind w:left="98"/>
              <w:rPr>
                <w:sz w:val="20"/>
              </w:rPr>
            </w:pPr>
            <w:r w:rsidRPr="00F86160">
              <w:rPr>
                <w:rFonts w:hint="eastAsia"/>
                <w:sz w:val="20"/>
              </w:rPr>
              <w:t>（2）学会発表　（国内・国外における発表を区別して記入してください。）</w:t>
            </w:r>
          </w:p>
        </w:tc>
      </w:tr>
      <w:tr w:rsidR="001D3781" w:rsidRPr="00F86160" w:rsidTr="00BB7BFE">
        <w:trPr>
          <w:trHeight w:val="395"/>
        </w:trPr>
        <w:tc>
          <w:tcPr>
            <w:tcW w:w="686" w:type="dxa"/>
            <w:vAlign w:val="center"/>
          </w:tcPr>
          <w:p w:rsidR="001D3781" w:rsidRPr="00F86160" w:rsidRDefault="001D3781" w:rsidP="00BB7BFE">
            <w:pPr>
              <w:pStyle w:val="a7"/>
              <w:spacing w:line="240" w:lineRule="exact"/>
              <w:jc w:val="center"/>
              <w:rPr>
                <w:sz w:val="20"/>
                <w:szCs w:val="20"/>
              </w:rPr>
            </w:pPr>
            <w:r w:rsidRPr="00F86160">
              <w:rPr>
                <w:rFonts w:hint="eastAsia"/>
                <w:sz w:val="20"/>
                <w:szCs w:val="20"/>
              </w:rPr>
              <w:t>番号</w:t>
            </w:r>
          </w:p>
        </w:tc>
        <w:tc>
          <w:tcPr>
            <w:tcW w:w="9116" w:type="dxa"/>
            <w:shd w:val="clear" w:color="auto" w:fill="auto"/>
            <w:vAlign w:val="center"/>
          </w:tcPr>
          <w:p w:rsidR="001D3781" w:rsidRPr="00F86160" w:rsidRDefault="001D3781" w:rsidP="00BB7BFE">
            <w:pPr>
              <w:pStyle w:val="a7"/>
              <w:spacing w:line="240" w:lineRule="exact"/>
              <w:ind w:left="98"/>
              <w:rPr>
                <w:sz w:val="20"/>
              </w:rPr>
            </w:pPr>
            <w:r w:rsidRPr="00F86160">
              <w:rPr>
                <w:rFonts w:hint="eastAsia"/>
                <w:sz w:val="20"/>
              </w:rPr>
              <w:t>学会名</w:t>
            </w:r>
            <w:r w:rsidR="00930986">
              <w:rPr>
                <w:rFonts w:hint="eastAsia"/>
                <w:sz w:val="20"/>
              </w:rPr>
              <w:t>、</w:t>
            </w:r>
            <w:r w:rsidRPr="00F86160">
              <w:rPr>
                <w:rFonts w:hint="eastAsia"/>
                <w:sz w:val="20"/>
              </w:rPr>
              <w:t>発表題目名</w:t>
            </w:r>
            <w:r w:rsidR="00930986">
              <w:rPr>
                <w:rFonts w:hint="eastAsia"/>
                <w:sz w:val="20"/>
              </w:rPr>
              <w:t>、</w:t>
            </w:r>
            <w:r w:rsidRPr="00F86160">
              <w:rPr>
                <w:rFonts w:hint="eastAsia"/>
                <w:sz w:val="20"/>
              </w:rPr>
              <w:t>口頭・ポスター等の形式</w:t>
            </w:r>
            <w:r w:rsidR="00930986">
              <w:rPr>
                <w:rFonts w:hint="eastAsia"/>
                <w:sz w:val="20"/>
              </w:rPr>
              <w:t>、</w:t>
            </w:r>
            <w:r w:rsidRPr="00F86160">
              <w:rPr>
                <w:rFonts w:hint="eastAsia"/>
                <w:sz w:val="20"/>
              </w:rPr>
              <w:t>発表年月日等</w:t>
            </w:r>
          </w:p>
        </w:tc>
      </w:tr>
      <w:tr w:rsidR="001D3781" w:rsidRPr="00F86160" w:rsidTr="00BB7BFE">
        <w:trPr>
          <w:trHeight w:val="1640"/>
        </w:trPr>
        <w:tc>
          <w:tcPr>
            <w:tcW w:w="686" w:type="dxa"/>
            <w:tcBorders>
              <w:bottom w:val="dotted" w:sz="4" w:space="0" w:color="auto"/>
            </w:tcBorders>
          </w:tcPr>
          <w:p w:rsidR="001D3781" w:rsidRPr="00F86160" w:rsidRDefault="001D3781" w:rsidP="00BB7BFE">
            <w:pPr>
              <w:pStyle w:val="a7"/>
              <w:spacing w:line="240" w:lineRule="exact"/>
              <w:ind w:left="98"/>
              <w:rPr>
                <w:sz w:val="17"/>
              </w:rPr>
            </w:pPr>
          </w:p>
        </w:tc>
        <w:tc>
          <w:tcPr>
            <w:tcW w:w="9116" w:type="dxa"/>
            <w:tcBorders>
              <w:bottom w:val="dotted" w:sz="4" w:space="0" w:color="auto"/>
            </w:tcBorders>
            <w:shd w:val="clear" w:color="auto" w:fill="auto"/>
          </w:tcPr>
          <w:p w:rsidR="009951EC" w:rsidRDefault="001D3781" w:rsidP="009951EC">
            <w:pPr>
              <w:pStyle w:val="a7"/>
              <w:ind w:left="98"/>
              <w:rPr>
                <w:sz w:val="20"/>
                <w:szCs w:val="20"/>
              </w:rPr>
            </w:pPr>
            <w:r w:rsidRPr="00F86160">
              <w:rPr>
                <w:rFonts w:hint="eastAsia"/>
                <w:sz w:val="20"/>
                <w:szCs w:val="20"/>
              </w:rPr>
              <w:t>【国内】</w:t>
            </w:r>
          </w:p>
          <w:p w:rsidR="009951EC" w:rsidRDefault="009951EC" w:rsidP="009951EC">
            <w:pPr>
              <w:pStyle w:val="Web"/>
              <w:rPr>
                <w:rFonts w:ascii="TeXGyreTermes" w:hAnsi="TeXGyreTermes" w:hint="eastAsia"/>
                <w:sz w:val="28"/>
                <w:szCs w:val="28"/>
              </w:rPr>
            </w:pPr>
            <w:r>
              <w:rPr>
                <w:rFonts w:ascii="TeXGyreTermes" w:hAnsi="TeXGyreTermes"/>
                <w:sz w:val="28"/>
                <w:szCs w:val="28"/>
              </w:rPr>
              <w:t>KEK-PH 2020, “Anomaly Mediation at Future Hadron Colliders”, Oral, 2020/8/4,</w:t>
            </w:r>
          </w:p>
          <w:p w:rsidR="009951EC" w:rsidRDefault="009951EC" w:rsidP="009951EC">
            <w:pPr>
              <w:pStyle w:val="Web"/>
            </w:pPr>
            <w:r>
              <w:rPr>
                <w:rFonts w:ascii="TeXGyreTermes" w:hAnsi="TeXGyreTermes"/>
                <w:sz w:val="28"/>
                <w:szCs w:val="28"/>
              </w:rPr>
              <w:t>KEK</w:t>
            </w:r>
            <w:r>
              <w:rPr>
                <w:rFonts w:ascii="IPAexMincho" w:hAnsi="IPAexMincho"/>
                <w:sz w:val="28"/>
                <w:szCs w:val="28"/>
              </w:rPr>
              <w:t>「素核宇・物性」連携研究会</w:t>
            </w:r>
            <w:r>
              <w:rPr>
                <w:rFonts w:ascii="TeXGyreTermes" w:hAnsi="TeXGyreTermes"/>
                <w:sz w:val="28"/>
                <w:szCs w:val="28"/>
              </w:rPr>
              <w:t>, “</w:t>
            </w:r>
            <w:r>
              <w:rPr>
                <w:rFonts w:ascii="IPAexMincho" w:hAnsi="IPAexMincho"/>
                <w:sz w:val="28"/>
                <w:szCs w:val="28"/>
              </w:rPr>
              <w:t>スピン励起を用いた軽いボソン暗黒物質の直接探索</w:t>
            </w:r>
            <w:r>
              <w:rPr>
                <w:rFonts w:ascii="IPAexMincho" w:hAnsi="IPAexMincho"/>
                <w:sz w:val="28"/>
                <w:szCs w:val="28"/>
              </w:rPr>
              <w:t>(</w:t>
            </w:r>
            <w:r>
              <w:rPr>
                <w:rFonts w:ascii="IPAexMincho" w:hAnsi="IPAexMincho"/>
                <w:sz w:val="28"/>
                <w:szCs w:val="28"/>
              </w:rPr>
              <w:t>招待講演</w:t>
            </w:r>
            <w:r>
              <w:rPr>
                <w:rFonts w:ascii="IPAexMincho" w:hAnsi="IPAexMincho"/>
                <w:sz w:val="28"/>
                <w:szCs w:val="28"/>
              </w:rPr>
              <w:t>)</w:t>
            </w:r>
            <w:r>
              <w:rPr>
                <w:rFonts w:ascii="TeXGyreTermes" w:hAnsi="TeXGyreTermes"/>
                <w:sz w:val="28"/>
                <w:szCs w:val="28"/>
              </w:rPr>
              <w:t xml:space="preserve">”, </w:t>
            </w:r>
            <w:r>
              <w:rPr>
                <w:rFonts w:ascii="TeXGyreTermes" w:hAnsi="TeXGyreTermes" w:hint="eastAsia"/>
                <w:sz w:val="28"/>
                <w:szCs w:val="28"/>
              </w:rPr>
              <w:t>口頭発表</w:t>
            </w:r>
            <w:r>
              <w:rPr>
                <w:rFonts w:ascii="TeXGyreTermes" w:hAnsi="TeXGyreTermes" w:hint="eastAsia"/>
                <w:sz w:val="28"/>
                <w:szCs w:val="28"/>
              </w:rPr>
              <w:t>,</w:t>
            </w:r>
            <w:r>
              <w:rPr>
                <w:rFonts w:ascii="TeXGyreTermes" w:hAnsi="TeXGyreTermes"/>
                <w:sz w:val="28"/>
                <w:szCs w:val="28"/>
              </w:rPr>
              <w:t xml:space="preserve"> </w:t>
            </w:r>
            <w:r>
              <w:rPr>
                <w:rFonts w:ascii="TeXGyreTermes" w:hAnsi="TeXGyreTermes" w:hint="eastAsia"/>
                <w:sz w:val="28"/>
                <w:szCs w:val="28"/>
              </w:rPr>
              <w:t>2</w:t>
            </w:r>
            <w:r>
              <w:rPr>
                <w:rFonts w:ascii="TeXGyreTermes" w:hAnsi="TeXGyreTermes"/>
                <w:sz w:val="28"/>
                <w:szCs w:val="28"/>
              </w:rPr>
              <w:t xml:space="preserve">021/3/31, </w:t>
            </w:r>
          </w:p>
          <w:p w:rsidR="009951EC" w:rsidRDefault="009951EC" w:rsidP="009951EC">
            <w:pPr>
              <w:pStyle w:val="Web"/>
              <w:rPr>
                <w:rFonts w:ascii="TeXGyreTermes" w:hAnsi="TeXGyreTermes" w:hint="eastAsia"/>
                <w:sz w:val="28"/>
                <w:szCs w:val="28"/>
              </w:rPr>
            </w:pPr>
            <w:r>
              <w:rPr>
                <w:rFonts w:ascii="IPAexMincho" w:hAnsi="IPAexMincho"/>
                <w:sz w:val="28"/>
                <w:szCs w:val="28"/>
              </w:rPr>
              <w:t>ダークマター</w:t>
            </w:r>
            <w:r>
              <w:rPr>
                <w:rFonts w:ascii="IPAexMincho" w:hAnsi="IPAexMincho"/>
                <w:sz w:val="28"/>
                <w:szCs w:val="28"/>
              </w:rPr>
              <w:t xml:space="preserve"> </w:t>
            </w:r>
            <w:r>
              <w:rPr>
                <w:rFonts w:ascii="IPAexMincho" w:hAnsi="IPAexMincho"/>
                <w:sz w:val="28"/>
                <w:szCs w:val="28"/>
              </w:rPr>
              <w:t>の懇談会</w:t>
            </w:r>
            <w:r>
              <w:rPr>
                <w:rFonts w:ascii="IPAexMincho" w:hAnsi="IPAexMincho"/>
                <w:sz w:val="28"/>
                <w:szCs w:val="28"/>
              </w:rPr>
              <w:t xml:space="preserve"> </w:t>
            </w:r>
            <w:r>
              <w:rPr>
                <w:rFonts w:ascii="TeXGyreTermes" w:hAnsi="TeXGyreTermes"/>
                <w:sz w:val="28"/>
                <w:szCs w:val="28"/>
              </w:rPr>
              <w:t>2020 online, “XENON1T</w:t>
            </w:r>
            <w:r>
              <w:rPr>
                <w:rFonts w:ascii="IPAexMincho" w:hAnsi="IPAexMincho"/>
                <w:sz w:val="28"/>
                <w:szCs w:val="28"/>
              </w:rPr>
              <w:t>実験の結果を説明する模型への制限</w:t>
            </w:r>
            <w:r>
              <w:rPr>
                <w:rFonts w:ascii="TeXGyreTermes" w:hAnsi="TeXGyreTermes"/>
                <w:sz w:val="28"/>
                <w:szCs w:val="28"/>
              </w:rPr>
              <w:t xml:space="preserve">”, </w:t>
            </w:r>
            <w:r>
              <w:rPr>
                <w:rFonts w:ascii="TeXGyreTermes" w:hAnsi="TeXGyreTermes" w:hint="eastAsia"/>
                <w:sz w:val="28"/>
                <w:szCs w:val="28"/>
              </w:rPr>
              <w:t>口頭発表</w:t>
            </w:r>
            <w:r>
              <w:rPr>
                <w:rFonts w:ascii="TeXGyreTermes" w:hAnsi="TeXGyreTermes"/>
                <w:sz w:val="28"/>
                <w:szCs w:val="28"/>
              </w:rPr>
              <w:t xml:space="preserve">, </w:t>
            </w:r>
            <w:r>
              <w:rPr>
                <w:rFonts w:ascii="TeXGyreTermes" w:hAnsi="TeXGyreTermes" w:hint="eastAsia"/>
                <w:sz w:val="28"/>
                <w:szCs w:val="28"/>
              </w:rPr>
              <w:t>2</w:t>
            </w:r>
            <w:r>
              <w:rPr>
                <w:rFonts w:ascii="TeXGyreTermes" w:hAnsi="TeXGyreTermes"/>
                <w:sz w:val="28"/>
                <w:szCs w:val="28"/>
              </w:rPr>
              <w:t>020/9/8,</w:t>
            </w:r>
          </w:p>
          <w:p w:rsidR="009951EC" w:rsidRDefault="009951EC" w:rsidP="009951EC">
            <w:pPr>
              <w:pStyle w:val="Web"/>
              <w:rPr>
                <w:rFonts w:ascii="TeXGyreTermes" w:hAnsi="TeXGyreTermes" w:hint="eastAsia"/>
                <w:sz w:val="28"/>
                <w:szCs w:val="28"/>
              </w:rPr>
            </w:pPr>
            <w:r>
              <w:rPr>
                <w:rFonts w:ascii="IPAexMincho" w:hAnsi="IPAexMincho"/>
                <w:sz w:val="28"/>
                <w:szCs w:val="28"/>
              </w:rPr>
              <w:t>新テラスケール研究会</w:t>
            </w:r>
            <w:r>
              <w:rPr>
                <w:rFonts w:ascii="IPAexMincho" w:hAnsi="IPAexMincho" w:hint="eastAsia"/>
                <w:sz w:val="28"/>
                <w:szCs w:val="28"/>
              </w:rPr>
              <w:t>,</w:t>
            </w:r>
            <w:r>
              <w:rPr>
                <w:rFonts w:ascii="IPAexMincho" w:hAnsi="IPAexMincho"/>
                <w:sz w:val="28"/>
                <w:szCs w:val="28"/>
              </w:rPr>
              <w:t xml:space="preserve"> </w:t>
            </w:r>
            <w:r>
              <w:rPr>
                <w:rFonts w:ascii="TeXGyreTermes" w:hAnsi="TeXGyreTermes"/>
                <w:sz w:val="28"/>
                <w:szCs w:val="28"/>
              </w:rPr>
              <w:t>“</w:t>
            </w:r>
            <w:r>
              <w:rPr>
                <w:rFonts w:ascii="IPAexMincho" w:hAnsi="IPAexMincho"/>
                <w:sz w:val="28"/>
                <w:szCs w:val="28"/>
              </w:rPr>
              <w:t>特徴的なシグナルを用いた暗黒物質模型の探索</w:t>
            </w:r>
            <w:r>
              <w:rPr>
                <w:rFonts w:ascii="IPAexMincho" w:hAnsi="IPAexMincho"/>
                <w:sz w:val="28"/>
                <w:szCs w:val="28"/>
              </w:rPr>
              <w:t>(</w:t>
            </w:r>
            <w:r>
              <w:rPr>
                <w:rFonts w:ascii="IPAexMincho" w:hAnsi="IPAexMincho"/>
                <w:sz w:val="28"/>
                <w:szCs w:val="28"/>
              </w:rPr>
              <w:t>招待講演</w:t>
            </w:r>
            <w:r>
              <w:rPr>
                <w:rFonts w:ascii="IPAexMincho" w:hAnsi="IPAexMincho"/>
                <w:sz w:val="28"/>
                <w:szCs w:val="28"/>
              </w:rPr>
              <w:t>)</w:t>
            </w:r>
            <w:r>
              <w:rPr>
                <w:rFonts w:ascii="TeXGyreTermes" w:hAnsi="TeXGyreTermes"/>
                <w:sz w:val="28"/>
                <w:szCs w:val="28"/>
              </w:rPr>
              <w:t xml:space="preserve">”, </w:t>
            </w:r>
            <w:r>
              <w:rPr>
                <w:rFonts w:ascii="TeXGyreTermes" w:hAnsi="TeXGyreTermes" w:hint="eastAsia"/>
                <w:sz w:val="28"/>
                <w:szCs w:val="28"/>
              </w:rPr>
              <w:t>口頭発表</w:t>
            </w:r>
            <w:r>
              <w:rPr>
                <w:rFonts w:ascii="TeXGyreTermes" w:hAnsi="TeXGyreTermes" w:hint="eastAsia"/>
                <w:sz w:val="28"/>
                <w:szCs w:val="28"/>
              </w:rPr>
              <w:t>,</w:t>
            </w:r>
            <w:r>
              <w:rPr>
                <w:rFonts w:ascii="TeXGyreTermes" w:hAnsi="TeXGyreTermes"/>
                <w:sz w:val="28"/>
                <w:szCs w:val="28"/>
              </w:rPr>
              <w:t xml:space="preserve"> </w:t>
            </w:r>
            <w:r>
              <w:rPr>
                <w:rFonts w:ascii="TeXGyreTermes" w:hAnsi="TeXGyreTermes" w:hint="eastAsia"/>
                <w:sz w:val="28"/>
                <w:szCs w:val="28"/>
              </w:rPr>
              <w:t>2</w:t>
            </w:r>
            <w:r>
              <w:rPr>
                <w:rFonts w:ascii="TeXGyreTermes" w:hAnsi="TeXGyreTermes"/>
                <w:sz w:val="28"/>
                <w:szCs w:val="28"/>
              </w:rPr>
              <w:t>020/8/11,</w:t>
            </w:r>
          </w:p>
          <w:p w:rsidR="009951EC" w:rsidRDefault="009951EC" w:rsidP="009951EC">
            <w:pPr>
              <w:pStyle w:val="Web"/>
              <w:rPr>
                <w:rFonts w:ascii="TeXGyreTermes" w:hAnsi="TeXGyreTermes" w:hint="eastAsia"/>
                <w:sz w:val="28"/>
                <w:szCs w:val="28"/>
              </w:rPr>
            </w:pPr>
            <w:r>
              <w:rPr>
                <w:rFonts w:ascii="TeXGyreTermes" w:hAnsi="TeXGyreTermes"/>
                <w:sz w:val="28"/>
                <w:szCs w:val="28"/>
              </w:rPr>
              <w:lastRenderedPageBreak/>
              <w:t>Unraveling the History of the Universe 2020, “</w:t>
            </w:r>
            <w:r>
              <w:rPr>
                <w:rFonts w:ascii="IPAexMincho" w:hAnsi="IPAexMincho"/>
                <w:sz w:val="28"/>
                <w:szCs w:val="28"/>
              </w:rPr>
              <w:t>マグノンを用いた軽いボソン暗黒物質の直接探索</w:t>
            </w:r>
            <w:r>
              <w:rPr>
                <w:rFonts w:ascii="TeXGyreTermes" w:hAnsi="TeXGyreTermes"/>
                <w:sz w:val="28"/>
                <w:szCs w:val="28"/>
              </w:rPr>
              <w:t xml:space="preserve">”, </w:t>
            </w:r>
            <w:r>
              <w:rPr>
                <w:rFonts w:ascii="TeXGyreTermes" w:hAnsi="TeXGyreTermes" w:hint="eastAsia"/>
                <w:sz w:val="28"/>
                <w:szCs w:val="28"/>
              </w:rPr>
              <w:t>口頭発表</w:t>
            </w:r>
            <w:r>
              <w:rPr>
                <w:rFonts w:ascii="TeXGyreTermes" w:hAnsi="TeXGyreTermes" w:hint="eastAsia"/>
                <w:sz w:val="28"/>
                <w:szCs w:val="28"/>
              </w:rPr>
              <w:t>,</w:t>
            </w:r>
            <w:r>
              <w:rPr>
                <w:rFonts w:ascii="TeXGyreTermes" w:hAnsi="TeXGyreTermes"/>
                <w:sz w:val="28"/>
                <w:szCs w:val="28"/>
              </w:rPr>
              <w:t xml:space="preserve"> 2020/6/2 </w:t>
            </w:r>
          </w:p>
          <w:p w:rsidR="009951EC" w:rsidRPr="009951EC" w:rsidRDefault="009951EC" w:rsidP="009951EC">
            <w:pPr>
              <w:pStyle w:val="a7"/>
              <w:ind w:left="98"/>
              <w:rPr>
                <w:sz w:val="20"/>
                <w:szCs w:val="20"/>
              </w:rPr>
            </w:pPr>
          </w:p>
        </w:tc>
      </w:tr>
      <w:tr w:rsidR="001D3781" w:rsidRPr="00F86160" w:rsidTr="00BB7BFE">
        <w:trPr>
          <w:trHeight w:val="1692"/>
        </w:trPr>
        <w:tc>
          <w:tcPr>
            <w:tcW w:w="686" w:type="dxa"/>
            <w:tcBorders>
              <w:top w:val="dotted" w:sz="4" w:space="0" w:color="auto"/>
            </w:tcBorders>
          </w:tcPr>
          <w:p w:rsidR="001D3781" w:rsidRPr="00F86160" w:rsidRDefault="001D3781" w:rsidP="00BB7BFE">
            <w:pPr>
              <w:pStyle w:val="a7"/>
              <w:spacing w:line="240" w:lineRule="exact"/>
              <w:ind w:left="98"/>
              <w:rPr>
                <w:sz w:val="17"/>
              </w:rPr>
            </w:pPr>
          </w:p>
        </w:tc>
        <w:tc>
          <w:tcPr>
            <w:tcW w:w="9116" w:type="dxa"/>
            <w:tcBorders>
              <w:top w:val="dotted" w:sz="4" w:space="0" w:color="auto"/>
            </w:tcBorders>
            <w:shd w:val="clear" w:color="auto" w:fill="auto"/>
          </w:tcPr>
          <w:p w:rsidR="001D3781" w:rsidRPr="00F86160" w:rsidRDefault="001D3781" w:rsidP="00BB7BFE">
            <w:pPr>
              <w:pStyle w:val="a7"/>
              <w:spacing w:line="240" w:lineRule="exact"/>
              <w:ind w:left="98"/>
              <w:rPr>
                <w:sz w:val="17"/>
              </w:rPr>
            </w:pPr>
            <w:r w:rsidRPr="00F86160">
              <w:rPr>
                <w:rFonts w:hint="eastAsia"/>
                <w:sz w:val="20"/>
                <w:szCs w:val="20"/>
              </w:rPr>
              <w:t>【国外】</w:t>
            </w:r>
          </w:p>
        </w:tc>
      </w:tr>
    </w:tbl>
    <w:p w:rsidR="001D3781" w:rsidRPr="00F86160" w:rsidRDefault="001D3781" w:rsidP="001D3781">
      <w:pPr>
        <w:pStyle w:val="a7"/>
        <w:spacing w:line="240" w:lineRule="exact"/>
        <w:rPr>
          <w:sz w:val="17"/>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81"/>
        <w:gridCol w:w="8996"/>
      </w:tblGrid>
      <w:tr w:rsidR="001D3781" w:rsidRPr="00F86160" w:rsidTr="00BB7BFE">
        <w:trPr>
          <w:trHeight w:val="312"/>
        </w:trPr>
        <w:tc>
          <w:tcPr>
            <w:tcW w:w="9802" w:type="dxa"/>
            <w:gridSpan w:val="2"/>
            <w:vAlign w:val="center"/>
          </w:tcPr>
          <w:p w:rsidR="001D3781" w:rsidRPr="00F86160" w:rsidRDefault="001D3781" w:rsidP="00BB7BFE">
            <w:pPr>
              <w:pStyle w:val="a7"/>
              <w:spacing w:line="300" w:lineRule="exact"/>
              <w:ind w:left="98"/>
              <w:rPr>
                <w:sz w:val="20"/>
              </w:rPr>
            </w:pPr>
            <w:r w:rsidRPr="00F86160">
              <w:rPr>
                <w:rFonts w:hint="eastAsia"/>
                <w:sz w:val="20"/>
              </w:rPr>
              <w:t>（3）受賞等</w:t>
            </w:r>
          </w:p>
        </w:tc>
      </w:tr>
      <w:tr w:rsidR="001D3781" w:rsidRPr="00F86160" w:rsidTr="00BB7BFE">
        <w:trPr>
          <w:trHeight w:val="395"/>
        </w:trPr>
        <w:tc>
          <w:tcPr>
            <w:tcW w:w="686" w:type="dxa"/>
            <w:vAlign w:val="center"/>
          </w:tcPr>
          <w:p w:rsidR="001D3781" w:rsidRPr="00F86160" w:rsidRDefault="001D3781" w:rsidP="00BB7BFE">
            <w:pPr>
              <w:pStyle w:val="a7"/>
              <w:spacing w:line="240" w:lineRule="exact"/>
              <w:jc w:val="center"/>
              <w:rPr>
                <w:sz w:val="20"/>
                <w:szCs w:val="20"/>
              </w:rPr>
            </w:pPr>
            <w:r w:rsidRPr="00F86160">
              <w:rPr>
                <w:rFonts w:hint="eastAsia"/>
                <w:sz w:val="20"/>
                <w:szCs w:val="20"/>
              </w:rPr>
              <w:t>番号</w:t>
            </w:r>
          </w:p>
        </w:tc>
        <w:tc>
          <w:tcPr>
            <w:tcW w:w="9116" w:type="dxa"/>
            <w:shd w:val="clear" w:color="auto" w:fill="auto"/>
            <w:vAlign w:val="center"/>
          </w:tcPr>
          <w:p w:rsidR="001D3781" w:rsidRPr="00F86160" w:rsidRDefault="001D3781" w:rsidP="00BB7BFE">
            <w:pPr>
              <w:pStyle w:val="a7"/>
              <w:spacing w:line="240" w:lineRule="exact"/>
              <w:ind w:left="98"/>
              <w:rPr>
                <w:sz w:val="20"/>
              </w:rPr>
            </w:pPr>
            <w:r w:rsidRPr="00F86160">
              <w:rPr>
                <w:rFonts w:hint="eastAsia"/>
                <w:sz w:val="20"/>
              </w:rPr>
              <w:t>賞の名称、賞の授与団体、授与年月日等</w:t>
            </w:r>
          </w:p>
        </w:tc>
      </w:tr>
      <w:tr w:rsidR="001D3781" w:rsidRPr="00F86160" w:rsidTr="00BB7BFE">
        <w:trPr>
          <w:trHeight w:val="851"/>
        </w:trPr>
        <w:tc>
          <w:tcPr>
            <w:tcW w:w="686" w:type="dxa"/>
          </w:tcPr>
          <w:p w:rsidR="001D3781" w:rsidRPr="00F86160" w:rsidRDefault="001D3781" w:rsidP="00BB7BFE">
            <w:pPr>
              <w:pStyle w:val="a7"/>
              <w:spacing w:line="240" w:lineRule="exact"/>
              <w:ind w:left="98"/>
              <w:rPr>
                <w:sz w:val="17"/>
              </w:rPr>
            </w:pPr>
          </w:p>
        </w:tc>
        <w:tc>
          <w:tcPr>
            <w:tcW w:w="9116" w:type="dxa"/>
            <w:shd w:val="clear" w:color="auto" w:fill="auto"/>
          </w:tcPr>
          <w:p w:rsidR="001D3781" w:rsidRPr="009951EC" w:rsidRDefault="009951EC" w:rsidP="009951EC">
            <w:pPr>
              <w:pStyle w:val="Web"/>
            </w:pPr>
            <w:r>
              <w:rPr>
                <w:rFonts w:ascii="TeXGyreTermes" w:hAnsi="TeXGyreTermes"/>
                <w:sz w:val="28"/>
                <w:szCs w:val="28"/>
              </w:rPr>
              <w:t>Best presentation award for young scientists @ Unraveling the History of the Universe 2020, 6/3</w:t>
            </w:r>
          </w:p>
        </w:tc>
      </w:tr>
    </w:tbl>
    <w:p w:rsidR="001D3781" w:rsidRPr="00F86160" w:rsidRDefault="001D3781" w:rsidP="001D3781">
      <w:pPr>
        <w:pStyle w:val="a7"/>
        <w:spacing w:line="240" w:lineRule="exact"/>
        <w:rPr>
          <w:sz w:val="17"/>
        </w:rPr>
      </w:pPr>
    </w:p>
    <w:tbl>
      <w:tblPr>
        <w:tblW w:w="0" w:type="auto"/>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82"/>
        <w:gridCol w:w="8995"/>
      </w:tblGrid>
      <w:tr w:rsidR="001D3781" w:rsidRPr="00F86160" w:rsidTr="00BB7BFE">
        <w:trPr>
          <w:trHeight w:val="312"/>
        </w:trPr>
        <w:tc>
          <w:tcPr>
            <w:tcW w:w="9802" w:type="dxa"/>
            <w:gridSpan w:val="2"/>
            <w:vAlign w:val="center"/>
          </w:tcPr>
          <w:p w:rsidR="001D3781" w:rsidRPr="00F86160" w:rsidRDefault="001D3781" w:rsidP="001720B2">
            <w:pPr>
              <w:pStyle w:val="a7"/>
              <w:spacing w:line="300" w:lineRule="exact"/>
              <w:ind w:left="98"/>
              <w:rPr>
                <w:sz w:val="20"/>
              </w:rPr>
            </w:pPr>
            <w:r w:rsidRPr="00F86160">
              <w:rPr>
                <w:rFonts w:hint="eastAsia"/>
                <w:sz w:val="20"/>
              </w:rPr>
              <w:t>（4）その他（新聞、雑誌等への記事掲載など）</w:t>
            </w:r>
            <w:r w:rsidR="001720B2" w:rsidRPr="00A51AC0">
              <w:rPr>
                <w:rFonts w:hint="eastAsia"/>
                <w:sz w:val="18"/>
              </w:rPr>
              <w:t>※掲載されたページについて、その写しを一緒に提出してください。</w:t>
            </w:r>
          </w:p>
        </w:tc>
      </w:tr>
      <w:tr w:rsidR="001D3781" w:rsidRPr="00F86160" w:rsidTr="00BB7BFE">
        <w:trPr>
          <w:trHeight w:val="395"/>
        </w:trPr>
        <w:tc>
          <w:tcPr>
            <w:tcW w:w="686" w:type="dxa"/>
            <w:vAlign w:val="center"/>
          </w:tcPr>
          <w:p w:rsidR="001D3781" w:rsidRPr="00F86160" w:rsidRDefault="001D3781" w:rsidP="00BB7BFE">
            <w:pPr>
              <w:pStyle w:val="a7"/>
              <w:spacing w:line="240" w:lineRule="exact"/>
              <w:jc w:val="center"/>
              <w:rPr>
                <w:sz w:val="20"/>
                <w:szCs w:val="20"/>
              </w:rPr>
            </w:pPr>
            <w:r w:rsidRPr="00F86160">
              <w:rPr>
                <w:rFonts w:hint="eastAsia"/>
                <w:sz w:val="20"/>
                <w:szCs w:val="20"/>
              </w:rPr>
              <w:t>番号</w:t>
            </w:r>
          </w:p>
        </w:tc>
        <w:tc>
          <w:tcPr>
            <w:tcW w:w="9116" w:type="dxa"/>
            <w:shd w:val="clear" w:color="auto" w:fill="auto"/>
            <w:vAlign w:val="center"/>
          </w:tcPr>
          <w:p w:rsidR="001D3781" w:rsidRPr="00F86160" w:rsidRDefault="001D3781" w:rsidP="00BB7BFE">
            <w:pPr>
              <w:pStyle w:val="a7"/>
              <w:spacing w:line="240" w:lineRule="exact"/>
              <w:ind w:left="98"/>
              <w:rPr>
                <w:sz w:val="20"/>
              </w:rPr>
            </w:pPr>
            <w:r w:rsidRPr="00F86160">
              <w:rPr>
                <w:rFonts w:hint="eastAsia"/>
                <w:sz w:val="20"/>
              </w:rPr>
              <w:t>掲載媒体、タイトル、掲載年月日等</w:t>
            </w:r>
          </w:p>
        </w:tc>
      </w:tr>
      <w:tr w:rsidR="001D3781" w:rsidRPr="00F86160" w:rsidTr="00BB7BFE">
        <w:trPr>
          <w:trHeight w:val="863"/>
        </w:trPr>
        <w:tc>
          <w:tcPr>
            <w:tcW w:w="686" w:type="dxa"/>
          </w:tcPr>
          <w:p w:rsidR="001D3781" w:rsidRPr="00F86160" w:rsidRDefault="001D3781" w:rsidP="00BB7BFE">
            <w:pPr>
              <w:pStyle w:val="a7"/>
              <w:spacing w:line="240" w:lineRule="exact"/>
              <w:ind w:left="98"/>
              <w:rPr>
                <w:sz w:val="17"/>
              </w:rPr>
            </w:pPr>
          </w:p>
        </w:tc>
        <w:tc>
          <w:tcPr>
            <w:tcW w:w="9116" w:type="dxa"/>
            <w:shd w:val="clear" w:color="auto" w:fill="auto"/>
          </w:tcPr>
          <w:p w:rsidR="001D3781" w:rsidRPr="00F86160" w:rsidRDefault="001D3781" w:rsidP="00BB7BFE">
            <w:pPr>
              <w:pStyle w:val="a7"/>
              <w:spacing w:line="240" w:lineRule="exact"/>
              <w:ind w:left="98"/>
              <w:rPr>
                <w:sz w:val="17"/>
              </w:rPr>
            </w:pPr>
          </w:p>
        </w:tc>
      </w:tr>
    </w:tbl>
    <w:p w:rsidR="001D3781" w:rsidRPr="00F86160" w:rsidRDefault="001D3781" w:rsidP="001D3781">
      <w:pPr>
        <w:pStyle w:val="a7"/>
        <w:spacing w:line="240" w:lineRule="exact"/>
        <w:rPr>
          <w:sz w:val="17"/>
        </w:rPr>
      </w:pPr>
    </w:p>
    <w:p w:rsidR="001D3781" w:rsidRPr="00F86160" w:rsidRDefault="001D3781" w:rsidP="00C83864">
      <w:pPr>
        <w:pStyle w:val="a7"/>
        <w:tabs>
          <w:tab w:val="left" w:pos="567"/>
          <w:tab w:val="left" w:pos="851"/>
        </w:tabs>
        <w:spacing w:line="240" w:lineRule="exact"/>
        <w:rPr>
          <w:sz w:val="17"/>
        </w:rPr>
      </w:pPr>
      <w:r w:rsidRPr="00F86160">
        <w:rPr>
          <w:rFonts w:hint="eastAsia"/>
          <w:sz w:val="17"/>
        </w:rPr>
        <w:t>（注）</w:t>
      </w:r>
      <w:r w:rsidR="00C83864">
        <w:rPr>
          <w:rFonts w:hint="eastAsia"/>
          <w:sz w:val="17"/>
        </w:rPr>
        <w:tab/>
      </w:r>
      <w:r w:rsidRPr="00F86160">
        <w:rPr>
          <w:rFonts w:hint="eastAsia"/>
          <w:sz w:val="17"/>
        </w:rPr>
        <w:t>①</w:t>
      </w:r>
      <w:r w:rsidR="00C83864">
        <w:rPr>
          <w:rFonts w:hint="eastAsia"/>
          <w:sz w:val="17"/>
        </w:rPr>
        <w:tab/>
      </w:r>
      <w:r w:rsidRPr="00F86160">
        <w:rPr>
          <w:rFonts w:hint="eastAsia"/>
          <w:sz w:val="17"/>
        </w:rPr>
        <w:t>特に重要な論文または発表については、該当する番号に○印を付けてください。</w:t>
      </w:r>
    </w:p>
    <w:p w:rsidR="001C79A8" w:rsidRDefault="001D3781" w:rsidP="00C83864">
      <w:pPr>
        <w:pStyle w:val="a7"/>
        <w:tabs>
          <w:tab w:val="left" w:pos="567"/>
          <w:tab w:val="left" w:pos="851"/>
        </w:tabs>
        <w:spacing w:line="240" w:lineRule="exact"/>
        <w:ind w:left="848" w:hangingChars="512" w:hanging="848"/>
        <w:rPr>
          <w:sz w:val="17"/>
        </w:rPr>
      </w:pPr>
      <w:r w:rsidRPr="00F86160">
        <w:rPr>
          <w:rFonts w:hint="eastAsia"/>
          <w:sz w:val="17"/>
        </w:rPr>
        <w:t xml:space="preserve">　　　</w:t>
      </w:r>
      <w:r w:rsidR="00C83864">
        <w:rPr>
          <w:rFonts w:hint="eastAsia"/>
          <w:sz w:val="17"/>
        </w:rPr>
        <w:tab/>
      </w:r>
      <w:r w:rsidRPr="00F86160">
        <w:rPr>
          <w:rFonts w:hint="eastAsia"/>
          <w:sz w:val="17"/>
        </w:rPr>
        <w:t>②</w:t>
      </w:r>
      <w:r w:rsidR="00C83864">
        <w:rPr>
          <w:rFonts w:hint="eastAsia"/>
          <w:sz w:val="17"/>
        </w:rPr>
        <w:tab/>
      </w:r>
      <w:r w:rsidRPr="00F86160">
        <w:rPr>
          <w:rFonts w:hint="eastAsia"/>
          <w:sz w:val="17"/>
        </w:rPr>
        <w:t>（1）</w:t>
      </w:r>
      <w:r w:rsidR="00930986">
        <w:rPr>
          <w:rFonts w:hint="eastAsia"/>
          <w:sz w:val="17"/>
        </w:rPr>
        <w:t>、</w:t>
      </w:r>
      <w:r w:rsidRPr="00F86160">
        <w:rPr>
          <w:rFonts w:hint="eastAsia"/>
          <w:sz w:val="17"/>
        </w:rPr>
        <w:t>（2）に記載しきれない場合は</w:t>
      </w:r>
      <w:r w:rsidR="00930986">
        <w:rPr>
          <w:rFonts w:hint="eastAsia"/>
          <w:sz w:val="17"/>
        </w:rPr>
        <w:t>、</w:t>
      </w:r>
      <w:r w:rsidRPr="00F86160">
        <w:rPr>
          <w:rFonts w:hint="eastAsia"/>
          <w:sz w:val="17"/>
        </w:rPr>
        <w:t>ページを追加しても差し支えありません。</w:t>
      </w:r>
    </w:p>
    <w:p w:rsidR="001D3781" w:rsidRPr="00F86160" w:rsidRDefault="001D3781" w:rsidP="001C79A8">
      <w:pPr>
        <w:pStyle w:val="a7"/>
        <w:tabs>
          <w:tab w:val="left" w:pos="567"/>
          <w:tab w:val="left" w:pos="851"/>
        </w:tabs>
        <w:spacing w:line="240" w:lineRule="exact"/>
        <w:ind w:firstLineChars="550" w:firstLine="911"/>
        <w:rPr>
          <w:sz w:val="17"/>
        </w:rPr>
      </w:pPr>
      <w:r w:rsidRPr="00F86160">
        <w:rPr>
          <w:rFonts w:hint="eastAsia"/>
          <w:sz w:val="17"/>
        </w:rPr>
        <w:t>また</w:t>
      </w:r>
      <w:r w:rsidR="00930986">
        <w:rPr>
          <w:rFonts w:hint="eastAsia"/>
          <w:sz w:val="17"/>
        </w:rPr>
        <w:t>、</w:t>
      </w:r>
      <w:r w:rsidRPr="00F86160">
        <w:rPr>
          <w:rFonts w:hint="eastAsia"/>
          <w:sz w:val="17"/>
        </w:rPr>
        <w:t>記載するものが無い（少ない）場合は</w:t>
      </w:r>
      <w:r w:rsidR="00930986">
        <w:rPr>
          <w:rFonts w:hint="eastAsia"/>
          <w:sz w:val="17"/>
        </w:rPr>
        <w:t>、</w:t>
      </w:r>
      <w:r w:rsidRPr="00F86160">
        <w:rPr>
          <w:rFonts w:hint="eastAsia"/>
          <w:sz w:val="17"/>
        </w:rPr>
        <w:t>今後投稿</w:t>
      </w:r>
      <w:r w:rsidR="00930986">
        <w:rPr>
          <w:rFonts w:hint="eastAsia"/>
          <w:sz w:val="17"/>
        </w:rPr>
        <w:t>、</w:t>
      </w:r>
      <w:r w:rsidRPr="00F86160">
        <w:rPr>
          <w:rFonts w:hint="eastAsia"/>
          <w:sz w:val="17"/>
        </w:rPr>
        <w:t>発表予定のものを「予定」と明記して記載してください。</w:t>
      </w:r>
    </w:p>
    <w:p w:rsidR="00C83864" w:rsidRPr="00F86160" w:rsidRDefault="001D3781" w:rsidP="00C83864">
      <w:pPr>
        <w:pStyle w:val="a7"/>
        <w:tabs>
          <w:tab w:val="left" w:pos="567"/>
          <w:tab w:val="left" w:pos="851"/>
        </w:tabs>
        <w:spacing w:line="240" w:lineRule="exact"/>
        <w:rPr>
          <w:sz w:val="17"/>
        </w:rPr>
      </w:pPr>
      <w:r w:rsidRPr="00F86160">
        <w:rPr>
          <w:rFonts w:hint="eastAsia"/>
          <w:sz w:val="17"/>
        </w:rPr>
        <w:t xml:space="preserve">　　  </w:t>
      </w:r>
      <w:r w:rsidR="00C83864">
        <w:rPr>
          <w:rFonts w:hint="eastAsia"/>
          <w:sz w:val="17"/>
        </w:rPr>
        <w:tab/>
      </w:r>
      <w:r w:rsidRPr="00F86160">
        <w:rPr>
          <w:rFonts w:hint="eastAsia"/>
          <w:sz w:val="17"/>
        </w:rPr>
        <w:t>③</w:t>
      </w:r>
      <w:r w:rsidR="00C83864">
        <w:rPr>
          <w:rFonts w:hint="eastAsia"/>
          <w:sz w:val="17"/>
        </w:rPr>
        <w:tab/>
      </w:r>
      <w:r w:rsidRPr="00F86160">
        <w:rPr>
          <w:rFonts w:hint="eastAsia"/>
          <w:sz w:val="17"/>
        </w:rPr>
        <w:t>（1）</w:t>
      </w:r>
      <w:r w:rsidR="00930986">
        <w:rPr>
          <w:rFonts w:hint="eastAsia"/>
          <w:sz w:val="17"/>
        </w:rPr>
        <w:t>、</w:t>
      </w:r>
      <w:r w:rsidRPr="00F86160">
        <w:rPr>
          <w:rFonts w:hint="eastAsia"/>
          <w:sz w:val="17"/>
        </w:rPr>
        <w:t>（2）の発行年</w:t>
      </w:r>
      <w:r w:rsidR="00930986">
        <w:rPr>
          <w:rFonts w:hint="eastAsia"/>
          <w:sz w:val="17"/>
        </w:rPr>
        <w:t>、</w:t>
      </w:r>
      <w:r w:rsidRPr="00F86160">
        <w:rPr>
          <w:rFonts w:hint="eastAsia"/>
          <w:sz w:val="17"/>
        </w:rPr>
        <w:t>発表年は西暦で記入してください。</w:t>
      </w:r>
    </w:p>
    <w:p w:rsidR="001D3781" w:rsidRPr="00F86160" w:rsidRDefault="001D3781" w:rsidP="00C83864">
      <w:pPr>
        <w:pStyle w:val="a7"/>
        <w:tabs>
          <w:tab w:val="left" w:pos="567"/>
          <w:tab w:val="left" w:pos="851"/>
        </w:tabs>
        <w:spacing w:line="240" w:lineRule="exact"/>
        <w:rPr>
          <w:sz w:val="17"/>
        </w:rPr>
      </w:pPr>
      <w:r w:rsidRPr="00F86160">
        <w:rPr>
          <w:rFonts w:hint="eastAsia"/>
          <w:sz w:val="17"/>
        </w:rPr>
        <w:t xml:space="preserve"> </w:t>
      </w:r>
      <w:r w:rsidR="00C83864">
        <w:rPr>
          <w:rFonts w:hint="eastAsia"/>
          <w:sz w:val="17"/>
        </w:rPr>
        <w:tab/>
      </w:r>
      <w:r w:rsidRPr="00F86160">
        <w:rPr>
          <w:rFonts w:hint="eastAsia"/>
          <w:sz w:val="17"/>
        </w:rPr>
        <w:t>④</w:t>
      </w:r>
      <w:r w:rsidR="00C83864">
        <w:rPr>
          <w:rFonts w:hint="eastAsia"/>
          <w:sz w:val="17"/>
        </w:rPr>
        <w:tab/>
      </w:r>
      <w:r w:rsidRPr="00F86160">
        <w:rPr>
          <w:rFonts w:hint="eastAsia"/>
          <w:sz w:val="17"/>
        </w:rPr>
        <w:t>この頁にある内容が記載されていれば</w:t>
      </w:r>
      <w:r w:rsidR="00930986">
        <w:rPr>
          <w:rFonts w:hint="eastAsia"/>
          <w:sz w:val="17"/>
        </w:rPr>
        <w:t>、</w:t>
      </w:r>
      <w:r w:rsidRPr="00F86160">
        <w:rPr>
          <w:rFonts w:hint="eastAsia"/>
          <w:sz w:val="17"/>
        </w:rPr>
        <w:t>他の用紙を使用しても差し支えありません。</w:t>
      </w:r>
    </w:p>
    <w:p w:rsidR="001D3781" w:rsidRPr="00F86160" w:rsidRDefault="001D3781" w:rsidP="001D3781">
      <w:pPr>
        <w:pStyle w:val="a7"/>
      </w:pPr>
      <w:r w:rsidRPr="00F86160">
        <w:rPr>
          <w:sz w:val="17"/>
        </w:rPr>
        <w:br w:type="page"/>
      </w:r>
      <w:r w:rsidR="007429DA">
        <w:rPr>
          <w:rFonts w:hint="eastAsia"/>
        </w:rPr>
        <w:lastRenderedPageBreak/>
        <w:t>８</w:t>
      </w:r>
      <w:r w:rsidRPr="00F86160">
        <w:rPr>
          <w:rFonts w:hint="eastAsia"/>
        </w:rPr>
        <w:t>．海外渡航歴（該当者のみ）</w:t>
      </w:r>
    </w:p>
    <w:p w:rsidR="001D3781" w:rsidRPr="00F86160" w:rsidRDefault="001D3781" w:rsidP="001D3781">
      <w:pPr>
        <w:pStyle w:val="a7"/>
        <w:ind w:leftChars="100" w:left="402" w:hangingChars="100" w:hanging="206"/>
      </w:pPr>
      <w:r w:rsidRPr="00F86160">
        <w:rPr>
          <w:rFonts w:hint="eastAsia"/>
        </w:rPr>
        <w:t>（今年度にかかるすべての分について記入してください。ただし、1ヶ月以上の場合のみ）</w:t>
      </w:r>
    </w:p>
    <w:p w:rsidR="001D3781" w:rsidRPr="00F86160" w:rsidRDefault="001D3781" w:rsidP="00CD4F39">
      <w:pPr>
        <w:pStyle w:val="a7"/>
        <w:tabs>
          <w:tab w:val="left" w:pos="1276"/>
          <w:tab w:val="left" w:pos="1843"/>
        </w:tabs>
        <w:ind w:firstLineChars="100" w:firstLine="206"/>
      </w:pPr>
      <w:r w:rsidRPr="00F86160">
        <w:rPr>
          <w:rFonts w:hint="eastAsia"/>
        </w:rPr>
        <w:t>・</w:t>
      </w:r>
      <w:r w:rsidR="001C79A8">
        <w:rPr>
          <w:rFonts w:hint="eastAsia"/>
        </w:rPr>
        <w:t>令和</w:t>
      </w:r>
      <w:r w:rsidR="008C557D">
        <w:rPr>
          <w:rFonts w:hint="eastAsia"/>
        </w:rPr>
        <w:t xml:space="preserve">　</w:t>
      </w:r>
      <w:r w:rsidR="009951EC">
        <w:rPr>
          <w:rFonts w:hint="eastAsia"/>
        </w:rPr>
        <w:t>2</w:t>
      </w:r>
      <w:r w:rsidR="008C557D">
        <w:rPr>
          <w:rFonts w:hint="eastAsia"/>
        </w:rPr>
        <w:t xml:space="preserve">　</w:t>
      </w:r>
      <w:r w:rsidRPr="00F86160">
        <w:rPr>
          <w:rFonts w:hint="eastAsia"/>
        </w:rPr>
        <w:t>年</w:t>
      </w:r>
      <w:r w:rsidR="008C557D">
        <w:rPr>
          <w:rFonts w:hint="eastAsia"/>
        </w:rPr>
        <w:t xml:space="preserve">　</w:t>
      </w:r>
      <w:r w:rsidR="009951EC">
        <w:rPr>
          <w:rFonts w:hint="eastAsia"/>
        </w:rPr>
        <w:t>9</w:t>
      </w:r>
      <w:r w:rsidR="008C557D">
        <w:rPr>
          <w:rFonts w:hint="eastAsia"/>
        </w:rPr>
        <w:t xml:space="preserve">　</w:t>
      </w:r>
      <w:r w:rsidRPr="00F86160">
        <w:rPr>
          <w:rFonts w:hint="eastAsia"/>
        </w:rPr>
        <w:t>月</w:t>
      </w:r>
      <w:r w:rsidR="008C557D">
        <w:rPr>
          <w:rFonts w:hint="eastAsia"/>
        </w:rPr>
        <w:t xml:space="preserve">　</w:t>
      </w:r>
      <w:r w:rsidR="009951EC">
        <w:rPr>
          <w:rFonts w:hint="eastAsia"/>
        </w:rPr>
        <w:t>1</w:t>
      </w:r>
      <w:r w:rsidR="008C557D">
        <w:rPr>
          <w:rFonts w:hint="eastAsia"/>
        </w:rPr>
        <w:t xml:space="preserve">　</w:t>
      </w:r>
      <w:r w:rsidRPr="00F86160">
        <w:rPr>
          <w:rFonts w:hint="eastAsia"/>
        </w:rPr>
        <w:t xml:space="preserve">日　～　</w:t>
      </w:r>
      <w:r w:rsidR="001C79A8">
        <w:rPr>
          <w:rFonts w:hint="eastAsia"/>
        </w:rPr>
        <w:t>令和</w:t>
      </w:r>
      <w:r w:rsidR="008C557D">
        <w:rPr>
          <w:rFonts w:hint="eastAsia"/>
        </w:rPr>
        <w:t xml:space="preserve">　</w:t>
      </w:r>
      <w:r w:rsidR="009951EC">
        <w:rPr>
          <w:rFonts w:hint="eastAsia"/>
        </w:rPr>
        <w:t>3</w:t>
      </w:r>
      <w:r w:rsidR="008C557D">
        <w:rPr>
          <w:rFonts w:hint="eastAsia"/>
        </w:rPr>
        <w:t xml:space="preserve">　</w:t>
      </w:r>
      <w:r w:rsidRPr="00F86160">
        <w:rPr>
          <w:rFonts w:hint="eastAsia"/>
        </w:rPr>
        <w:t>年</w:t>
      </w:r>
      <w:r w:rsidR="008C557D">
        <w:rPr>
          <w:rFonts w:hint="eastAsia"/>
        </w:rPr>
        <w:t xml:space="preserve">　</w:t>
      </w:r>
      <w:r w:rsidR="009951EC">
        <w:rPr>
          <w:rFonts w:hint="eastAsia"/>
        </w:rPr>
        <w:t>3</w:t>
      </w:r>
      <w:r w:rsidR="008C557D">
        <w:rPr>
          <w:rFonts w:hint="eastAsia"/>
        </w:rPr>
        <w:t xml:space="preserve">　</w:t>
      </w:r>
      <w:r w:rsidRPr="00F86160">
        <w:rPr>
          <w:rFonts w:hint="eastAsia"/>
        </w:rPr>
        <w:t>月</w:t>
      </w:r>
      <w:r w:rsidR="008C557D">
        <w:rPr>
          <w:rFonts w:hint="eastAsia"/>
        </w:rPr>
        <w:t xml:space="preserve">　</w:t>
      </w:r>
      <w:r w:rsidR="009951EC">
        <w:rPr>
          <w:rFonts w:hint="eastAsia"/>
        </w:rPr>
        <w:t>3</w:t>
      </w:r>
      <w:r w:rsidR="009951EC">
        <w:t>1</w:t>
      </w:r>
      <w:r w:rsidR="008C557D">
        <w:rPr>
          <w:rFonts w:hint="eastAsia"/>
        </w:rPr>
        <w:t xml:space="preserve">　</w:t>
      </w:r>
      <w:r w:rsidRPr="00F86160">
        <w:rPr>
          <w:rFonts w:hint="eastAsia"/>
        </w:rPr>
        <w:t>日</w:t>
      </w:r>
    </w:p>
    <w:p w:rsidR="001D3781" w:rsidRPr="00F86160" w:rsidRDefault="001D3781" w:rsidP="009951EC">
      <w:pPr>
        <w:pStyle w:val="a7"/>
        <w:tabs>
          <w:tab w:val="left" w:pos="8917"/>
        </w:tabs>
        <w:ind w:firstLineChars="200" w:firstLine="411"/>
      </w:pPr>
      <w:r w:rsidRPr="00F86160">
        <w:rPr>
          <w:rFonts w:hint="eastAsia"/>
        </w:rPr>
        <w:t>（国・機関名：</w:t>
      </w:r>
      <w:r w:rsidR="009951EC">
        <w:rPr>
          <w:rFonts w:hint="eastAsia"/>
        </w:rPr>
        <w:t>アメリカ合衆国、</w:t>
      </w:r>
      <w:r w:rsidR="009951EC">
        <w:t>LBNL/UC Berkeley</w:t>
      </w:r>
      <w:r w:rsidRPr="00F86160">
        <w:rPr>
          <w:rFonts w:hint="eastAsia"/>
        </w:rPr>
        <w:t>）</w:t>
      </w:r>
    </w:p>
    <w:p w:rsidR="001D3781" w:rsidRPr="00F86160" w:rsidRDefault="001D3781" w:rsidP="00CD4F39">
      <w:pPr>
        <w:pStyle w:val="a7"/>
        <w:tabs>
          <w:tab w:val="left" w:pos="1276"/>
          <w:tab w:val="left" w:pos="1843"/>
        </w:tabs>
        <w:ind w:firstLineChars="100" w:firstLine="206"/>
      </w:pPr>
      <w:r w:rsidRPr="00F86160">
        <w:rPr>
          <w:rFonts w:hint="eastAsia"/>
        </w:rPr>
        <w:t>・</w:t>
      </w:r>
      <w:r w:rsidR="001C79A8">
        <w:rPr>
          <w:rFonts w:hint="eastAsia"/>
        </w:rPr>
        <w:t>令和</w:t>
      </w:r>
      <w:r w:rsidR="008C557D">
        <w:rPr>
          <w:rFonts w:hint="eastAsia"/>
        </w:rPr>
        <w:t xml:space="preserve">　　</w:t>
      </w:r>
      <w:r w:rsidRPr="00F86160">
        <w:rPr>
          <w:rFonts w:hint="eastAsia"/>
        </w:rPr>
        <w:t>年</w:t>
      </w:r>
      <w:r w:rsidR="008C557D">
        <w:rPr>
          <w:rFonts w:hint="eastAsia"/>
        </w:rPr>
        <w:t xml:space="preserve">　　</w:t>
      </w:r>
      <w:r w:rsidRPr="00F86160">
        <w:rPr>
          <w:rFonts w:hint="eastAsia"/>
        </w:rPr>
        <w:t>月</w:t>
      </w:r>
      <w:r w:rsidR="008C557D">
        <w:rPr>
          <w:rFonts w:hint="eastAsia"/>
        </w:rPr>
        <w:t xml:space="preserve">　　</w:t>
      </w:r>
      <w:r w:rsidRPr="00F86160">
        <w:rPr>
          <w:rFonts w:hint="eastAsia"/>
        </w:rPr>
        <w:t xml:space="preserve">日　～　</w:t>
      </w:r>
      <w:r w:rsidR="001C79A8">
        <w:rPr>
          <w:rFonts w:hint="eastAsia"/>
        </w:rPr>
        <w:t>令和</w:t>
      </w:r>
      <w:r w:rsidR="008C557D">
        <w:rPr>
          <w:rFonts w:hint="eastAsia"/>
        </w:rPr>
        <w:t xml:space="preserve">　　</w:t>
      </w:r>
      <w:r w:rsidRPr="00F86160">
        <w:rPr>
          <w:rFonts w:hint="eastAsia"/>
        </w:rPr>
        <w:t>年</w:t>
      </w:r>
      <w:r w:rsidR="008C557D">
        <w:rPr>
          <w:rFonts w:hint="eastAsia"/>
        </w:rPr>
        <w:t xml:space="preserve">　　</w:t>
      </w:r>
      <w:r w:rsidRPr="00F86160">
        <w:rPr>
          <w:rFonts w:hint="eastAsia"/>
        </w:rPr>
        <w:t>月</w:t>
      </w:r>
      <w:r w:rsidR="008C557D">
        <w:rPr>
          <w:rFonts w:hint="eastAsia"/>
        </w:rPr>
        <w:t xml:space="preserve">　　</w:t>
      </w:r>
      <w:r w:rsidRPr="00F86160">
        <w:rPr>
          <w:rFonts w:hint="eastAsia"/>
        </w:rPr>
        <w:t>日</w:t>
      </w:r>
    </w:p>
    <w:p w:rsidR="001D3781" w:rsidRPr="00F86160" w:rsidRDefault="001D3781" w:rsidP="00CD4F39">
      <w:pPr>
        <w:pStyle w:val="a7"/>
        <w:tabs>
          <w:tab w:val="left" w:pos="9214"/>
        </w:tabs>
        <w:ind w:firstLineChars="200" w:firstLine="411"/>
      </w:pPr>
      <w:r w:rsidRPr="00F86160">
        <w:rPr>
          <w:rFonts w:hint="eastAsia"/>
        </w:rPr>
        <w:t>（国・機関名：</w:t>
      </w:r>
      <w:r w:rsidR="00CD4F39">
        <w:tab/>
      </w:r>
      <w:r w:rsidRPr="00F86160">
        <w:rPr>
          <w:rFonts w:hint="eastAsia"/>
        </w:rPr>
        <w:t>）</w:t>
      </w:r>
    </w:p>
    <w:p w:rsidR="001D3781" w:rsidRPr="00F86160" w:rsidRDefault="001D3781" w:rsidP="001D3781">
      <w:pPr>
        <w:pStyle w:val="a7"/>
      </w:pPr>
    </w:p>
    <w:p w:rsidR="001D3781" w:rsidRPr="00F86160" w:rsidRDefault="007429DA" w:rsidP="001D3781">
      <w:pPr>
        <w:pStyle w:val="a7"/>
      </w:pPr>
      <w:r>
        <w:rPr>
          <w:rFonts w:hint="eastAsia"/>
        </w:rPr>
        <w:t>９</w:t>
      </w:r>
      <w:r w:rsidR="001D3781" w:rsidRPr="00F86160">
        <w:rPr>
          <w:rFonts w:hint="eastAsia"/>
        </w:rPr>
        <w:t>．アウトリーチ活動の実施状況</w:t>
      </w:r>
      <w:r w:rsidR="00335313" w:rsidRPr="00F86160">
        <w:rPr>
          <w:rFonts w:hint="eastAsia"/>
        </w:rPr>
        <w:t>（該当者のみ）</w:t>
      </w:r>
    </w:p>
    <w:p w:rsidR="001D3781" w:rsidRPr="00F86160" w:rsidRDefault="00335313" w:rsidP="001D3781">
      <w:pPr>
        <w:pStyle w:val="a7"/>
      </w:pPr>
      <w:r w:rsidRPr="00F86160">
        <w:rPr>
          <w:rFonts w:hint="eastAsia"/>
        </w:rPr>
        <w:t>（今年度にかかるすべての分について記入してください。</w:t>
      </w:r>
      <w:r>
        <w:rPr>
          <w:rFonts w:hint="eastAsia"/>
        </w:rPr>
        <w:t>）</w:t>
      </w:r>
    </w:p>
    <w:p w:rsidR="001D3781" w:rsidRPr="00F86160" w:rsidRDefault="001D3781" w:rsidP="001D3781">
      <w:pPr>
        <w:pStyle w:val="a7"/>
      </w:pPr>
    </w:p>
    <w:p w:rsidR="001D3781" w:rsidRPr="00F86160" w:rsidRDefault="001D3781" w:rsidP="001D3781">
      <w:pPr>
        <w:pStyle w:val="a7"/>
      </w:pPr>
    </w:p>
    <w:p w:rsidR="001D3781" w:rsidRPr="00F86160" w:rsidRDefault="001D3781" w:rsidP="001D3781">
      <w:pPr>
        <w:pStyle w:val="a7"/>
      </w:pPr>
    </w:p>
    <w:p w:rsidR="001D3781" w:rsidRPr="00F86160" w:rsidRDefault="001D3781" w:rsidP="001D3781">
      <w:pPr>
        <w:pStyle w:val="a7"/>
      </w:pPr>
    </w:p>
    <w:p w:rsidR="001D3781" w:rsidRPr="00F86160" w:rsidRDefault="001D3781" w:rsidP="001D3781">
      <w:pPr>
        <w:pStyle w:val="a7"/>
      </w:pPr>
    </w:p>
    <w:p w:rsidR="001D3781" w:rsidRPr="00F86160" w:rsidRDefault="001D3781" w:rsidP="001D3781">
      <w:pPr>
        <w:pStyle w:val="a7"/>
      </w:pPr>
    </w:p>
    <w:p w:rsidR="00781D38" w:rsidRPr="005E3CB4" w:rsidRDefault="00781D38" w:rsidP="001D3781">
      <w:pPr>
        <w:pStyle w:val="a7"/>
      </w:pPr>
      <w:r w:rsidRPr="005E3CB4">
        <w:rPr>
          <w:rFonts w:hint="eastAsia"/>
        </w:rPr>
        <w:t>１０．報酬受給状況</w:t>
      </w:r>
      <w:r w:rsidR="00335313" w:rsidRPr="005E3CB4">
        <w:rPr>
          <w:rFonts w:hint="eastAsia"/>
        </w:rPr>
        <w:t>（該当者のみ</w:t>
      </w:r>
      <w:r w:rsidR="00C00D9C">
        <w:rPr>
          <w:rFonts w:hint="eastAsia"/>
        </w:rPr>
        <w:t>（該当する場合は件数も記入してください）</w:t>
      </w:r>
      <w:r w:rsidR="00335313" w:rsidRPr="005E3CB4">
        <w:rPr>
          <w:rFonts w:hint="eastAsia"/>
        </w:rPr>
        <w:t>）</w:t>
      </w:r>
    </w:p>
    <w:p w:rsidR="008540FE" w:rsidRPr="001E7F91" w:rsidRDefault="006D5C7B" w:rsidP="008540FE">
      <w:pPr>
        <w:pStyle w:val="a7"/>
        <w:snapToGrid w:val="0"/>
        <w:spacing w:line="320" w:lineRule="atLeast"/>
        <w:ind w:firstLineChars="300" w:firstLine="617"/>
        <w:jc w:val="left"/>
      </w:pPr>
      <w:sdt>
        <w:sdtPr>
          <w:rPr>
            <w:rFonts w:hint="eastAsia"/>
            <w:spacing w:val="20"/>
          </w:rPr>
          <w:id w:val="-1520774859"/>
          <w14:checkbox>
            <w14:checked w14:val="0"/>
            <w14:checkedState w14:val="00FE" w14:font="Wingdings"/>
            <w14:uncheckedState w14:val="2610" w14:font="ＭＳ ゴシック"/>
          </w14:checkbox>
        </w:sdtPr>
        <w:sdtEndPr/>
        <w:sdtContent>
          <w:r w:rsidR="000D00BC">
            <w:rPr>
              <w:rFonts w:ascii="ＭＳ ゴシック" w:eastAsia="ＭＳ ゴシック" w:hAnsi="ＭＳ ゴシック" w:hint="eastAsia"/>
              <w:spacing w:val="20"/>
            </w:rPr>
            <w:t>☐</w:t>
          </w:r>
        </w:sdtContent>
      </w:sdt>
      <w:r w:rsidR="008540FE" w:rsidRPr="001E7F91">
        <w:rPr>
          <w:rFonts w:hint="eastAsia"/>
        </w:rPr>
        <w:t xml:space="preserve"> 該当あり（</w:t>
      </w:r>
      <w:r w:rsidR="00CD4F39">
        <w:tab/>
      </w:r>
      <w:r w:rsidR="008540FE" w:rsidRPr="001E7F91">
        <w:rPr>
          <w:rFonts w:hint="eastAsia"/>
        </w:rPr>
        <w:t xml:space="preserve">件）  　　　　　　　　　　　　</w:t>
      </w:r>
      <w:sdt>
        <w:sdtPr>
          <w:rPr>
            <w:rFonts w:hint="eastAsia"/>
            <w:spacing w:val="20"/>
          </w:rPr>
          <w:id w:val="983197674"/>
          <w14:checkbox>
            <w14:checked w14:val="1"/>
            <w14:checkedState w14:val="00FE" w14:font="Wingdings"/>
            <w14:uncheckedState w14:val="2610" w14:font="ＭＳ ゴシック"/>
          </w14:checkbox>
        </w:sdtPr>
        <w:sdtEndPr/>
        <w:sdtContent>
          <w:r w:rsidR="000D00BC">
            <w:rPr>
              <w:rFonts w:hint="eastAsia"/>
              <w:spacing w:val="20"/>
            </w:rPr>
            <w:sym w:font="Wingdings" w:char="F0FE"/>
          </w:r>
        </w:sdtContent>
      </w:sdt>
      <w:r w:rsidR="008540FE" w:rsidRPr="001E7F91">
        <w:rPr>
          <w:rFonts w:hint="eastAsia"/>
        </w:rPr>
        <w:t xml:space="preserve"> 該当なし</w:t>
      </w:r>
    </w:p>
    <w:p w:rsidR="001C79A8" w:rsidRPr="001E7F91" w:rsidRDefault="00E14613" w:rsidP="00E14613">
      <w:pPr>
        <w:pStyle w:val="a7"/>
      </w:pPr>
      <w:r>
        <w:rPr>
          <w:rFonts w:hint="eastAsia"/>
        </w:rPr>
        <w:t>（</w:t>
      </w:r>
      <w:r w:rsidR="001C79A8">
        <w:rPr>
          <w:rFonts w:hint="eastAsia"/>
        </w:rPr>
        <w:t>該当ありの場合は、報酬受給</w:t>
      </w:r>
      <w:r w:rsidR="0031215C">
        <w:rPr>
          <w:rFonts w:hint="eastAsia"/>
        </w:rPr>
        <w:t>報告書</w:t>
      </w:r>
      <w:r w:rsidR="001C79A8">
        <w:rPr>
          <w:rFonts w:hint="eastAsia"/>
        </w:rPr>
        <w:t>&lt;</w:t>
      </w:r>
      <w:r w:rsidR="001C79A8" w:rsidRPr="005E3CB4">
        <w:rPr>
          <w:rFonts w:hint="eastAsia"/>
        </w:rPr>
        <w:t>様式</w:t>
      </w:r>
      <w:r w:rsidR="00E92CBC">
        <w:rPr>
          <w:rFonts w:hint="eastAsia"/>
        </w:rPr>
        <w:t>5-2</w:t>
      </w:r>
      <w:r w:rsidR="001C79A8">
        <w:rPr>
          <w:rFonts w:hint="eastAsia"/>
        </w:rPr>
        <w:t>&gt;</w:t>
      </w:r>
      <w:r w:rsidR="001C79A8" w:rsidRPr="005E3CB4">
        <w:rPr>
          <w:rFonts w:hint="eastAsia"/>
        </w:rPr>
        <w:t>を研究報告書とあわせて</w:t>
      </w:r>
      <w:r w:rsidR="0031215C">
        <w:rPr>
          <w:rFonts w:hint="eastAsia"/>
        </w:rPr>
        <w:t>Webで</w:t>
      </w:r>
      <w:r w:rsidR="001C79A8" w:rsidRPr="005E3CB4">
        <w:rPr>
          <w:rFonts w:hint="eastAsia"/>
        </w:rPr>
        <w:t>提出してください。</w:t>
      </w:r>
      <w:r>
        <w:rPr>
          <w:rFonts w:hint="eastAsia"/>
        </w:rPr>
        <w:t>）</w:t>
      </w:r>
    </w:p>
    <w:p w:rsidR="008540FE" w:rsidRPr="00E14613" w:rsidRDefault="008540FE" w:rsidP="008540FE">
      <w:pPr>
        <w:pStyle w:val="a7"/>
      </w:pPr>
    </w:p>
    <w:p w:rsidR="0031215C" w:rsidRPr="005E3CB4" w:rsidRDefault="0031215C" w:rsidP="0031215C">
      <w:pPr>
        <w:pStyle w:val="a7"/>
      </w:pPr>
      <w:r w:rsidRPr="005E3CB4">
        <w:rPr>
          <w:rFonts w:hint="eastAsia"/>
        </w:rPr>
        <w:t>１</w:t>
      </w:r>
      <w:r>
        <w:rPr>
          <w:rFonts w:hint="eastAsia"/>
        </w:rPr>
        <w:t>１</w:t>
      </w:r>
      <w:r w:rsidRPr="005E3CB4">
        <w:rPr>
          <w:rFonts w:hint="eastAsia"/>
        </w:rPr>
        <w:t>．</w:t>
      </w:r>
      <w:r>
        <w:rPr>
          <w:rFonts w:hint="eastAsia"/>
        </w:rPr>
        <w:t>奨学金等</w:t>
      </w:r>
      <w:r w:rsidRPr="005E3CB4">
        <w:rPr>
          <w:rFonts w:hint="eastAsia"/>
        </w:rPr>
        <w:t>受給状況（該当者のみ</w:t>
      </w:r>
      <w:r>
        <w:rPr>
          <w:rFonts w:hint="eastAsia"/>
        </w:rPr>
        <w:t>（該当する場合は件数も記入してください）</w:t>
      </w:r>
      <w:r w:rsidRPr="005E3CB4">
        <w:rPr>
          <w:rFonts w:hint="eastAsia"/>
        </w:rPr>
        <w:t>）</w:t>
      </w:r>
    </w:p>
    <w:p w:rsidR="0031215C" w:rsidRPr="001E7F91" w:rsidRDefault="006D5C7B" w:rsidP="0031215C">
      <w:pPr>
        <w:pStyle w:val="a7"/>
        <w:snapToGrid w:val="0"/>
        <w:spacing w:line="320" w:lineRule="atLeast"/>
        <w:ind w:firstLineChars="300" w:firstLine="617"/>
        <w:jc w:val="left"/>
      </w:pPr>
      <w:sdt>
        <w:sdtPr>
          <w:rPr>
            <w:rFonts w:hint="eastAsia"/>
            <w:spacing w:val="20"/>
          </w:rPr>
          <w:id w:val="1538849702"/>
          <w14:checkbox>
            <w14:checked w14:val="0"/>
            <w14:checkedState w14:val="00FE" w14:font="Wingdings"/>
            <w14:uncheckedState w14:val="2610" w14:font="ＭＳ ゴシック"/>
          </w14:checkbox>
        </w:sdtPr>
        <w:sdtEndPr/>
        <w:sdtContent>
          <w:r w:rsidR="0031215C">
            <w:rPr>
              <w:rFonts w:ascii="ＭＳ ゴシック" w:eastAsia="ＭＳ ゴシック" w:hAnsi="ＭＳ ゴシック" w:hint="eastAsia"/>
              <w:spacing w:val="20"/>
            </w:rPr>
            <w:t>☐</w:t>
          </w:r>
        </w:sdtContent>
      </w:sdt>
      <w:r w:rsidR="0031215C" w:rsidRPr="001E7F91">
        <w:rPr>
          <w:rFonts w:hint="eastAsia"/>
        </w:rPr>
        <w:t xml:space="preserve"> 該当あり（</w:t>
      </w:r>
      <w:r w:rsidR="0031215C">
        <w:tab/>
      </w:r>
      <w:r w:rsidR="0031215C" w:rsidRPr="001E7F91">
        <w:rPr>
          <w:rFonts w:hint="eastAsia"/>
        </w:rPr>
        <w:t xml:space="preserve">件）  　　　　　　　　　　　　</w:t>
      </w:r>
      <w:sdt>
        <w:sdtPr>
          <w:rPr>
            <w:rFonts w:hint="eastAsia"/>
            <w:spacing w:val="20"/>
          </w:rPr>
          <w:id w:val="1930773073"/>
          <w14:checkbox>
            <w14:checked w14:val="1"/>
            <w14:checkedState w14:val="00FE" w14:font="Wingdings"/>
            <w14:uncheckedState w14:val="2610" w14:font="ＭＳ ゴシック"/>
          </w14:checkbox>
        </w:sdtPr>
        <w:sdtEndPr/>
        <w:sdtContent>
          <w:r w:rsidR="00973E2E">
            <w:rPr>
              <w:rFonts w:hint="eastAsia"/>
              <w:spacing w:val="20"/>
            </w:rPr>
            <w:sym w:font="Wingdings" w:char="F0FE"/>
          </w:r>
        </w:sdtContent>
      </w:sdt>
      <w:r w:rsidR="0031215C" w:rsidRPr="001E7F91">
        <w:rPr>
          <w:rFonts w:hint="eastAsia"/>
        </w:rPr>
        <w:t xml:space="preserve"> 該当なし</w:t>
      </w:r>
    </w:p>
    <w:p w:rsidR="0031215C" w:rsidRPr="001E7F91" w:rsidRDefault="0031215C" w:rsidP="0031215C">
      <w:pPr>
        <w:pStyle w:val="a7"/>
      </w:pPr>
      <w:r>
        <w:rPr>
          <w:rFonts w:hint="eastAsia"/>
        </w:rPr>
        <w:t>（該当ありの場合は、奨学金等受給報告書&lt;</w:t>
      </w:r>
      <w:r w:rsidRPr="005E3CB4">
        <w:rPr>
          <w:rFonts w:hint="eastAsia"/>
        </w:rPr>
        <w:t>様式</w:t>
      </w:r>
      <w:r>
        <w:rPr>
          <w:rFonts w:hint="eastAsia"/>
        </w:rPr>
        <w:t>5-</w:t>
      </w:r>
      <w:r w:rsidR="00420ED5">
        <w:rPr>
          <w:rFonts w:hint="eastAsia"/>
        </w:rPr>
        <w:t>3</w:t>
      </w:r>
      <w:r>
        <w:rPr>
          <w:rFonts w:hint="eastAsia"/>
        </w:rPr>
        <w:t>&gt;</w:t>
      </w:r>
      <w:r w:rsidRPr="005E3CB4">
        <w:rPr>
          <w:rFonts w:hint="eastAsia"/>
        </w:rPr>
        <w:t>を研究報告書とあわせて</w:t>
      </w:r>
      <w:r>
        <w:rPr>
          <w:rFonts w:hint="eastAsia"/>
        </w:rPr>
        <w:t>Webで</w:t>
      </w:r>
      <w:r w:rsidRPr="005E3CB4">
        <w:rPr>
          <w:rFonts w:hint="eastAsia"/>
        </w:rPr>
        <w:t>提出してください。</w:t>
      </w:r>
      <w:r>
        <w:rPr>
          <w:rFonts w:hint="eastAsia"/>
        </w:rPr>
        <w:t>）</w:t>
      </w:r>
    </w:p>
    <w:p w:rsidR="00781D38" w:rsidRPr="005E3CB4" w:rsidRDefault="00781D38" w:rsidP="001D3781">
      <w:pPr>
        <w:pStyle w:val="a7"/>
      </w:pPr>
    </w:p>
    <w:p w:rsidR="001D3781" w:rsidRPr="00F86160" w:rsidRDefault="007429DA" w:rsidP="001D3781">
      <w:pPr>
        <w:pStyle w:val="a7"/>
      </w:pPr>
      <w:r w:rsidRPr="005E3CB4">
        <w:rPr>
          <w:rFonts w:hint="eastAsia"/>
        </w:rPr>
        <w:t>１</w:t>
      </w:r>
      <w:r w:rsidR="0031215C">
        <w:rPr>
          <w:rFonts w:hint="eastAsia"/>
        </w:rPr>
        <w:t>２</w:t>
      </w:r>
      <w:r w:rsidR="001D3781" w:rsidRPr="005E3CB4">
        <w:rPr>
          <w:rFonts w:hint="eastAsia"/>
        </w:rPr>
        <w:t>．</w:t>
      </w:r>
      <w:r w:rsidR="001D3781" w:rsidRPr="00F86160">
        <w:rPr>
          <w:rFonts w:hint="eastAsia"/>
        </w:rPr>
        <w:t>特別研究員制度についての意見・要望等</w:t>
      </w:r>
    </w:p>
    <w:p w:rsidR="001D3781" w:rsidRDefault="00423A36" w:rsidP="001D3781">
      <w:pPr>
        <w:pStyle w:val="a7"/>
      </w:pPr>
      <w:r>
        <w:rPr>
          <w:rFonts w:hint="eastAsia"/>
        </w:rPr>
        <w:t>（</w:t>
      </w:r>
      <w:r w:rsidR="001D3781" w:rsidRPr="00F86160">
        <w:rPr>
          <w:rFonts w:hint="eastAsia"/>
        </w:rPr>
        <w:t>回答を要する質問等については</w:t>
      </w:r>
      <w:r w:rsidR="00930986">
        <w:rPr>
          <w:rFonts w:hint="eastAsia"/>
        </w:rPr>
        <w:t>、</w:t>
      </w:r>
      <w:r w:rsidR="001D3781" w:rsidRPr="00F86160">
        <w:rPr>
          <w:rFonts w:hint="eastAsia"/>
        </w:rPr>
        <w:t>本会へ</w:t>
      </w:r>
      <w:r w:rsidR="000D3214">
        <w:rPr>
          <w:rFonts w:hint="eastAsia"/>
        </w:rPr>
        <w:t>電子メール</w:t>
      </w:r>
      <w:r w:rsidR="001D3781" w:rsidRPr="00F86160">
        <w:rPr>
          <w:rFonts w:hint="eastAsia"/>
        </w:rPr>
        <w:t>で問い合わせてください。</w:t>
      </w:r>
      <w:r>
        <w:rPr>
          <w:rFonts w:hint="eastAsia"/>
        </w:rPr>
        <w:t>）</w:t>
      </w:r>
    </w:p>
    <w:p w:rsidR="003E6533" w:rsidRDefault="003E6533" w:rsidP="001D3781">
      <w:pPr>
        <w:pStyle w:val="a7"/>
      </w:pPr>
    </w:p>
    <w:p w:rsidR="003E6533" w:rsidRDefault="003E6533" w:rsidP="001D3781">
      <w:pPr>
        <w:pStyle w:val="a7"/>
      </w:pPr>
    </w:p>
    <w:p w:rsidR="003E6533" w:rsidRDefault="003E6533" w:rsidP="001D3781">
      <w:pPr>
        <w:pStyle w:val="a7"/>
      </w:pPr>
    </w:p>
    <w:p w:rsidR="003E6533" w:rsidRDefault="003E6533" w:rsidP="001D3781">
      <w:pPr>
        <w:pStyle w:val="a7"/>
      </w:pPr>
    </w:p>
    <w:p w:rsidR="003E6533" w:rsidRDefault="003E6533" w:rsidP="001D3781">
      <w:pPr>
        <w:pStyle w:val="a7"/>
      </w:pPr>
    </w:p>
    <w:p w:rsidR="003E6533" w:rsidRDefault="003E6533" w:rsidP="001D3781">
      <w:pPr>
        <w:pStyle w:val="a7"/>
      </w:pPr>
    </w:p>
    <w:p w:rsidR="003E6533" w:rsidRDefault="003E6533" w:rsidP="001D3781">
      <w:pPr>
        <w:pStyle w:val="a7"/>
      </w:pPr>
    </w:p>
    <w:p w:rsidR="003E6533" w:rsidRDefault="003E6533" w:rsidP="001D3781">
      <w:pPr>
        <w:pStyle w:val="a7"/>
      </w:pPr>
    </w:p>
    <w:p w:rsidR="003E6533" w:rsidRDefault="003E6533" w:rsidP="001D3781">
      <w:pPr>
        <w:pStyle w:val="a7"/>
      </w:pPr>
    </w:p>
    <w:p w:rsidR="00C00D9C" w:rsidRDefault="00C00D9C" w:rsidP="001D3781">
      <w:pPr>
        <w:pStyle w:val="a7"/>
      </w:pPr>
    </w:p>
    <w:p w:rsidR="0031215C" w:rsidRDefault="0031215C" w:rsidP="001D3781">
      <w:pPr>
        <w:pStyle w:val="a7"/>
      </w:pPr>
    </w:p>
    <w:p w:rsidR="0031215C" w:rsidRDefault="0031215C" w:rsidP="001D3781">
      <w:pPr>
        <w:pStyle w:val="a7"/>
      </w:pPr>
    </w:p>
    <w:p w:rsidR="00C00D9C" w:rsidRDefault="00C00D9C" w:rsidP="001D3781">
      <w:pPr>
        <w:pStyle w:val="a7"/>
      </w:pPr>
    </w:p>
    <w:p w:rsidR="00E14613" w:rsidRDefault="00E14613" w:rsidP="00C00D9C">
      <w:pPr>
        <w:spacing w:line="200" w:lineRule="exact"/>
        <w:rPr>
          <w:sz w:val="18"/>
        </w:rPr>
      </w:pPr>
    </w:p>
    <w:p w:rsidR="00E14613" w:rsidRDefault="00E14613" w:rsidP="00C00D9C">
      <w:pPr>
        <w:spacing w:line="200" w:lineRule="exact"/>
        <w:rPr>
          <w:sz w:val="18"/>
        </w:rPr>
      </w:pPr>
    </w:p>
    <w:p w:rsidR="00E14613" w:rsidRDefault="00E14613" w:rsidP="00C00D9C">
      <w:pPr>
        <w:spacing w:line="200" w:lineRule="exact"/>
        <w:rPr>
          <w:sz w:val="18"/>
        </w:rPr>
      </w:pPr>
    </w:p>
    <w:p w:rsidR="00C00D9C" w:rsidRPr="00972371" w:rsidRDefault="00C00D9C" w:rsidP="00C00D9C">
      <w:pPr>
        <w:spacing w:line="200" w:lineRule="exact"/>
        <w:rPr>
          <w:sz w:val="18"/>
        </w:rPr>
      </w:pPr>
      <w:r w:rsidRPr="00972371">
        <w:rPr>
          <w:rFonts w:hint="eastAsia"/>
          <w:sz w:val="18"/>
        </w:rPr>
        <w:t>（注）</w:t>
      </w:r>
    </w:p>
    <w:p w:rsidR="00BD70CF" w:rsidRDefault="00C00D9C" w:rsidP="00C00D9C">
      <w:pPr>
        <w:spacing w:line="200" w:lineRule="exact"/>
        <w:ind w:left="176" w:hangingChars="100" w:hanging="176"/>
        <w:rPr>
          <w:sz w:val="18"/>
        </w:rPr>
      </w:pPr>
      <w:r w:rsidRPr="00972371">
        <w:rPr>
          <w:rFonts w:hint="eastAsia"/>
          <w:sz w:val="18"/>
        </w:rPr>
        <w:t>①　毎年4月20日（採用終了、中途辞退の場合は、終了日、辞退日から20日以内）までに【研究報告書等電子受付用</w:t>
      </w:r>
      <w:r w:rsidR="00E14613">
        <w:rPr>
          <w:rFonts w:hint="eastAsia"/>
          <w:sz w:val="18"/>
        </w:rPr>
        <w:t>システム</w:t>
      </w:r>
      <w:r w:rsidRPr="00972371">
        <w:rPr>
          <w:rFonts w:hint="eastAsia"/>
          <w:sz w:val="18"/>
        </w:rPr>
        <w:t>】で提出してください。</w:t>
      </w:r>
    </w:p>
    <w:p w:rsidR="00C00D9C" w:rsidRPr="00972371" w:rsidRDefault="00E14613" w:rsidP="00C00D9C">
      <w:pPr>
        <w:spacing w:line="200" w:lineRule="exact"/>
        <w:ind w:left="176" w:hangingChars="100" w:hanging="176"/>
        <w:rPr>
          <w:color w:val="000000"/>
        </w:rPr>
      </w:pPr>
      <w:r>
        <w:rPr>
          <w:rFonts w:hAnsi="ＭＳ 明朝" w:cs="ＭＳ 明朝" w:hint="eastAsia"/>
          <w:sz w:val="18"/>
        </w:rPr>
        <w:t>②</w:t>
      </w:r>
      <w:r w:rsidR="00C00D9C">
        <w:rPr>
          <w:rFonts w:hAnsi="ＭＳ 明朝" w:cs="ＭＳ 明朝" w:hint="eastAsia"/>
          <w:sz w:val="18"/>
        </w:rPr>
        <w:t xml:space="preserve">　</w:t>
      </w:r>
      <w:r w:rsidR="00C00D9C" w:rsidRPr="00972371">
        <w:rPr>
          <w:rFonts w:hAnsi="ＭＳ 明朝" w:cs="ＭＳ 明朝" w:hint="eastAsia"/>
          <w:sz w:val="18"/>
        </w:rPr>
        <w:t>採用期間終了（又は辞退）後の連絡先（住所は国内に限る）</w:t>
      </w:r>
      <w:r w:rsidR="00C00D9C">
        <w:rPr>
          <w:rFonts w:hAnsi="ＭＳ 明朝" w:cs="ＭＳ 明朝" w:hint="eastAsia"/>
          <w:sz w:val="18"/>
        </w:rPr>
        <w:t>について、</w:t>
      </w:r>
      <w:r w:rsidR="00C00D9C" w:rsidRPr="00972371">
        <w:rPr>
          <w:rFonts w:hAnsi="ＭＳ 明朝" w:cs="ＭＳ 明朝" w:hint="eastAsia"/>
          <w:sz w:val="18"/>
        </w:rPr>
        <w:t>本様式を【研究報告書等電子受付用システム】で提出する際にシステム上で確認・登録してください。※採用終了時、源泉徴収票の送付先等になります。変更がある場合は変更後の連絡先を登録してください。</w:t>
      </w:r>
    </w:p>
    <w:sectPr w:rsidR="00C00D9C" w:rsidRPr="00972371" w:rsidSect="001C578B">
      <w:footerReference w:type="even" r:id="rId8"/>
      <w:footerReference w:type="default" r:id="rId9"/>
      <w:pgSz w:w="11906" w:h="16838" w:code="9"/>
      <w:pgMar w:top="426" w:right="1060" w:bottom="709" w:left="1060" w:header="0" w:footer="0" w:gutter="0"/>
      <w:pgNumType w:start="1"/>
      <w:cols w:space="425"/>
      <w:docGrid w:type="linesAndChars" w:linePitch="360" w:charSpace="-87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C7B" w:rsidRDefault="006D5C7B">
      <w:r>
        <w:separator/>
      </w:r>
    </w:p>
  </w:endnote>
  <w:endnote w:type="continuationSeparator" w:id="0">
    <w:p w:rsidR="006D5C7B" w:rsidRDefault="006D5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ＤＦ平成明朝体W7">
    <w:altName w:val="游ゴシック"/>
    <w:panose1 w:val="020B0604020202020204"/>
    <w:charset w:val="80"/>
    <w:family w:val="roman"/>
    <w:pitch w:val="fixed"/>
    <w:sig w:usb0="80000283" w:usb1="2AC76CF8" w:usb2="00000010" w:usb3="00000000" w:csb0="00020001" w:csb1="00000000"/>
  </w:font>
  <w:font w:name="PMingLiU">
    <w:altName w:val="新細明體"/>
    <w:panose1 w:val="02020500000000000000"/>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Hiragino Kaku Gothic Interface">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TeXGyreTermes">
    <w:altName w:val="Cambria"/>
    <w:panose1 w:val="020B0604020202020204"/>
    <w:charset w:val="00"/>
    <w:family w:val="roman"/>
    <w:pitch w:val="default"/>
  </w:font>
  <w:font w:name="CMTT12">
    <w:altName w:val="Cambria"/>
    <w:panose1 w:val="020B0604020202020204"/>
    <w:charset w:val="00"/>
    <w:family w:val="roman"/>
    <w:notTrueType/>
    <w:pitch w:val="default"/>
  </w:font>
  <w:font w:name="IPAexMincho">
    <w:altName w:val="Cambria"/>
    <w:panose1 w:val="020B0604020202020204"/>
    <w:charset w:val="00"/>
    <w:family w:val="roman"/>
    <w:notTrueType/>
    <w:pitch w:val="default"/>
  </w:font>
  <w:font w:name="游ゴシック Light">
    <w:panose1 w:val="020B0300000000000000"/>
    <w:charset w:val="80"/>
    <w:family w:val="swiss"/>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533" w:rsidRDefault="003E6533">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3E6533" w:rsidRDefault="003E6533">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6533" w:rsidRDefault="003E6533">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C7B" w:rsidRDefault="006D5C7B">
      <w:r>
        <w:separator/>
      </w:r>
    </w:p>
  </w:footnote>
  <w:footnote w:type="continuationSeparator" w:id="0">
    <w:p w:rsidR="006D5C7B" w:rsidRDefault="006D5C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E30C0"/>
    <w:multiLevelType w:val="multilevel"/>
    <w:tmpl w:val="CB041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1140D"/>
    <w:multiLevelType w:val="hybridMultilevel"/>
    <w:tmpl w:val="632283F0"/>
    <w:lvl w:ilvl="0" w:tplc="43CC4FCA">
      <w:start w:val="1"/>
      <w:numFmt w:val="decimalEnclosedCircle"/>
      <w:lvlText w:val="%1"/>
      <w:lvlJc w:val="left"/>
      <w:pPr>
        <w:ind w:left="1142" w:hanging="360"/>
      </w:pPr>
      <w:rPr>
        <w:rFonts w:hint="default"/>
      </w:rPr>
    </w:lvl>
    <w:lvl w:ilvl="1" w:tplc="04090017" w:tentative="1">
      <w:start w:val="1"/>
      <w:numFmt w:val="aiueoFullWidth"/>
      <w:lvlText w:val="(%2)"/>
      <w:lvlJc w:val="left"/>
      <w:pPr>
        <w:ind w:left="1622" w:hanging="420"/>
      </w:pPr>
    </w:lvl>
    <w:lvl w:ilvl="2" w:tplc="04090011" w:tentative="1">
      <w:start w:val="1"/>
      <w:numFmt w:val="decimalEnclosedCircle"/>
      <w:lvlText w:val="%3"/>
      <w:lvlJc w:val="left"/>
      <w:pPr>
        <w:ind w:left="2042" w:hanging="420"/>
      </w:pPr>
    </w:lvl>
    <w:lvl w:ilvl="3" w:tplc="0409000F" w:tentative="1">
      <w:start w:val="1"/>
      <w:numFmt w:val="decimal"/>
      <w:lvlText w:val="%4."/>
      <w:lvlJc w:val="left"/>
      <w:pPr>
        <w:ind w:left="2462" w:hanging="420"/>
      </w:pPr>
    </w:lvl>
    <w:lvl w:ilvl="4" w:tplc="04090017" w:tentative="1">
      <w:start w:val="1"/>
      <w:numFmt w:val="aiueoFullWidth"/>
      <w:lvlText w:val="(%5)"/>
      <w:lvlJc w:val="left"/>
      <w:pPr>
        <w:ind w:left="2882" w:hanging="420"/>
      </w:pPr>
    </w:lvl>
    <w:lvl w:ilvl="5" w:tplc="04090011" w:tentative="1">
      <w:start w:val="1"/>
      <w:numFmt w:val="decimalEnclosedCircle"/>
      <w:lvlText w:val="%6"/>
      <w:lvlJc w:val="left"/>
      <w:pPr>
        <w:ind w:left="3302" w:hanging="420"/>
      </w:pPr>
    </w:lvl>
    <w:lvl w:ilvl="6" w:tplc="0409000F" w:tentative="1">
      <w:start w:val="1"/>
      <w:numFmt w:val="decimal"/>
      <w:lvlText w:val="%7."/>
      <w:lvlJc w:val="left"/>
      <w:pPr>
        <w:ind w:left="3722" w:hanging="420"/>
      </w:pPr>
    </w:lvl>
    <w:lvl w:ilvl="7" w:tplc="04090017" w:tentative="1">
      <w:start w:val="1"/>
      <w:numFmt w:val="aiueoFullWidth"/>
      <w:lvlText w:val="(%8)"/>
      <w:lvlJc w:val="left"/>
      <w:pPr>
        <w:ind w:left="4142" w:hanging="420"/>
      </w:pPr>
    </w:lvl>
    <w:lvl w:ilvl="8" w:tplc="04090011" w:tentative="1">
      <w:start w:val="1"/>
      <w:numFmt w:val="decimalEnclosedCircle"/>
      <w:lvlText w:val="%9"/>
      <w:lvlJc w:val="left"/>
      <w:pPr>
        <w:ind w:left="4562" w:hanging="420"/>
      </w:pPr>
    </w:lvl>
  </w:abstractNum>
  <w:abstractNum w:abstractNumId="2" w15:restartNumberingAfterBreak="0">
    <w:nsid w:val="23790428"/>
    <w:multiLevelType w:val="hybridMultilevel"/>
    <w:tmpl w:val="69C422A2"/>
    <w:lvl w:ilvl="0" w:tplc="F85A1F34">
      <w:start w:val="1"/>
      <w:numFmt w:val="decimalEnclosedCircle"/>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3" w15:restartNumberingAfterBreak="0">
    <w:nsid w:val="2C877D80"/>
    <w:multiLevelType w:val="multilevel"/>
    <w:tmpl w:val="DADE2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A3506"/>
    <w:multiLevelType w:val="hybridMultilevel"/>
    <w:tmpl w:val="5C7C82AE"/>
    <w:lvl w:ilvl="0" w:tplc="24DA2004">
      <w:start w:val="2"/>
      <w:numFmt w:val="decimalEnclosedCircle"/>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5" w15:restartNumberingAfterBreak="0">
    <w:nsid w:val="42CB31D1"/>
    <w:multiLevelType w:val="multilevel"/>
    <w:tmpl w:val="CB922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B302E1"/>
    <w:multiLevelType w:val="hybridMultilevel"/>
    <w:tmpl w:val="C2DC02DA"/>
    <w:lvl w:ilvl="0" w:tplc="24DA2004">
      <w:start w:val="2"/>
      <w:numFmt w:val="decimalEnclosedCircle"/>
      <w:lvlText w:val="%1"/>
      <w:lvlJc w:val="left"/>
      <w:pPr>
        <w:ind w:left="1320" w:hanging="360"/>
      </w:pPr>
      <w:rPr>
        <w:rFonts w:hint="default"/>
      </w:rPr>
    </w:lvl>
    <w:lvl w:ilvl="1" w:tplc="04090017" w:tentative="1">
      <w:start w:val="1"/>
      <w:numFmt w:val="aiueoFullWidth"/>
      <w:lvlText w:val="(%2)"/>
      <w:lvlJc w:val="left"/>
      <w:pPr>
        <w:ind w:left="1800" w:hanging="420"/>
      </w:pPr>
    </w:lvl>
    <w:lvl w:ilvl="2" w:tplc="04090011" w:tentative="1">
      <w:start w:val="1"/>
      <w:numFmt w:val="decimalEnclosedCircle"/>
      <w:lvlText w:val="%3"/>
      <w:lvlJc w:val="left"/>
      <w:pPr>
        <w:ind w:left="2220" w:hanging="420"/>
      </w:pPr>
    </w:lvl>
    <w:lvl w:ilvl="3" w:tplc="0409000F" w:tentative="1">
      <w:start w:val="1"/>
      <w:numFmt w:val="decimal"/>
      <w:lvlText w:val="%4."/>
      <w:lvlJc w:val="left"/>
      <w:pPr>
        <w:ind w:left="2640" w:hanging="420"/>
      </w:pPr>
    </w:lvl>
    <w:lvl w:ilvl="4" w:tplc="04090017" w:tentative="1">
      <w:start w:val="1"/>
      <w:numFmt w:val="aiueoFullWidth"/>
      <w:lvlText w:val="(%5)"/>
      <w:lvlJc w:val="left"/>
      <w:pPr>
        <w:ind w:left="3060" w:hanging="420"/>
      </w:pPr>
    </w:lvl>
    <w:lvl w:ilvl="5" w:tplc="04090011" w:tentative="1">
      <w:start w:val="1"/>
      <w:numFmt w:val="decimalEnclosedCircle"/>
      <w:lvlText w:val="%6"/>
      <w:lvlJc w:val="left"/>
      <w:pPr>
        <w:ind w:left="3480" w:hanging="420"/>
      </w:pPr>
    </w:lvl>
    <w:lvl w:ilvl="6" w:tplc="0409000F" w:tentative="1">
      <w:start w:val="1"/>
      <w:numFmt w:val="decimal"/>
      <w:lvlText w:val="%7."/>
      <w:lvlJc w:val="left"/>
      <w:pPr>
        <w:ind w:left="3900" w:hanging="420"/>
      </w:pPr>
    </w:lvl>
    <w:lvl w:ilvl="7" w:tplc="04090017" w:tentative="1">
      <w:start w:val="1"/>
      <w:numFmt w:val="aiueoFullWidth"/>
      <w:lvlText w:val="(%8)"/>
      <w:lvlJc w:val="left"/>
      <w:pPr>
        <w:ind w:left="4320" w:hanging="420"/>
      </w:pPr>
    </w:lvl>
    <w:lvl w:ilvl="8" w:tplc="04090011" w:tentative="1">
      <w:start w:val="1"/>
      <w:numFmt w:val="decimalEnclosedCircle"/>
      <w:lvlText w:val="%9"/>
      <w:lvlJc w:val="left"/>
      <w:pPr>
        <w:ind w:left="4740" w:hanging="420"/>
      </w:pPr>
    </w:lvl>
  </w:abstractNum>
  <w:abstractNum w:abstractNumId="7" w15:restartNumberingAfterBreak="0">
    <w:nsid w:val="4E0F5DF5"/>
    <w:multiLevelType w:val="multilevel"/>
    <w:tmpl w:val="7CB227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C353EB"/>
    <w:multiLevelType w:val="multilevel"/>
    <w:tmpl w:val="627A5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F2FCD"/>
    <w:multiLevelType w:val="hybridMultilevel"/>
    <w:tmpl w:val="431845F8"/>
    <w:lvl w:ilvl="0" w:tplc="A8A2DBBC">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56BB7B6C"/>
    <w:multiLevelType w:val="multilevel"/>
    <w:tmpl w:val="50A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3A7F94"/>
    <w:multiLevelType w:val="hybridMultilevel"/>
    <w:tmpl w:val="2DEC38DA"/>
    <w:lvl w:ilvl="0" w:tplc="8E62DCB0">
      <w:numFmt w:val="bullet"/>
      <w:lvlText w:val="・"/>
      <w:lvlJc w:val="left"/>
      <w:pPr>
        <w:ind w:left="1489" w:hanging="360"/>
      </w:pPr>
      <w:rPr>
        <w:rFonts w:ascii="ＭＳ 明朝" w:eastAsia="ＭＳ 明朝" w:hAnsi="ＭＳ 明朝" w:cs="Courier New" w:hint="eastAsia"/>
        <w:sz w:val="18"/>
        <w:lang w:val="en-US"/>
      </w:rPr>
    </w:lvl>
    <w:lvl w:ilvl="1" w:tplc="0409000B" w:tentative="1">
      <w:start w:val="1"/>
      <w:numFmt w:val="bullet"/>
      <w:lvlText w:val=""/>
      <w:lvlJc w:val="left"/>
      <w:pPr>
        <w:ind w:left="1969" w:hanging="420"/>
      </w:pPr>
      <w:rPr>
        <w:rFonts w:ascii="Wingdings" w:hAnsi="Wingdings" w:hint="default"/>
      </w:rPr>
    </w:lvl>
    <w:lvl w:ilvl="2" w:tplc="0409000D" w:tentative="1">
      <w:start w:val="1"/>
      <w:numFmt w:val="bullet"/>
      <w:lvlText w:val=""/>
      <w:lvlJc w:val="left"/>
      <w:pPr>
        <w:ind w:left="2389" w:hanging="420"/>
      </w:pPr>
      <w:rPr>
        <w:rFonts w:ascii="Wingdings" w:hAnsi="Wingdings" w:hint="default"/>
      </w:rPr>
    </w:lvl>
    <w:lvl w:ilvl="3" w:tplc="04090001" w:tentative="1">
      <w:start w:val="1"/>
      <w:numFmt w:val="bullet"/>
      <w:lvlText w:val=""/>
      <w:lvlJc w:val="left"/>
      <w:pPr>
        <w:ind w:left="2809" w:hanging="420"/>
      </w:pPr>
      <w:rPr>
        <w:rFonts w:ascii="Wingdings" w:hAnsi="Wingdings" w:hint="default"/>
      </w:rPr>
    </w:lvl>
    <w:lvl w:ilvl="4" w:tplc="0409000B" w:tentative="1">
      <w:start w:val="1"/>
      <w:numFmt w:val="bullet"/>
      <w:lvlText w:val=""/>
      <w:lvlJc w:val="left"/>
      <w:pPr>
        <w:ind w:left="3229" w:hanging="420"/>
      </w:pPr>
      <w:rPr>
        <w:rFonts w:ascii="Wingdings" w:hAnsi="Wingdings" w:hint="default"/>
      </w:rPr>
    </w:lvl>
    <w:lvl w:ilvl="5" w:tplc="0409000D" w:tentative="1">
      <w:start w:val="1"/>
      <w:numFmt w:val="bullet"/>
      <w:lvlText w:val=""/>
      <w:lvlJc w:val="left"/>
      <w:pPr>
        <w:ind w:left="3649" w:hanging="420"/>
      </w:pPr>
      <w:rPr>
        <w:rFonts w:ascii="Wingdings" w:hAnsi="Wingdings" w:hint="default"/>
      </w:rPr>
    </w:lvl>
    <w:lvl w:ilvl="6" w:tplc="04090001" w:tentative="1">
      <w:start w:val="1"/>
      <w:numFmt w:val="bullet"/>
      <w:lvlText w:val=""/>
      <w:lvlJc w:val="left"/>
      <w:pPr>
        <w:ind w:left="4069" w:hanging="420"/>
      </w:pPr>
      <w:rPr>
        <w:rFonts w:ascii="Wingdings" w:hAnsi="Wingdings" w:hint="default"/>
      </w:rPr>
    </w:lvl>
    <w:lvl w:ilvl="7" w:tplc="0409000B" w:tentative="1">
      <w:start w:val="1"/>
      <w:numFmt w:val="bullet"/>
      <w:lvlText w:val=""/>
      <w:lvlJc w:val="left"/>
      <w:pPr>
        <w:ind w:left="4489" w:hanging="420"/>
      </w:pPr>
      <w:rPr>
        <w:rFonts w:ascii="Wingdings" w:hAnsi="Wingdings" w:hint="default"/>
      </w:rPr>
    </w:lvl>
    <w:lvl w:ilvl="8" w:tplc="0409000D" w:tentative="1">
      <w:start w:val="1"/>
      <w:numFmt w:val="bullet"/>
      <w:lvlText w:val=""/>
      <w:lvlJc w:val="left"/>
      <w:pPr>
        <w:ind w:left="4909" w:hanging="420"/>
      </w:pPr>
      <w:rPr>
        <w:rFonts w:ascii="Wingdings" w:hAnsi="Wingdings" w:hint="default"/>
      </w:rPr>
    </w:lvl>
  </w:abstractNum>
  <w:abstractNum w:abstractNumId="12" w15:restartNumberingAfterBreak="0">
    <w:nsid w:val="72777DD9"/>
    <w:multiLevelType w:val="hybridMultilevel"/>
    <w:tmpl w:val="7662F540"/>
    <w:lvl w:ilvl="0" w:tplc="CBCA7ACC">
      <w:start w:val="5"/>
      <w:numFmt w:val="decimalEnclosedCircle"/>
      <w:lvlText w:val="%1"/>
      <w:lvlJc w:val="left"/>
      <w:pPr>
        <w:tabs>
          <w:tab w:val="num" w:pos="860"/>
        </w:tabs>
        <w:ind w:left="860" w:hanging="360"/>
      </w:pPr>
      <w:rPr>
        <w:rFonts w:hint="default"/>
      </w:rPr>
    </w:lvl>
    <w:lvl w:ilvl="1" w:tplc="04090017" w:tentative="1">
      <w:start w:val="1"/>
      <w:numFmt w:val="aiueoFullWidth"/>
      <w:lvlText w:val="(%2)"/>
      <w:lvlJc w:val="left"/>
      <w:pPr>
        <w:tabs>
          <w:tab w:val="num" w:pos="1340"/>
        </w:tabs>
        <w:ind w:left="1340" w:hanging="420"/>
      </w:pPr>
    </w:lvl>
    <w:lvl w:ilvl="2" w:tplc="04090011" w:tentative="1">
      <w:start w:val="1"/>
      <w:numFmt w:val="decimalEnclosedCircle"/>
      <w:lvlText w:val="%3"/>
      <w:lvlJc w:val="lef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7" w:tentative="1">
      <w:start w:val="1"/>
      <w:numFmt w:val="aiueoFullWidth"/>
      <w:lvlText w:val="(%5)"/>
      <w:lvlJc w:val="left"/>
      <w:pPr>
        <w:tabs>
          <w:tab w:val="num" w:pos="2600"/>
        </w:tabs>
        <w:ind w:left="2600" w:hanging="420"/>
      </w:pPr>
    </w:lvl>
    <w:lvl w:ilvl="5" w:tplc="04090011" w:tentative="1">
      <w:start w:val="1"/>
      <w:numFmt w:val="decimalEnclosedCircle"/>
      <w:lvlText w:val="%6"/>
      <w:lvlJc w:val="lef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7" w:tentative="1">
      <w:start w:val="1"/>
      <w:numFmt w:val="aiueoFullWidth"/>
      <w:lvlText w:val="(%8)"/>
      <w:lvlJc w:val="left"/>
      <w:pPr>
        <w:tabs>
          <w:tab w:val="num" w:pos="3860"/>
        </w:tabs>
        <w:ind w:left="3860" w:hanging="420"/>
      </w:pPr>
    </w:lvl>
    <w:lvl w:ilvl="8" w:tplc="04090011" w:tentative="1">
      <w:start w:val="1"/>
      <w:numFmt w:val="decimalEnclosedCircle"/>
      <w:lvlText w:val="%9"/>
      <w:lvlJc w:val="left"/>
      <w:pPr>
        <w:tabs>
          <w:tab w:val="num" w:pos="4280"/>
        </w:tabs>
        <w:ind w:left="4280" w:hanging="420"/>
      </w:pPr>
    </w:lvl>
  </w:abstractNum>
  <w:abstractNum w:abstractNumId="13" w15:restartNumberingAfterBreak="0">
    <w:nsid w:val="72D22DF9"/>
    <w:multiLevelType w:val="hybridMultilevel"/>
    <w:tmpl w:val="2A38F9B8"/>
    <w:lvl w:ilvl="0" w:tplc="B34AA074">
      <w:start w:val="6"/>
      <w:numFmt w:val="decimalEnclosedCircle"/>
      <w:lvlText w:val="%1"/>
      <w:lvlJc w:val="left"/>
      <w:pPr>
        <w:tabs>
          <w:tab w:val="num" w:pos="860"/>
        </w:tabs>
        <w:ind w:left="860" w:hanging="360"/>
      </w:pPr>
      <w:rPr>
        <w:rFonts w:hint="default"/>
      </w:rPr>
    </w:lvl>
    <w:lvl w:ilvl="1" w:tplc="04090017" w:tentative="1">
      <w:start w:val="1"/>
      <w:numFmt w:val="aiueoFullWidth"/>
      <w:lvlText w:val="(%2)"/>
      <w:lvlJc w:val="left"/>
      <w:pPr>
        <w:tabs>
          <w:tab w:val="num" w:pos="1340"/>
        </w:tabs>
        <w:ind w:left="1340" w:hanging="420"/>
      </w:pPr>
    </w:lvl>
    <w:lvl w:ilvl="2" w:tplc="04090011" w:tentative="1">
      <w:start w:val="1"/>
      <w:numFmt w:val="decimalEnclosedCircle"/>
      <w:lvlText w:val="%3"/>
      <w:lvlJc w:val="left"/>
      <w:pPr>
        <w:tabs>
          <w:tab w:val="num" w:pos="1760"/>
        </w:tabs>
        <w:ind w:left="1760" w:hanging="420"/>
      </w:pPr>
    </w:lvl>
    <w:lvl w:ilvl="3" w:tplc="0409000F" w:tentative="1">
      <w:start w:val="1"/>
      <w:numFmt w:val="decimal"/>
      <w:lvlText w:val="%4."/>
      <w:lvlJc w:val="left"/>
      <w:pPr>
        <w:tabs>
          <w:tab w:val="num" w:pos="2180"/>
        </w:tabs>
        <w:ind w:left="2180" w:hanging="420"/>
      </w:pPr>
    </w:lvl>
    <w:lvl w:ilvl="4" w:tplc="04090017" w:tentative="1">
      <w:start w:val="1"/>
      <w:numFmt w:val="aiueoFullWidth"/>
      <w:lvlText w:val="(%5)"/>
      <w:lvlJc w:val="left"/>
      <w:pPr>
        <w:tabs>
          <w:tab w:val="num" w:pos="2600"/>
        </w:tabs>
        <w:ind w:left="2600" w:hanging="420"/>
      </w:pPr>
    </w:lvl>
    <w:lvl w:ilvl="5" w:tplc="04090011" w:tentative="1">
      <w:start w:val="1"/>
      <w:numFmt w:val="decimalEnclosedCircle"/>
      <w:lvlText w:val="%6"/>
      <w:lvlJc w:val="left"/>
      <w:pPr>
        <w:tabs>
          <w:tab w:val="num" w:pos="3020"/>
        </w:tabs>
        <w:ind w:left="3020" w:hanging="420"/>
      </w:pPr>
    </w:lvl>
    <w:lvl w:ilvl="6" w:tplc="0409000F" w:tentative="1">
      <w:start w:val="1"/>
      <w:numFmt w:val="decimal"/>
      <w:lvlText w:val="%7."/>
      <w:lvlJc w:val="left"/>
      <w:pPr>
        <w:tabs>
          <w:tab w:val="num" w:pos="3440"/>
        </w:tabs>
        <w:ind w:left="3440" w:hanging="420"/>
      </w:pPr>
    </w:lvl>
    <w:lvl w:ilvl="7" w:tplc="04090017" w:tentative="1">
      <w:start w:val="1"/>
      <w:numFmt w:val="aiueoFullWidth"/>
      <w:lvlText w:val="(%8)"/>
      <w:lvlJc w:val="left"/>
      <w:pPr>
        <w:tabs>
          <w:tab w:val="num" w:pos="3860"/>
        </w:tabs>
        <w:ind w:left="3860" w:hanging="420"/>
      </w:pPr>
    </w:lvl>
    <w:lvl w:ilvl="8" w:tplc="04090011" w:tentative="1">
      <w:start w:val="1"/>
      <w:numFmt w:val="decimalEnclosedCircle"/>
      <w:lvlText w:val="%9"/>
      <w:lvlJc w:val="left"/>
      <w:pPr>
        <w:tabs>
          <w:tab w:val="num" w:pos="4280"/>
        </w:tabs>
        <w:ind w:left="4280" w:hanging="420"/>
      </w:pPr>
    </w:lvl>
  </w:abstractNum>
  <w:abstractNum w:abstractNumId="14" w15:restartNumberingAfterBreak="0">
    <w:nsid w:val="73CE6537"/>
    <w:multiLevelType w:val="multilevel"/>
    <w:tmpl w:val="992A7E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3"/>
  </w:num>
  <w:num w:numId="3">
    <w:abstractNumId w:val="9"/>
  </w:num>
  <w:num w:numId="4">
    <w:abstractNumId w:val="2"/>
  </w:num>
  <w:num w:numId="5">
    <w:abstractNumId w:val="4"/>
  </w:num>
  <w:num w:numId="6">
    <w:abstractNumId w:val="6"/>
  </w:num>
  <w:num w:numId="7">
    <w:abstractNumId w:val="1"/>
  </w:num>
  <w:num w:numId="8">
    <w:abstractNumId w:val="11"/>
  </w:num>
  <w:num w:numId="9">
    <w:abstractNumId w:val="7"/>
  </w:num>
  <w:num w:numId="10">
    <w:abstractNumId w:val="8"/>
  </w:num>
  <w:num w:numId="11">
    <w:abstractNumId w:val="5"/>
  </w:num>
  <w:num w:numId="12">
    <w:abstractNumId w:val="10"/>
  </w:num>
  <w:num w:numId="13">
    <w:abstractNumId w:val="14"/>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1"/>
  <w:drawingGridHorizontalSpacing w:val="98"/>
  <w:displayHorizontalDrawingGridEvery w:val="2"/>
  <w:displayVerticalDrawingGridEvery w:val="2"/>
  <w:characterSpacingControl w:val="compressPunctuation"/>
  <w:hdrShapeDefaults>
    <o:shapedefaults v:ext="edit" spidmax="2049" fill="f" fillcolor="white">
      <v:fill color="white" on="f"/>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D23"/>
    <w:rsid w:val="00000F83"/>
    <w:rsid w:val="000025F6"/>
    <w:rsid w:val="00003F2B"/>
    <w:rsid w:val="00004382"/>
    <w:rsid w:val="000053B2"/>
    <w:rsid w:val="00005E9C"/>
    <w:rsid w:val="000063E3"/>
    <w:rsid w:val="00006720"/>
    <w:rsid w:val="00010462"/>
    <w:rsid w:val="00011A77"/>
    <w:rsid w:val="00011FB4"/>
    <w:rsid w:val="00013922"/>
    <w:rsid w:val="000203D9"/>
    <w:rsid w:val="000247FC"/>
    <w:rsid w:val="0002723A"/>
    <w:rsid w:val="000274D2"/>
    <w:rsid w:val="00031B9A"/>
    <w:rsid w:val="0003240F"/>
    <w:rsid w:val="00032BB5"/>
    <w:rsid w:val="0003389C"/>
    <w:rsid w:val="00040AD5"/>
    <w:rsid w:val="00040E9C"/>
    <w:rsid w:val="0004362E"/>
    <w:rsid w:val="00050773"/>
    <w:rsid w:val="00052E50"/>
    <w:rsid w:val="00054FD9"/>
    <w:rsid w:val="00057109"/>
    <w:rsid w:val="00061EFA"/>
    <w:rsid w:val="00062889"/>
    <w:rsid w:val="0006381D"/>
    <w:rsid w:val="000713FB"/>
    <w:rsid w:val="00076000"/>
    <w:rsid w:val="0008156D"/>
    <w:rsid w:val="00085F86"/>
    <w:rsid w:val="00086E51"/>
    <w:rsid w:val="00093442"/>
    <w:rsid w:val="000943E1"/>
    <w:rsid w:val="00096BED"/>
    <w:rsid w:val="000A3D93"/>
    <w:rsid w:val="000B0DD1"/>
    <w:rsid w:val="000B42F1"/>
    <w:rsid w:val="000B5A77"/>
    <w:rsid w:val="000B798D"/>
    <w:rsid w:val="000C16E2"/>
    <w:rsid w:val="000C1F41"/>
    <w:rsid w:val="000C2077"/>
    <w:rsid w:val="000C21D6"/>
    <w:rsid w:val="000C55BC"/>
    <w:rsid w:val="000C7E1A"/>
    <w:rsid w:val="000D00BC"/>
    <w:rsid w:val="000D3214"/>
    <w:rsid w:val="000D686A"/>
    <w:rsid w:val="000D68B9"/>
    <w:rsid w:val="000D6F56"/>
    <w:rsid w:val="000D74FE"/>
    <w:rsid w:val="000E1D0B"/>
    <w:rsid w:val="000E4C61"/>
    <w:rsid w:val="000E6B17"/>
    <w:rsid w:val="00101ACD"/>
    <w:rsid w:val="001035A8"/>
    <w:rsid w:val="001053FE"/>
    <w:rsid w:val="00110915"/>
    <w:rsid w:val="00114D60"/>
    <w:rsid w:val="00117F50"/>
    <w:rsid w:val="00122E2F"/>
    <w:rsid w:val="00123AE2"/>
    <w:rsid w:val="0012718B"/>
    <w:rsid w:val="00130176"/>
    <w:rsid w:val="00131EC6"/>
    <w:rsid w:val="00135886"/>
    <w:rsid w:val="0013616D"/>
    <w:rsid w:val="001365F6"/>
    <w:rsid w:val="00145724"/>
    <w:rsid w:val="00146A12"/>
    <w:rsid w:val="0015430B"/>
    <w:rsid w:val="00162FBD"/>
    <w:rsid w:val="00171082"/>
    <w:rsid w:val="001715F5"/>
    <w:rsid w:val="001720B2"/>
    <w:rsid w:val="00174DB9"/>
    <w:rsid w:val="00176DC1"/>
    <w:rsid w:val="00180E71"/>
    <w:rsid w:val="0018121D"/>
    <w:rsid w:val="00183199"/>
    <w:rsid w:val="00184C86"/>
    <w:rsid w:val="0019236B"/>
    <w:rsid w:val="00196B96"/>
    <w:rsid w:val="00196F7E"/>
    <w:rsid w:val="001974E8"/>
    <w:rsid w:val="001A162B"/>
    <w:rsid w:val="001A1912"/>
    <w:rsid w:val="001B11D5"/>
    <w:rsid w:val="001B2C5F"/>
    <w:rsid w:val="001B52DB"/>
    <w:rsid w:val="001B6D8D"/>
    <w:rsid w:val="001B7A43"/>
    <w:rsid w:val="001C4A48"/>
    <w:rsid w:val="001C578B"/>
    <w:rsid w:val="001C6BB6"/>
    <w:rsid w:val="001C79A8"/>
    <w:rsid w:val="001D0071"/>
    <w:rsid w:val="001D2638"/>
    <w:rsid w:val="001D3781"/>
    <w:rsid w:val="001E0330"/>
    <w:rsid w:val="001E10D3"/>
    <w:rsid w:val="001E280C"/>
    <w:rsid w:val="001E623D"/>
    <w:rsid w:val="001E64A1"/>
    <w:rsid w:val="001E78CD"/>
    <w:rsid w:val="001E7F91"/>
    <w:rsid w:val="001F0BE2"/>
    <w:rsid w:val="001F185A"/>
    <w:rsid w:val="001F1BDC"/>
    <w:rsid w:val="001F22E2"/>
    <w:rsid w:val="001F6F85"/>
    <w:rsid w:val="001F714A"/>
    <w:rsid w:val="001F7258"/>
    <w:rsid w:val="0020610A"/>
    <w:rsid w:val="00206AB5"/>
    <w:rsid w:val="002072A5"/>
    <w:rsid w:val="002131FF"/>
    <w:rsid w:val="00214970"/>
    <w:rsid w:val="0021676B"/>
    <w:rsid w:val="00216D5E"/>
    <w:rsid w:val="00217C58"/>
    <w:rsid w:val="002211C9"/>
    <w:rsid w:val="00223293"/>
    <w:rsid w:val="0022408D"/>
    <w:rsid w:val="002273EF"/>
    <w:rsid w:val="00231C6C"/>
    <w:rsid w:val="00232B1B"/>
    <w:rsid w:val="0023624D"/>
    <w:rsid w:val="00250532"/>
    <w:rsid w:val="0025145B"/>
    <w:rsid w:val="0025523F"/>
    <w:rsid w:val="002620F1"/>
    <w:rsid w:val="00263148"/>
    <w:rsid w:val="002655AF"/>
    <w:rsid w:val="00265851"/>
    <w:rsid w:val="0027101C"/>
    <w:rsid w:val="00282B62"/>
    <w:rsid w:val="00284BA8"/>
    <w:rsid w:val="00287F2A"/>
    <w:rsid w:val="002A0EBC"/>
    <w:rsid w:val="002A10D7"/>
    <w:rsid w:val="002A1B21"/>
    <w:rsid w:val="002A5ED3"/>
    <w:rsid w:val="002A74F4"/>
    <w:rsid w:val="002B11C6"/>
    <w:rsid w:val="002B1EA6"/>
    <w:rsid w:val="002B210E"/>
    <w:rsid w:val="002B2B12"/>
    <w:rsid w:val="002B2C35"/>
    <w:rsid w:val="002B3F6B"/>
    <w:rsid w:val="002B51D9"/>
    <w:rsid w:val="002B5A00"/>
    <w:rsid w:val="002B6BED"/>
    <w:rsid w:val="002C24AE"/>
    <w:rsid w:val="002C7B2C"/>
    <w:rsid w:val="002D228A"/>
    <w:rsid w:val="002D2EEB"/>
    <w:rsid w:val="002D2FA1"/>
    <w:rsid w:val="002D304C"/>
    <w:rsid w:val="002D60E9"/>
    <w:rsid w:val="002D6BB8"/>
    <w:rsid w:val="002D781A"/>
    <w:rsid w:val="002E186A"/>
    <w:rsid w:val="002E2B3C"/>
    <w:rsid w:val="002E5402"/>
    <w:rsid w:val="002E737A"/>
    <w:rsid w:val="002F0E80"/>
    <w:rsid w:val="002F4CCC"/>
    <w:rsid w:val="002F74CA"/>
    <w:rsid w:val="002F77C8"/>
    <w:rsid w:val="002F7850"/>
    <w:rsid w:val="002F78BF"/>
    <w:rsid w:val="0030302F"/>
    <w:rsid w:val="00303E38"/>
    <w:rsid w:val="00305EE6"/>
    <w:rsid w:val="003062D6"/>
    <w:rsid w:val="00306319"/>
    <w:rsid w:val="00306D94"/>
    <w:rsid w:val="00310AD8"/>
    <w:rsid w:val="0031215C"/>
    <w:rsid w:val="00313097"/>
    <w:rsid w:val="0031473E"/>
    <w:rsid w:val="00314926"/>
    <w:rsid w:val="00320D36"/>
    <w:rsid w:val="00320E6B"/>
    <w:rsid w:val="00320E94"/>
    <w:rsid w:val="003211DA"/>
    <w:rsid w:val="00324C5A"/>
    <w:rsid w:val="00330D52"/>
    <w:rsid w:val="00331513"/>
    <w:rsid w:val="00335313"/>
    <w:rsid w:val="003406B6"/>
    <w:rsid w:val="003438B6"/>
    <w:rsid w:val="00344F74"/>
    <w:rsid w:val="00355D43"/>
    <w:rsid w:val="00356B39"/>
    <w:rsid w:val="00362F46"/>
    <w:rsid w:val="0037079A"/>
    <w:rsid w:val="00375E1C"/>
    <w:rsid w:val="00376D87"/>
    <w:rsid w:val="00377E4E"/>
    <w:rsid w:val="003837A4"/>
    <w:rsid w:val="0038526B"/>
    <w:rsid w:val="00391309"/>
    <w:rsid w:val="003A00CC"/>
    <w:rsid w:val="003A041A"/>
    <w:rsid w:val="003A2987"/>
    <w:rsid w:val="003A4947"/>
    <w:rsid w:val="003A5254"/>
    <w:rsid w:val="003B0657"/>
    <w:rsid w:val="003B21BC"/>
    <w:rsid w:val="003B3207"/>
    <w:rsid w:val="003B33C3"/>
    <w:rsid w:val="003B3561"/>
    <w:rsid w:val="003B3EFD"/>
    <w:rsid w:val="003B6C22"/>
    <w:rsid w:val="003C32B3"/>
    <w:rsid w:val="003C4146"/>
    <w:rsid w:val="003C47F9"/>
    <w:rsid w:val="003D2326"/>
    <w:rsid w:val="003D79AA"/>
    <w:rsid w:val="003D7EB2"/>
    <w:rsid w:val="003E16C6"/>
    <w:rsid w:val="003E3332"/>
    <w:rsid w:val="003E6533"/>
    <w:rsid w:val="003F08FD"/>
    <w:rsid w:val="003F5B9B"/>
    <w:rsid w:val="003F7CB2"/>
    <w:rsid w:val="00400F97"/>
    <w:rsid w:val="00402D13"/>
    <w:rsid w:val="00405D67"/>
    <w:rsid w:val="00414559"/>
    <w:rsid w:val="00414B57"/>
    <w:rsid w:val="00417182"/>
    <w:rsid w:val="00420E57"/>
    <w:rsid w:val="00420ED5"/>
    <w:rsid w:val="004212F7"/>
    <w:rsid w:val="004216E8"/>
    <w:rsid w:val="004238F0"/>
    <w:rsid w:val="00423A36"/>
    <w:rsid w:val="00425FD6"/>
    <w:rsid w:val="00426902"/>
    <w:rsid w:val="0043787A"/>
    <w:rsid w:val="004401C4"/>
    <w:rsid w:val="0044231A"/>
    <w:rsid w:val="00444029"/>
    <w:rsid w:val="00444FC9"/>
    <w:rsid w:val="00445496"/>
    <w:rsid w:val="0045106D"/>
    <w:rsid w:val="00453C74"/>
    <w:rsid w:val="00454BD7"/>
    <w:rsid w:val="004570D1"/>
    <w:rsid w:val="0046274F"/>
    <w:rsid w:val="00463BD8"/>
    <w:rsid w:val="00466295"/>
    <w:rsid w:val="00466818"/>
    <w:rsid w:val="004702FD"/>
    <w:rsid w:val="004707C7"/>
    <w:rsid w:val="00473E96"/>
    <w:rsid w:val="004747CA"/>
    <w:rsid w:val="004814C4"/>
    <w:rsid w:val="00481A55"/>
    <w:rsid w:val="0048288C"/>
    <w:rsid w:val="00490E9F"/>
    <w:rsid w:val="00492350"/>
    <w:rsid w:val="00492522"/>
    <w:rsid w:val="00492E57"/>
    <w:rsid w:val="004A14DE"/>
    <w:rsid w:val="004B7191"/>
    <w:rsid w:val="004C154E"/>
    <w:rsid w:val="004C181E"/>
    <w:rsid w:val="004C5971"/>
    <w:rsid w:val="004C71DF"/>
    <w:rsid w:val="004C737F"/>
    <w:rsid w:val="004D4E9D"/>
    <w:rsid w:val="004D796A"/>
    <w:rsid w:val="004E089B"/>
    <w:rsid w:val="004E091A"/>
    <w:rsid w:val="004E6206"/>
    <w:rsid w:val="004E6D63"/>
    <w:rsid w:val="004E7DDB"/>
    <w:rsid w:val="004F142F"/>
    <w:rsid w:val="004F4625"/>
    <w:rsid w:val="004F4A92"/>
    <w:rsid w:val="004F6BD0"/>
    <w:rsid w:val="00504ABE"/>
    <w:rsid w:val="005100CA"/>
    <w:rsid w:val="00522594"/>
    <w:rsid w:val="005324E4"/>
    <w:rsid w:val="00537C60"/>
    <w:rsid w:val="005460B1"/>
    <w:rsid w:val="00550DD9"/>
    <w:rsid w:val="00551D0B"/>
    <w:rsid w:val="00557305"/>
    <w:rsid w:val="00557AF1"/>
    <w:rsid w:val="00557E18"/>
    <w:rsid w:val="00560239"/>
    <w:rsid w:val="0056266F"/>
    <w:rsid w:val="00563157"/>
    <w:rsid w:val="00563161"/>
    <w:rsid w:val="00565682"/>
    <w:rsid w:val="0057028E"/>
    <w:rsid w:val="0057063C"/>
    <w:rsid w:val="00571086"/>
    <w:rsid w:val="0057298D"/>
    <w:rsid w:val="00575AA7"/>
    <w:rsid w:val="00581F94"/>
    <w:rsid w:val="005828C1"/>
    <w:rsid w:val="005828F2"/>
    <w:rsid w:val="0058326F"/>
    <w:rsid w:val="005845ED"/>
    <w:rsid w:val="005905DD"/>
    <w:rsid w:val="005964F4"/>
    <w:rsid w:val="005A0C2F"/>
    <w:rsid w:val="005A1934"/>
    <w:rsid w:val="005A7F8C"/>
    <w:rsid w:val="005B163D"/>
    <w:rsid w:val="005B40B3"/>
    <w:rsid w:val="005B5A59"/>
    <w:rsid w:val="005B631A"/>
    <w:rsid w:val="005C575B"/>
    <w:rsid w:val="005D1227"/>
    <w:rsid w:val="005D2371"/>
    <w:rsid w:val="005D5DF1"/>
    <w:rsid w:val="005E184C"/>
    <w:rsid w:val="005E356D"/>
    <w:rsid w:val="005E3CB4"/>
    <w:rsid w:val="005E4B08"/>
    <w:rsid w:val="005F4E6A"/>
    <w:rsid w:val="00600273"/>
    <w:rsid w:val="00604AD7"/>
    <w:rsid w:val="006065B3"/>
    <w:rsid w:val="006067ED"/>
    <w:rsid w:val="00610124"/>
    <w:rsid w:val="00610534"/>
    <w:rsid w:val="00610622"/>
    <w:rsid w:val="0061062D"/>
    <w:rsid w:val="00612B98"/>
    <w:rsid w:val="0061395A"/>
    <w:rsid w:val="0061423A"/>
    <w:rsid w:val="00614EDA"/>
    <w:rsid w:val="00616082"/>
    <w:rsid w:val="0062022D"/>
    <w:rsid w:val="00623E43"/>
    <w:rsid w:val="00625B9B"/>
    <w:rsid w:val="0062630C"/>
    <w:rsid w:val="006266D0"/>
    <w:rsid w:val="00633928"/>
    <w:rsid w:val="006347B9"/>
    <w:rsid w:val="006351B2"/>
    <w:rsid w:val="006412BA"/>
    <w:rsid w:val="00641EA3"/>
    <w:rsid w:val="00644388"/>
    <w:rsid w:val="00644A7B"/>
    <w:rsid w:val="00646377"/>
    <w:rsid w:val="00651181"/>
    <w:rsid w:val="00651A77"/>
    <w:rsid w:val="00652BC1"/>
    <w:rsid w:val="006533BB"/>
    <w:rsid w:val="00653B68"/>
    <w:rsid w:val="0065424A"/>
    <w:rsid w:val="006545C6"/>
    <w:rsid w:val="00661BC6"/>
    <w:rsid w:val="00663FFD"/>
    <w:rsid w:val="0067257C"/>
    <w:rsid w:val="00683845"/>
    <w:rsid w:val="00691C84"/>
    <w:rsid w:val="006947BD"/>
    <w:rsid w:val="006968E4"/>
    <w:rsid w:val="0069742B"/>
    <w:rsid w:val="006A0FDC"/>
    <w:rsid w:val="006A10E4"/>
    <w:rsid w:val="006A13BF"/>
    <w:rsid w:val="006B1CF4"/>
    <w:rsid w:val="006B20A7"/>
    <w:rsid w:val="006B2307"/>
    <w:rsid w:val="006B4573"/>
    <w:rsid w:val="006B54C0"/>
    <w:rsid w:val="006B7757"/>
    <w:rsid w:val="006C6CD0"/>
    <w:rsid w:val="006D02B7"/>
    <w:rsid w:val="006D102C"/>
    <w:rsid w:val="006D1975"/>
    <w:rsid w:val="006D5C7B"/>
    <w:rsid w:val="006D5D61"/>
    <w:rsid w:val="006D6B83"/>
    <w:rsid w:val="006E6A7B"/>
    <w:rsid w:val="006E79CC"/>
    <w:rsid w:val="006F022B"/>
    <w:rsid w:val="006F061F"/>
    <w:rsid w:val="006F38C8"/>
    <w:rsid w:val="00703127"/>
    <w:rsid w:val="0070342C"/>
    <w:rsid w:val="00703591"/>
    <w:rsid w:val="00710027"/>
    <w:rsid w:val="00710D5F"/>
    <w:rsid w:val="007124D7"/>
    <w:rsid w:val="007126BD"/>
    <w:rsid w:val="00713DBC"/>
    <w:rsid w:val="00714C22"/>
    <w:rsid w:val="00714DAA"/>
    <w:rsid w:val="00714DFB"/>
    <w:rsid w:val="007261A4"/>
    <w:rsid w:val="00727E13"/>
    <w:rsid w:val="00734809"/>
    <w:rsid w:val="00737A81"/>
    <w:rsid w:val="00740932"/>
    <w:rsid w:val="00741077"/>
    <w:rsid w:val="0074286C"/>
    <w:rsid w:val="00742995"/>
    <w:rsid w:val="007429DA"/>
    <w:rsid w:val="00745A51"/>
    <w:rsid w:val="0075172A"/>
    <w:rsid w:val="00755584"/>
    <w:rsid w:val="00755848"/>
    <w:rsid w:val="00755D23"/>
    <w:rsid w:val="0075687A"/>
    <w:rsid w:val="00757476"/>
    <w:rsid w:val="00760E15"/>
    <w:rsid w:val="00771998"/>
    <w:rsid w:val="00771CA4"/>
    <w:rsid w:val="00772556"/>
    <w:rsid w:val="00775146"/>
    <w:rsid w:val="00777EDF"/>
    <w:rsid w:val="00780A88"/>
    <w:rsid w:val="00781D38"/>
    <w:rsid w:val="00783938"/>
    <w:rsid w:val="00784A0F"/>
    <w:rsid w:val="0079140E"/>
    <w:rsid w:val="0079325E"/>
    <w:rsid w:val="00793591"/>
    <w:rsid w:val="007A0A04"/>
    <w:rsid w:val="007A1EE9"/>
    <w:rsid w:val="007A63B0"/>
    <w:rsid w:val="007A7284"/>
    <w:rsid w:val="007A7EF1"/>
    <w:rsid w:val="007B0FB4"/>
    <w:rsid w:val="007B3878"/>
    <w:rsid w:val="007B3F07"/>
    <w:rsid w:val="007C026A"/>
    <w:rsid w:val="007C3C0F"/>
    <w:rsid w:val="007C4AB5"/>
    <w:rsid w:val="007C5094"/>
    <w:rsid w:val="007D061B"/>
    <w:rsid w:val="007D09F8"/>
    <w:rsid w:val="007D0A53"/>
    <w:rsid w:val="007D0D3C"/>
    <w:rsid w:val="007D134C"/>
    <w:rsid w:val="007D259C"/>
    <w:rsid w:val="007D28D1"/>
    <w:rsid w:val="007D2AB9"/>
    <w:rsid w:val="007D4A29"/>
    <w:rsid w:val="007D4C46"/>
    <w:rsid w:val="007D4EF4"/>
    <w:rsid w:val="007D6F15"/>
    <w:rsid w:val="007D7079"/>
    <w:rsid w:val="007E0AB9"/>
    <w:rsid w:val="007E5515"/>
    <w:rsid w:val="007E58BC"/>
    <w:rsid w:val="007F43B9"/>
    <w:rsid w:val="007F4E07"/>
    <w:rsid w:val="007F51E5"/>
    <w:rsid w:val="007F5CA5"/>
    <w:rsid w:val="00805DA3"/>
    <w:rsid w:val="00810FDD"/>
    <w:rsid w:val="00813AD8"/>
    <w:rsid w:val="0081577D"/>
    <w:rsid w:val="00816491"/>
    <w:rsid w:val="00817C9A"/>
    <w:rsid w:val="00821513"/>
    <w:rsid w:val="008250D7"/>
    <w:rsid w:val="0083319D"/>
    <w:rsid w:val="00836216"/>
    <w:rsid w:val="00841C8D"/>
    <w:rsid w:val="00843612"/>
    <w:rsid w:val="00844991"/>
    <w:rsid w:val="008452C7"/>
    <w:rsid w:val="00846401"/>
    <w:rsid w:val="00850506"/>
    <w:rsid w:val="00852B46"/>
    <w:rsid w:val="00853817"/>
    <w:rsid w:val="00853E76"/>
    <w:rsid w:val="008540FE"/>
    <w:rsid w:val="00854A97"/>
    <w:rsid w:val="00857A5E"/>
    <w:rsid w:val="00860D30"/>
    <w:rsid w:val="008617F8"/>
    <w:rsid w:val="008669CC"/>
    <w:rsid w:val="00871B3D"/>
    <w:rsid w:val="00884488"/>
    <w:rsid w:val="008915E4"/>
    <w:rsid w:val="008923F8"/>
    <w:rsid w:val="00892BE6"/>
    <w:rsid w:val="00892E18"/>
    <w:rsid w:val="008A0129"/>
    <w:rsid w:val="008A1A66"/>
    <w:rsid w:val="008A467A"/>
    <w:rsid w:val="008A49E9"/>
    <w:rsid w:val="008B4061"/>
    <w:rsid w:val="008B5F3E"/>
    <w:rsid w:val="008B6D1C"/>
    <w:rsid w:val="008B7DA1"/>
    <w:rsid w:val="008C0076"/>
    <w:rsid w:val="008C158A"/>
    <w:rsid w:val="008C557D"/>
    <w:rsid w:val="008C5A8E"/>
    <w:rsid w:val="008C5B59"/>
    <w:rsid w:val="008D0999"/>
    <w:rsid w:val="008D0A92"/>
    <w:rsid w:val="008D1A59"/>
    <w:rsid w:val="008D5298"/>
    <w:rsid w:val="008D7391"/>
    <w:rsid w:val="008E22B6"/>
    <w:rsid w:val="008E3BA3"/>
    <w:rsid w:val="008E5068"/>
    <w:rsid w:val="008E77B2"/>
    <w:rsid w:val="008F2D3A"/>
    <w:rsid w:val="008F3F18"/>
    <w:rsid w:val="008F68D6"/>
    <w:rsid w:val="00900F2F"/>
    <w:rsid w:val="00903F96"/>
    <w:rsid w:val="009219FF"/>
    <w:rsid w:val="009229DC"/>
    <w:rsid w:val="00927E14"/>
    <w:rsid w:val="00927E37"/>
    <w:rsid w:val="00930986"/>
    <w:rsid w:val="00933B46"/>
    <w:rsid w:val="00933C69"/>
    <w:rsid w:val="00934A26"/>
    <w:rsid w:val="00935A33"/>
    <w:rsid w:val="00935CF6"/>
    <w:rsid w:val="00944D16"/>
    <w:rsid w:val="00945208"/>
    <w:rsid w:val="00946C76"/>
    <w:rsid w:val="00952CFC"/>
    <w:rsid w:val="009601EB"/>
    <w:rsid w:val="0096293D"/>
    <w:rsid w:val="00963700"/>
    <w:rsid w:val="00967759"/>
    <w:rsid w:val="00972935"/>
    <w:rsid w:val="00973E2E"/>
    <w:rsid w:val="009758BE"/>
    <w:rsid w:val="009817C1"/>
    <w:rsid w:val="00981C35"/>
    <w:rsid w:val="0098397C"/>
    <w:rsid w:val="0098538D"/>
    <w:rsid w:val="00986334"/>
    <w:rsid w:val="00992256"/>
    <w:rsid w:val="009951EC"/>
    <w:rsid w:val="009A020F"/>
    <w:rsid w:val="009A0344"/>
    <w:rsid w:val="009A11EB"/>
    <w:rsid w:val="009A14A4"/>
    <w:rsid w:val="009A38CF"/>
    <w:rsid w:val="009A5394"/>
    <w:rsid w:val="009A5D73"/>
    <w:rsid w:val="009A5E25"/>
    <w:rsid w:val="009A73DC"/>
    <w:rsid w:val="009B3EDB"/>
    <w:rsid w:val="009B4253"/>
    <w:rsid w:val="009B6CC8"/>
    <w:rsid w:val="009B7D26"/>
    <w:rsid w:val="009C4FA7"/>
    <w:rsid w:val="009D404C"/>
    <w:rsid w:val="009D5217"/>
    <w:rsid w:val="009D61DA"/>
    <w:rsid w:val="009D6D2D"/>
    <w:rsid w:val="009E3361"/>
    <w:rsid w:val="009E46AC"/>
    <w:rsid w:val="009E66C0"/>
    <w:rsid w:val="009F51BC"/>
    <w:rsid w:val="009F7BCC"/>
    <w:rsid w:val="00A020DC"/>
    <w:rsid w:val="00A02957"/>
    <w:rsid w:val="00A02F2E"/>
    <w:rsid w:val="00A03C87"/>
    <w:rsid w:val="00A03D31"/>
    <w:rsid w:val="00A0530C"/>
    <w:rsid w:val="00A139E4"/>
    <w:rsid w:val="00A156DF"/>
    <w:rsid w:val="00A176EA"/>
    <w:rsid w:val="00A231C5"/>
    <w:rsid w:val="00A25056"/>
    <w:rsid w:val="00A25D51"/>
    <w:rsid w:val="00A26CA1"/>
    <w:rsid w:val="00A26ED2"/>
    <w:rsid w:val="00A41358"/>
    <w:rsid w:val="00A42413"/>
    <w:rsid w:val="00A4540F"/>
    <w:rsid w:val="00A45A0E"/>
    <w:rsid w:val="00A46116"/>
    <w:rsid w:val="00A50AFE"/>
    <w:rsid w:val="00A50F60"/>
    <w:rsid w:val="00A51881"/>
    <w:rsid w:val="00A51AC0"/>
    <w:rsid w:val="00A55648"/>
    <w:rsid w:val="00A55FA5"/>
    <w:rsid w:val="00A61982"/>
    <w:rsid w:val="00A67512"/>
    <w:rsid w:val="00A67519"/>
    <w:rsid w:val="00A70F68"/>
    <w:rsid w:val="00A7218C"/>
    <w:rsid w:val="00A729DC"/>
    <w:rsid w:val="00A736E2"/>
    <w:rsid w:val="00A7430D"/>
    <w:rsid w:val="00A75603"/>
    <w:rsid w:val="00A75CC0"/>
    <w:rsid w:val="00A77BAF"/>
    <w:rsid w:val="00A83995"/>
    <w:rsid w:val="00A942F3"/>
    <w:rsid w:val="00A95CC2"/>
    <w:rsid w:val="00A96D12"/>
    <w:rsid w:val="00A97F5C"/>
    <w:rsid w:val="00AA24F5"/>
    <w:rsid w:val="00AA48D6"/>
    <w:rsid w:val="00AA6F4C"/>
    <w:rsid w:val="00AA799A"/>
    <w:rsid w:val="00AB0C9D"/>
    <w:rsid w:val="00AB450D"/>
    <w:rsid w:val="00AB559A"/>
    <w:rsid w:val="00AB5FBE"/>
    <w:rsid w:val="00AB6612"/>
    <w:rsid w:val="00AC1BFF"/>
    <w:rsid w:val="00AC1CB5"/>
    <w:rsid w:val="00AC22C0"/>
    <w:rsid w:val="00AC2641"/>
    <w:rsid w:val="00AD2795"/>
    <w:rsid w:val="00AD2BFD"/>
    <w:rsid w:val="00AD7FBD"/>
    <w:rsid w:val="00AE017E"/>
    <w:rsid w:val="00AE2B26"/>
    <w:rsid w:val="00AE65B9"/>
    <w:rsid w:val="00AF026A"/>
    <w:rsid w:val="00AF13E5"/>
    <w:rsid w:val="00AF17D8"/>
    <w:rsid w:val="00AF1FFF"/>
    <w:rsid w:val="00AF41AC"/>
    <w:rsid w:val="00AF6A12"/>
    <w:rsid w:val="00AF76B9"/>
    <w:rsid w:val="00AF7FB9"/>
    <w:rsid w:val="00B0252A"/>
    <w:rsid w:val="00B0536B"/>
    <w:rsid w:val="00B06845"/>
    <w:rsid w:val="00B155C2"/>
    <w:rsid w:val="00B179A0"/>
    <w:rsid w:val="00B20D7D"/>
    <w:rsid w:val="00B22191"/>
    <w:rsid w:val="00B22D42"/>
    <w:rsid w:val="00B26F49"/>
    <w:rsid w:val="00B30AD4"/>
    <w:rsid w:val="00B31FAA"/>
    <w:rsid w:val="00B32AB0"/>
    <w:rsid w:val="00B33F85"/>
    <w:rsid w:val="00B37849"/>
    <w:rsid w:val="00B37872"/>
    <w:rsid w:val="00B41526"/>
    <w:rsid w:val="00B42A6D"/>
    <w:rsid w:val="00B45BA9"/>
    <w:rsid w:val="00B50CCF"/>
    <w:rsid w:val="00B5700A"/>
    <w:rsid w:val="00B72522"/>
    <w:rsid w:val="00B72C9A"/>
    <w:rsid w:val="00B802E9"/>
    <w:rsid w:val="00B84C2D"/>
    <w:rsid w:val="00B9055B"/>
    <w:rsid w:val="00B92F17"/>
    <w:rsid w:val="00B95574"/>
    <w:rsid w:val="00B95DF7"/>
    <w:rsid w:val="00BA3B45"/>
    <w:rsid w:val="00BA6E49"/>
    <w:rsid w:val="00BB1CA0"/>
    <w:rsid w:val="00BB3B71"/>
    <w:rsid w:val="00BB4421"/>
    <w:rsid w:val="00BB46A3"/>
    <w:rsid w:val="00BB6180"/>
    <w:rsid w:val="00BB7BFE"/>
    <w:rsid w:val="00BC3CF8"/>
    <w:rsid w:val="00BD252D"/>
    <w:rsid w:val="00BD436A"/>
    <w:rsid w:val="00BD443E"/>
    <w:rsid w:val="00BD613B"/>
    <w:rsid w:val="00BD70CF"/>
    <w:rsid w:val="00BE14A3"/>
    <w:rsid w:val="00BE3116"/>
    <w:rsid w:val="00BE4337"/>
    <w:rsid w:val="00BE5BEE"/>
    <w:rsid w:val="00BF1773"/>
    <w:rsid w:val="00BF40F0"/>
    <w:rsid w:val="00BF4B01"/>
    <w:rsid w:val="00BF4E1C"/>
    <w:rsid w:val="00BF5AB7"/>
    <w:rsid w:val="00C00D9C"/>
    <w:rsid w:val="00C02FF7"/>
    <w:rsid w:val="00C0340F"/>
    <w:rsid w:val="00C03A7B"/>
    <w:rsid w:val="00C056D4"/>
    <w:rsid w:val="00C057BD"/>
    <w:rsid w:val="00C06673"/>
    <w:rsid w:val="00C07245"/>
    <w:rsid w:val="00C11DB1"/>
    <w:rsid w:val="00C13288"/>
    <w:rsid w:val="00C21B74"/>
    <w:rsid w:val="00C22F02"/>
    <w:rsid w:val="00C24280"/>
    <w:rsid w:val="00C30CC1"/>
    <w:rsid w:val="00C33429"/>
    <w:rsid w:val="00C33880"/>
    <w:rsid w:val="00C34F1D"/>
    <w:rsid w:val="00C41150"/>
    <w:rsid w:val="00C4157E"/>
    <w:rsid w:val="00C43FB8"/>
    <w:rsid w:val="00C52465"/>
    <w:rsid w:val="00C52A5D"/>
    <w:rsid w:val="00C55FFD"/>
    <w:rsid w:val="00C60097"/>
    <w:rsid w:val="00C616A1"/>
    <w:rsid w:val="00C64264"/>
    <w:rsid w:val="00C709AF"/>
    <w:rsid w:val="00C712B8"/>
    <w:rsid w:val="00C715DD"/>
    <w:rsid w:val="00C758D6"/>
    <w:rsid w:val="00C75B70"/>
    <w:rsid w:val="00C764E9"/>
    <w:rsid w:val="00C83864"/>
    <w:rsid w:val="00C84401"/>
    <w:rsid w:val="00C9050E"/>
    <w:rsid w:val="00CA0F09"/>
    <w:rsid w:val="00CA2B0C"/>
    <w:rsid w:val="00CA3606"/>
    <w:rsid w:val="00CA50F4"/>
    <w:rsid w:val="00CA53B7"/>
    <w:rsid w:val="00CA73BD"/>
    <w:rsid w:val="00CC05F7"/>
    <w:rsid w:val="00CC0FF1"/>
    <w:rsid w:val="00CC191A"/>
    <w:rsid w:val="00CC1D8C"/>
    <w:rsid w:val="00CC2E88"/>
    <w:rsid w:val="00CC3B49"/>
    <w:rsid w:val="00CC405C"/>
    <w:rsid w:val="00CC50B6"/>
    <w:rsid w:val="00CC527B"/>
    <w:rsid w:val="00CD264D"/>
    <w:rsid w:val="00CD2E9C"/>
    <w:rsid w:val="00CD30ED"/>
    <w:rsid w:val="00CD3C41"/>
    <w:rsid w:val="00CD3DFB"/>
    <w:rsid w:val="00CD48CD"/>
    <w:rsid w:val="00CD4F39"/>
    <w:rsid w:val="00CE0CB9"/>
    <w:rsid w:val="00CE1711"/>
    <w:rsid w:val="00CE4E9C"/>
    <w:rsid w:val="00CE6369"/>
    <w:rsid w:val="00CE6DBA"/>
    <w:rsid w:val="00CE730D"/>
    <w:rsid w:val="00CF01A5"/>
    <w:rsid w:val="00CF3831"/>
    <w:rsid w:val="00CF3D68"/>
    <w:rsid w:val="00CF4121"/>
    <w:rsid w:val="00CF7F20"/>
    <w:rsid w:val="00D00167"/>
    <w:rsid w:val="00D07558"/>
    <w:rsid w:val="00D13092"/>
    <w:rsid w:val="00D14E14"/>
    <w:rsid w:val="00D20C6A"/>
    <w:rsid w:val="00D22640"/>
    <w:rsid w:val="00D2494D"/>
    <w:rsid w:val="00D2508E"/>
    <w:rsid w:val="00D25F70"/>
    <w:rsid w:val="00D2771B"/>
    <w:rsid w:val="00D27BE9"/>
    <w:rsid w:val="00D319D5"/>
    <w:rsid w:val="00D32D95"/>
    <w:rsid w:val="00D34AF9"/>
    <w:rsid w:val="00D372E3"/>
    <w:rsid w:val="00D41489"/>
    <w:rsid w:val="00D454F2"/>
    <w:rsid w:val="00D47A83"/>
    <w:rsid w:val="00D512C0"/>
    <w:rsid w:val="00D536E8"/>
    <w:rsid w:val="00D53991"/>
    <w:rsid w:val="00D6572A"/>
    <w:rsid w:val="00D70282"/>
    <w:rsid w:val="00D71A99"/>
    <w:rsid w:val="00D771D7"/>
    <w:rsid w:val="00D87EAC"/>
    <w:rsid w:val="00D910D1"/>
    <w:rsid w:val="00D92725"/>
    <w:rsid w:val="00DA2D82"/>
    <w:rsid w:val="00DB00F4"/>
    <w:rsid w:val="00DB150D"/>
    <w:rsid w:val="00DB5392"/>
    <w:rsid w:val="00DB7304"/>
    <w:rsid w:val="00DC1C77"/>
    <w:rsid w:val="00DC281A"/>
    <w:rsid w:val="00DC36C7"/>
    <w:rsid w:val="00DC6D38"/>
    <w:rsid w:val="00DD6A30"/>
    <w:rsid w:val="00DE140A"/>
    <w:rsid w:val="00DE14CC"/>
    <w:rsid w:val="00DE40FE"/>
    <w:rsid w:val="00DE41D2"/>
    <w:rsid w:val="00E00F08"/>
    <w:rsid w:val="00E02911"/>
    <w:rsid w:val="00E039FB"/>
    <w:rsid w:val="00E044D2"/>
    <w:rsid w:val="00E05DD5"/>
    <w:rsid w:val="00E114B1"/>
    <w:rsid w:val="00E13A64"/>
    <w:rsid w:val="00E14613"/>
    <w:rsid w:val="00E15B57"/>
    <w:rsid w:val="00E1705A"/>
    <w:rsid w:val="00E20262"/>
    <w:rsid w:val="00E22C02"/>
    <w:rsid w:val="00E2554B"/>
    <w:rsid w:val="00E25A1B"/>
    <w:rsid w:val="00E26308"/>
    <w:rsid w:val="00E274DD"/>
    <w:rsid w:val="00E4497C"/>
    <w:rsid w:val="00E44C8C"/>
    <w:rsid w:val="00E45A64"/>
    <w:rsid w:val="00E46551"/>
    <w:rsid w:val="00E561C5"/>
    <w:rsid w:val="00E57AB5"/>
    <w:rsid w:val="00E70E7C"/>
    <w:rsid w:val="00E711A0"/>
    <w:rsid w:val="00E7271C"/>
    <w:rsid w:val="00E76511"/>
    <w:rsid w:val="00E77854"/>
    <w:rsid w:val="00E800CF"/>
    <w:rsid w:val="00E8138B"/>
    <w:rsid w:val="00E84FE4"/>
    <w:rsid w:val="00E85393"/>
    <w:rsid w:val="00E855D3"/>
    <w:rsid w:val="00E858F8"/>
    <w:rsid w:val="00E9207C"/>
    <w:rsid w:val="00E92CBC"/>
    <w:rsid w:val="00E939AC"/>
    <w:rsid w:val="00EA31FF"/>
    <w:rsid w:val="00EA5AFE"/>
    <w:rsid w:val="00EA688F"/>
    <w:rsid w:val="00EB2ADC"/>
    <w:rsid w:val="00EB5996"/>
    <w:rsid w:val="00EB5F55"/>
    <w:rsid w:val="00EB5F6F"/>
    <w:rsid w:val="00EB702F"/>
    <w:rsid w:val="00EC1DA4"/>
    <w:rsid w:val="00EC3425"/>
    <w:rsid w:val="00EC34DA"/>
    <w:rsid w:val="00EC504E"/>
    <w:rsid w:val="00ED2C04"/>
    <w:rsid w:val="00EE36B2"/>
    <w:rsid w:val="00EE3C14"/>
    <w:rsid w:val="00EE7E93"/>
    <w:rsid w:val="00EF1C6D"/>
    <w:rsid w:val="00EF259F"/>
    <w:rsid w:val="00EF5F08"/>
    <w:rsid w:val="00EF637E"/>
    <w:rsid w:val="00EF63AA"/>
    <w:rsid w:val="00EF6C0F"/>
    <w:rsid w:val="00EF7477"/>
    <w:rsid w:val="00F02C14"/>
    <w:rsid w:val="00F057FA"/>
    <w:rsid w:val="00F0641E"/>
    <w:rsid w:val="00F1478C"/>
    <w:rsid w:val="00F15D73"/>
    <w:rsid w:val="00F23354"/>
    <w:rsid w:val="00F261B6"/>
    <w:rsid w:val="00F2743D"/>
    <w:rsid w:val="00F42BB4"/>
    <w:rsid w:val="00F43FC3"/>
    <w:rsid w:val="00F44BF2"/>
    <w:rsid w:val="00F52B12"/>
    <w:rsid w:val="00F53291"/>
    <w:rsid w:val="00F5345D"/>
    <w:rsid w:val="00F541D2"/>
    <w:rsid w:val="00F54A3F"/>
    <w:rsid w:val="00F61CBE"/>
    <w:rsid w:val="00F62E8D"/>
    <w:rsid w:val="00F63752"/>
    <w:rsid w:val="00F6494A"/>
    <w:rsid w:val="00F64B36"/>
    <w:rsid w:val="00F70783"/>
    <w:rsid w:val="00F7158F"/>
    <w:rsid w:val="00F741E0"/>
    <w:rsid w:val="00F82262"/>
    <w:rsid w:val="00F860D3"/>
    <w:rsid w:val="00F86160"/>
    <w:rsid w:val="00F866CB"/>
    <w:rsid w:val="00F86E0E"/>
    <w:rsid w:val="00F93B71"/>
    <w:rsid w:val="00FA45DC"/>
    <w:rsid w:val="00FA742D"/>
    <w:rsid w:val="00FA7554"/>
    <w:rsid w:val="00FB1B0C"/>
    <w:rsid w:val="00FB2E90"/>
    <w:rsid w:val="00FB434A"/>
    <w:rsid w:val="00FC3BAD"/>
    <w:rsid w:val="00FC584A"/>
    <w:rsid w:val="00FC792D"/>
    <w:rsid w:val="00FD1057"/>
    <w:rsid w:val="00FD45F4"/>
    <w:rsid w:val="00FD5A9D"/>
    <w:rsid w:val="00FD5ECB"/>
    <w:rsid w:val="00FD672B"/>
    <w:rsid w:val="00FD6A42"/>
    <w:rsid w:val="00FF0852"/>
    <w:rsid w:val="00FF2546"/>
    <w:rsid w:val="00FF30B9"/>
    <w:rsid w:val="00FF62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v:fill color="white" on="f"/>
      <v:textbox inset="5.85pt,.7pt,5.85pt,.7pt"/>
    </o:shapedefaults>
    <o:shapelayout v:ext="edit">
      <o:idmap v:ext="edit" data="1"/>
    </o:shapelayout>
  </w:shapeDefaults>
  <w:decimalSymbol w:val="."/>
  <w:listSeparator w:val=","/>
  <w15:chartTrackingRefBased/>
  <w15:docId w15:val="{5DAA2574-4144-4713-AF15-8847A31A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ＭＳ 明朝"/>
      <w:kern w:val="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Plain Text"/>
    <w:basedOn w:val="a"/>
    <w:link w:val="a8"/>
    <w:rPr>
      <w:rFonts w:hAnsi="Courier New" w:cs="Courier New"/>
      <w:sz w:val="21"/>
      <w:szCs w:val="21"/>
    </w:rPr>
  </w:style>
  <w:style w:type="paragraph" w:styleId="a9">
    <w:name w:val="Body Text Indent"/>
    <w:basedOn w:val="a"/>
    <w:pPr>
      <w:ind w:leftChars="200" w:left="403"/>
    </w:pPr>
  </w:style>
  <w:style w:type="paragraph" w:styleId="2">
    <w:name w:val="Body Text Indent 2"/>
    <w:basedOn w:val="a"/>
    <w:pPr>
      <w:ind w:leftChars="500" w:left="999" w:firstLineChars="100" w:firstLine="200"/>
    </w:pPr>
  </w:style>
  <w:style w:type="paragraph" w:styleId="3">
    <w:name w:val="Body Text Indent 3"/>
    <w:basedOn w:val="a"/>
    <w:pPr>
      <w:ind w:leftChars="300" w:left="599" w:firstLineChars="100" w:firstLine="200"/>
    </w:pPr>
  </w:style>
  <w:style w:type="paragraph" w:styleId="aa">
    <w:name w:val="Block Text"/>
    <w:basedOn w:val="a"/>
    <w:pPr>
      <w:ind w:left="1" w:right="1"/>
    </w:pPr>
  </w:style>
  <w:style w:type="paragraph" w:styleId="ab">
    <w:name w:val="Note Heading"/>
    <w:basedOn w:val="a"/>
    <w:next w:val="a"/>
    <w:pPr>
      <w:jc w:val="center"/>
    </w:pPr>
  </w:style>
  <w:style w:type="paragraph" w:styleId="ac">
    <w:name w:val="Closing"/>
    <w:basedOn w:val="a"/>
    <w:pPr>
      <w:jc w:val="right"/>
    </w:pPr>
  </w:style>
  <w:style w:type="paragraph" w:customStyle="1" w:styleId="ad">
    <w:name w:val="一太郎８/９"/>
    <w:pPr>
      <w:widowControl w:val="0"/>
      <w:wordWrap w:val="0"/>
      <w:autoSpaceDE w:val="0"/>
      <w:autoSpaceDN w:val="0"/>
      <w:adjustRightInd w:val="0"/>
      <w:spacing w:line="289" w:lineRule="atLeast"/>
      <w:jc w:val="both"/>
    </w:pPr>
    <w:rPr>
      <w:rFonts w:ascii="ＭＳ 明朝"/>
      <w:spacing w:val="-15"/>
      <w:sz w:val="32"/>
      <w:szCs w:val="32"/>
    </w:rPr>
  </w:style>
  <w:style w:type="table" w:styleId="ae">
    <w:name w:val="Table Grid"/>
    <w:basedOn w:val="a1"/>
    <w:uiPriority w:val="59"/>
    <w:rsid w:val="00473E9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フッター (文字)"/>
    <w:link w:val="a3"/>
    <w:rsid w:val="002A0EBC"/>
    <w:rPr>
      <w:rFonts w:ascii="ＭＳ 明朝"/>
      <w:kern w:val="2"/>
      <w:szCs w:val="24"/>
    </w:rPr>
  </w:style>
  <w:style w:type="character" w:customStyle="1" w:styleId="a8">
    <w:name w:val="書式なし (文字)"/>
    <w:link w:val="a7"/>
    <w:rsid w:val="002A0EBC"/>
    <w:rPr>
      <w:rFonts w:ascii="ＭＳ 明朝" w:hAnsi="Courier New" w:cs="Courier New"/>
      <w:kern w:val="2"/>
      <w:sz w:val="21"/>
      <w:szCs w:val="21"/>
    </w:rPr>
  </w:style>
  <w:style w:type="paragraph" w:styleId="af">
    <w:name w:val="Balloon Text"/>
    <w:basedOn w:val="a"/>
    <w:link w:val="af0"/>
    <w:uiPriority w:val="99"/>
    <w:semiHidden/>
    <w:unhideWhenUsed/>
    <w:rsid w:val="00052E50"/>
    <w:rPr>
      <w:rFonts w:ascii="Arial" w:eastAsia="ＭＳ ゴシック" w:hAnsi="Arial"/>
      <w:sz w:val="18"/>
      <w:szCs w:val="18"/>
    </w:rPr>
  </w:style>
  <w:style w:type="character" w:customStyle="1" w:styleId="af0">
    <w:name w:val="吹き出し (文字)"/>
    <w:link w:val="af"/>
    <w:uiPriority w:val="99"/>
    <w:semiHidden/>
    <w:rsid w:val="00052E50"/>
    <w:rPr>
      <w:rFonts w:ascii="Arial" w:eastAsia="ＭＳ ゴシック" w:hAnsi="Arial" w:cs="Times New Roman"/>
      <w:kern w:val="2"/>
      <w:sz w:val="18"/>
      <w:szCs w:val="18"/>
    </w:rPr>
  </w:style>
  <w:style w:type="character" w:styleId="af1">
    <w:name w:val="annotation reference"/>
    <w:uiPriority w:val="99"/>
    <w:semiHidden/>
    <w:unhideWhenUsed/>
    <w:rsid w:val="003C4146"/>
    <w:rPr>
      <w:sz w:val="18"/>
      <w:szCs w:val="18"/>
    </w:rPr>
  </w:style>
  <w:style w:type="paragraph" w:styleId="af2">
    <w:name w:val="annotation text"/>
    <w:basedOn w:val="a"/>
    <w:link w:val="af3"/>
    <w:uiPriority w:val="99"/>
    <w:unhideWhenUsed/>
    <w:rsid w:val="003C4146"/>
    <w:pPr>
      <w:jc w:val="left"/>
    </w:pPr>
  </w:style>
  <w:style w:type="character" w:customStyle="1" w:styleId="af3">
    <w:name w:val="コメント文字列 (文字)"/>
    <w:link w:val="af2"/>
    <w:uiPriority w:val="99"/>
    <w:rsid w:val="003C4146"/>
    <w:rPr>
      <w:rFonts w:ascii="ＭＳ 明朝"/>
      <w:kern w:val="2"/>
      <w:szCs w:val="24"/>
    </w:rPr>
  </w:style>
  <w:style w:type="paragraph" w:styleId="af4">
    <w:name w:val="annotation subject"/>
    <w:basedOn w:val="af2"/>
    <w:next w:val="af2"/>
    <w:link w:val="af5"/>
    <w:uiPriority w:val="99"/>
    <w:semiHidden/>
    <w:unhideWhenUsed/>
    <w:rsid w:val="003C4146"/>
    <w:rPr>
      <w:b/>
      <w:bCs/>
    </w:rPr>
  </w:style>
  <w:style w:type="character" w:customStyle="1" w:styleId="af5">
    <w:name w:val="コメント内容 (文字)"/>
    <w:link w:val="af4"/>
    <w:uiPriority w:val="99"/>
    <w:semiHidden/>
    <w:rsid w:val="003C4146"/>
    <w:rPr>
      <w:rFonts w:ascii="ＭＳ 明朝"/>
      <w:b/>
      <w:bCs/>
      <w:kern w:val="2"/>
      <w:szCs w:val="24"/>
    </w:rPr>
  </w:style>
  <w:style w:type="paragraph" w:styleId="af6">
    <w:name w:val="Revision"/>
    <w:hidden/>
    <w:uiPriority w:val="99"/>
    <w:semiHidden/>
    <w:rsid w:val="007C4AB5"/>
    <w:rPr>
      <w:rFonts w:ascii="ＭＳ 明朝"/>
      <w:kern w:val="2"/>
      <w:szCs w:val="24"/>
    </w:rPr>
  </w:style>
  <w:style w:type="paragraph" w:styleId="Web">
    <w:name w:val="Normal (Web)"/>
    <w:basedOn w:val="a"/>
    <w:uiPriority w:val="99"/>
    <w:unhideWhenUsed/>
    <w:rsid w:val="008923F8"/>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gmail-s1">
    <w:name w:val="gmail-s1"/>
    <w:basedOn w:val="a0"/>
    <w:rsid w:val="000D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763893">
      <w:bodyDiv w:val="1"/>
      <w:marLeft w:val="0"/>
      <w:marRight w:val="0"/>
      <w:marTop w:val="0"/>
      <w:marBottom w:val="0"/>
      <w:divBdr>
        <w:top w:val="none" w:sz="0" w:space="0" w:color="auto"/>
        <w:left w:val="none" w:sz="0" w:space="0" w:color="auto"/>
        <w:bottom w:val="none" w:sz="0" w:space="0" w:color="auto"/>
        <w:right w:val="none" w:sz="0" w:space="0" w:color="auto"/>
      </w:divBdr>
      <w:divsChild>
        <w:div w:id="1719090628">
          <w:marLeft w:val="0"/>
          <w:marRight w:val="0"/>
          <w:marTop w:val="0"/>
          <w:marBottom w:val="0"/>
          <w:divBdr>
            <w:top w:val="none" w:sz="0" w:space="0" w:color="auto"/>
            <w:left w:val="none" w:sz="0" w:space="0" w:color="auto"/>
            <w:bottom w:val="none" w:sz="0" w:space="0" w:color="auto"/>
            <w:right w:val="none" w:sz="0" w:space="0" w:color="auto"/>
          </w:divBdr>
          <w:divsChild>
            <w:div w:id="145359768">
              <w:marLeft w:val="0"/>
              <w:marRight w:val="0"/>
              <w:marTop w:val="0"/>
              <w:marBottom w:val="0"/>
              <w:divBdr>
                <w:top w:val="none" w:sz="0" w:space="0" w:color="auto"/>
                <w:left w:val="none" w:sz="0" w:space="0" w:color="auto"/>
                <w:bottom w:val="none" w:sz="0" w:space="0" w:color="auto"/>
                <w:right w:val="none" w:sz="0" w:space="0" w:color="auto"/>
              </w:divBdr>
              <w:divsChild>
                <w:div w:id="8432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416167">
      <w:bodyDiv w:val="1"/>
      <w:marLeft w:val="0"/>
      <w:marRight w:val="0"/>
      <w:marTop w:val="0"/>
      <w:marBottom w:val="0"/>
      <w:divBdr>
        <w:top w:val="none" w:sz="0" w:space="0" w:color="auto"/>
        <w:left w:val="none" w:sz="0" w:space="0" w:color="auto"/>
        <w:bottom w:val="none" w:sz="0" w:space="0" w:color="auto"/>
        <w:right w:val="none" w:sz="0" w:space="0" w:color="auto"/>
      </w:divBdr>
    </w:div>
    <w:div w:id="554002798">
      <w:bodyDiv w:val="1"/>
      <w:marLeft w:val="0"/>
      <w:marRight w:val="0"/>
      <w:marTop w:val="0"/>
      <w:marBottom w:val="0"/>
      <w:divBdr>
        <w:top w:val="none" w:sz="0" w:space="0" w:color="auto"/>
        <w:left w:val="none" w:sz="0" w:space="0" w:color="auto"/>
        <w:bottom w:val="none" w:sz="0" w:space="0" w:color="auto"/>
        <w:right w:val="none" w:sz="0" w:space="0" w:color="auto"/>
      </w:divBdr>
      <w:divsChild>
        <w:div w:id="453334056">
          <w:marLeft w:val="0"/>
          <w:marRight w:val="0"/>
          <w:marTop w:val="0"/>
          <w:marBottom w:val="0"/>
          <w:divBdr>
            <w:top w:val="none" w:sz="0" w:space="0" w:color="auto"/>
            <w:left w:val="none" w:sz="0" w:space="0" w:color="auto"/>
            <w:bottom w:val="none" w:sz="0" w:space="0" w:color="auto"/>
            <w:right w:val="none" w:sz="0" w:space="0" w:color="auto"/>
          </w:divBdr>
          <w:divsChild>
            <w:div w:id="1937981745">
              <w:marLeft w:val="0"/>
              <w:marRight w:val="0"/>
              <w:marTop w:val="0"/>
              <w:marBottom w:val="0"/>
              <w:divBdr>
                <w:top w:val="none" w:sz="0" w:space="0" w:color="auto"/>
                <w:left w:val="none" w:sz="0" w:space="0" w:color="auto"/>
                <w:bottom w:val="none" w:sz="0" w:space="0" w:color="auto"/>
                <w:right w:val="none" w:sz="0" w:space="0" w:color="auto"/>
              </w:divBdr>
              <w:divsChild>
                <w:div w:id="136520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87394">
      <w:bodyDiv w:val="1"/>
      <w:marLeft w:val="0"/>
      <w:marRight w:val="0"/>
      <w:marTop w:val="0"/>
      <w:marBottom w:val="0"/>
      <w:divBdr>
        <w:top w:val="none" w:sz="0" w:space="0" w:color="auto"/>
        <w:left w:val="none" w:sz="0" w:space="0" w:color="auto"/>
        <w:bottom w:val="none" w:sz="0" w:space="0" w:color="auto"/>
        <w:right w:val="none" w:sz="0" w:space="0" w:color="auto"/>
      </w:divBdr>
      <w:divsChild>
        <w:div w:id="1515682642">
          <w:marLeft w:val="0"/>
          <w:marRight w:val="0"/>
          <w:marTop w:val="0"/>
          <w:marBottom w:val="0"/>
          <w:divBdr>
            <w:top w:val="none" w:sz="0" w:space="0" w:color="auto"/>
            <w:left w:val="none" w:sz="0" w:space="0" w:color="auto"/>
            <w:bottom w:val="none" w:sz="0" w:space="0" w:color="auto"/>
            <w:right w:val="none" w:sz="0" w:space="0" w:color="auto"/>
          </w:divBdr>
          <w:divsChild>
            <w:div w:id="2043892761">
              <w:marLeft w:val="0"/>
              <w:marRight w:val="0"/>
              <w:marTop w:val="0"/>
              <w:marBottom w:val="0"/>
              <w:divBdr>
                <w:top w:val="none" w:sz="0" w:space="0" w:color="auto"/>
                <w:left w:val="none" w:sz="0" w:space="0" w:color="auto"/>
                <w:bottom w:val="none" w:sz="0" w:space="0" w:color="auto"/>
                <w:right w:val="none" w:sz="0" w:space="0" w:color="auto"/>
              </w:divBdr>
              <w:divsChild>
                <w:div w:id="6030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5048">
      <w:bodyDiv w:val="1"/>
      <w:marLeft w:val="0"/>
      <w:marRight w:val="0"/>
      <w:marTop w:val="0"/>
      <w:marBottom w:val="0"/>
      <w:divBdr>
        <w:top w:val="none" w:sz="0" w:space="0" w:color="auto"/>
        <w:left w:val="none" w:sz="0" w:space="0" w:color="auto"/>
        <w:bottom w:val="none" w:sz="0" w:space="0" w:color="auto"/>
        <w:right w:val="none" w:sz="0" w:space="0" w:color="auto"/>
      </w:divBdr>
    </w:div>
    <w:div w:id="1031492103">
      <w:bodyDiv w:val="1"/>
      <w:marLeft w:val="0"/>
      <w:marRight w:val="0"/>
      <w:marTop w:val="0"/>
      <w:marBottom w:val="0"/>
      <w:divBdr>
        <w:top w:val="none" w:sz="0" w:space="0" w:color="auto"/>
        <w:left w:val="none" w:sz="0" w:space="0" w:color="auto"/>
        <w:bottom w:val="none" w:sz="0" w:space="0" w:color="auto"/>
        <w:right w:val="none" w:sz="0" w:space="0" w:color="auto"/>
      </w:divBdr>
    </w:div>
    <w:div w:id="1045108072">
      <w:bodyDiv w:val="1"/>
      <w:marLeft w:val="0"/>
      <w:marRight w:val="0"/>
      <w:marTop w:val="0"/>
      <w:marBottom w:val="0"/>
      <w:divBdr>
        <w:top w:val="none" w:sz="0" w:space="0" w:color="auto"/>
        <w:left w:val="none" w:sz="0" w:space="0" w:color="auto"/>
        <w:bottom w:val="none" w:sz="0" w:space="0" w:color="auto"/>
        <w:right w:val="none" w:sz="0" w:space="0" w:color="auto"/>
      </w:divBdr>
      <w:divsChild>
        <w:div w:id="1194656659">
          <w:marLeft w:val="0"/>
          <w:marRight w:val="0"/>
          <w:marTop w:val="0"/>
          <w:marBottom w:val="0"/>
          <w:divBdr>
            <w:top w:val="none" w:sz="0" w:space="0" w:color="auto"/>
            <w:left w:val="none" w:sz="0" w:space="0" w:color="auto"/>
            <w:bottom w:val="none" w:sz="0" w:space="0" w:color="auto"/>
            <w:right w:val="none" w:sz="0" w:space="0" w:color="auto"/>
          </w:divBdr>
          <w:divsChild>
            <w:div w:id="229385467">
              <w:marLeft w:val="0"/>
              <w:marRight w:val="0"/>
              <w:marTop w:val="0"/>
              <w:marBottom w:val="0"/>
              <w:divBdr>
                <w:top w:val="none" w:sz="0" w:space="0" w:color="auto"/>
                <w:left w:val="none" w:sz="0" w:space="0" w:color="auto"/>
                <w:bottom w:val="none" w:sz="0" w:space="0" w:color="auto"/>
                <w:right w:val="none" w:sz="0" w:space="0" w:color="auto"/>
              </w:divBdr>
              <w:divsChild>
                <w:div w:id="1430663832">
                  <w:marLeft w:val="0"/>
                  <w:marRight w:val="0"/>
                  <w:marTop w:val="0"/>
                  <w:marBottom w:val="0"/>
                  <w:divBdr>
                    <w:top w:val="none" w:sz="0" w:space="0" w:color="auto"/>
                    <w:left w:val="none" w:sz="0" w:space="0" w:color="auto"/>
                    <w:bottom w:val="none" w:sz="0" w:space="0" w:color="auto"/>
                    <w:right w:val="none" w:sz="0" w:space="0" w:color="auto"/>
                  </w:divBdr>
                </w:div>
              </w:divsChild>
            </w:div>
            <w:div w:id="796413629">
              <w:marLeft w:val="0"/>
              <w:marRight w:val="0"/>
              <w:marTop w:val="0"/>
              <w:marBottom w:val="0"/>
              <w:divBdr>
                <w:top w:val="none" w:sz="0" w:space="0" w:color="auto"/>
                <w:left w:val="none" w:sz="0" w:space="0" w:color="auto"/>
                <w:bottom w:val="none" w:sz="0" w:space="0" w:color="auto"/>
                <w:right w:val="none" w:sz="0" w:space="0" w:color="auto"/>
              </w:divBdr>
              <w:divsChild>
                <w:div w:id="10444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68687">
          <w:marLeft w:val="0"/>
          <w:marRight w:val="0"/>
          <w:marTop w:val="0"/>
          <w:marBottom w:val="0"/>
          <w:divBdr>
            <w:top w:val="none" w:sz="0" w:space="0" w:color="auto"/>
            <w:left w:val="none" w:sz="0" w:space="0" w:color="auto"/>
            <w:bottom w:val="none" w:sz="0" w:space="0" w:color="auto"/>
            <w:right w:val="none" w:sz="0" w:space="0" w:color="auto"/>
          </w:divBdr>
          <w:divsChild>
            <w:div w:id="118190836">
              <w:marLeft w:val="0"/>
              <w:marRight w:val="0"/>
              <w:marTop w:val="0"/>
              <w:marBottom w:val="0"/>
              <w:divBdr>
                <w:top w:val="none" w:sz="0" w:space="0" w:color="auto"/>
                <w:left w:val="none" w:sz="0" w:space="0" w:color="auto"/>
                <w:bottom w:val="none" w:sz="0" w:space="0" w:color="auto"/>
                <w:right w:val="none" w:sz="0" w:space="0" w:color="auto"/>
              </w:divBdr>
              <w:divsChild>
                <w:div w:id="186208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2321">
      <w:bodyDiv w:val="1"/>
      <w:marLeft w:val="0"/>
      <w:marRight w:val="0"/>
      <w:marTop w:val="0"/>
      <w:marBottom w:val="0"/>
      <w:divBdr>
        <w:top w:val="none" w:sz="0" w:space="0" w:color="auto"/>
        <w:left w:val="none" w:sz="0" w:space="0" w:color="auto"/>
        <w:bottom w:val="none" w:sz="0" w:space="0" w:color="auto"/>
        <w:right w:val="none" w:sz="0" w:space="0" w:color="auto"/>
      </w:divBdr>
      <w:divsChild>
        <w:div w:id="228345644">
          <w:marLeft w:val="0"/>
          <w:marRight w:val="0"/>
          <w:marTop w:val="0"/>
          <w:marBottom w:val="0"/>
          <w:divBdr>
            <w:top w:val="none" w:sz="0" w:space="0" w:color="auto"/>
            <w:left w:val="none" w:sz="0" w:space="0" w:color="auto"/>
            <w:bottom w:val="none" w:sz="0" w:space="0" w:color="auto"/>
            <w:right w:val="none" w:sz="0" w:space="0" w:color="auto"/>
          </w:divBdr>
          <w:divsChild>
            <w:div w:id="1648246617">
              <w:marLeft w:val="0"/>
              <w:marRight w:val="0"/>
              <w:marTop w:val="0"/>
              <w:marBottom w:val="0"/>
              <w:divBdr>
                <w:top w:val="none" w:sz="0" w:space="0" w:color="auto"/>
                <w:left w:val="none" w:sz="0" w:space="0" w:color="auto"/>
                <w:bottom w:val="none" w:sz="0" w:space="0" w:color="auto"/>
                <w:right w:val="none" w:sz="0" w:space="0" w:color="auto"/>
              </w:divBdr>
              <w:divsChild>
                <w:div w:id="2100785679">
                  <w:marLeft w:val="0"/>
                  <w:marRight w:val="0"/>
                  <w:marTop w:val="0"/>
                  <w:marBottom w:val="0"/>
                  <w:divBdr>
                    <w:top w:val="none" w:sz="0" w:space="0" w:color="auto"/>
                    <w:left w:val="none" w:sz="0" w:space="0" w:color="auto"/>
                    <w:bottom w:val="none" w:sz="0" w:space="0" w:color="auto"/>
                    <w:right w:val="none" w:sz="0" w:space="0" w:color="auto"/>
                  </w:divBdr>
                </w:div>
              </w:divsChild>
            </w:div>
            <w:div w:id="996153042">
              <w:marLeft w:val="0"/>
              <w:marRight w:val="0"/>
              <w:marTop w:val="0"/>
              <w:marBottom w:val="0"/>
              <w:divBdr>
                <w:top w:val="none" w:sz="0" w:space="0" w:color="auto"/>
                <w:left w:val="none" w:sz="0" w:space="0" w:color="auto"/>
                <w:bottom w:val="none" w:sz="0" w:space="0" w:color="auto"/>
                <w:right w:val="none" w:sz="0" w:space="0" w:color="auto"/>
              </w:divBdr>
              <w:divsChild>
                <w:div w:id="142569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55344">
          <w:marLeft w:val="0"/>
          <w:marRight w:val="0"/>
          <w:marTop w:val="0"/>
          <w:marBottom w:val="0"/>
          <w:divBdr>
            <w:top w:val="none" w:sz="0" w:space="0" w:color="auto"/>
            <w:left w:val="none" w:sz="0" w:space="0" w:color="auto"/>
            <w:bottom w:val="none" w:sz="0" w:space="0" w:color="auto"/>
            <w:right w:val="none" w:sz="0" w:space="0" w:color="auto"/>
          </w:divBdr>
          <w:divsChild>
            <w:div w:id="553202536">
              <w:marLeft w:val="0"/>
              <w:marRight w:val="0"/>
              <w:marTop w:val="0"/>
              <w:marBottom w:val="0"/>
              <w:divBdr>
                <w:top w:val="none" w:sz="0" w:space="0" w:color="auto"/>
                <w:left w:val="none" w:sz="0" w:space="0" w:color="auto"/>
                <w:bottom w:val="none" w:sz="0" w:space="0" w:color="auto"/>
                <w:right w:val="none" w:sz="0" w:space="0" w:color="auto"/>
              </w:divBdr>
              <w:divsChild>
                <w:div w:id="213883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879390">
      <w:bodyDiv w:val="1"/>
      <w:marLeft w:val="0"/>
      <w:marRight w:val="0"/>
      <w:marTop w:val="0"/>
      <w:marBottom w:val="0"/>
      <w:divBdr>
        <w:top w:val="none" w:sz="0" w:space="0" w:color="auto"/>
        <w:left w:val="none" w:sz="0" w:space="0" w:color="auto"/>
        <w:bottom w:val="none" w:sz="0" w:space="0" w:color="auto"/>
        <w:right w:val="none" w:sz="0" w:space="0" w:color="auto"/>
      </w:divBdr>
    </w:div>
    <w:div w:id="1282612113">
      <w:bodyDiv w:val="1"/>
      <w:marLeft w:val="0"/>
      <w:marRight w:val="0"/>
      <w:marTop w:val="0"/>
      <w:marBottom w:val="0"/>
      <w:divBdr>
        <w:top w:val="none" w:sz="0" w:space="0" w:color="auto"/>
        <w:left w:val="none" w:sz="0" w:space="0" w:color="auto"/>
        <w:bottom w:val="none" w:sz="0" w:space="0" w:color="auto"/>
        <w:right w:val="none" w:sz="0" w:space="0" w:color="auto"/>
      </w:divBdr>
    </w:div>
    <w:div w:id="1350988896">
      <w:bodyDiv w:val="1"/>
      <w:marLeft w:val="0"/>
      <w:marRight w:val="0"/>
      <w:marTop w:val="0"/>
      <w:marBottom w:val="0"/>
      <w:divBdr>
        <w:top w:val="none" w:sz="0" w:space="0" w:color="auto"/>
        <w:left w:val="none" w:sz="0" w:space="0" w:color="auto"/>
        <w:bottom w:val="none" w:sz="0" w:space="0" w:color="auto"/>
        <w:right w:val="none" w:sz="0" w:space="0" w:color="auto"/>
      </w:divBdr>
      <w:divsChild>
        <w:div w:id="2074545396">
          <w:marLeft w:val="0"/>
          <w:marRight w:val="0"/>
          <w:marTop w:val="0"/>
          <w:marBottom w:val="0"/>
          <w:divBdr>
            <w:top w:val="none" w:sz="0" w:space="0" w:color="auto"/>
            <w:left w:val="none" w:sz="0" w:space="0" w:color="auto"/>
            <w:bottom w:val="none" w:sz="0" w:space="0" w:color="auto"/>
            <w:right w:val="none" w:sz="0" w:space="0" w:color="auto"/>
          </w:divBdr>
          <w:divsChild>
            <w:div w:id="746806114">
              <w:marLeft w:val="0"/>
              <w:marRight w:val="0"/>
              <w:marTop w:val="0"/>
              <w:marBottom w:val="0"/>
              <w:divBdr>
                <w:top w:val="none" w:sz="0" w:space="0" w:color="auto"/>
                <w:left w:val="none" w:sz="0" w:space="0" w:color="auto"/>
                <w:bottom w:val="none" w:sz="0" w:space="0" w:color="auto"/>
                <w:right w:val="none" w:sz="0" w:space="0" w:color="auto"/>
              </w:divBdr>
              <w:divsChild>
                <w:div w:id="1924216123">
                  <w:marLeft w:val="0"/>
                  <w:marRight w:val="0"/>
                  <w:marTop w:val="0"/>
                  <w:marBottom w:val="0"/>
                  <w:divBdr>
                    <w:top w:val="none" w:sz="0" w:space="0" w:color="auto"/>
                    <w:left w:val="none" w:sz="0" w:space="0" w:color="auto"/>
                    <w:bottom w:val="none" w:sz="0" w:space="0" w:color="auto"/>
                    <w:right w:val="none" w:sz="0" w:space="0" w:color="auto"/>
                  </w:divBdr>
                </w:div>
              </w:divsChild>
            </w:div>
            <w:div w:id="1695378413">
              <w:marLeft w:val="0"/>
              <w:marRight w:val="0"/>
              <w:marTop w:val="0"/>
              <w:marBottom w:val="0"/>
              <w:divBdr>
                <w:top w:val="none" w:sz="0" w:space="0" w:color="auto"/>
                <w:left w:val="none" w:sz="0" w:space="0" w:color="auto"/>
                <w:bottom w:val="none" w:sz="0" w:space="0" w:color="auto"/>
                <w:right w:val="none" w:sz="0" w:space="0" w:color="auto"/>
              </w:divBdr>
              <w:divsChild>
                <w:div w:id="179459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624222">
          <w:marLeft w:val="0"/>
          <w:marRight w:val="0"/>
          <w:marTop w:val="0"/>
          <w:marBottom w:val="0"/>
          <w:divBdr>
            <w:top w:val="none" w:sz="0" w:space="0" w:color="auto"/>
            <w:left w:val="none" w:sz="0" w:space="0" w:color="auto"/>
            <w:bottom w:val="none" w:sz="0" w:space="0" w:color="auto"/>
            <w:right w:val="none" w:sz="0" w:space="0" w:color="auto"/>
          </w:divBdr>
          <w:divsChild>
            <w:div w:id="1282691469">
              <w:marLeft w:val="0"/>
              <w:marRight w:val="0"/>
              <w:marTop w:val="0"/>
              <w:marBottom w:val="0"/>
              <w:divBdr>
                <w:top w:val="none" w:sz="0" w:space="0" w:color="auto"/>
                <w:left w:val="none" w:sz="0" w:space="0" w:color="auto"/>
                <w:bottom w:val="none" w:sz="0" w:space="0" w:color="auto"/>
                <w:right w:val="none" w:sz="0" w:space="0" w:color="auto"/>
              </w:divBdr>
              <w:divsChild>
                <w:div w:id="87211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28549">
      <w:bodyDiv w:val="1"/>
      <w:marLeft w:val="0"/>
      <w:marRight w:val="0"/>
      <w:marTop w:val="0"/>
      <w:marBottom w:val="0"/>
      <w:divBdr>
        <w:top w:val="none" w:sz="0" w:space="0" w:color="auto"/>
        <w:left w:val="none" w:sz="0" w:space="0" w:color="auto"/>
        <w:bottom w:val="none" w:sz="0" w:space="0" w:color="auto"/>
        <w:right w:val="none" w:sz="0" w:space="0" w:color="auto"/>
      </w:divBdr>
    </w:div>
    <w:div w:id="1543130667">
      <w:bodyDiv w:val="1"/>
      <w:marLeft w:val="0"/>
      <w:marRight w:val="0"/>
      <w:marTop w:val="0"/>
      <w:marBottom w:val="0"/>
      <w:divBdr>
        <w:top w:val="none" w:sz="0" w:space="0" w:color="auto"/>
        <w:left w:val="none" w:sz="0" w:space="0" w:color="auto"/>
        <w:bottom w:val="none" w:sz="0" w:space="0" w:color="auto"/>
        <w:right w:val="none" w:sz="0" w:space="0" w:color="auto"/>
      </w:divBdr>
      <w:divsChild>
        <w:div w:id="328287439">
          <w:marLeft w:val="0"/>
          <w:marRight w:val="0"/>
          <w:marTop w:val="0"/>
          <w:marBottom w:val="0"/>
          <w:divBdr>
            <w:top w:val="none" w:sz="0" w:space="0" w:color="auto"/>
            <w:left w:val="none" w:sz="0" w:space="0" w:color="auto"/>
            <w:bottom w:val="none" w:sz="0" w:space="0" w:color="auto"/>
            <w:right w:val="none" w:sz="0" w:space="0" w:color="auto"/>
          </w:divBdr>
          <w:divsChild>
            <w:div w:id="673458536">
              <w:marLeft w:val="0"/>
              <w:marRight w:val="0"/>
              <w:marTop w:val="0"/>
              <w:marBottom w:val="0"/>
              <w:divBdr>
                <w:top w:val="none" w:sz="0" w:space="0" w:color="auto"/>
                <w:left w:val="none" w:sz="0" w:space="0" w:color="auto"/>
                <w:bottom w:val="none" w:sz="0" w:space="0" w:color="auto"/>
                <w:right w:val="none" w:sz="0" w:space="0" w:color="auto"/>
              </w:divBdr>
              <w:divsChild>
                <w:div w:id="2732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687935">
      <w:bodyDiv w:val="1"/>
      <w:marLeft w:val="0"/>
      <w:marRight w:val="0"/>
      <w:marTop w:val="0"/>
      <w:marBottom w:val="0"/>
      <w:divBdr>
        <w:top w:val="none" w:sz="0" w:space="0" w:color="auto"/>
        <w:left w:val="none" w:sz="0" w:space="0" w:color="auto"/>
        <w:bottom w:val="none" w:sz="0" w:space="0" w:color="auto"/>
        <w:right w:val="none" w:sz="0" w:space="0" w:color="auto"/>
      </w:divBdr>
      <w:divsChild>
        <w:div w:id="1025716293">
          <w:marLeft w:val="0"/>
          <w:marRight w:val="0"/>
          <w:marTop w:val="0"/>
          <w:marBottom w:val="0"/>
          <w:divBdr>
            <w:top w:val="none" w:sz="0" w:space="0" w:color="auto"/>
            <w:left w:val="none" w:sz="0" w:space="0" w:color="auto"/>
            <w:bottom w:val="none" w:sz="0" w:space="0" w:color="auto"/>
            <w:right w:val="none" w:sz="0" w:space="0" w:color="auto"/>
          </w:divBdr>
          <w:divsChild>
            <w:div w:id="1681811758">
              <w:marLeft w:val="0"/>
              <w:marRight w:val="0"/>
              <w:marTop w:val="0"/>
              <w:marBottom w:val="0"/>
              <w:divBdr>
                <w:top w:val="none" w:sz="0" w:space="0" w:color="auto"/>
                <w:left w:val="none" w:sz="0" w:space="0" w:color="auto"/>
                <w:bottom w:val="none" w:sz="0" w:space="0" w:color="auto"/>
                <w:right w:val="none" w:sz="0" w:space="0" w:color="auto"/>
              </w:divBdr>
              <w:divsChild>
                <w:div w:id="14853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715852">
      <w:bodyDiv w:val="1"/>
      <w:marLeft w:val="0"/>
      <w:marRight w:val="0"/>
      <w:marTop w:val="0"/>
      <w:marBottom w:val="0"/>
      <w:divBdr>
        <w:top w:val="none" w:sz="0" w:space="0" w:color="auto"/>
        <w:left w:val="none" w:sz="0" w:space="0" w:color="auto"/>
        <w:bottom w:val="none" w:sz="0" w:space="0" w:color="auto"/>
        <w:right w:val="none" w:sz="0" w:space="0" w:color="auto"/>
      </w:divBdr>
    </w:div>
    <w:div w:id="1742172977">
      <w:bodyDiv w:val="1"/>
      <w:marLeft w:val="0"/>
      <w:marRight w:val="0"/>
      <w:marTop w:val="0"/>
      <w:marBottom w:val="0"/>
      <w:divBdr>
        <w:top w:val="none" w:sz="0" w:space="0" w:color="auto"/>
        <w:left w:val="none" w:sz="0" w:space="0" w:color="auto"/>
        <w:bottom w:val="none" w:sz="0" w:space="0" w:color="auto"/>
        <w:right w:val="none" w:sz="0" w:space="0" w:color="auto"/>
      </w:divBdr>
    </w:div>
    <w:div w:id="1778331011">
      <w:bodyDiv w:val="1"/>
      <w:marLeft w:val="0"/>
      <w:marRight w:val="0"/>
      <w:marTop w:val="0"/>
      <w:marBottom w:val="0"/>
      <w:divBdr>
        <w:top w:val="none" w:sz="0" w:space="0" w:color="auto"/>
        <w:left w:val="none" w:sz="0" w:space="0" w:color="auto"/>
        <w:bottom w:val="none" w:sz="0" w:space="0" w:color="auto"/>
        <w:right w:val="none" w:sz="0" w:space="0" w:color="auto"/>
      </w:divBdr>
      <w:divsChild>
        <w:div w:id="821190896">
          <w:marLeft w:val="0"/>
          <w:marRight w:val="0"/>
          <w:marTop w:val="0"/>
          <w:marBottom w:val="0"/>
          <w:divBdr>
            <w:top w:val="none" w:sz="0" w:space="0" w:color="auto"/>
            <w:left w:val="none" w:sz="0" w:space="0" w:color="auto"/>
            <w:bottom w:val="none" w:sz="0" w:space="0" w:color="auto"/>
            <w:right w:val="none" w:sz="0" w:space="0" w:color="auto"/>
          </w:divBdr>
          <w:divsChild>
            <w:div w:id="236284313">
              <w:marLeft w:val="0"/>
              <w:marRight w:val="0"/>
              <w:marTop w:val="0"/>
              <w:marBottom w:val="0"/>
              <w:divBdr>
                <w:top w:val="none" w:sz="0" w:space="0" w:color="auto"/>
                <w:left w:val="none" w:sz="0" w:space="0" w:color="auto"/>
                <w:bottom w:val="none" w:sz="0" w:space="0" w:color="auto"/>
                <w:right w:val="none" w:sz="0" w:space="0" w:color="auto"/>
              </w:divBdr>
              <w:divsChild>
                <w:div w:id="15055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221008">
      <w:bodyDiv w:val="1"/>
      <w:marLeft w:val="0"/>
      <w:marRight w:val="0"/>
      <w:marTop w:val="0"/>
      <w:marBottom w:val="0"/>
      <w:divBdr>
        <w:top w:val="none" w:sz="0" w:space="0" w:color="auto"/>
        <w:left w:val="none" w:sz="0" w:space="0" w:color="auto"/>
        <w:bottom w:val="none" w:sz="0" w:space="0" w:color="auto"/>
        <w:right w:val="none" w:sz="0" w:space="0" w:color="auto"/>
      </w:divBdr>
    </w:div>
    <w:div w:id="1956597639">
      <w:bodyDiv w:val="1"/>
      <w:marLeft w:val="0"/>
      <w:marRight w:val="0"/>
      <w:marTop w:val="0"/>
      <w:marBottom w:val="0"/>
      <w:divBdr>
        <w:top w:val="none" w:sz="0" w:space="0" w:color="auto"/>
        <w:left w:val="none" w:sz="0" w:space="0" w:color="auto"/>
        <w:bottom w:val="none" w:sz="0" w:space="0" w:color="auto"/>
        <w:right w:val="none" w:sz="0" w:space="0" w:color="auto"/>
      </w:divBdr>
    </w:div>
    <w:div w:id="2095390417">
      <w:bodyDiv w:val="1"/>
      <w:marLeft w:val="0"/>
      <w:marRight w:val="0"/>
      <w:marTop w:val="0"/>
      <w:marBottom w:val="0"/>
      <w:divBdr>
        <w:top w:val="none" w:sz="0" w:space="0" w:color="auto"/>
        <w:left w:val="none" w:sz="0" w:space="0" w:color="auto"/>
        <w:bottom w:val="none" w:sz="0" w:space="0" w:color="auto"/>
        <w:right w:val="none" w:sz="0" w:space="0" w:color="auto"/>
      </w:divBdr>
      <w:divsChild>
        <w:div w:id="929004456">
          <w:marLeft w:val="0"/>
          <w:marRight w:val="0"/>
          <w:marTop w:val="0"/>
          <w:marBottom w:val="0"/>
          <w:divBdr>
            <w:top w:val="none" w:sz="0" w:space="0" w:color="auto"/>
            <w:left w:val="none" w:sz="0" w:space="0" w:color="auto"/>
            <w:bottom w:val="none" w:sz="0" w:space="0" w:color="auto"/>
            <w:right w:val="none" w:sz="0" w:space="0" w:color="auto"/>
          </w:divBdr>
          <w:divsChild>
            <w:div w:id="1144809561">
              <w:marLeft w:val="0"/>
              <w:marRight w:val="0"/>
              <w:marTop w:val="0"/>
              <w:marBottom w:val="0"/>
              <w:divBdr>
                <w:top w:val="none" w:sz="0" w:space="0" w:color="auto"/>
                <w:left w:val="none" w:sz="0" w:space="0" w:color="auto"/>
                <w:bottom w:val="none" w:sz="0" w:space="0" w:color="auto"/>
                <w:right w:val="none" w:sz="0" w:space="0" w:color="auto"/>
              </w:divBdr>
              <w:divsChild>
                <w:div w:id="68008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9726A-7358-A742-BE21-E6A1CB97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705</Words>
  <Characters>4022</Characters>
  <Application>Microsoft Office Word</Application>
  <DocSecurity>0</DocSecurity>
  <Lines>33</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vt:lpstr>
      <vt:lpstr>□□□□□□□□□■□□□□□□□□□■□□□□□□□□□■□□□□□□□□□■□□□□□□□□□□□□□■□□□□□□□□□■□□□□□□□□□■□□□□□□□□□■□□□□□□□□□□□□□■□□□□□□□□□■□□□□□□□□□■□□□□□□□□</vt:lpstr>
    </vt:vector>
  </TitlesOfParts>
  <Company>創造社</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cp:keywords/>
  <cp:lastModifiedBy>Microsoft Office User</cp:lastModifiedBy>
  <cp:revision>2</cp:revision>
  <cp:lastPrinted>2021-02-25T06:08:00Z</cp:lastPrinted>
  <dcterms:created xsi:type="dcterms:W3CDTF">2021-04-14T23:30:00Z</dcterms:created>
  <dcterms:modified xsi:type="dcterms:W3CDTF">2021-04-14T23:30:00Z</dcterms:modified>
</cp:coreProperties>
</file>