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2654300</wp:posOffset>
            </wp:positionH>
            <wp:positionV relativeFrom="page">
              <wp:posOffset>9118600</wp:posOffset>
            </wp:positionV>
            <wp:extent cx="660400" cy="3175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317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5575300</wp:posOffset>
            </wp:positionH>
            <wp:positionV relativeFrom="page">
              <wp:posOffset>8826500</wp:posOffset>
            </wp:positionV>
            <wp:extent cx="660400" cy="3175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317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8" w:lineRule="exact" w:before="0" w:after="0"/>
        <w:ind w:left="112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Operational Modelling of High Temperature Electrolysis (HTE) </w:t>
      </w:r>
    </w:p>
    <w:p>
      <w:pPr>
        <w:autoSpaceDN w:val="0"/>
        <w:autoSpaceDE w:val="0"/>
        <w:widowControl/>
        <w:spacing w:line="269" w:lineRule="auto" w:before="246" w:after="0"/>
        <w:ind w:left="0" w:right="247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  <w:u w:val="single"/>
        </w:rPr>
        <w:t xml:space="preserve">Patrick Lovera </w:t>
      </w:r>
      <w:r>
        <w:rPr>
          <w:rFonts w:ascii="ArialMT" w:hAnsi="ArialMT" w:eastAsia="ArialMT"/>
          <w:b w:val="0"/>
          <w:i w:val="0"/>
          <w:color w:val="000000"/>
          <w:sz w:val="13"/>
        </w:rPr>
        <w:t>a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Franck Blein </w:t>
      </w:r>
      <w:r>
        <w:rPr>
          <w:rFonts w:ascii="ArialMT" w:hAnsi="ArialMT" w:eastAsia="ArialMT"/>
          <w:b w:val="0"/>
          <w:i w:val="0"/>
          <w:color w:val="000000"/>
          <w:sz w:val="13"/>
        </w:rPr>
        <w:t>b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Julien Vulliet </w:t>
      </w:r>
      <w:r>
        <w:rPr>
          <w:rFonts w:ascii="ArialMT" w:hAnsi="ArialMT" w:eastAsia="ArialMT"/>
          <w:b w:val="0"/>
          <w:i w:val="0"/>
          <w:color w:val="000000"/>
          <w:sz w:val="13"/>
        </w:rPr>
        <w:t>b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30" w:lineRule="exact" w:before="232" w:after="0"/>
        <w:ind w:left="144" w:right="0" w:firstLine="0"/>
        <w:jc w:val="center"/>
      </w:pPr>
      <w:r>
        <w:rPr>
          <w:rFonts w:ascii="Arial" w:hAnsi="Arial" w:eastAsia="Arial"/>
          <w:b w:val="0"/>
          <w:i/>
          <w:color w:val="000000"/>
          <w:sz w:val="13"/>
        </w:rPr>
        <w:t xml:space="preserve">a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Commissariat à l'Energie Atomique, Direction de l'Énergie Nucléaire, Département de Physico -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Chimie, Centre de Saclay, F-91191 Gif sur Yvette, Cedex ; e-mail: </w:t>
      </w:r>
      <w:r>
        <w:rPr>
          <w:rFonts w:ascii="Arial" w:hAnsi="Arial" w:eastAsia="Arial"/>
          <w:b w:val="0"/>
          <w:i/>
          <w:color w:val="0000FF"/>
          <w:sz w:val="20"/>
          <w:u w:val="single"/>
        </w:rPr>
        <w:t xml:space="preserve">patrick.lovera@cea.fr </w:t>
      </w:r>
      <w:r>
        <w:br/>
      </w:r>
      <w:r>
        <w:rPr>
          <w:rFonts w:ascii="Arial" w:hAnsi="Arial" w:eastAsia="Arial"/>
          <w:b w:val="0"/>
          <w:i/>
          <w:color w:val="000000"/>
          <w:sz w:val="13"/>
        </w:rPr>
        <w:t xml:space="preserve">b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Commissariat à l'Energie Atomique, Direction des Affaires militaires, Département Matériaux, Centre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du Ripault, BP 16, F-37260 Monts; e-mails: </w:t>
      </w:r>
      <w:r>
        <w:rPr>
          <w:rFonts w:ascii="Arial" w:hAnsi="Arial" w:eastAsia="Arial"/>
          <w:b w:val="0"/>
          <w:i/>
          <w:color w:val="0000FF"/>
          <w:sz w:val="20"/>
          <w:u w:val="single"/>
        </w:rPr>
        <w:t>franck.blein@cea.fr</w:t>
      </w:r>
      <w:r>
        <w:rPr>
          <w:rFonts w:ascii="Arial" w:hAnsi="Arial" w:eastAsia="Arial"/>
          <w:b w:val="0"/>
          <w:i/>
          <w:color w:val="000000"/>
          <w:sz w:val="20"/>
        </w:rPr>
        <w:t>,</w:t>
      </w:r>
      <w:r>
        <w:rPr>
          <w:rFonts w:ascii="Arial" w:hAnsi="Arial" w:eastAsia="Arial"/>
          <w:b w:val="0"/>
          <w:i/>
          <w:color w:val="0000FF"/>
          <w:sz w:val="20"/>
          <w:u w:val="single"/>
        </w:rPr>
        <w:t>julien.vulliet@cea.fr</w:t>
      </w:r>
    </w:p>
    <w:p>
      <w:pPr>
        <w:autoSpaceDN w:val="0"/>
        <w:autoSpaceDE w:val="0"/>
        <w:widowControl/>
        <w:spacing w:line="224" w:lineRule="exact" w:before="806" w:after="0"/>
        <w:ind w:left="114" w:right="0" w:firstLine="0"/>
        <w:jc w:val="left"/>
      </w:pPr>
      <w:r>
        <w:rPr>
          <w:rFonts w:ascii="Arial" w:hAnsi="Arial" w:eastAsia="Arial"/>
          <w:b/>
          <w:i/>
          <w:color w:val="000000"/>
          <w:sz w:val="20"/>
        </w:rPr>
        <w:t>ABSTRACT:</w:t>
      </w:r>
    </w:p>
    <w:p>
      <w:pPr>
        <w:autoSpaceDN w:val="0"/>
        <w:autoSpaceDE w:val="0"/>
        <w:widowControl/>
        <w:spacing w:line="245" w:lineRule="auto" w:before="226" w:after="0"/>
        <w:ind w:left="11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Solid Oxide Fuel Cells (SOFC) and High Temperature Electrolysis (HTE) work on two opposite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processes. </w:t>
      </w:r>
    </w:p>
    <w:p>
      <w:pPr>
        <w:autoSpaceDN w:val="0"/>
        <w:autoSpaceDE w:val="0"/>
        <w:widowControl/>
        <w:spacing w:line="245" w:lineRule="auto" w:before="4" w:after="0"/>
        <w:ind w:left="114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basic equations (Nernst equation, corrected by a term of over-voltage) are thus very similar, only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 few signs are different. An operational model, based on measurable quantities, was finalized for HTE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process, and adapted to SOFCs. The model is analytical, which requires some complementary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assumptions (proportionality of over-tensions to the current density, linearization of the logarithmic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term in Nernst equation). It allows determining hydrogen production by HTE using a limited number of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parameters. </w:t>
      </w:r>
    </w:p>
    <w:p>
      <w:pPr>
        <w:autoSpaceDN w:val="0"/>
        <w:autoSpaceDE w:val="0"/>
        <w:widowControl/>
        <w:spacing w:line="245" w:lineRule="auto" w:before="4" w:after="0"/>
        <w:ind w:left="114" w:right="2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At a given temperature, only one macroscopic parameter, related to over-voltages, is needed for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adjusting the model to the experimental results (SOFC), in a wide range of hydrogen flow-rates. For 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given cell, this parameter follows an Arrhenius law with a satisfactory precision. </w:t>
      </w:r>
    </w:p>
    <w:p>
      <w:pPr>
        <w:autoSpaceDN w:val="0"/>
        <w:autoSpaceDE w:val="0"/>
        <w:widowControl/>
        <w:spacing w:line="233" w:lineRule="auto" w:before="4" w:after="0"/>
        <w:ind w:left="11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prevision in HTE process is compared to the available experimental results. </w:t>
      </w:r>
    </w:p>
    <w:p>
      <w:pPr>
        <w:autoSpaceDN w:val="0"/>
        <w:autoSpaceDE w:val="0"/>
        <w:widowControl/>
        <w:spacing w:line="224" w:lineRule="exact" w:before="568" w:after="0"/>
        <w:ind w:left="114" w:right="0" w:firstLine="0"/>
        <w:jc w:val="left"/>
      </w:pPr>
      <w:r>
        <w:rPr>
          <w:rFonts w:ascii="Arial" w:hAnsi="Arial" w:eastAsia="Arial"/>
          <w:b/>
          <w:i/>
          <w:color w:val="000000"/>
          <w:sz w:val="20"/>
        </w:rPr>
        <w:t>KEYWORDS</w:t>
      </w:r>
      <w:r>
        <w:rPr>
          <w:rFonts w:ascii="Arial" w:hAnsi="Arial" w:eastAsia="Arial"/>
          <w:b/>
          <w:i/>
          <w:color w:val="000000"/>
          <w:sz w:val="20"/>
        </w:rPr>
        <w:t>:</w:t>
      </w:r>
      <w:r>
        <w:rPr>
          <w:rFonts w:ascii="ArialMT" w:hAnsi="ArialMT" w:eastAsia="ArialMT"/>
          <w:b w:val="0"/>
          <w:i w:val="0"/>
          <w:color w:val="000000"/>
          <w:sz w:val="20"/>
        </w:rPr>
        <w:t>Operational modeling, SOFC, HTE.</w:t>
      </w:r>
    </w:p>
    <w:p>
      <w:pPr>
        <w:autoSpaceDN w:val="0"/>
        <w:autoSpaceDE w:val="0"/>
        <w:widowControl/>
        <w:spacing w:line="245" w:lineRule="auto" w:before="810" w:after="0"/>
        <w:ind w:left="11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Hydrogen consumption in a Solid Oxide Fuel Cell (SOFC) and hydrogen production by High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Temperature Electrolysis (HTE) are two opposite processes: </w:t>
      </w:r>
    </w:p>
    <w:p>
      <w:pPr>
        <w:autoSpaceDN w:val="0"/>
        <w:autoSpaceDE w:val="0"/>
        <w:widowControl/>
        <w:spacing w:line="245" w:lineRule="auto" w:before="236" w:after="0"/>
        <w:ind w:left="654" w:right="22" w:hanging="54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SOFC: formation of water steam from hydrogen and oxygen, according to reaction (R1); the reaction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is exothermic and spontaneous, it produces electrical and thermal energy. The irreversibilities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decrease the available voltage at the boundaries of the cell </w:t>
      </w:r>
    </w:p>
    <w:p>
      <w:pPr>
        <w:autoSpaceDN w:val="0"/>
        <w:autoSpaceDE w:val="0"/>
        <w:widowControl/>
        <w:spacing w:line="245" w:lineRule="auto" w:before="236" w:after="0"/>
        <w:ind w:left="654" w:right="20" w:hanging="54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HTE: formation of hydrogen and oxygen from water, according to reaction (R2); the reaction is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conversely endothermic and non spontaneous. Thus, it is necessary to supply electrical and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thermal energy. The irreversibilities increase the electrical energy to be supplied to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electrolyzer. </w:t>
      </w:r>
    </w:p>
    <w:p>
      <w:pPr>
        <w:autoSpaceDN w:val="0"/>
        <w:autoSpaceDE w:val="0"/>
        <w:widowControl/>
        <w:spacing w:line="245" w:lineRule="auto" w:before="236" w:after="0"/>
        <w:ind w:left="11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behaviour of both reactors (electrolysis cell or fuel cell) is mainly based on Nernst equation, which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correlates the Gibbs free energy </w:t>
      </w:r>
      <w:r>
        <w:rPr>
          <w:rFonts w:ascii="SymbolMT" w:hAnsi="SymbolMT" w:eastAsia="SymbolMT"/>
          <w:b w:val="0"/>
          <w:i w:val="0"/>
          <w:color w:val="000000"/>
          <w:sz w:val="20"/>
        </w:rPr>
        <w:t>Δ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 and the electromotive force of a chemical system. </w:t>
      </w:r>
    </w:p>
    <w:p>
      <w:pPr>
        <w:autoSpaceDN w:val="0"/>
        <w:autoSpaceDE w:val="0"/>
        <w:widowControl/>
        <w:spacing w:line="233" w:lineRule="auto" w:before="232" w:after="234"/>
        <w:ind w:left="11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Applied to both reactions Nernst equation reads: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631"/>
        <w:gridCol w:w="4631"/>
      </w:tblGrid>
      <w:tr>
        <w:trPr>
          <w:trHeight w:hRule="exact" w:val="824"/>
        </w:trPr>
        <w:tc>
          <w:tcPr>
            <w:tcW w:type="dxa" w:w="46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122" w:after="0"/>
              <w:ind w:left="720" w:right="72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SOFC: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(R1): 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gas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+ ½ 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2 gas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vap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, </w:t>
            </w:r>
          </w:p>
        </w:tc>
        <w:tc>
          <w:tcPr>
            <w:tcW w:type="dxa" w:w="4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122" w:after="0"/>
              <w:ind w:left="864" w:right="86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HTE: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(R2): 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vap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gas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+ ½ 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2 gas</w:t>
            </w:r>
          </w:p>
        </w:tc>
      </w:tr>
      <w:tr>
        <w:trPr>
          <w:trHeight w:hRule="exact" w:val="1668"/>
        </w:trPr>
        <w:tc>
          <w:tcPr>
            <w:tcW w:type="dxa" w:w="46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4.00000000000006" w:type="dxa"/>
            </w:tblPr>
            <w:tblGrid>
              <w:gridCol w:w="419"/>
              <w:gridCol w:w="419"/>
              <w:gridCol w:w="419"/>
              <w:gridCol w:w="419"/>
              <w:gridCol w:w="419"/>
              <w:gridCol w:w="419"/>
              <w:gridCol w:w="419"/>
              <w:gridCol w:w="419"/>
              <w:gridCol w:w="419"/>
              <w:gridCol w:w="419"/>
              <w:gridCol w:w="419"/>
            </w:tblGrid>
            <w:tr>
              <w:trPr>
                <w:trHeight w:hRule="exact" w:val="596"/>
              </w:trPr>
              <w:tc>
                <w:tcPr>
                  <w:tcW w:type="dxa" w:w="840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70" w:after="0"/>
                    <w:ind w:left="0" w:right="20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E(R1)</w:t>
                  </w:r>
                </w:p>
              </w:tc>
              <w:tc>
                <w:tcPr>
                  <w:tcW w:type="dxa" w:w="160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48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=</w:t>
                  </w:r>
                </w:p>
              </w:tc>
              <w:tc>
                <w:tcPr>
                  <w:tcW w:type="dxa" w:w="640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48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E</w:t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°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(R1)</w:t>
                  </w:r>
                </w:p>
              </w:tc>
              <w:tc>
                <w:tcPr>
                  <w:tcW w:type="dxa" w:w="140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48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−</w:t>
                  </w:r>
                </w:p>
              </w:tc>
              <w:tc>
                <w:tcPr>
                  <w:tcW w:type="dxa" w:w="200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04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R</w:t>
                  </w:r>
                </w:p>
              </w:tc>
              <w:tc>
                <w:tcPr>
                  <w:tcW w:type="dxa" w:w="220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04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T</w:t>
                  </w:r>
                </w:p>
              </w:tc>
              <w:tc>
                <w:tcPr>
                  <w:tcW w:type="dxa" w:w="260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7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Ln</w:t>
                  </w:r>
                </w:p>
              </w:tc>
              <w:tc>
                <w:tcPr>
                  <w:tcW w:type="dxa" w:w="152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⎛</w:t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⎜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⎜</w:t>
                  </w:r>
                </w:p>
              </w:tc>
              <w:tc>
                <w:tcPr>
                  <w:tcW w:type="dxa" w:w="1024"/>
                  <w:gridSpan w:val="2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44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P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H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2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O</w:t>
                  </w:r>
                </w:p>
              </w:tc>
              <w:tc>
                <w:tcPr>
                  <w:tcW w:type="dxa" w:w="404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24" w:right="288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⎞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⎟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24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⎟</w:t>
                  </w:r>
                </w:p>
              </w:tc>
            </w:tr>
            <w:tr>
              <w:trPr>
                <w:trHeight w:hRule="exact" w:val="564"/>
              </w:trPr>
              <w:tc>
                <w:tcPr>
                  <w:tcW w:type="dxa" w:w="840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0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0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0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0" w:after="0"/>
                    <w:ind w:left="0" w:right="0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2</w:t>
                  </w:r>
                </w:p>
              </w:tc>
              <w:tc>
                <w:tcPr>
                  <w:tcW w:type="dxa" w:w="220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F</w:t>
                  </w:r>
                </w:p>
              </w:tc>
              <w:tc>
                <w:tcPr>
                  <w:tcW w:type="dxa" w:w="260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4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⎜</w:t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⎝</w:t>
                  </w:r>
                </w:p>
              </w:tc>
              <w:tc>
                <w:tcPr>
                  <w:tcW w:type="dxa" w:w="468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9" w:lineRule="auto" w:before="52" w:after="0"/>
                    <w:ind w:left="8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P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H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2</w:t>
                  </w:r>
                </w:p>
              </w:tc>
              <w:tc>
                <w:tcPr>
                  <w:tcW w:type="dxa" w:w="556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44" w:lineRule="auto" w:before="5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P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O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2</w:t>
                  </w:r>
                </w:p>
              </w:tc>
              <w:tc>
                <w:tcPr>
                  <w:tcW w:type="dxa" w:w="404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4" w:after="0"/>
                    <w:ind w:left="24" w:right="288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⎟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⎠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(1) </w:t>
            </w:r>
          </w:p>
        </w:tc>
        <w:tc>
          <w:tcPr>
            <w:tcW w:type="dxa" w:w="4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7.99999999999955" w:type="dxa"/>
            </w:tblPr>
            <w:tblGrid>
              <w:gridCol w:w="419"/>
              <w:gridCol w:w="419"/>
              <w:gridCol w:w="419"/>
              <w:gridCol w:w="419"/>
              <w:gridCol w:w="419"/>
              <w:gridCol w:w="419"/>
              <w:gridCol w:w="419"/>
              <w:gridCol w:w="419"/>
              <w:gridCol w:w="419"/>
              <w:gridCol w:w="419"/>
              <w:gridCol w:w="419"/>
            </w:tblGrid>
            <w:tr>
              <w:trPr>
                <w:trHeight w:hRule="exact" w:val="594"/>
              </w:trPr>
              <w:tc>
                <w:tcPr>
                  <w:tcW w:type="dxa" w:w="840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68" w:after="0"/>
                    <w:ind w:left="0" w:right="16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E(R2)</w:t>
                  </w:r>
                </w:p>
              </w:tc>
              <w:tc>
                <w:tcPr>
                  <w:tcW w:type="dxa" w:w="160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46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=</w:t>
                  </w:r>
                </w:p>
              </w:tc>
              <w:tc>
                <w:tcPr>
                  <w:tcW w:type="dxa" w:w="640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46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E</w:t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°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(R2)</w:t>
                  </w:r>
                </w:p>
              </w:tc>
              <w:tc>
                <w:tcPr>
                  <w:tcW w:type="dxa" w:w="160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46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−</w:t>
                  </w:r>
                </w:p>
              </w:tc>
              <w:tc>
                <w:tcPr>
                  <w:tcW w:type="dxa" w:w="180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0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R</w:t>
                  </w:r>
                </w:p>
              </w:tc>
              <w:tc>
                <w:tcPr>
                  <w:tcW w:type="dxa" w:w="220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0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T</w:t>
                  </w:r>
                </w:p>
              </w:tc>
              <w:tc>
                <w:tcPr>
                  <w:tcW w:type="dxa" w:w="260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68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Ln</w:t>
                  </w:r>
                </w:p>
              </w:tc>
              <w:tc>
                <w:tcPr>
                  <w:tcW w:type="dxa" w:w="156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⎛</w:t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⎜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⎜</w:t>
                  </w:r>
                </w:p>
              </w:tc>
              <w:tc>
                <w:tcPr>
                  <w:tcW w:type="dxa" w:w="464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9" w:lineRule="auto" w:before="140" w:after="0"/>
                    <w:ind w:left="10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P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H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2</w:t>
                  </w:r>
                </w:p>
              </w:tc>
              <w:tc>
                <w:tcPr>
                  <w:tcW w:type="dxa" w:w="560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44" w:lineRule="auto" w:before="14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P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O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2</w:t>
                  </w:r>
                </w:p>
              </w:tc>
              <w:tc>
                <w:tcPr>
                  <w:tcW w:type="dxa" w:w="400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26" w:right="144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⎞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⎟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26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⎟</w:t>
                  </w:r>
                </w:p>
              </w:tc>
            </w:tr>
            <w:tr>
              <w:trPr>
                <w:trHeight w:hRule="exact" w:val="564"/>
              </w:trPr>
              <w:tc>
                <w:tcPr>
                  <w:tcW w:type="dxa" w:w="840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0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0" w:after="0"/>
                    <w:ind w:left="0" w:right="0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2</w:t>
                  </w:r>
                </w:p>
              </w:tc>
              <w:tc>
                <w:tcPr>
                  <w:tcW w:type="dxa" w:w="220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F</w:t>
                  </w:r>
                </w:p>
              </w:tc>
              <w:tc>
                <w:tcPr>
                  <w:tcW w:type="dxa" w:w="260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6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4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⎜</w:t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⎝</w:t>
                  </w:r>
                </w:p>
              </w:tc>
              <w:tc>
                <w:tcPr>
                  <w:tcW w:type="dxa" w:w="1024"/>
                  <w:gridSpan w:val="2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44" w:lineRule="auto" w:before="4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P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H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2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O</w:t>
                  </w:r>
                </w:p>
              </w:tc>
              <w:tc>
                <w:tcPr>
                  <w:tcW w:type="dxa" w:w="400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4" w:after="0"/>
                    <w:ind w:left="26" w:right="144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⎟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⎠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(2)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712" w:right="1334" w:bottom="720" w:left="13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2870200</wp:posOffset>
            </wp:positionH>
            <wp:positionV relativeFrom="page">
              <wp:posOffset>3124200</wp:posOffset>
            </wp:positionV>
            <wp:extent cx="647700" cy="3175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17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</w:t>
      </w:r>
    </w:p>
    <w:p>
      <w:pPr>
        <w:autoSpaceDN w:val="0"/>
        <w:autoSpaceDE w:val="0"/>
        <w:widowControl/>
        <w:spacing w:line="233" w:lineRule="auto" w:before="236" w:after="24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where E is the electromotive force (in V), E° the standard electromotive force (in V) and P the pressure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rPr>
          <w:trHeight w:hRule="exact" w:val="298"/>
        </w:trPr>
        <w:tc>
          <w:tcPr>
            <w:tcW w:type="dxa" w:w="6442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(in bar). E is correlated to the Gibbs free energy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Δ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 of reaction (R1) by </w:t>
            </w:r>
          </w:p>
        </w:tc>
        <w:tc>
          <w:tcPr>
            <w:tcW w:type="dxa" w:w="56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E(R1)</w:t>
            </w:r>
          </w:p>
        </w:tc>
        <w:tc>
          <w:tcPr>
            <w:tcW w:type="dxa" w:w="16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21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716"/>
            <w:gridSpan w:val="2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ΔG(R1)</w:t>
            </w:r>
          </w:p>
        </w:tc>
        <w:tc>
          <w:tcPr>
            <w:tcW w:type="dxa" w:w="1034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. Similarly,</w:t>
            </w:r>
          </w:p>
        </w:tc>
      </w:tr>
      <w:tr>
        <w:trPr>
          <w:trHeight w:hRule="exact" w:val="244"/>
        </w:trPr>
        <w:tc>
          <w:tcPr>
            <w:tcW w:type="dxa" w:w="4928"/>
            <w:gridSpan w:val="7"/>
            <w:vMerge/>
            <w:tcBorders/>
          </w:tcPr>
          <w:p/>
        </w:tc>
        <w:tc>
          <w:tcPr>
            <w:tcW w:type="dxa" w:w="560"/>
            <w:vMerge w:val="restart"/>
            <w:tcBorders>
              <w:top w:sz="3.992000102996826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vMerge w:val="restart"/>
            <w:tcBorders>
              <w:top w:sz="3.992000102996826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0"/>
            <w:vMerge w:val="restart"/>
            <w:tcBorders>
              <w:top w:sz="3.992000102996826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50"/>
            <w:vMerge w:val="restart"/>
            <w:tcBorders>
              <w:top w:sz="3.992000102996826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1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366"/>
            <w:vMerge w:val="restart"/>
            <w:tcBorders>
              <w:top w:sz="3.992000102996826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1034"/>
            <w:vMerge w:val="restart"/>
            <w:tcBorders>
              <w:top w:sz="3.992000102996826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6"/>
        </w:trPr>
        <w:tc>
          <w:tcPr>
            <w:tcW w:type="dxa" w:w="142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°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(R1)</w:t>
            </w:r>
          </w:p>
        </w:tc>
        <w:tc>
          <w:tcPr>
            <w:tcW w:type="dxa" w:w="18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206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786"/>
            <w:gridSpan w:val="2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ΔG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°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(R1)</w:t>
            </w:r>
          </w:p>
        </w:tc>
        <w:tc>
          <w:tcPr>
            <w:tcW w:type="dxa" w:w="4628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. </w:t>
            </w:r>
          </w:p>
        </w:tc>
        <w:tc>
          <w:tcPr>
            <w:tcW w:type="dxa" w:w="704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  <w:tc>
          <w:tcPr>
            <w:tcW w:type="dxa" w:w="704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  <w:tc>
          <w:tcPr>
            <w:tcW w:type="dxa" w:w="704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  <w:tc>
          <w:tcPr>
            <w:tcW w:type="dxa" w:w="704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  <w:tc>
          <w:tcPr>
            <w:tcW w:type="dxa" w:w="704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  <w:tc>
          <w:tcPr>
            <w:tcW w:type="dxa" w:w="704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</w:tr>
      <w:tr>
        <w:trPr>
          <w:trHeight w:hRule="exact" w:val="326"/>
        </w:trPr>
        <w:tc>
          <w:tcPr>
            <w:tcW w:type="dxa" w:w="14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4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1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4628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6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4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3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As reaction (R1) is spontaneous, </w:t>
      </w:r>
      <w:r>
        <w:rPr>
          <w:rFonts w:ascii="SymbolMT" w:hAnsi="SymbolMT" w:eastAsia="SymbolMT"/>
          <w:b w:val="0"/>
          <w:i w:val="0"/>
          <w:color w:val="000000"/>
          <w:sz w:val="20"/>
        </w:rPr>
        <w:t>Δ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G(R1) &lt; 0 and E(R1) &gt;0. </w:t>
      </w:r>
    </w:p>
    <w:p>
      <w:pPr>
        <w:autoSpaceDN w:val="0"/>
        <w:autoSpaceDE w:val="0"/>
        <w:widowControl/>
        <w:spacing w:line="233" w:lineRule="auto" w:before="234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Considering that E(R2) = - E(R1), one can observe that both equations (1) and (2) can be written on a </w:t>
      </w:r>
    </w:p>
    <w:p>
      <w:pPr>
        <w:autoSpaceDN w:val="0"/>
        <w:autoSpaceDE w:val="0"/>
        <w:widowControl/>
        <w:spacing w:line="233" w:lineRule="auto" w:before="4" w:after="21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unique manner, provided that the orientation of the intensities in the main circuit are taken opposite.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1.9999999999999" w:type="dxa"/>
      </w:tblPr>
      <w:tblGrid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</w:tblGrid>
      <w:tr>
        <w:trPr>
          <w:trHeight w:hRule="exact" w:val="564"/>
        </w:trPr>
        <w:tc>
          <w:tcPr>
            <w:tcW w:type="dxa" w:w="90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8" w:after="0"/>
              <w:ind w:left="0" w:right="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</w:t>
            </w:r>
          </w:p>
        </w:tc>
        <w:tc>
          <w:tcPr>
            <w:tcW w:type="dxa" w:w="18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30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°</w:t>
            </w:r>
          </w:p>
        </w:tc>
        <w:tc>
          <w:tcPr>
            <w:tcW w:type="dxa" w:w="222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158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20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</w:t>
            </w:r>
          </w:p>
        </w:tc>
        <w:tc>
          <w:tcPr>
            <w:tcW w:type="dxa" w:w="30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Ln</w:t>
            </w:r>
          </w:p>
        </w:tc>
        <w:tc>
          <w:tcPr>
            <w:tcW w:type="dxa" w:w="12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⎛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⎜</w:t>
            </w:r>
          </w:p>
        </w:tc>
        <w:tc>
          <w:tcPr>
            <w:tcW w:type="dxa" w:w="48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2" w:lineRule="auto" w:before="1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52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auto" w:before="134" w:after="0"/>
              <w:ind w:left="11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92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4" w:right="1728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⎞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⎟</w:t>
            </w:r>
          </w:p>
        </w:tc>
        <w:tc>
          <w:tcPr>
            <w:tcW w:type="dxa" w:w="260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6" w:after="0"/>
              <w:ind w:left="0" w:right="51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(3) </w:t>
            </w:r>
          </w:p>
        </w:tc>
      </w:tr>
      <w:tr>
        <w:trPr>
          <w:trHeight w:hRule="exact" w:val="580"/>
        </w:trPr>
        <w:tc>
          <w:tcPr>
            <w:tcW w:type="dxa" w:w="9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3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" w:right="0" w:firstLine="0"/>
              <w:jc w:val="both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⎜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⎜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⎝</w:t>
            </w:r>
          </w:p>
        </w:tc>
        <w:tc>
          <w:tcPr>
            <w:tcW w:type="dxa" w:w="1000"/>
            <w:gridSpan w:val="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2" w:lineRule="auto" w:before="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192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4" w:right="1774" w:firstLine="0"/>
              <w:jc w:val="both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⎟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⎟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⎠</w:t>
            </w:r>
          </w:p>
        </w:tc>
        <w:tc>
          <w:tcPr>
            <w:tcW w:type="dxa" w:w="26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3" w:lineRule="auto" w:before="19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where E° is taken positive in all cases. E° only depends on temperature. </w:t>
      </w:r>
    </w:p>
    <w:p>
      <w:pPr>
        <w:autoSpaceDN w:val="0"/>
        <w:autoSpaceDE w:val="0"/>
        <w:widowControl/>
        <w:spacing w:line="233" w:lineRule="auto" w:before="238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However, Nernst equation is valid when no current crosses the electrolyte, i.e. no hydrogen is </w:t>
      </w:r>
    </w:p>
    <w:p>
      <w:pPr>
        <w:autoSpaceDN w:val="0"/>
        <w:autoSpaceDE w:val="0"/>
        <w:widowControl/>
        <w:spacing w:line="233" w:lineRule="auto" w:before="4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produced (HTE) or consumed (SOFC). As soon as a current circulates in the electrolyte, some </w:t>
      </w:r>
    </w:p>
    <w:p>
      <w:pPr>
        <w:autoSpaceDN w:val="0"/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irreversibilities occur. 3 types of over-voltages can be pointed out: </w:t>
      </w:r>
    </w:p>
    <w:p>
      <w:pPr>
        <w:autoSpaceDN w:val="0"/>
        <w:autoSpaceDE w:val="0"/>
        <w:widowControl/>
        <w:spacing w:line="233" w:lineRule="auto" w:before="234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Ohmic over-voltage, due to the passage of current in resistive materials (anode, electrolyte, cathode) </w:t>
      </w:r>
    </w:p>
    <w:p>
      <w:pPr>
        <w:autoSpaceDN w:val="0"/>
        <w:autoSpaceDE w:val="0"/>
        <w:widowControl/>
        <w:spacing w:line="233" w:lineRule="auto" w:before="236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Activation over-voltage, due to the formation of activated complexes during partial semi-reactions at </w:t>
      </w:r>
    </w:p>
    <w:p>
      <w:pPr>
        <w:autoSpaceDN w:val="0"/>
        <w:autoSpaceDE w:val="0"/>
        <w:widowControl/>
        <w:spacing w:line="233" w:lineRule="auto" w:before="6" w:after="0"/>
        <w:ind w:left="5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electrodes, described by Volmer - Butler equation </w:t>
      </w:r>
    </w:p>
    <w:p>
      <w:pPr>
        <w:autoSpaceDN w:val="0"/>
        <w:autoSpaceDE w:val="0"/>
        <w:widowControl/>
        <w:spacing w:line="233" w:lineRule="auto" w:before="236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Concentration over-voltage, due to the fact that the real concentrations to be used in Nernst equation </w:t>
      </w:r>
    </w:p>
    <w:p>
      <w:pPr>
        <w:autoSpaceDN w:val="0"/>
        <w:autoSpaceDE w:val="0"/>
        <w:widowControl/>
        <w:spacing w:line="233" w:lineRule="auto" w:before="6" w:after="0"/>
        <w:ind w:left="5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are concentrations at the interface electrode - electrolyte, and the measured concentrations are </w:t>
      </w:r>
    </w:p>
    <w:p>
      <w:pPr>
        <w:autoSpaceDN w:val="0"/>
        <w:autoSpaceDE w:val="0"/>
        <w:widowControl/>
        <w:spacing w:line="233" w:lineRule="auto" w:before="8" w:after="0"/>
        <w:ind w:left="5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bulk concentrations. </w:t>
      </w:r>
    </w:p>
    <w:p>
      <w:pPr>
        <w:autoSpaceDN w:val="0"/>
        <w:autoSpaceDE w:val="0"/>
        <w:widowControl/>
        <w:spacing w:line="233" w:lineRule="auto" w:before="4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last type of over-voltage is a mathematical artefact, the first two ones are real over-voltages, </w:t>
      </w:r>
    </w:p>
    <w:p>
      <w:pPr>
        <w:autoSpaceDN w:val="0"/>
        <w:autoSpaceDE w:val="0"/>
        <w:widowControl/>
        <w:spacing w:line="233" w:lineRule="auto" w:before="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producing a local waste power by Joule effect. </w:t>
      </w:r>
    </w:p>
    <w:p>
      <w:pPr>
        <w:autoSpaceDN w:val="0"/>
        <w:autoSpaceDE w:val="0"/>
        <w:widowControl/>
        <w:spacing w:line="233" w:lineRule="auto" w:before="23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We aim to develop an operational model, i.e. a model only based on macroscopic quantities. </w:t>
      </w:r>
    </w:p>
    <w:p>
      <w:pPr>
        <w:autoSpaceDN w:val="0"/>
        <w:autoSpaceDE w:val="0"/>
        <w:widowControl/>
        <w:spacing w:line="224" w:lineRule="exact" w:before="23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A complementary notation: </w:t>
      </w:r>
    </w:p>
    <w:p>
      <w:pPr>
        <w:autoSpaceDN w:val="0"/>
        <w:autoSpaceDE w:val="0"/>
        <w:widowControl/>
        <w:spacing w:line="233" w:lineRule="auto" w:before="234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On the hydrogen side, it may be noticed that one mole of hydrogen replaces (or is replaced by) exactly </w:t>
      </w:r>
    </w:p>
    <w:p>
      <w:pPr>
        <w:autoSpaceDN w:val="0"/>
        <w:autoSpaceDE w:val="0"/>
        <w:widowControl/>
        <w:spacing w:line="240" w:lineRule="auto" w:before="2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one mole of water. Hence, the pressure is constant along the course of the gases. We introduce </w:t>
      </w:r>
      <w:r>
        <w:rPr>
          <w:rFonts w:ascii="SymbolMT" w:hAnsi="SymbolMT" w:eastAsia="SymbolMT"/>
          <w:b w:val="0"/>
          <w:i w:val="0"/>
          <w:color w:val="000000"/>
          <w:sz w:val="20"/>
        </w:rPr>
        <w:t>ξ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47" w:lineRule="auto" w:before="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which is the transformation rate of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into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 (or opposite), and we get: </w:t>
      </w:r>
    </w:p>
    <w:p>
      <w:pPr>
        <w:autoSpaceDN w:val="0"/>
        <w:tabs>
          <w:tab w:pos="1958" w:val="left"/>
          <w:tab w:pos="2064" w:val="left"/>
          <w:tab w:pos="2176" w:val="left"/>
          <w:tab w:pos="2358" w:val="left"/>
          <w:tab w:pos="2514" w:val="left"/>
          <w:tab w:pos="2648" w:val="left"/>
          <w:tab w:pos="2774" w:val="left"/>
          <w:tab w:pos="2970" w:val="left"/>
          <w:tab w:pos="3438" w:val="left"/>
          <w:tab w:pos="3548" w:val="left"/>
          <w:tab w:pos="3658" w:val="left"/>
          <w:tab w:pos="3744" w:val="left"/>
          <w:tab w:pos="3950" w:val="left"/>
          <w:tab w:pos="4102" w:val="left"/>
          <w:tab w:pos="4236" w:val="left"/>
          <w:tab w:pos="4364" w:val="left"/>
          <w:tab w:pos="4556" w:val="left"/>
          <w:tab w:pos="4714" w:val="left"/>
        </w:tabs>
        <w:autoSpaceDE w:val="0"/>
        <w:widowControl/>
        <w:spacing w:line="382" w:lineRule="exact" w:before="9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in the case of HTE :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H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2 </w:t>
      </w:r>
      <w:r>
        <w:tab/>
      </w:r>
      <w:r>
        <w:tab/>
      </w:r>
      <w:r>
        <w:tab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0"/>
        </w:rPr>
        <w:t xml:space="preserve">= </w:t>
      </w:r>
      <w:r>
        <w:rPr>
          <w:rFonts w:ascii="ArialMT" w:hAnsi="ArialMT" w:eastAsia="ArialMT"/>
          <w:b w:val="0"/>
          <w:i w:val="0"/>
          <w:color w:val="000000"/>
          <w:sz w:val="20"/>
        </w:rPr>
        <w:t>P</w:t>
      </w:r>
      <w:r>
        <w:rPr>
          <w:rFonts w:ascii="SymbolMT" w:hAnsi="SymbolMT" w:eastAsia="SymbolMT"/>
          <w:b w:val="0"/>
          <w:i w:val="0"/>
          <w:color w:val="000000"/>
          <w:sz w:val="20"/>
        </w:rPr>
        <w:t>°</w:t>
      </w:r>
      <w:r>
        <w:rPr>
          <w:rFonts w:ascii="ArialMT" w:hAnsi="ArialMT" w:eastAsia="ArialMT"/>
          <w:b w:val="0"/>
          <w:i w:val="0"/>
          <w:color w:val="000000"/>
          <w:sz w:val="20"/>
        </w:rPr>
        <w:t>ξ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H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2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 </w:t>
      </w:r>
      <w:r>
        <w:rPr>
          <w:rFonts w:ascii="SymbolMT" w:hAnsi="SymbolMT" w:eastAsia="SymbolMT"/>
          <w:b w:val="0"/>
          <w:i w:val="0"/>
          <w:color w:val="000000"/>
          <w:sz w:val="20"/>
        </w:rPr>
        <w:t xml:space="preserve">= </w:t>
      </w:r>
      <w:r>
        <w:rPr>
          <w:rFonts w:ascii="ArialMT" w:hAnsi="ArialMT" w:eastAsia="ArialMT"/>
          <w:b w:val="0"/>
          <w:i w:val="0"/>
          <w:color w:val="000000"/>
          <w:sz w:val="20"/>
        </w:rPr>
        <w:t>P</w:t>
      </w:r>
      <w:r>
        <w:rPr>
          <w:rFonts w:ascii="SymbolMT" w:hAnsi="SymbolMT" w:eastAsia="SymbolMT"/>
          <w:b w:val="0"/>
          <w:i w:val="0"/>
          <w:color w:val="000000"/>
          <w:sz w:val="20"/>
        </w:rPr>
        <w:t>°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1(</w:t>
      </w:r>
      <w:r>
        <w:rPr>
          <w:rFonts w:ascii="SymbolMT" w:hAnsi="SymbolMT" w:eastAsia="SymbolMT"/>
          <w:b w:val="0"/>
          <w:i w:val="0"/>
          <w:color w:val="000000"/>
          <w:sz w:val="20"/>
        </w:rPr>
        <w:t>−</w:t>
      </w:r>
      <w:r>
        <w:rPr>
          <w:rFonts w:ascii="ArialMT" w:hAnsi="ArialMT" w:eastAsia="ArialMT"/>
          <w:b w:val="0"/>
          <w:i w:val="0"/>
          <w:color w:val="000000"/>
          <w:sz w:val="20"/>
        </w:rPr>
        <w:t>ξ)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in the case of SOFC: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H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2 </w:t>
      </w:r>
      <w:r>
        <w:rPr>
          <w:rFonts w:ascii="SymbolMT" w:hAnsi="SymbolMT" w:eastAsia="SymbolMT"/>
          <w:b w:val="0"/>
          <w:i w:val="0"/>
          <w:color w:val="000000"/>
          <w:sz w:val="20"/>
        </w:rPr>
        <w:t xml:space="preserve">= </w:t>
      </w:r>
      <w:r>
        <w:rPr>
          <w:rFonts w:ascii="ArialMT" w:hAnsi="ArialMT" w:eastAsia="ArialMT"/>
          <w:b w:val="0"/>
          <w:i w:val="0"/>
          <w:color w:val="000000"/>
          <w:sz w:val="20"/>
        </w:rPr>
        <w:t>P</w:t>
      </w:r>
      <w:r>
        <w:rPr>
          <w:rFonts w:ascii="SymbolMT" w:hAnsi="SymbolMT" w:eastAsia="SymbolMT"/>
          <w:b w:val="0"/>
          <w:i w:val="0"/>
          <w:color w:val="000000"/>
          <w:sz w:val="20"/>
        </w:rPr>
        <w:t>°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1(</w:t>
      </w:r>
      <w:r>
        <w:rPr>
          <w:rFonts w:ascii="SymbolMT" w:hAnsi="SymbolMT" w:eastAsia="SymbolMT"/>
          <w:b w:val="0"/>
          <w:i w:val="0"/>
          <w:color w:val="000000"/>
          <w:sz w:val="20"/>
        </w:rPr>
        <w:t>−</w:t>
      </w:r>
      <w:r>
        <w:rPr>
          <w:rFonts w:ascii="ArialMT" w:hAnsi="ArialMT" w:eastAsia="ArialMT"/>
          <w:b w:val="0"/>
          <w:i w:val="0"/>
          <w:color w:val="000000"/>
          <w:sz w:val="20"/>
        </w:rPr>
        <w:t>ξ)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H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2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 </w:t>
      </w:r>
      <w:r>
        <w:rPr>
          <w:rFonts w:ascii="SymbolMT" w:hAnsi="SymbolMT" w:eastAsia="SymbolMT"/>
          <w:b w:val="0"/>
          <w:i w:val="0"/>
          <w:color w:val="000000"/>
          <w:sz w:val="20"/>
        </w:rPr>
        <w:t xml:space="preserve">= </w:t>
      </w:r>
      <w:r>
        <w:rPr>
          <w:rFonts w:ascii="ArialMT" w:hAnsi="ArialMT" w:eastAsia="ArialMT"/>
          <w:b w:val="0"/>
          <w:i w:val="0"/>
          <w:color w:val="000000"/>
          <w:sz w:val="20"/>
        </w:rPr>
        <w:t>P</w:t>
      </w:r>
      <w:r>
        <w:rPr>
          <w:rFonts w:ascii="SymbolMT" w:hAnsi="SymbolMT" w:eastAsia="SymbolMT"/>
          <w:b w:val="0"/>
          <w:i w:val="0"/>
          <w:color w:val="000000"/>
          <w:sz w:val="20"/>
        </w:rPr>
        <w:t>°</w:t>
      </w:r>
      <w:r>
        <w:rPr>
          <w:rFonts w:ascii="ArialMT" w:hAnsi="ArialMT" w:eastAsia="ArialMT"/>
          <w:b w:val="0"/>
          <w:i w:val="0"/>
          <w:color w:val="000000"/>
          <w:sz w:val="20"/>
        </w:rPr>
        <w:t>ξ</w:t>
      </w:r>
    </w:p>
    <w:p>
      <w:pPr>
        <w:autoSpaceDN w:val="0"/>
        <w:autoSpaceDE w:val="0"/>
        <w:widowControl/>
        <w:spacing w:line="346" w:lineRule="auto" w:before="28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where P° is the initial pressure </w:t>
      </w:r>
      <w:r>
        <w:rPr>
          <w:rFonts w:ascii="ArialMT" w:hAnsi="ArialMT" w:eastAsia="ArialMT"/>
          <w:b w:val="0"/>
          <w:i w:val="0"/>
          <w:color w:val="000000"/>
          <w:sz w:val="20"/>
        </w:rPr>
        <w:t>P</w:t>
      </w:r>
      <w:r>
        <w:rPr>
          <w:rFonts w:ascii="SymbolMT" w:hAnsi="SymbolMT" w:eastAsia="SymbolMT"/>
          <w:b w:val="0"/>
          <w:i w:val="0"/>
          <w:color w:val="000000"/>
          <w:sz w:val="20"/>
        </w:rPr>
        <w:t>°</w:t>
      </w:r>
      <w:r>
        <w:rPr>
          <w:rFonts w:ascii="SymbolMT" w:hAnsi="SymbolMT" w:eastAsia="SymbolMT"/>
          <w:b w:val="0"/>
          <w:i w:val="0"/>
          <w:color w:val="000000"/>
          <w:sz w:val="20"/>
        </w:rPr>
        <w:t xml:space="preserve">=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H </w:t>
      </w:r>
      <w:r>
        <w:rPr>
          <w:rFonts w:ascii="ArialMT" w:hAnsi="ArialMT" w:eastAsia="ArialMT"/>
          <w:b w:val="0"/>
          <w:i w:val="0"/>
          <w:color w:val="000000"/>
          <w:sz w:val="16"/>
        </w:rPr>
        <w:t>init</w:t>
      </w:r>
    </w:p>
    <w:p>
      <w:pPr>
        <w:autoSpaceDN w:val="0"/>
        <w:tabs>
          <w:tab w:pos="3624" w:val="left"/>
          <w:tab w:pos="3780" w:val="left"/>
          <w:tab w:pos="3888" w:val="left"/>
          <w:tab w:pos="3920" w:val="left"/>
        </w:tabs>
        <w:autoSpaceDE w:val="0"/>
        <w:widowControl/>
        <w:spacing w:line="420" w:lineRule="auto" w:before="0" w:after="0"/>
        <w:ind w:left="341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2 </w:t>
      </w:r>
      <w:r>
        <w:rPr>
          <w:rFonts w:ascii="SymbolMT" w:hAnsi="SymbolMT" w:eastAsia="SymbolMT"/>
          <w:b w:val="0"/>
          <w:i w:val="0"/>
          <w:color w:val="000000"/>
          <w:sz w:val="20"/>
        </w:rPr>
        <w:t xml:space="preserve">+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H </w:t>
      </w:r>
      <w:r>
        <w:tab/>
      </w:r>
      <w:r>
        <w:tab/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init</w:t>
      </w:r>
    </w:p>
    <w:p>
      <w:pPr>
        <w:autoSpaceDN w:val="0"/>
        <w:autoSpaceDE w:val="0"/>
        <w:widowControl/>
        <w:spacing w:line="329" w:lineRule="auto" w:before="0" w:after="0"/>
        <w:ind w:left="0" w:right="494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2 </w:t>
      </w:r>
      <w:r>
        <w:rPr>
          <w:rFonts w:ascii="ArialMT" w:hAnsi="ArialMT" w:eastAsia="ArialMT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334" w:lineRule="auto" w:before="80" w:after="0"/>
        <w:ind w:left="3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ξ</w:t>
      </w:r>
      <w:r>
        <w:rPr>
          <w:rFonts w:ascii="ArialMT" w:hAnsi="ArialMT" w:eastAsia="ArialMT"/>
          <w:b w:val="0"/>
          <w:i w:val="0"/>
          <w:color w:val="000000"/>
          <w:sz w:val="20"/>
        </w:rPr>
        <w:t>in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out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are respectively the transformation rates at the inlet and at the outlet of the cell. </w:t>
      </w:r>
    </w:p>
    <w:p>
      <w:pPr>
        <w:autoSpaceDN w:val="0"/>
        <w:autoSpaceDE w:val="0"/>
        <w:widowControl/>
        <w:spacing w:line="224" w:lineRule="exact" w:before="234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Experimental conditions</w:t>
      </w:r>
    </w:p>
    <w:p>
      <w:pPr>
        <w:autoSpaceDN w:val="0"/>
        <w:autoSpaceDE w:val="0"/>
        <w:widowControl/>
        <w:spacing w:line="233" w:lineRule="auto" w:before="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characteristics of the cell are: </w:t>
      </w:r>
    </w:p>
    <w:p>
      <w:pPr>
        <w:autoSpaceDN w:val="0"/>
        <w:autoSpaceDE w:val="0"/>
        <w:widowControl/>
        <w:spacing w:line="233" w:lineRule="auto" w:before="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Electrolyte thickness:  140 µm      Electrolyte material: zirconia doped with yttrium oxide (3% w/w) </w:t>
      </w:r>
    </w:p>
    <w:p>
      <w:pPr>
        <w:autoSpaceDN w:val="0"/>
        <w:tabs>
          <w:tab w:pos="2124" w:val="left"/>
        </w:tabs>
        <w:autoSpaceDE w:val="0"/>
        <w:widowControl/>
        <w:spacing w:line="233" w:lineRule="auto" w:before="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Anode thickness: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40 µm       Anode material: gadolinium-doped ceria </w:t>
      </w:r>
    </w:p>
    <w:p>
      <w:pPr>
        <w:autoSpaceDN w:val="0"/>
        <w:tabs>
          <w:tab w:pos="2122" w:val="left"/>
        </w:tabs>
        <w:autoSpaceDE w:val="0"/>
        <w:widowControl/>
        <w:spacing w:line="233" w:lineRule="auto" w:before="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Cathode thickness: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60 µm      Cathode material: strontium-doped lanthanum manganate </w:t>
      </w:r>
    </w:p>
    <w:p>
      <w:pPr>
        <w:autoSpaceDN w:val="0"/>
        <w:tabs>
          <w:tab w:pos="2124" w:val="left"/>
        </w:tabs>
        <w:autoSpaceDE w:val="0"/>
        <w:widowControl/>
        <w:spacing w:line="233" w:lineRule="auto" w:before="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Active area: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70 or 98,5 cm² </w:t>
      </w:r>
    </w:p>
    <w:p>
      <w:pPr>
        <w:sectPr>
          <w:pgSz w:w="11900" w:h="16840"/>
          <w:pgMar w:top="824" w:right="1334" w:bottom="662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3898900</wp:posOffset>
            </wp:positionH>
            <wp:positionV relativeFrom="page">
              <wp:posOffset>3670300</wp:posOffset>
            </wp:positionV>
            <wp:extent cx="2921000" cy="17653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765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2362200</wp:posOffset>
            </wp:positionH>
            <wp:positionV relativeFrom="page">
              <wp:posOffset>8559800</wp:posOffset>
            </wp:positionV>
            <wp:extent cx="558800" cy="279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79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0" w:lineRule="auto" w:before="0" w:after="0"/>
        <w:ind w:left="0" w:right="26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The cell is supplied with 300 ml.min</w:t>
      </w:r>
      <w:r>
        <w:rPr>
          <w:rFonts w:ascii="ArialMT" w:hAnsi="ArialMT" w:eastAsia="ArialMT"/>
          <w:b w:val="0"/>
          <w:i w:val="0"/>
          <w:color w:val="000000"/>
          <w:sz w:val="13"/>
        </w:rPr>
        <w:t>-1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of N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(anodic side) and 2,6 l.min</w:t>
      </w:r>
      <w:r>
        <w:rPr>
          <w:rFonts w:ascii="ArialMT" w:hAnsi="ArialMT" w:eastAsia="ArialMT"/>
          <w:b w:val="0"/>
          <w:i w:val="0"/>
          <w:color w:val="000000"/>
          <w:sz w:val="13"/>
        </w:rPr>
        <w:t>-1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of air (cathodic side).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>heating ramp is 30°C.h</w:t>
      </w:r>
      <w:r>
        <w:rPr>
          <w:rFonts w:ascii="ArialMT" w:hAnsi="ArialMT" w:eastAsia="ArialMT"/>
          <w:b w:val="0"/>
          <w:i w:val="0"/>
          <w:color w:val="000000"/>
          <w:sz w:val="13"/>
        </w:rPr>
        <w:t>-1</w:t>
      </w:r>
      <w:r>
        <w:rPr>
          <w:rFonts w:ascii="ArialMT" w:hAnsi="ArialMT" w:eastAsia="ArialMT"/>
          <w:b w:val="0"/>
          <w:i w:val="0"/>
          <w:color w:val="000000"/>
          <w:sz w:val="20"/>
        </w:rPr>
        <w:t>. The anode is reduced at 700 °C, by the progressive introduction of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Then </w:t>
      </w:r>
      <w:r>
        <w:rPr>
          <w:rFonts w:ascii="ArialMT" w:hAnsi="ArialMT" w:eastAsia="ArialMT"/>
          <w:b w:val="0"/>
          <w:i w:val="0"/>
          <w:color w:val="000000"/>
          <w:sz w:val="20"/>
        </w:rPr>
        <w:t>the cell is heated to the operating temperature under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45" w:lineRule="auto" w:before="236" w:after="0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shape of the device used in experiments is a disc; the inlet of the gas is supposed to be punctual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at the centre of the disc; the outlet is at the external edge of the cell. </w:t>
      </w:r>
    </w:p>
    <w:p>
      <w:pPr>
        <w:autoSpaceDN w:val="0"/>
        <w:autoSpaceDE w:val="0"/>
        <w:widowControl/>
        <w:spacing w:line="245" w:lineRule="auto" w:before="236" w:after="2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inlet gas is water steam in HTE (or a mixture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>O -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>), pure hydrogen (or a mixture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>O -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) in 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SOFC. As the reactions (R1) or (R2) proceed on the whole surface of the cell, the transformation rate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47"/>
        <w:gridCol w:w="2347"/>
        <w:gridCol w:w="2347"/>
        <w:gridCol w:w="2347"/>
      </w:tblGrid>
      <w:tr>
        <w:trPr>
          <w:trHeight w:hRule="exact" w:val="274"/>
        </w:trPr>
        <w:tc>
          <w:tcPr>
            <w:tcW w:type="dxa" w:w="25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is a function of location, i.e.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 xml:space="preserve"> =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ξ(r)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, where r is the distance from the centre of the cell to the current </w:t>
            </w:r>
          </w:p>
        </w:tc>
      </w:tr>
    </w:tbl>
    <w:p>
      <w:pPr>
        <w:autoSpaceDN w:val="0"/>
        <w:autoSpaceDE w:val="0"/>
        <w:widowControl/>
        <w:spacing w:line="233" w:lineRule="auto" w:before="3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point. </w:t>
      </w:r>
    </w:p>
    <w:p>
      <w:pPr>
        <w:autoSpaceDN w:val="0"/>
        <w:autoSpaceDE w:val="0"/>
        <w:widowControl/>
        <w:spacing w:line="460" w:lineRule="exact" w:before="0" w:after="4"/>
        <w:ind w:left="0" w:right="288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SOFC model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 order to get an analytical model, some simplifications were carried out: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Over-voltages are proportional to the current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65"/>
        <w:gridCol w:w="1565"/>
        <w:gridCol w:w="1565"/>
        <w:gridCol w:w="1565"/>
        <w:gridCol w:w="1565"/>
        <w:gridCol w:w="1565"/>
      </w:tblGrid>
      <w:tr>
        <w:trPr>
          <w:trHeight w:hRule="exact" w:val="212"/>
        </w:trPr>
        <w:tc>
          <w:tcPr>
            <w:tcW w:type="dxa" w:w="44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density. The proportionality factor is called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04" w:after="0"/>
              <w:ind w:left="0" w:right="62" w:firstLine="0"/>
              <w:jc w:val="right"/>
            </w:pPr>
            <w:r>
              <w:rPr>
                <w:w w:val="96.51599884033203"/>
                <w:rFonts w:ascii="Arial" w:hAnsi="Arial" w:eastAsia="Arial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94" w:after="0"/>
              <w:ind w:left="62" w:right="0" w:firstLine="0"/>
              <w:jc w:val="left"/>
            </w:pPr>
            <w:r>
              <w:rPr>
                <w:w w:val="103.11249494552612"/>
                <w:rFonts w:ascii="Arial" w:hAnsi="Arial" w:eastAsia="Arial"/>
                <w:b/>
                <w:i w:val="0"/>
                <w:color w:val="000000"/>
                <w:sz w:val="8"/>
              </w:rPr>
              <w:t>Ln (</w:t>
            </w:r>
            <w:r>
              <w:rPr>
                <w:w w:val="103.11249494552612"/>
                <w:rFonts w:ascii="SymbolMT" w:hAnsi="SymbolMT" w:eastAsia="SymbolMT"/>
                <w:b w:val="0"/>
                <w:i w:val="0"/>
                <w:color w:val="000000"/>
                <w:sz w:val="8"/>
              </w:rPr>
              <w:t>ξ</w:t>
            </w:r>
            <w:r>
              <w:rPr>
                <w:w w:val="103.11249494552612"/>
                <w:rFonts w:ascii="Arial" w:hAnsi="Arial" w:eastAsia="Arial"/>
                <w:b/>
                <w:i w:val="0"/>
                <w:color w:val="000000"/>
                <w:sz w:val="8"/>
              </w:rPr>
              <w:t xml:space="preserve"> / (1-</w:t>
            </w:r>
            <w:r>
              <w:rPr>
                <w:w w:val="103.11249494552612"/>
                <w:rFonts w:ascii="SymbolMT" w:hAnsi="SymbolMT" w:eastAsia="SymbolMT"/>
                <w:b w:val="0"/>
                <w:i w:val="0"/>
                <w:color w:val="000000"/>
                <w:sz w:val="8"/>
              </w:rPr>
              <w:t>ξ</w:t>
            </w:r>
            <w:r>
              <w:rPr>
                <w:w w:val="103.11249494552612"/>
                <w:rFonts w:ascii="Arial" w:hAnsi="Arial" w:eastAsia="Arial"/>
                <w:b/>
                <w:i w:val="0"/>
                <w:color w:val="000000"/>
                <w:sz w:val="8"/>
              </w:rPr>
              <w:t>))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72" w:after="0"/>
              <w:ind w:left="0" w:right="68" w:firstLine="0"/>
              <w:jc w:val="right"/>
            </w:pPr>
            <w:r>
              <w:rPr>
                <w:w w:val="103.11249494552612"/>
                <w:rFonts w:ascii="SymbolMT" w:hAnsi="SymbolMT" w:eastAsia="SymbolMT"/>
                <w:b w:val="0"/>
                <w:i w:val="0"/>
                <w:color w:val="000000"/>
                <w:sz w:val="8"/>
              </w:rPr>
              <w:t>ξ</w:t>
            </w:r>
          </w:p>
        </w:tc>
      </w:tr>
      <w:tr>
        <w:trPr>
          <w:trHeight w:hRule="exact" w:val="238"/>
        </w:trPr>
        <w:tc>
          <w:tcPr>
            <w:tcW w:type="dxa" w:w="44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Area Surface Resistance (ASR). It is noted Rs 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38" w:after="0"/>
              <w:ind w:left="0" w:right="62" w:firstLine="0"/>
              <w:jc w:val="right"/>
            </w:pPr>
            <w:r>
              <w:rPr>
                <w:w w:val="96.51599884033203"/>
                <w:rFonts w:ascii="Arial" w:hAnsi="Arial" w:eastAsia="Arial"/>
                <w:b/>
                <w:i w:val="0"/>
                <w:color w:val="000000"/>
                <w:sz w:val="10"/>
              </w:rPr>
              <w:t>1.5</w:t>
            </w:r>
          </w:p>
        </w:tc>
        <w:tc>
          <w:tcPr>
            <w:tcW w:type="dxa" w:w="1565"/>
            <w:vMerge/>
            <w:tcBorders/>
          </w:tcPr>
          <w:p/>
        </w:tc>
        <w:tc>
          <w:tcPr>
            <w:tcW w:type="dxa" w:w="156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44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(in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Ω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.m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-2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) </w:t>
            </w:r>
          </w:p>
        </w:tc>
        <w:tc>
          <w:tcPr>
            <w:tcW w:type="dxa" w:w="1565"/>
            <w:vMerge/>
            <w:tcBorders/>
          </w:tcPr>
          <w:p/>
        </w:tc>
        <w:tc>
          <w:tcPr>
            <w:tcW w:type="dxa" w:w="1565"/>
            <w:vMerge/>
            <w:tcBorders/>
          </w:tcPr>
          <w:p/>
        </w:tc>
        <w:tc>
          <w:tcPr>
            <w:tcW w:type="dxa" w:w="156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8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 Oxygen pressure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auto" w:before="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is supposed to be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62" w:after="0"/>
              <w:ind w:left="0" w:right="62" w:firstLine="0"/>
              <w:jc w:val="right"/>
            </w:pPr>
            <w:r>
              <w:rPr>
                <w:w w:val="96.51599884033203"/>
                <w:rFonts w:ascii="Arial" w:hAnsi="Arial" w:eastAsia="Arial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565"/>
            <w:vMerge/>
            <w:tcBorders/>
          </w:tcPr>
          <w:p/>
        </w:tc>
        <w:tc>
          <w:tcPr>
            <w:tcW w:type="dxa" w:w="156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44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constant throughout the cell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0" w:after="0"/>
              <w:ind w:left="0" w:right="62" w:firstLine="0"/>
              <w:jc w:val="right"/>
            </w:pPr>
            <w:r>
              <w:rPr>
                <w:w w:val="96.51599884033203"/>
                <w:rFonts w:ascii="Arial" w:hAnsi="Arial" w:eastAsia="Arial"/>
                <w:b/>
                <w:i w:val="0"/>
                <w:color w:val="000000"/>
                <w:sz w:val="10"/>
              </w:rPr>
              <w:t>0.5</w:t>
            </w:r>
          </w:p>
        </w:tc>
        <w:tc>
          <w:tcPr>
            <w:tcW w:type="dxa" w:w="1565"/>
            <w:vMerge/>
            <w:tcBorders/>
          </w:tcPr>
          <w:p/>
        </w:tc>
        <w:tc>
          <w:tcPr>
            <w:tcW w:type="dxa" w:w="15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08" w:lineRule="exact" w:before="4" w:after="18"/>
        <w:ind w:left="0" w:right="4710" w:firstLine="0"/>
        <w:jc w:val="right"/>
      </w:pPr>
      <w:r>
        <w:rPr>
          <w:w w:val="96.51599884033203"/>
          <w:rFonts w:ascii="Arial" w:hAnsi="Arial" w:eastAsia="Arial"/>
          <w:b/>
          <w:i w:val="0"/>
          <w:color w:val="000000"/>
          <w:sz w:val="10"/>
        </w:rPr>
        <w:t>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>
        <w:trPr>
          <w:trHeight w:hRule="exact" w:val="222"/>
        </w:trPr>
        <w:tc>
          <w:tcPr>
            <w:tcW w:type="dxa" w:w="4342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 The logarithmic term in Nernst equation is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8" w:after="0"/>
              <w:ind w:left="0" w:right="180" w:firstLine="0"/>
              <w:jc w:val="right"/>
            </w:pPr>
            <w:r>
              <w:rPr>
                <w:w w:val="96.51599884033203"/>
                <w:rFonts w:ascii="Arial" w:hAnsi="Arial" w:eastAsia="Arial"/>
                <w:b/>
                <w:i w:val="0"/>
                <w:color w:val="000000"/>
                <w:sz w:val="10"/>
              </w:rPr>
              <w:t>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8" w:after="0"/>
              <w:ind w:left="0" w:right="0" w:firstLine="0"/>
              <w:jc w:val="center"/>
            </w:pPr>
            <w:r>
              <w:rPr>
                <w:w w:val="96.51599884033203"/>
                <w:rFonts w:ascii="Arial" w:hAnsi="Arial" w:eastAsia="Arial"/>
                <w:b/>
                <w:i w:val="0"/>
                <w:color w:val="000000"/>
                <w:sz w:val="10"/>
              </w:rPr>
              <w:t>0.1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8" w:after="0"/>
              <w:ind w:left="0" w:right="0" w:firstLine="0"/>
              <w:jc w:val="center"/>
            </w:pPr>
            <w:r>
              <w:rPr>
                <w:w w:val="96.51599884033203"/>
                <w:rFonts w:ascii="Arial" w:hAnsi="Arial" w:eastAsia="Arial"/>
                <w:b/>
                <w:i w:val="0"/>
                <w:color w:val="000000"/>
                <w:sz w:val="10"/>
              </w:rPr>
              <w:t>0.2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8" w:after="0"/>
              <w:ind w:left="0" w:right="0" w:firstLine="0"/>
              <w:jc w:val="center"/>
            </w:pPr>
            <w:r>
              <w:rPr>
                <w:w w:val="96.51599884033203"/>
                <w:rFonts w:ascii="Arial" w:hAnsi="Arial" w:eastAsia="Arial"/>
                <w:b/>
                <w:i w:val="0"/>
                <w:color w:val="000000"/>
                <w:sz w:val="10"/>
              </w:rPr>
              <w:t>0.3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8" w:after="0"/>
              <w:ind w:left="0" w:right="0" w:firstLine="0"/>
              <w:jc w:val="center"/>
            </w:pPr>
            <w:r>
              <w:rPr>
                <w:w w:val="96.51599884033203"/>
                <w:rFonts w:ascii="Arial" w:hAnsi="Arial" w:eastAsia="Arial"/>
                <w:b/>
                <w:i w:val="0"/>
                <w:color w:val="000000"/>
                <w:sz w:val="10"/>
              </w:rPr>
              <w:t>0.4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8" w:after="0"/>
              <w:ind w:left="0" w:right="0" w:firstLine="0"/>
              <w:jc w:val="center"/>
            </w:pPr>
            <w:r>
              <w:rPr>
                <w:w w:val="96.51599884033203"/>
                <w:rFonts w:ascii="Arial" w:hAnsi="Arial" w:eastAsia="Arial"/>
                <w:b/>
                <w:i w:val="0"/>
                <w:color w:val="000000"/>
                <w:sz w:val="10"/>
              </w:rPr>
              <w:t>0.5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8" w:after="0"/>
              <w:ind w:left="0" w:right="0" w:firstLine="0"/>
              <w:jc w:val="center"/>
            </w:pPr>
            <w:r>
              <w:rPr>
                <w:w w:val="96.51599884033203"/>
                <w:rFonts w:ascii="Arial" w:hAnsi="Arial" w:eastAsia="Arial"/>
                <w:b/>
                <w:i w:val="0"/>
                <w:color w:val="000000"/>
                <w:sz w:val="10"/>
              </w:rPr>
              <w:t>0.6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8" w:after="0"/>
              <w:ind w:left="0" w:right="0" w:firstLine="0"/>
              <w:jc w:val="center"/>
            </w:pPr>
            <w:r>
              <w:rPr>
                <w:w w:val="96.51599884033203"/>
                <w:rFonts w:ascii="Arial" w:hAnsi="Arial" w:eastAsia="Arial"/>
                <w:b/>
                <w:i w:val="0"/>
                <w:color w:val="000000"/>
                <w:sz w:val="10"/>
              </w:rPr>
              <w:t>0.7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8" w:after="0"/>
              <w:ind w:left="0" w:right="0" w:firstLine="0"/>
              <w:jc w:val="right"/>
            </w:pPr>
            <w:r>
              <w:rPr>
                <w:w w:val="96.51599884033203"/>
                <w:rFonts w:ascii="Arial" w:hAnsi="Arial" w:eastAsia="Arial"/>
                <w:b/>
                <w:i w:val="0"/>
                <w:color w:val="000000"/>
                <w:sz w:val="10"/>
              </w:rPr>
              <w:t>0.8</w:t>
            </w:r>
          </w:p>
        </w:tc>
        <w:tc>
          <w:tcPr>
            <w:tcW w:type="dxa" w:w="26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gridSpan w:val="2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8" w:after="0"/>
              <w:ind w:left="0" w:right="0" w:firstLine="0"/>
              <w:jc w:val="center"/>
            </w:pPr>
            <w:r>
              <w:rPr>
                <w:w w:val="96.51599884033203"/>
                <w:rFonts w:ascii="Arial" w:hAnsi="Arial" w:eastAsia="Arial"/>
                <w:b/>
                <w:i w:val="0"/>
                <w:color w:val="000000"/>
                <w:sz w:val="10"/>
              </w:rPr>
              <w:t>0.9</w:t>
            </w:r>
          </w:p>
        </w:tc>
        <w:tc>
          <w:tcPr>
            <w:tcW w:type="dxa" w:w="272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8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8" w:after="0"/>
              <w:ind w:left="0" w:right="0" w:firstLine="0"/>
              <w:jc w:val="center"/>
            </w:pPr>
            <w:r>
              <w:rPr>
                <w:w w:val="96.51599884033203"/>
                <w:rFonts w:ascii="Arial" w:hAnsi="Arial" w:eastAsia="Arial"/>
                <w:b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40"/>
        </w:trPr>
        <w:tc>
          <w:tcPr>
            <w:tcW w:type="dxa" w:w="4342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replaced by a linear approximation, valid </w:t>
            </w:r>
          </w:p>
        </w:tc>
        <w:tc>
          <w:tcPr>
            <w:tcW w:type="dxa" w:w="41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0" w:after="0"/>
              <w:ind w:left="172" w:right="0" w:firstLine="0"/>
              <w:jc w:val="left"/>
            </w:pPr>
            <w:r>
              <w:rPr>
                <w:w w:val="96.51599884033203"/>
                <w:rFonts w:ascii="Arial" w:hAnsi="Arial" w:eastAsia="Arial"/>
                <w:b/>
                <w:i w:val="0"/>
                <w:color w:val="000000"/>
                <w:sz w:val="10"/>
              </w:rPr>
              <w:t>-0.5</w:t>
            </w:r>
          </w:p>
        </w:tc>
        <w:tc>
          <w:tcPr>
            <w:tcW w:type="dxa" w:w="37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752"/>
            <w:gridSpan w:val="2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37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376"/>
            <w:vMerge/>
            <w:tcBorders>
              <w:bottom w:sz="3.992000102996826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4342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between ~0.125 and ~0.875 (Figure 1). We can </w:t>
            </w:r>
          </w:p>
        </w:tc>
        <w:tc>
          <w:tcPr>
            <w:tcW w:type="dxa" w:w="41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02" w:after="0"/>
              <w:ind w:left="252" w:right="0" w:firstLine="0"/>
              <w:jc w:val="left"/>
            </w:pPr>
            <w:r>
              <w:rPr>
                <w:w w:val="96.51599884033203"/>
                <w:rFonts w:ascii="Arial" w:hAnsi="Arial" w:eastAsia="Arial"/>
                <w:b/>
                <w:i w:val="0"/>
                <w:color w:val="000000"/>
                <w:sz w:val="10"/>
              </w:rPr>
              <w:t>-1</w:t>
            </w:r>
          </w:p>
        </w:tc>
        <w:tc>
          <w:tcPr>
            <w:tcW w:type="dxa" w:w="37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752"/>
            <w:gridSpan w:val="2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37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376"/>
            <w:vMerge/>
            <w:tcBorders>
              <w:bottom w:sz="3.992000102996826" w:val="single" w:color="#000000"/>
            </w:tcBorders>
          </w:tcPr>
          <w:p/>
        </w:tc>
      </w:tr>
      <w:tr>
        <w:trPr>
          <w:trHeight w:hRule="exact" w:val="382"/>
        </w:trPr>
        <w:tc>
          <w:tcPr>
            <w:tcW w:type="dxa" w:w="4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write </w:t>
            </w:r>
          </w:p>
        </w:tc>
        <w:tc>
          <w:tcPr>
            <w:tcW w:type="dxa" w:w="28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Ln</w:t>
            </w:r>
          </w:p>
        </w:tc>
        <w:tc>
          <w:tcPr>
            <w:tcW w:type="dxa" w:w="144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⎛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⎜</w:t>
            </w:r>
          </w:p>
        </w:tc>
        <w:tc>
          <w:tcPr>
            <w:tcW w:type="dxa" w:w="116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00"/>
              <w:gridCol w:w="200"/>
            </w:tblGrid>
            <w:tr>
              <w:trPr>
                <w:trHeight w:hRule="exact" w:val="414"/>
              </w:trPr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ξ</w:t>
                  </w:r>
                </w:p>
              </w:tc>
              <w:tc>
                <w:tcPr>
                  <w:tcW w:type="dxa" w:w="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8" w:after="0"/>
                    <w:ind w:left="0" w:right="0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⎞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auto" w:before="0" w:after="0"/>
              <w:ind w:left="0" w:right="1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⎟</w:t>
            </w:r>
          </w:p>
        </w:tc>
        <w:tc>
          <w:tcPr>
            <w:tcW w:type="dxa" w:w="18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≈</w:t>
            </w:r>
          </w:p>
        </w:tc>
        <w:tc>
          <w:tcPr>
            <w:tcW w:type="dxa" w:w="28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16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18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B</w:t>
            </w:r>
          </w:p>
        </w:tc>
        <w:tc>
          <w:tcPr>
            <w:tcW w:type="dxa" w:w="14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with A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≈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2.385 and </w:t>
            </w:r>
          </w:p>
        </w:tc>
        <w:tc>
          <w:tcPr>
            <w:tcW w:type="dxa" w:w="4120"/>
            <w:gridSpan w:val="9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228" w:after="0"/>
              <w:ind w:left="172" w:right="0" w:firstLine="0"/>
              <w:jc w:val="left"/>
            </w:pPr>
            <w:r>
              <w:rPr>
                <w:w w:val="96.51599884033203"/>
                <w:rFonts w:ascii="Arial" w:hAnsi="Arial" w:eastAsia="Arial"/>
                <w:b/>
                <w:i w:val="0"/>
                <w:color w:val="000000"/>
                <w:sz w:val="10"/>
              </w:rPr>
              <w:t>-1.5</w:t>
            </w:r>
          </w:p>
        </w:tc>
        <w:tc>
          <w:tcPr>
            <w:tcW w:type="dxa" w:w="37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752"/>
            <w:gridSpan w:val="2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37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376"/>
            <w:vMerge/>
            <w:tcBorders>
              <w:bottom w:sz="3.992000102996826" w:val="single" w:color="#000000"/>
            </w:tcBorders>
          </w:tcPr>
          <w:p/>
        </w:tc>
      </w:tr>
      <w:tr>
        <w:trPr>
          <w:trHeight w:hRule="exact" w:val="334"/>
        </w:trPr>
        <w:tc>
          <w:tcPr>
            <w:tcW w:type="dxa" w:w="376"/>
            <w:vMerge/>
            <w:tcBorders/>
          </w:tcPr>
          <w:p/>
        </w:tc>
        <w:tc>
          <w:tcPr>
            <w:tcW w:type="dxa" w:w="28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⎝</w:t>
            </w:r>
          </w:p>
        </w:tc>
        <w:tc>
          <w:tcPr>
            <w:tcW w:type="dxa" w:w="116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4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</w:tabs>
              <w:autoSpaceDE w:val="0"/>
              <w:widowControl/>
              <w:spacing w:line="240" w:lineRule="auto" w:before="36" w:after="0"/>
              <w:ind w:left="1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−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⎠</w:t>
            </w:r>
          </w:p>
        </w:tc>
        <w:tc>
          <w:tcPr>
            <w:tcW w:type="dxa" w:w="18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6"/>
            <w:vMerge/>
            <w:tcBorders/>
          </w:tcPr>
          <w:p/>
        </w:tc>
        <w:tc>
          <w:tcPr>
            <w:tcW w:type="dxa" w:w="4120"/>
            <w:gridSpan w:val="9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88" w:after="0"/>
              <w:ind w:left="252" w:right="0" w:firstLine="0"/>
              <w:jc w:val="left"/>
            </w:pPr>
            <w:r>
              <w:rPr>
                <w:w w:val="96.51599884033203"/>
                <w:rFonts w:ascii="Arial" w:hAnsi="Arial" w:eastAsia="Arial"/>
                <w:b/>
                <w:i w:val="0"/>
                <w:color w:val="000000"/>
                <w:sz w:val="10"/>
              </w:rPr>
              <w:t>-2</w:t>
            </w:r>
          </w:p>
        </w:tc>
        <w:tc>
          <w:tcPr>
            <w:tcW w:type="dxa" w:w="260"/>
            <w:vMerge w:val="restart"/>
            <w:tcBorders>
              <w:top w:sz="3.992000102996826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Ln</w:t>
            </w:r>
          </w:p>
        </w:tc>
        <w:tc>
          <w:tcPr>
            <w:tcW w:type="dxa" w:w="144"/>
            <w:vMerge w:val="restart"/>
            <w:tcBorders>
              <w:top w:sz="3.992000102996826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⎛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⎜</w:t>
            </w:r>
          </w:p>
        </w:tc>
        <w:tc>
          <w:tcPr>
            <w:tcW w:type="dxa" w:w="116"/>
            <w:vMerge w:val="restart"/>
            <w:tcBorders>
              <w:top w:sz="3.992000102996826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72"/>
            <w:vMerge w:val="restart"/>
            <w:tcBorders>
              <w:top w:sz="3.992000102996826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2" w:after="0"/>
              <w:ind w:left="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</w:t>
            </w:r>
          </w:p>
        </w:tc>
        <w:tc>
          <w:tcPr>
            <w:tcW w:type="dxa" w:w="108"/>
            <w:vMerge w:val="restart"/>
            <w:tcBorders>
              <w:top w:sz="3.992000102996826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⎞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⎟</w:t>
            </w:r>
          </w:p>
        </w:tc>
      </w:tr>
      <w:tr>
        <w:trPr>
          <w:trHeight w:hRule="exact" w:val="272"/>
        </w:trPr>
        <w:tc>
          <w:tcPr>
            <w:tcW w:type="dxa" w:w="4342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≈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4.770. This approximation allows an </w:t>
            </w:r>
          </w:p>
        </w:tc>
        <w:tc>
          <w:tcPr>
            <w:tcW w:type="dxa" w:w="412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Figure 1: linear approximation of the function </w:t>
            </w:r>
          </w:p>
        </w:tc>
        <w:tc>
          <w:tcPr>
            <w:tcW w:type="dxa" w:w="376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  <w:tc>
          <w:tcPr>
            <w:tcW w:type="dxa" w:w="376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  <w:tc>
          <w:tcPr>
            <w:tcW w:type="dxa" w:w="376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  <w:tc>
          <w:tcPr>
            <w:tcW w:type="dxa" w:w="376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  <w:tc>
          <w:tcPr>
            <w:tcW w:type="dxa" w:w="376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</w:tr>
      <w:tr>
        <w:trPr>
          <w:trHeight w:hRule="exact" w:val="190"/>
        </w:trPr>
        <w:tc>
          <w:tcPr>
            <w:tcW w:type="dxa" w:w="4342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analytic resolution of Nernst equation. </w:t>
            </w:r>
          </w:p>
        </w:tc>
        <w:tc>
          <w:tcPr>
            <w:tcW w:type="dxa" w:w="3384"/>
            <w:gridSpan w:val="9"/>
            <w:vMerge/>
            <w:tcBorders/>
          </w:tcPr>
          <w:p/>
        </w:tc>
        <w:tc>
          <w:tcPr>
            <w:tcW w:type="dxa" w:w="376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  <w:tc>
          <w:tcPr>
            <w:tcW w:type="dxa" w:w="376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  <w:tc>
          <w:tcPr>
            <w:tcW w:type="dxa" w:w="376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  <w:tc>
          <w:tcPr>
            <w:tcW w:type="dxa" w:w="376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  <w:tc>
          <w:tcPr>
            <w:tcW w:type="dxa" w:w="376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</w:tr>
      <w:tr>
        <w:trPr>
          <w:trHeight w:hRule="exact" w:val="402"/>
        </w:trPr>
        <w:tc>
          <w:tcPr>
            <w:tcW w:type="dxa" w:w="4136"/>
            <w:gridSpan w:val="11"/>
            <w:vMerge/>
            <w:tcBorders/>
          </w:tcPr>
          <w:p/>
        </w:tc>
        <w:tc>
          <w:tcPr>
            <w:tcW w:type="dxa" w:w="3384"/>
            <w:gridSpan w:val="9"/>
            <w:vMerge/>
            <w:tcBorders/>
          </w:tcPr>
          <w:p/>
        </w:tc>
        <w:tc>
          <w:tcPr>
            <w:tcW w:type="dxa" w:w="2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⎝</w:t>
            </w:r>
          </w:p>
        </w:tc>
        <w:tc>
          <w:tcPr>
            <w:tcW w:type="dxa" w:w="116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7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</w:t>
            </w:r>
          </w:p>
        </w:tc>
        <w:tc>
          <w:tcPr>
            <w:tcW w:type="dxa" w:w="108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⎠</w:t>
            </w:r>
          </w:p>
        </w:tc>
      </w:tr>
    </w:tbl>
    <w:p>
      <w:pPr>
        <w:autoSpaceDN w:val="0"/>
        <w:tabs>
          <w:tab w:pos="2760" w:val="left"/>
          <w:tab w:pos="3078" w:val="left"/>
          <w:tab w:pos="3410" w:val="left"/>
        </w:tabs>
        <w:autoSpaceDE w:val="0"/>
        <w:widowControl/>
        <w:spacing w:line="276" w:lineRule="auto" w:before="192" w:after="230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shape of the device used in experiments is a disc; the inlet of the gas is supposed to be punctual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at the centre of the disc; the outlet is at the external edge of the cell. The electrolyte material is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zirconia doped with yttrium oxide (3% w/w), the anode material … the cathode material…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The inlet gas is water steam in HTE (or a mixture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>O -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>), pure hydrogen (or a mixture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>O -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) in 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SOFC. As the reactions (R1) or (R2) proceed on the whole surface of the cell, the transformation rate </w:t>
      </w:r>
      <w:r>
        <w:rPr>
          <w:rFonts w:ascii="SymbolMT" w:hAnsi="SymbolMT" w:eastAsia="SymbolMT"/>
          <w:b w:val="0"/>
          <w:i w:val="0"/>
          <w:color w:val="000000"/>
          <w:sz w:val="24"/>
        </w:rPr>
        <w:t>ξ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 is a function of location, i.e.</w:t>
      </w:r>
      <w:r>
        <w:rPr>
          <w:rFonts w:ascii="ArialMT" w:hAnsi="ArialMT" w:eastAsia="ArialMT"/>
          <w:b w:val="0"/>
          <w:i w:val="0"/>
          <w:color w:val="000000"/>
          <w:sz w:val="20"/>
        </w:rPr>
        <w:t>ξ</w:t>
      </w:r>
      <w:r>
        <w:rPr>
          <w:rFonts w:ascii="SymbolMT" w:hAnsi="SymbolMT" w:eastAsia="SymbolMT"/>
          <w:b w:val="0"/>
          <w:i w:val="0"/>
          <w:color w:val="000000"/>
          <w:sz w:val="20"/>
        </w:rPr>
        <w:t xml:space="preserve"> =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ξ(r)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where r is the distance from the centre of the cell to the current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point.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</w:tblGrid>
      <w:tr>
        <w:trPr>
          <w:trHeight w:hRule="exact" w:val="354"/>
        </w:trPr>
        <w:tc>
          <w:tcPr>
            <w:tcW w:type="dxa" w:w="3982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mass balance in a little crown leads to </w:t>
            </w:r>
          </w:p>
        </w:tc>
        <w:tc>
          <w:tcPr>
            <w:tcW w:type="dxa" w:w="10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</w:t>
            </w:r>
          </w:p>
        </w:tc>
        <w:tc>
          <w:tcPr>
            <w:tcW w:type="dxa" w:w="21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350"/>
            <w:gridSpan w:val="2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4" w:val="left"/>
              </w:tabs>
              <w:autoSpaceDE w:val="0"/>
              <w:widowControl/>
              <w:spacing w:line="245" w:lineRule="auto" w:before="50" w:after="0"/>
              <w:ind w:left="8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q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u</w:t>
            </w:r>
          </w:p>
        </w:tc>
        <w:tc>
          <w:tcPr>
            <w:tcW w:type="dxa" w:w="158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222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∂</w:t>
            </w:r>
          </w:p>
        </w:tc>
        <w:tc>
          <w:tcPr>
            <w:tcW w:type="dxa" w:w="3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ξ(r)</w:t>
            </w:r>
          </w:p>
        </w:tc>
        <w:tc>
          <w:tcPr>
            <w:tcW w:type="dxa" w:w="3848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, where j is the current density, q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is the </w:t>
            </w:r>
          </w:p>
        </w:tc>
      </w:tr>
      <w:tr>
        <w:trPr>
          <w:trHeight w:hRule="exact" w:val="50"/>
        </w:trPr>
        <w:tc>
          <w:tcPr>
            <w:tcW w:type="dxa" w:w="939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939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939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1878"/>
            <w:gridSpan w:val="2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939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939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14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∂</w:t>
            </w:r>
          </w:p>
        </w:tc>
        <w:tc>
          <w:tcPr>
            <w:tcW w:type="dxa" w:w="232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9"/>
            <w:vMerge/>
            <w:tcBorders>
              <w:bottom w:sz="3.992000102996826" w:val="single" w:color="#000000"/>
            </w:tcBorders>
          </w:tcPr>
          <w:p/>
        </w:tc>
      </w:tr>
      <w:tr>
        <w:trPr>
          <w:trHeight w:hRule="exact" w:val="280"/>
        </w:trPr>
        <w:tc>
          <w:tcPr>
            <w:tcW w:type="dxa" w:w="398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1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π</w:t>
            </w:r>
          </w:p>
        </w:tc>
        <w:tc>
          <w:tcPr>
            <w:tcW w:type="dxa" w:w="1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58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∂</w:t>
            </w:r>
          </w:p>
        </w:tc>
        <w:tc>
          <w:tcPr>
            <w:tcW w:type="dxa" w:w="23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3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3848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73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u</w:t>
            </w:r>
          </w:p>
        </w:tc>
      </w:tr>
    </w:tbl>
    <w:p>
      <w:pPr>
        <w:autoSpaceDN w:val="0"/>
        <w:autoSpaceDE w:val="0"/>
        <w:widowControl/>
        <w:spacing w:line="362" w:lineRule="auto" w:before="22" w:after="16"/>
        <w:ind w:left="0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useful molar flow-rate (H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+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>O), in mol.s</w:t>
      </w:r>
      <w:r>
        <w:rPr>
          <w:rFonts w:ascii="ArialMT" w:hAnsi="ArialMT" w:eastAsia="ArialMT"/>
          <w:b w:val="0"/>
          <w:i w:val="0"/>
          <w:color w:val="000000"/>
          <w:sz w:val="13"/>
        </w:rPr>
        <w:t>-1</w:t>
      </w:r>
      <w:r>
        <w:rPr>
          <w:rFonts w:ascii="ArialMT" w:hAnsi="ArialMT" w:eastAsia="ArialMT"/>
          <w:b w:val="0"/>
          <w:i w:val="0"/>
          <w:color w:val="000000"/>
          <w:sz w:val="20"/>
        </w:rPr>
        <w:t>,  and F the Faraday's constant (</w:t>
      </w:r>
      <w:r>
        <w:rPr>
          <w:rFonts w:ascii="SymbolMT" w:hAnsi="SymbolMT" w:eastAsia="SymbolMT"/>
          <w:b w:val="0"/>
          <w:i w:val="0"/>
          <w:color w:val="000000"/>
          <w:sz w:val="20"/>
        </w:rPr>
        <w:t>≈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96500 C.mol</w:t>
      </w:r>
      <w:r>
        <w:rPr>
          <w:rFonts w:ascii="ArialMT" w:hAnsi="ArialMT" w:eastAsia="ArialMT"/>
          <w:b w:val="0"/>
          <w:i w:val="0"/>
          <w:color w:val="000000"/>
          <w:sz w:val="13"/>
        </w:rPr>
        <w:t>-1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).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final differential equation describing the behaviour of a cell reads: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1.9999999999999" w:type="dxa"/>
      </w:tblPr>
      <w:tblGrid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</w:tblGrid>
      <w:tr>
        <w:trPr>
          <w:trHeight w:hRule="exact" w:val="340"/>
        </w:trPr>
        <w:tc>
          <w:tcPr>
            <w:tcW w:type="dxa" w:w="540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56" w:firstLine="0"/>
              <w:jc w:val="right"/>
            </w:pPr>
            <w:r>
              <w:rPr>
                <w:w w:val="98.16666709052193"/>
                <w:rFonts w:ascii="ArialMT" w:hAnsi="ArialMT" w:eastAsia="ArialMT"/>
                <w:b w:val="0"/>
                <w:i w:val="0"/>
                <w:color w:val="000000"/>
                <w:sz w:val="18"/>
              </w:rPr>
              <w:t>E</w:t>
            </w:r>
          </w:p>
        </w:tc>
        <w:tc>
          <w:tcPr>
            <w:tcW w:type="dxa" w:w="180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w w:val="98.16666709052193"/>
                <w:rFonts w:ascii="SymbolMT" w:hAnsi="SymbolMT" w:eastAsia="SymbolMT"/>
                <w:b w:val="0"/>
                <w:i w:val="0"/>
                <w:color w:val="000000"/>
                <w:sz w:val="18"/>
              </w:rPr>
              <w:t>=</w:t>
            </w:r>
          </w:p>
        </w:tc>
        <w:tc>
          <w:tcPr>
            <w:tcW w:type="dxa" w:w="140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w w:val="98.16666709052193"/>
                <w:rFonts w:ascii="SymbolMT" w:hAnsi="SymbolMT" w:eastAsia="SymbolMT"/>
                <w:b w:val="0"/>
                <w:i w:val="0"/>
                <w:color w:val="000000"/>
                <w:sz w:val="18"/>
              </w:rPr>
              <w:t>+</w:t>
            </w:r>
          </w:p>
        </w:tc>
        <w:tc>
          <w:tcPr>
            <w:tcW w:type="dxa" w:w="140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0" w:firstLine="0"/>
              <w:jc w:val="center"/>
            </w:pPr>
            <w:r>
              <w:rPr>
                <w:w w:val="98.16666709052193"/>
                <w:rFonts w:ascii="ArialMT" w:hAnsi="ArialMT" w:eastAsia="ArialMT"/>
                <w:b w:val="0"/>
                <w:i w:val="0"/>
                <w:color w:val="000000"/>
                <w:sz w:val="18"/>
              </w:rPr>
              <w:t>R</w:t>
            </w:r>
          </w:p>
        </w:tc>
        <w:tc>
          <w:tcPr>
            <w:tcW w:type="dxa" w:w="180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0" w:firstLine="0"/>
              <w:jc w:val="center"/>
            </w:pPr>
            <w:r>
              <w:rPr>
                <w:w w:val="98.16666709052193"/>
                <w:rFonts w:ascii="ArialMT" w:hAnsi="ArialMT" w:eastAsia="ArialMT"/>
                <w:b w:val="0"/>
                <w:i w:val="0"/>
                <w:color w:val="000000"/>
                <w:sz w:val="18"/>
              </w:rPr>
              <w:t>T</w:t>
            </w:r>
          </w:p>
        </w:tc>
        <w:tc>
          <w:tcPr>
            <w:tcW w:type="dxa" w:w="260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0" w:firstLine="0"/>
              <w:jc w:val="center"/>
            </w:pPr>
            <w:r>
              <w:rPr>
                <w:w w:val="98.16666709052193"/>
                <w:rFonts w:ascii="ArialMT" w:hAnsi="ArialMT" w:eastAsia="ArialMT"/>
                <w:b w:val="0"/>
                <w:i w:val="0"/>
                <w:color w:val="000000"/>
                <w:sz w:val="18"/>
              </w:rPr>
              <w:t>Ln</w:t>
            </w:r>
          </w:p>
        </w:tc>
        <w:tc>
          <w:tcPr>
            <w:tcW w:type="dxa" w:w="140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⎛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⎜</w:t>
            </w:r>
          </w:p>
        </w:tc>
        <w:tc>
          <w:tcPr>
            <w:tcW w:type="dxa" w:w="100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0" w:firstLine="0"/>
              <w:jc w:val="center"/>
            </w:pPr>
            <w:r>
              <w:rPr>
                <w:w w:val="98.16666709052193"/>
                <w:rFonts w:ascii="ArialMT" w:hAnsi="ArialMT" w:eastAsia="Arial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20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w w:val="98.16666709052193"/>
                <w:rFonts w:ascii="SymbolMT" w:hAnsi="SymbolMT" w:eastAsia="SymbolMT"/>
                <w:b w:val="0"/>
                <w:i w:val="0"/>
                <w:color w:val="000000"/>
                <w:sz w:val="18"/>
              </w:rPr>
              <w:t>−</w:t>
            </w:r>
          </w:p>
        </w:tc>
        <w:tc>
          <w:tcPr>
            <w:tcW w:type="dxa" w:w="138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0" w:firstLine="0"/>
              <w:jc w:val="center"/>
            </w:pPr>
            <w:r>
              <w:rPr>
                <w:w w:val="98.16666709052193"/>
                <w:rFonts w:ascii="ArialMT" w:hAnsi="ArialMT" w:eastAsia="ArialMT"/>
                <w:b w:val="0"/>
                <w:i w:val="0"/>
                <w:color w:val="000000"/>
                <w:sz w:val="18"/>
              </w:rPr>
              <w:t>ξ</w:t>
            </w:r>
          </w:p>
        </w:tc>
        <w:tc>
          <w:tcPr>
            <w:tcW w:type="dxa" w:w="342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0" w:firstLine="0"/>
              <w:jc w:val="center"/>
            </w:pPr>
            <w:r>
              <w:rPr>
                <w:w w:val="98.16666709052193"/>
                <w:rFonts w:ascii="ArialMT" w:hAnsi="ArialMT" w:eastAsia="ArialMT"/>
                <w:b w:val="0"/>
                <w:i w:val="0"/>
                <w:color w:val="000000"/>
                <w:sz w:val="18"/>
              </w:rPr>
              <w:t>P</w:t>
            </w:r>
          </w:p>
        </w:tc>
        <w:tc>
          <w:tcPr>
            <w:tcW w:type="dxa" w:w="180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⎞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⎟</w:t>
            </w:r>
          </w:p>
        </w:tc>
        <w:tc>
          <w:tcPr>
            <w:tcW w:type="dxa" w:w="200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w w:val="98.16666709052193"/>
                <w:rFonts w:ascii="SymbolMT" w:hAnsi="SymbolMT" w:eastAsia="SymbolMT"/>
                <w:b w:val="0"/>
                <w:i w:val="0"/>
                <w:color w:val="000000"/>
                <w:sz w:val="18"/>
              </w:rPr>
              <w:t>−</w:t>
            </w:r>
          </w:p>
        </w:tc>
        <w:tc>
          <w:tcPr>
            <w:tcW w:type="dxa" w:w="200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w w:val="98.16666709052193"/>
                <w:rFonts w:ascii="SymbolMT" w:hAnsi="SymbolMT" w:eastAsia="SymbolMT"/>
                <w:b w:val="0"/>
                <w:i w:val="0"/>
                <w:color w:val="000000"/>
                <w:sz w:val="18"/>
              </w:rPr>
              <w:t>∑</w:t>
            </w:r>
          </w:p>
        </w:tc>
        <w:tc>
          <w:tcPr>
            <w:tcW w:type="dxa" w:w="700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0" w:firstLine="0"/>
              <w:jc w:val="center"/>
            </w:pPr>
            <w:r>
              <w:rPr>
                <w:w w:val="98.16666709052193"/>
                <w:rFonts w:ascii="ArialMT" w:hAnsi="ArialMT" w:eastAsia="ArialMT"/>
                <w:b w:val="0"/>
                <w:i w:val="0"/>
                <w:color w:val="000000"/>
                <w:sz w:val="18"/>
              </w:rPr>
              <w:t>(irrevers</w:t>
            </w:r>
          </w:p>
        </w:tc>
        <w:tc>
          <w:tcPr>
            <w:tcW w:type="dxa" w:w="2260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12" w:right="0" w:firstLine="0"/>
              <w:jc w:val="left"/>
            </w:pPr>
            <w:r>
              <w:rPr>
                <w:w w:val="98.16666709052193"/>
                <w:rFonts w:ascii="ArialMT" w:hAnsi="ArialMT" w:eastAsia="ArialMT"/>
                <w:b w:val="0"/>
                <w:i w:val="0"/>
                <w:color w:val="000000"/>
                <w:sz w:val="18"/>
              </w:rPr>
              <w:t>bilities)</w:t>
            </w:r>
          </w:p>
        </w:tc>
        <w:tc>
          <w:tcPr>
            <w:tcW w:type="dxa" w:w="2320"/>
            <w:tcBorders>
              <w:bottom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28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(4) </w:t>
            </w:r>
          </w:p>
        </w:tc>
      </w:tr>
      <w:tr>
        <w:trPr>
          <w:trHeight w:hRule="exact" w:val="346"/>
        </w:trPr>
        <w:tc>
          <w:tcPr>
            <w:tcW w:type="dxa" w:w="540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98.16666709052193"/>
                <w:rFonts w:ascii="ArialMT" w:hAnsi="ArialMT" w:eastAsia="ArialMT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200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98.16666709052193"/>
                <w:rFonts w:ascii="ArialMT" w:hAnsi="ArialMT" w:eastAsia="ArialMT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180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98.16666709052193"/>
                <w:rFonts w:ascii="ArialMT" w:hAnsi="ArialMT" w:eastAsia="ArialMT"/>
                <w:b w:val="0"/>
                <w:i w:val="0"/>
                <w:color w:val="000000"/>
                <w:sz w:val="18"/>
              </w:rPr>
              <w:t>F</w:t>
            </w:r>
          </w:p>
        </w:tc>
        <w:tc>
          <w:tcPr>
            <w:tcW w:type="dxa" w:w="260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⎜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⎝</w:t>
            </w:r>
          </w:p>
        </w:tc>
        <w:tc>
          <w:tcPr>
            <w:tcW w:type="dxa" w:w="100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98.16666709052193"/>
                <w:rFonts w:ascii="ArialMT" w:hAnsi="ArialMT" w:eastAsia="ArialMT"/>
                <w:b w:val="0"/>
                <w:i w:val="0"/>
                <w:color w:val="000000"/>
                <w:sz w:val="18"/>
              </w:rPr>
              <w:t>ξ</w:t>
            </w:r>
          </w:p>
        </w:tc>
        <w:tc>
          <w:tcPr>
            <w:tcW w:type="dxa" w:w="138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2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right"/>
            </w:pPr>
            <w:r>
              <w:rPr>
                <w:w w:val="98.16666709052193"/>
                <w:rFonts w:ascii="ArialMT" w:hAnsi="ArialMT" w:eastAsia="ArialMT"/>
                <w:b w:val="0"/>
                <w:i w:val="0"/>
                <w:color w:val="000000"/>
                <w:sz w:val="18"/>
              </w:rPr>
              <w:t>O</w:t>
            </w:r>
          </w:p>
        </w:tc>
        <w:tc>
          <w:tcPr>
            <w:tcW w:type="dxa" w:w="180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0" w:firstLine="0"/>
              <w:jc w:val="center"/>
            </w:pPr>
            <w:r>
              <w:rPr>
                <w:w w:val="98.16666709052193"/>
                <w:rFonts w:ascii="ArialMT" w:hAnsi="ArialMT" w:eastAsia="ArialMT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220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⎟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⎠</w:t>
            </w:r>
          </w:p>
        </w:tc>
        <w:tc>
          <w:tcPr>
            <w:tcW w:type="dxa" w:w="200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0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60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20"/>
            <w:tcBorders>
              <w:top w:sz="3.528000116348266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5" w:lineRule="auto" w:before="10" w:after="0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first 2 terms on the right side of the equation describe the reversible tension (Nernst equation),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last one describe the irreversibilities (which decrease the available voltage at the cell). </w:t>
      </w:r>
    </w:p>
    <w:p>
      <w:pPr>
        <w:autoSpaceDN w:val="0"/>
        <w:autoSpaceDE w:val="0"/>
        <w:widowControl/>
        <w:spacing w:line="245" w:lineRule="auto" w:before="232" w:after="0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With the simplifications described previously and writing the total resistance Rs </w:t>
      </w:r>
      <w:r>
        <w:rPr>
          <w:rFonts w:ascii="SymbolMT" w:hAnsi="SymbolMT" w:eastAsia="SymbolMT"/>
          <w:b w:val="0"/>
          <w:i w:val="0"/>
          <w:color w:val="000000"/>
          <w:sz w:val="20"/>
        </w:rPr>
        <w:t>×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j, the equation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becomes: </w:t>
      </w:r>
    </w:p>
    <w:p>
      <w:pPr>
        <w:sectPr>
          <w:pgSz w:w="11900" w:h="16840"/>
          <w:pgMar w:top="806" w:right="1092" w:bottom="84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1041400</wp:posOffset>
            </wp:positionV>
            <wp:extent cx="368300" cy="2921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92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3276600</wp:posOffset>
            </wp:positionV>
            <wp:extent cx="368300" cy="3302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30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1790700</wp:posOffset>
            </wp:positionH>
            <wp:positionV relativeFrom="page">
              <wp:posOffset>6197600</wp:posOffset>
            </wp:positionV>
            <wp:extent cx="4305300" cy="24511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51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1.9999999999999" w:type="dxa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>
        <w:trPr>
          <w:trHeight w:hRule="exact" w:val="290"/>
        </w:trPr>
        <w:tc>
          <w:tcPr>
            <w:tcW w:type="dxa" w:w="56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0" w:right="5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</w:t>
            </w:r>
          </w:p>
        </w:tc>
        <w:tc>
          <w:tcPr>
            <w:tcW w:type="dxa" w:w="20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≈</w:t>
            </w:r>
          </w:p>
        </w:tc>
        <w:tc>
          <w:tcPr>
            <w:tcW w:type="dxa" w:w="18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</w:t>
            </w:r>
          </w:p>
        </w:tc>
        <w:tc>
          <w:tcPr>
            <w:tcW w:type="dxa" w:w="16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17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9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</w:t>
            </w:r>
          </w:p>
        </w:tc>
        <w:tc>
          <w:tcPr>
            <w:tcW w:type="dxa" w:w="27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7"/>
              </w:rPr>
              <w:t xml:space="preserve">(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20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18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18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B</w:t>
            </w:r>
          </w:p>
        </w:tc>
        <w:tc>
          <w:tcPr>
            <w:tcW w:type="dxa" w:w="14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</w:t>
            </w:r>
          </w:p>
        </w:tc>
        <w:tc>
          <w:tcPr>
            <w:tcW w:type="dxa" w:w="12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242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158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202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</w:t>
            </w:r>
          </w:p>
        </w:tc>
        <w:tc>
          <w:tcPr>
            <w:tcW w:type="dxa" w:w="298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Ln</w:t>
            </w:r>
          </w:p>
        </w:tc>
        <w:tc>
          <w:tcPr>
            <w:tcW w:type="dxa" w:w="20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⎛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⎜</w:t>
            </w:r>
          </w:p>
        </w:tc>
        <w:tc>
          <w:tcPr>
            <w:tcW w:type="dxa" w:w="50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P</w:t>
            </w:r>
          </w:p>
        </w:tc>
        <w:tc>
          <w:tcPr>
            <w:tcW w:type="dxa" w:w="16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⎞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⎟</w:t>
            </w:r>
          </w:p>
        </w:tc>
        <w:tc>
          <w:tcPr>
            <w:tcW w:type="dxa" w:w="20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22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204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6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q</w:t>
            </w:r>
          </w:p>
        </w:tc>
        <w:tc>
          <w:tcPr>
            <w:tcW w:type="dxa" w:w="180"/>
            <w:gridSpan w:val="2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u</w:t>
            </w:r>
          </w:p>
        </w:tc>
        <w:tc>
          <w:tcPr>
            <w:tcW w:type="dxa" w:w="298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102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∂</w:t>
            </w:r>
          </w:p>
        </w:tc>
        <w:tc>
          <w:tcPr>
            <w:tcW w:type="dxa" w:w="3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ξ(r)</w:t>
            </w:r>
          </w:p>
        </w:tc>
        <w:tc>
          <w:tcPr>
            <w:tcW w:type="dxa" w:w="2282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0" w:right="16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(5) </w:t>
            </w:r>
          </w:p>
        </w:tc>
      </w:tr>
      <w:tr>
        <w:trPr>
          <w:trHeight w:hRule="exact" w:val="56"/>
        </w:trPr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590"/>
            <w:gridSpan w:val="2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14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8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5"/>
            <w:vMerge/>
            <w:tcBorders>
              <w:bottom w:sz="3.992000102996826" w:val="single" w:color="#000000"/>
            </w:tcBorders>
          </w:tcPr>
          <w:p/>
        </w:tc>
      </w:tr>
      <w:tr>
        <w:trPr>
          <w:trHeight w:hRule="exact" w:val="390"/>
        </w:trPr>
        <w:tc>
          <w:tcPr>
            <w:tcW w:type="dxa" w:w="5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23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9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27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0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298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⎝</w:t>
            </w:r>
          </w:p>
        </w:tc>
        <w:tc>
          <w:tcPr>
            <w:tcW w:type="dxa" w:w="5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0" w:after="0"/>
              <w:ind w:left="0" w:right="4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⎠</w:t>
            </w:r>
          </w:p>
        </w:tc>
        <w:tc>
          <w:tcPr>
            <w:tcW w:type="dxa" w:w="2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4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</w:t>
            </w:r>
          </w:p>
        </w:tc>
        <w:tc>
          <w:tcPr>
            <w:tcW w:type="dxa" w:w="296"/>
            <w:gridSpan w:val="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π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298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∂</w:t>
            </w:r>
          </w:p>
        </w:tc>
        <w:tc>
          <w:tcPr>
            <w:tcW w:type="dxa" w:w="238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228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3" w:lineRule="auto" w:before="20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 it can be easily integrated. </w:t>
      </w:r>
    </w:p>
    <w:p>
      <w:pPr>
        <w:autoSpaceDN w:val="0"/>
        <w:autoSpaceDE w:val="0"/>
        <w:widowControl/>
        <w:spacing w:line="233" w:lineRule="auto" w:before="236" w:after="176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 a SOFC process, the operational equations are: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.9999999999999" w:type="dxa"/>
      </w:tblPr>
      <w:tblGrid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</w:tblGrid>
      <w:tr>
        <w:trPr>
          <w:trHeight w:hRule="exact" w:val="450"/>
        </w:trPr>
        <w:tc>
          <w:tcPr>
            <w:tcW w:type="dxa" w:w="4080"/>
            <w:gridSpan w:val="2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Voltage at the edge of the cell: E = E° - R* I </w:t>
            </w:r>
          </w:p>
        </w:tc>
        <w:tc>
          <w:tcPr>
            <w:tcW w:type="dxa" w:w="25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6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in</w:t>
            </w:r>
          </w:p>
        </w:tc>
        <w:tc>
          <w:tcPr>
            <w:tcW w:type="dxa" w:w="18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90"/>
            <w:gridSpan w:val="2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42" w:after="0"/>
              <w:ind w:left="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B</w:t>
            </w:r>
          </w:p>
        </w:tc>
        <w:tc>
          <w:tcPr>
            <w:tcW w:type="dxa" w:w="82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(6) </w:t>
            </w:r>
          </w:p>
        </w:tc>
      </w:tr>
      <w:tr>
        <w:trPr>
          <w:trHeight w:hRule="exact" w:val="40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8" w:after="0"/>
              <w:ind w:left="1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Intensity: </w:t>
            </w:r>
          </w:p>
        </w:tc>
        <w:tc>
          <w:tcPr>
            <w:tcW w:type="dxa" w:w="2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19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33"/>
              </w:rPr>
              <w:t>(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</w:t>
            </w:r>
          </w:p>
        </w:tc>
        <w:tc>
          <w:tcPr>
            <w:tcW w:type="dxa" w:w="3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out</w:t>
            </w:r>
          </w:p>
        </w:tc>
        <w:tc>
          <w:tcPr>
            <w:tcW w:type="dxa" w:w="1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1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</w:t>
            </w:r>
          </w:p>
        </w:tc>
        <w:tc>
          <w:tcPr>
            <w:tcW w:type="dxa" w:w="1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in</w:t>
            </w:r>
          </w:p>
        </w:tc>
        <w:tc>
          <w:tcPr>
            <w:tcW w:type="dxa" w:w="98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190" w:after="0"/>
              <w:ind w:left="2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33"/>
              </w:rPr>
              <w:t>)</w:t>
            </w:r>
          </w:p>
        </w:tc>
        <w:tc>
          <w:tcPr>
            <w:tcW w:type="dxa" w:w="241"/>
            <w:vMerge/>
            <w:tcBorders>
              <w:bottom w:sz="4.0" w:val="single" w:color="#000000"/>
            </w:tcBorders>
          </w:tcPr>
          <w:p/>
        </w:tc>
        <w:tc>
          <w:tcPr>
            <w:tcW w:type="dxa" w:w="241"/>
            <w:vMerge/>
            <w:tcBorders>
              <w:bottom w:sz="4.0" w:val="single" w:color="#000000"/>
            </w:tcBorders>
          </w:tcPr>
          <w:p/>
        </w:tc>
        <w:tc>
          <w:tcPr>
            <w:tcW w:type="dxa" w:w="241"/>
            <w:vMerge/>
            <w:tcBorders>
              <w:bottom w:sz="4.0" w:val="single" w:color="#000000"/>
            </w:tcBorders>
          </w:tcPr>
          <w:p/>
        </w:tc>
        <w:tc>
          <w:tcPr>
            <w:tcW w:type="dxa" w:w="241"/>
            <w:vMerge/>
            <w:tcBorders>
              <w:bottom w:sz="4.0" w:val="single" w:color="#000000"/>
            </w:tcBorders>
          </w:tcPr>
          <w:p/>
        </w:tc>
        <w:tc>
          <w:tcPr>
            <w:tcW w:type="dxa" w:w="241"/>
            <w:vMerge/>
            <w:tcBorders>
              <w:bottom w:sz="4.0" w:val="single" w:color="#000000"/>
            </w:tcBorders>
          </w:tcPr>
          <w:p/>
        </w:tc>
        <w:tc>
          <w:tcPr>
            <w:tcW w:type="dxa" w:w="241"/>
            <w:vMerge/>
            <w:tcBorders>
              <w:bottom w:sz="4.0" w:val="single" w:color="#000000"/>
            </w:tcBorders>
          </w:tcPr>
          <w:p/>
        </w:tc>
        <w:tc>
          <w:tcPr>
            <w:tcW w:type="dxa" w:w="241"/>
            <w:vMerge/>
            <w:tcBorders>
              <w:bottom w:sz="4.0" w:val="single" w:color="#000000"/>
            </w:tcBorders>
          </w:tcPr>
          <w:p/>
        </w:tc>
        <w:tc>
          <w:tcPr>
            <w:tcW w:type="dxa" w:w="241"/>
            <w:vMerge/>
            <w:tcBorders>
              <w:bottom w:sz="4.0" w:val="single" w:color="#000000"/>
            </w:tcBorders>
          </w:tcPr>
          <w:p/>
        </w:tc>
        <w:tc>
          <w:tcPr>
            <w:tcW w:type="dxa" w:w="241"/>
            <w:vMerge/>
            <w:tcBorders>
              <w:bottom w:sz="4.0" w:val="single" w:color="#000000"/>
            </w:tcBorders>
          </w:tcPr>
          <w:p/>
        </w:tc>
        <w:tc>
          <w:tcPr>
            <w:tcW w:type="dxa" w:w="482"/>
            <w:gridSpan w:val="2"/>
            <w:vMerge/>
            <w:tcBorders/>
          </w:tcPr>
          <w:p/>
        </w:tc>
        <w:tc>
          <w:tcPr>
            <w:tcW w:type="dxa" w:w="241"/>
            <w:vMerge/>
            <w:tcBorders>
              <w:bottom w:sz="4.0" w:val="single" w:color="#000000"/>
            </w:tcBorders>
          </w:tcPr>
          <w:p/>
        </w:tc>
        <w:tc>
          <w:tcPr>
            <w:tcW w:type="dxa" w:w="482"/>
            <w:gridSpan w:val="2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41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616"/>
        </w:trPr>
        <w:tc>
          <w:tcPr>
            <w:tcW w:type="dxa" w:w="241"/>
            <w:vMerge/>
            <w:tcBorders/>
          </w:tcPr>
          <w:p/>
        </w:tc>
        <w:tc>
          <w:tcPr>
            <w:tcW w:type="dxa" w:w="2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 </w:t>
            </w:r>
          </w:p>
        </w:tc>
        <w:tc>
          <w:tcPr>
            <w:tcW w:type="dxa" w:w="2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1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" w:val="left"/>
              </w:tabs>
              <w:autoSpaceDE w:val="0"/>
              <w:widowControl/>
              <w:spacing w:line="245" w:lineRule="auto" w:before="60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q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u</w:t>
            </w:r>
          </w:p>
        </w:tc>
        <w:tc>
          <w:tcPr>
            <w:tcW w:type="dxa" w:w="2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241"/>
            <w:vMerge/>
            <w:tcBorders/>
          </w:tcPr>
          <w:p/>
        </w:tc>
        <w:tc>
          <w:tcPr>
            <w:tcW w:type="dxa" w:w="964"/>
            <w:gridSpan w:val="4"/>
            <w:vMerge/>
            <w:tcBorders/>
          </w:tcPr>
          <w:p/>
        </w:tc>
        <w:tc>
          <w:tcPr>
            <w:tcW w:type="dxa" w:w="241"/>
            <w:vMerge/>
            <w:tcBorders/>
          </w:tcPr>
          <w:p/>
        </w:tc>
        <w:tc>
          <w:tcPr>
            <w:tcW w:type="dxa" w:w="241"/>
            <w:vMerge/>
            <w:tcBorders/>
          </w:tcPr>
          <w:p/>
        </w:tc>
        <w:tc>
          <w:tcPr>
            <w:tcW w:type="dxa" w:w="241"/>
            <w:vMerge/>
            <w:tcBorders/>
          </w:tcPr>
          <w:p/>
        </w:tc>
        <w:tc>
          <w:tcPr>
            <w:tcW w:type="dxa" w:w="2169"/>
            <w:gridSpan w:val="9"/>
            <w:vMerge/>
            <w:tcBorders/>
          </w:tcPr>
          <w:p/>
        </w:tc>
        <w:tc>
          <w:tcPr>
            <w:tcW w:type="dxa" w:w="250"/>
            <w:vMerge w:val="restart"/>
            <w:tcBorders>
              <w:top w:sz="4.0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38" w:after="0"/>
              <w:ind w:left="3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⎛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⎜</w:t>
            </w:r>
          </w:p>
        </w:tc>
        <w:tc>
          <w:tcPr>
            <w:tcW w:type="dxa" w:w="290"/>
            <w:vMerge w:val="restart"/>
            <w:tcBorders>
              <w:top w:sz="4.0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8" w:after="0"/>
              <w:ind w:left="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P</w:t>
            </w:r>
          </w:p>
        </w:tc>
        <w:tc>
          <w:tcPr>
            <w:tcW w:type="dxa" w:w="160"/>
            <w:vMerge w:val="restart"/>
            <w:tcBorders>
              <w:top w:sz="4.0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>
              <w:top w:sz="4.0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3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⎞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⎟</w:t>
            </w:r>
          </w:p>
        </w:tc>
        <w:tc>
          <w:tcPr>
            <w:tcW w:type="dxa" w:w="200"/>
            <w:vMerge w:val="restart"/>
            <w:tcBorders>
              <w:top w:sz="4.0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160"/>
            <w:vMerge w:val="restart"/>
            <w:tcBorders>
              <w:top w:sz="4.0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120"/>
            <w:vMerge w:val="restart"/>
            <w:tcBorders>
              <w:top w:sz="4.0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94"/>
            <w:vMerge w:val="restart"/>
            <w:tcBorders>
              <w:top w:sz="4.0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B</w:t>
            </w:r>
          </w:p>
        </w:tc>
        <w:tc>
          <w:tcPr>
            <w:tcW w:type="dxa" w:w="106"/>
            <w:vMerge w:val="restart"/>
            <w:tcBorders>
              <w:top w:sz="4.0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</w:t>
            </w:r>
          </w:p>
        </w:tc>
        <w:tc>
          <w:tcPr>
            <w:tcW w:type="dxa" w:w="482"/>
            <w:gridSpan w:val="2"/>
            <w:vMerge/>
            <w:tcBorders/>
          </w:tcPr>
          <w:p/>
        </w:tc>
        <w:tc>
          <w:tcPr>
            <w:tcW w:type="dxa" w:w="180"/>
            <w:vMerge w:val="restart"/>
            <w:tcBorders>
              <w:top w:sz="4.0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83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⎫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⎪</w:t>
            </w:r>
          </w:p>
        </w:tc>
        <w:tc>
          <w:tcPr>
            <w:tcW w:type="dxa" w:w="482"/>
            <w:gridSpan w:val="2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82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(7)</w:t>
            </w:r>
          </w:p>
        </w:tc>
      </w:tr>
      <w:tr>
        <w:trPr>
          <w:trHeight w:hRule="exact" w:val="602"/>
        </w:trPr>
        <w:tc>
          <w:tcPr>
            <w:tcW w:type="dxa" w:w="242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0" w:after="0"/>
              <w:ind w:left="1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Voltage at zero intensity: </w:t>
            </w:r>
          </w:p>
        </w:tc>
        <w:tc>
          <w:tcPr>
            <w:tcW w:type="dxa" w:w="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°</w:t>
            </w:r>
          </w:p>
        </w:tc>
        <w:tc>
          <w:tcPr>
            <w:tcW w:type="dxa" w:w="1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1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</w:t>
            </w:r>
          </w:p>
        </w:tc>
        <w:tc>
          <w:tcPr>
            <w:tcW w:type="dxa" w:w="1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21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188"/>
            <w:gridSpan w:val="2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78"/>
            <w:gridSpan w:val="2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</w:t>
            </w:r>
          </w:p>
        </w:tc>
        <w:tc>
          <w:tcPr>
            <w:tcW w:type="dxa" w:w="39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0" w:after="0"/>
              <w:ind w:left="5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⎧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⎪⎨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Ln</w:t>
            </w:r>
          </w:p>
          <w:p>
            <w:pPr>
              <w:autoSpaceDN w:val="0"/>
              <w:autoSpaceDE w:val="0"/>
              <w:widowControl/>
              <w:spacing w:line="298" w:lineRule="auto" w:before="0" w:after="0"/>
              <w:ind w:left="5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⎪⎩</w:t>
            </w:r>
          </w:p>
        </w:tc>
        <w:tc>
          <w:tcPr>
            <w:tcW w:type="dxa" w:w="241"/>
            <w:vMerge/>
            <w:tcBorders>
              <w:top w:sz="4.0" w:val="single" w:color="#000000"/>
              <w:bottom w:sz="3.992000102996826" w:val="single" w:color="#000000"/>
            </w:tcBorders>
          </w:tcPr>
          <w:p/>
        </w:tc>
        <w:tc>
          <w:tcPr>
            <w:tcW w:type="dxa" w:w="241"/>
            <w:vMerge/>
            <w:tcBorders>
              <w:top w:sz="4.0" w:val="single" w:color="#000000"/>
              <w:bottom w:sz="3.992000102996826" w:val="single" w:color="#000000"/>
            </w:tcBorders>
          </w:tcPr>
          <w:p/>
        </w:tc>
        <w:tc>
          <w:tcPr>
            <w:tcW w:type="dxa" w:w="241"/>
            <w:vMerge/>
            <w:tcBorders>
              <w:top w:sz="4.0" w:val="single" w:color="#000000"/>
              <w:bottom w:sz="3.992000102996826" w:val="single" w:color="#000000"/>
            </w:tcBorders>
          </w:tcPr>
          <w:p/>
        </w:tc>
        <w:tc>
          <w:tcPr>
            <w:tcW w:type="dxa" w:w="241"/>
            <w:vMerge/>
            <w:tcBorders>
              <w:top w:sz="4.0" w:val="single" w:color="#000000"/>
              <w:bottom w:sz="3.992000102996826" w:val="single" w:color="#000000"/>
            </w:tcBorders>
          </w:tcPr>
          <w:p/>
        </w:tc>
        <w:tc>
          <w:tcPr>
            <w:tcW w:type="dxa" w:w="241"/>
            <w:vMerge/>
            <w:tcBorders>
              <w:top w:sz="4.0" w:val="single" w:color="#000000"/>
              <w:bottom w:sz="3.992000102996826" w:val="single" w:color="#000000"/>
            </w:tcBorders>
          </w:tcPr>
          <w:p/>
        </w:tc>
        <w:tc>
          <w:tcPr>
            <w:tcW w:type="dxa" w:w="241"/>
            <w:vMerge/>
            <w:tcBorders>
              <w:top w:sz="4.0" w:val="single" w:color="#000000"/>
              <w:bottom w:sz="3.992000102996826" w:val="single" w:color="#000000"/>
            </w:tcBorders>
          </w:tcPr>
          <w:p/>
        </w:tc>
        <w:tc>
          <w:tcPr>
            <w:tcW w:type="dxa" w:w="241"/>
            <w:vMerge/>
            <w:tcBorders>
              <w:top w:sz="4.0" w:val="single" w:color="#000000"/>
              <w:bottom w:sz="3.992000102996826" w:val="single" w:color="#000000"/>
            </w:tcBorders>
          </w:tcPr>
          <w:p/>
        </w:tc>
        <w:tc>
          <w:tcPr>
            <w:tcW w:type="dxa" w:w="241"/>
            <w:vMerge/>
            <w:tcBorders>
              <w:top w:sz="4.0" w:val="single" w:color="#000000"/>
              <w:bottom w:sz="3.992000102996826" w:val="single" w:color="#000000"/>
            </w:tcBorders>
          </w:tcPr>
          <w:p/>
        </w:tc>
        <w:tc>
          <w:tcPr>
            <w:tcW w:type="dxa" w:w="241"/>
            <w:vMerge/>
            <w:tcBorders>
              <w:top w:sz="4.0" w:val="single" w:color="#000000"/>
              <w:bottom w:sz="3.992000102996826" w:val="single" w:color="#000000"/>
            </w:tcBorders>
          </w:tcPr>
          <w:p/>
        </w:tc>
        <w:tc>
          <w:tcPr>
            <w:tcW w:type="dxa" w:w="482"/>
            <w:gridSpan w:val="2"/>
            <w:vMerge/>
            <w:tcBorders/>
          </w:tcPr>
          <w:p/>
        </w:tc>
        <w:tc>
          <w:tcPr>
            <w:tcW w:type="dxa" w:w="241"/>
            <w:vMerge/>
            <w:tcBorders>
              <w:top w:sz="4.0" w:val="single" w:color="#000000"/>
              <w:bottom w:sz="3.992000102996826" w:val="single" w:color="#000000"/>
            </w:tcBorders>
          </w:tcPr>
          <w:p/>
        </w:tc>
        <w:tc>
          <w:tcPr>
            <w:tcW w:type="dxa" w:w="482"/>
            <w:gridSpan w:val="2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824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4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(8) </w:t>
            </w:r>
          </w:p>
        </w:tc>
      </w:tr>
      <w:tr>
        <w:trPr>
          <w:trHeight w:hRule="exact" w:val="378"/>
        </w:trPr>
        <w:tc>
          <w:tcPr>
            <w:tcW w:type="dxa" w:w="2169"/>
            <w:gridSpan w:val="9"/>
            <w:vMerge/>
            <w:tcBorders/>
          </w:tcPr>
          <w:p/>
        </w:tc>
        <w:tc>
          <w:tcPr>
            <w:tcW w:type="dxa" w:w="482"/>
            <w:gridSpan w:val="2"/>
            <w:vMerge/>
            <w:tcBorders/>
          </w:tcPr>
          <w:p/>
        </w:tc>
        <w:tc>
          <w:tcPr>
            <w:tcW w:type="dxa" w:w="241"/>
            <w:vMerge/>
            <w:tcBorders/>
          </w:tcPr>
          <w:p/>
        </w:tc>
        <w:tc>
          <w:tcPr>
            <w:tcW w:type="dxa" w:w="241"/>
            <w:vMerge/>
            <w:tcBorders/>
          </w:tcPr>
          <w:p/>
        </w:tc>
        <w:tc>
          <w:tcPr>
            <w:tcW w:type="dxa" w:w="241"/>
            <w:vMerge/>
            <w:tcBorders/>
          </w:tcPr>
          <w:p/>
        </w:tc>
        <w:tc>
          <w:tcPr>
            <w:tcW w:type="dxa" w:w="482"/>
            <w:gridSpan w:val="2"/>
            <w:vMerge/>
            <w:tcBorders/>
          </w:tcPr>
          <w:p/>
        </w:tc>
        <w:tc>
          <w:tcPr>
            <w:tcW w:type="dxa" w:w="188"/>
            <w:gridSpan w:val="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78"/>
            <w:gridSpan w:val="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723"/>
            <w:gridSpan w:val="3"/>
            <w:vMerge/>
            <w:tcBorders/>
          </w:tcPr>
          <w:p/>
        </w:tc>
        <w:tc>
          <w:tcPr>
            <w:tcW w:type="dxa" w:w="250"/>
            <w:vMerge w:val="restart"/>
            <w:tcBorders>
              <w:top w:sz="3.992000102996826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⎜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⎝</w:t>
            </w:r>
          </w:p>
        </w:tc>
        <w:tc>
          <w:tcPr>
            <w:tcW w:type="dxa" w:w="290"/>
            <w:vMerge w:val="restart"/>
            <w:tcBorders>
              <w:top w:sz="3.992000102996826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1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4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⎟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⎠</w:t>
            </w:r>
          </w:p>
        </w:tc>
        <w:tc>
          <w:tcPr>
            <w:tcW w:type="dxa" w:w="2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4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2"/>
            <w:gridSpan w:val="2"/>
            <w:vMerge/>
            <w:tcBorders/>
          </w:tcPr>
          <w:p/>
        </w:tc>
        <w:tc>
          <w:tcPr>
            <w:tcW w:type="dxa" w:w="18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⎬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⎪⎭</w:t>
            </w:r>
          </w:p>
        </w:tc>
        <w:tc>
          <w:tcPr>
            <w:tcW w:type="dxa" w:w="482"/>
            <w:gridSpan w:val="2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824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0"/>
        </w:trPr>
        <w:tc>
          <w:tcPr>
            <w:tcW w:type="dxa" w:w="21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2" w:after="0"/>
              <w:ind w:left="1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Equivalent resistance: </w:t>
            </w:r>
          </w:p>
        </w:tc>
        <w:tc>
          <w:tcPr>
            <w:tcW w:type="dxa" w:w="20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2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1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°</w:t>
            </w:r>
          </w:p>
        </w:tc>
        <w:tc>
          <w:tcPr>
            <w:tcW w:type="dxa" w:w="2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38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36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3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</w:t>
            </w:r>
          </w:p>
        </w:tc>
        <w:tc>
          <w:tcPr>
            <w:tcW w:type="dxa" w:w="16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2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6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41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  <w:tc>
          <w:tcPr>
            <w:tcW w:type="dxa" w:w="241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  <w:tc>
          <w:tcPr>
            <w:tcW w:type="dxa" w:w="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with </w:t>
            </w:r>
          </w:p>
        </w:tc>
        <w:tc>
          <w:tcPr>
            <w:tcW w:type="dxa" w:w="47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 xml:space="preserve"> =</w:t>
            </w:r>
          </w:p>
        </w:tc>
        <w:tc>
          <w:tcPr>
            <w:tcW w:type="dxa" w:w="266"/>
            <w:gridSpan w:val="3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8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</w:t>
            </w:r>
          </w:p>
        </w:tc>
        <w:tc>
          <w:tcPr>
            <w:tcW w:type="dxa" w:w="482"/>
            <w:gridSpan w:val="2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824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(9) </w:t>
            </w:r>
          </w:p>
        </w:tc>
      </w:tr>
      <w:tr>
        <w:trPr>
          <w:trHeight w:hRule="exact" w:val="42"/>
        </w:trPr>
        <w:tc>
          <w:tcPr>
            <w:tcW w:type="dxa" w:w="1446"/>
            <w:gridSpan w:val="6"/>
            <w:vMerge/>
            <w:tcBorders/>
          </w:tcPr>
          <w:p/>
        </w:tc>
        <w:tc>
          <w:tcPr>
            <w:tcW w:type="dxa" w:w="482"/>
            <w:gridSpan w:val="2"/>
            <w:vMerge/>
            <w:tcBorders/>
          </w:tcPr>
          <w:p/>
        </w:tc>
        <w:tc>
          <w:tcPr>
            <w:tcW w:type="dxa" w:w="482"/>
            <w:gridSpan w:val="2"/>
            <w:vMerge/>
            <w:tcBorders/>
          </w:tcPr>
          <w:p/>
        </w:tc>
        <w:tc>
          <w:tcPr>
            <w:tcW w:type="dxa" w:w="241"/>
            <w:vMerge/>
            <w:tcBorders/>
          </w:tcPr>
          <w:p/>
        </w:tc>
        <w:tc>
          <w:tcPr>
            <w:tcW w:type="dxa" w:w="241"/>
            <w:vMerge/>
            <w:tcBorders/>
          </w:tcPr>
          <w:p/>
        </w:tc>
        <w:tc>
          <w:tcPr>
            <w:tcW w:type="dxa" w:w="241"/>
            <w:vMerge/>
            <w:tcBorders/>
          </w:tcPr>
          <w:p/>
        </w:tc>
        <w:tc>
          <w:tcPr>
            <w:tcW w:type="dxa" w:w="482"/>
            <w:gridSpan w:val="2"/>
            <w:vMerge/>
            <w:tcBorders/>
          </w:tcPr>
          <w:p/>
        </w:tc>
        <w:tc>
          <w:tcPr>
            <w:tcW w:type="dxa" w:w="241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41"/>
            <w:vMerge/>
            <w:tcBorders/>
          </w:tcPr>
          <w:p/>
        </w:tc>
        <w:tc>
          <w:tcPr>
            <w:tcW w:type="dxa" w:w="482"/>
            <w:gridSpan w:val="2"/>
            <w:vMerge/>
            <w:tcBorders/>
          </w:tcPr>
          <w:p/>
        </w:tc>
        <w:tc>
          <w:tcPr>
            <w:tcW w:type="dxa" w:w="198"/>
            <w:gridSpan w:val="2"/>
            <w:vMerge w:val="restart"/>
            <w:tcBorders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00"/>
            <w:vMerge w:val="restart"/>
            <w:tcBorders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°</w:t>
            </w:r>
          </w:p>
        </w:tc>
        <w:tc>
          <w:tcPr>
            <w:tcW w:type="dxa" w:w="241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41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  <w:tc>
          <w:tcPr>
            <w:tcW w:type="dxa" w:w="241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  <w:tc>
          <w:tcPr>
            <w:tcW w:type="dxa" w:w="723"/>
            <w:gridSpan w:val="3"/>
            <w:vMerge/>
            <w:tcBorders/>
          </w:tcPr>
          <w:p/>
        </w:tc>
        <w:tc>
          <w:tcPr>
            <w:tcW w:type="dxa" w:w="723"/>
            <w:gridSpan w:val="3"/>
            <w:vMerge/>
            <w:tcBorders/>
          </w:tcPr>
          <w:p/>
        </w:tc>
        <w:tc>
          <w:tcPr>
            <w:tcW w:type="dxa" w:w="723"/>
            <w:gridSpan w:val="3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41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482"/>
            <w:gridSpan w:val="2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41"/>
            <w:vMerge/>
            <w:tcBorders>
              <w:bottom w:sz="3.992000102996826" w:val="single" w:color="#000000"/>
            </w:tcBorders>
          </w:tcPr>
          <w:p/>
        </w:tc>
      </w:tr>
      <w:tr>
        <w:trPr>
          <w:trHeight w:hRule="exact" w:val="224"/>
        </w:trPr>
        <w:tc>
          <w:tcPr>
            <w:tcW w:type="dxa" w:w="1446"/>
            <w:gridSpan w:val="6"/>
            <w:vMerge/>
            <w:tcBorders/>
          </w:tcPr>
          <w:p/>
        </w:tc>
        <w:tc>
          <w:tcPr>
            <w:tcW w:type="dxa" w:w="482"/>
            <w:gridSpan w:val="2"/>
            <w:vMerge/>
            <w:tcBorders/>
          </w:tcPr>
          <w:p/>
        </w:tc>
        <w:tc>
          <w:tcPr>
            <w:tcW w:type="dxa" w:w="482"/>
            <w:gridSpan w:val="2"/>
            <w:vMerge/>
            <w:tcBorders/>
          </w:tcPr>
          <w:p/>
        </w:tc>
        <w:tc>
          <w:tcPr>
            <w:tcW w:type="dxa" w:w="241"/>
            <w:vMerge/>
            <w:tcBorders/>
          </w:tcPr>
          <w:p/>
        </w:tc>
        <w:tc>
          <w:tcPr>
            <w:tcW w:type="dxa" w:w="241"/>
            <w:vMerge/>
            <w:tcBorders/>
          </w:tcPr>
          <w:p/>
        </w:tc>
        <w:tc>
          <w:tcPr>
            <w:tcW w:type="dxa" w:w="241"/>
            <w:vMerge/>
            <w:tcBorders/>
          </w:tcPr>
          <w:p/>
        </w:tc>
        <w:tc>
          <w:tcPr>
            <w:tcW w:type="dxa" w:w="482"/>
            <w:gridSpan w:val="2"/>
            <w:vMerge/>
            <w:tcBorders/>
          </w:tcPr>
          <w:p/>
        </w:tc>
        <w:tc>
          <w:tcPr>
            <w:tcW w:type="dxa" w:w="136"/>
            <w:tcBorders>
              <w:top w:sz="3.992000102996826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1"/>
            <w:vMerge/>
            <w:tcBorders/>
          </w:tcPr>
          <w:p/>
        </w:tc>
        <w:tc>
          <w:tcPr>
            <w:tcW w:type="dxa" w:w="482"/>
            <w:gridSpan w:val="2"/>
            <w:vMerge/>
            <w:tcBorders/>
          </w:tcPr>
          <w:p/>
        </w:tc>
        <w:tc>
          <w:tcPr>
            <w:tcW w:type="dxa" w:w="482"/>
            <w:gridSpan w:val="2"/>
            <w:vMerge/>
            <w:tcBorders>
              <w:bottom w:sz="2.0" w:val="single" w:color="#000000"/>
            </w:tcBorders>
          </w:tcPr>
          <w:p/>
        </w:tc>
        <w:tc>
          <w:tcPr>
            <w:tcW w:type="dxa" w:w="241"/>
            <w:vMerge/>
            <w:tcBorders>
              <w:bottom w:sz="2.0" w:val="single" w:color="#000000"/>
            </w:tcBorders>
          </w:tcPr>
          <w:p/>
        </w:tc>
        <w:tc>
          <w:tcPr>
            <w:tcW w:type="dxa" w:w="160"/>
            <w:tcBorders>
              <w:top w:sz="3.992000102996826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Σ</w:t>
            </w:r>
          </w:p>
        </w:tc>
        <w:tc>
          <w:tcPr>
            <w:tcW w:type="dxa" w:w="250"/>
            <w:tcBorders>
              <w:top w:sz="3.992000102996826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0"/>
            <w:tcBorders>
              <w:top w:sz="3.992000102996826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3"/>
            <w:gridSpan w:val="3"/>
            <w:vMerge/>
            <w:tcBorders/>
          </w:tcPr>
          <w:p/>
        </w:tc>
        <w:tc>
          <w:tcPr>
            <w:tcW w:type="dxa" w:w="723"/>
            <w:gridSpan w:val="3"/>
            <w:vMerge/>
            <w:tcBorders/>
          </w:tcPr>
          <w:p/>
        </w:tc>
        <w:tc>
          <w:tcPr>
            <w:tcW w:type="dxa" w:w="158"/>
            <w:gridSpan w:val="2"/>
            <w:vMerge w:val="restart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288"/>
            <w:gridSpan w:val="2"/>
            <w:vMerge w:val="restart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q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u</w:t>
            </w:r>
          </w:p>
        </w:tc>
        <w:tc>
          <w:tcPr>
            <w:tcW w:type="dxa" w:w="140"/>
            <w:tcBorders>
              <w:top w:sz="3.992000102996826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1950"/>
            <w:tcBorders>
              <w:top w:sz="3.992000102996826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824"/>
            <w:tcBorders>
              <w:top w:sz="3.992000102996826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6"/>
        </w:trPr>
        <w:tc>
          <w:tcPr>
            <w:tcW w:type="dxa" w:w="1446"/>
            <w:gridSpan w:val="6"/>
            <w:vMerge/>
            <w:tcBorders/>
          </w:tcPr>
          <w:p/>
        </w:tc>
        <w:tc>
          <w:tcPr>
            <w:tcW w:type="dxa" w:w="482"/>
            <w:gridSpan w:val="2"/>
            <w:vMerge/>
            <w:tcBorders/>
          </w:tcPr>
          <w:p/>
        </w:tc>
        <w:tc>
          <w:tcPr>
            <w:tcW w:type="dxa" w:w="482"/>
            <w:gridSpan w:val="2"/>
            <w:vMerge/>
            <w:tcBorders/>
          </w:tcPr>
          <w:p/>
        </w:tc>
        <w:tc>
          <w:tcPr>
            <w:tcW w:type="dxa" w:w="241"/>
            <w:vMerge/>
            <w:tcBorders/>
          </w:tcPr>
          <w:p/>
        </w:tc>
        <w:tc>
          <w:tcPr>
            <w:tcW w:type="dxa" w:w="241"/>
            <w:vMerge/>
            <w:tcBorders/>
          </w:tcPr>
          <w:p/>
        </w:tc>
        <w:tc>
          <w:tcPr>
            <w:tcW w:type="dxa" w:w="241"/>
            <w:vMerge/>
            <w:tcBorders/>
          </w:tcPr>
          <w:p/>
        </w:tc>
        <w:tc>
          <w:tcPr>
            <w:tcW w:type="dxa" w:w="482"/>
            <w:gridSpan w:val="2"/>
            <w:vMerge/>
            <w:tcBorders/>
          </w:tcPr>
          <w:p/>
        </w:tc>
        <w:tc>
          <w:tcPr>
            <w:tcW w:type="dxa" w:w="136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241"/>
            <w:vMerge/>
            <w:tcBorders/>
          </w:tcPr>
          <w:p/>
        </w:tc>
        <w:tc>
          <w:tcPr>
            <w:tcW w:type="dxa" w:w="482"/>
            <w:gridSpan w:val="2"/>
            <w:vMerge/>
            <w:tcBorders/>
          </w:tcPr>
          <w:p/>
        </w:tc>
        <w:tc>
          <w:tcPr>
            <w:tcW w:type="dxa" w:w="298"/>
            <w:gridSpan w:val="3"/>
            <w:tcBorders>
              <w:top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6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</w:t>
            </w:r>
          </w:p>
        </w:tc>
        <w:tc>
          <w:tcPr>
            <w:tcW w:type="dxa" w:w="25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3"/>
            <w:gridSpan w:val="3"/>
            <w:vMerge/>
            <w:tcBorders/>
          </w:tcPr>
          <w:p/>
        </w:tc>
        <w:tc>
          <w:tcPr>
            <w:tcW w:type="dxa" w:w="723"/>
            <w:gridSpan w:val="3"/>
            <w:vMerge/>
            <w:tcBorders/>
          </w:tcPr>
          <w:p/>
        </w:tc>
        <w:tc>
          <w:tcPr>
            <w:tcW w:type="dxa" w:w="482"/>
            <w:gridSpan w:val="2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482"/>
            <w:gridSpan w:val="2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14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4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4" w:lineRule="exact" w:before="51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Validation of the equations (SOFC) at a given temperature: </w:t>
      </w:r>
    </w:p>
    <w:p>
      <w:pPr>
        <w:autoSpaceDN w:val="0"/>
        <w:autoSpaceDE w:val="0"/>
        <w:widowControl/>
        <w:spacing w:line="245" w:lineRule="auto" w:before="23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results are gathered in the next figure (Fig. 2). The voltage (in mV) obtained at the boundaries of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cell is plotted versus the intensity (in A) crossing the cell.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 experiments are presented. Only one parameter is adjusted (the ASR, Rs in the previous equations -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all other parameters are known). As expected, the model fits correctly the linear part of the curves.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 particular, the model correctly represents the variation of the global cell resistance as a function of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useful flow-rate. </w:t>
      </w:r>
    </w:p>
    <w:p>
      <w:pPr>
        <w:autoSpaceDN w:val="0"/>
        <w:autoSpaceDE w:val="0"/>
        <w:widowControl/>
        <w:spacing w:line="245" w:lineRule="auto" w:before="6" w:after="334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Some discrepancies are obtained at low intensity; they can be overcome by a best fit of the logarithmic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expression (see Fig. 1 for instance).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1.9999999999999" w:type="dxa"/>
      </w:tblPr>
      <w:tblGrid>
        <w:gridCol w:w="3050"/>
        <w:gridCol w:w="3050"/>
        <w:gridCol w:w="3050"/>
      </w:tblGrid>
      <w:tr>
        <w:trPr>
          <w:trHeight w:hRule="exact" w:val="220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26" w:after="0"/>
              <w:ind w:left="60" w:right="0" w:firstLine="0"/>
              <w:jc w:val="left"/>
            </w:pPr>
            <w:r>
              <w:rPr>
                <w:w w:val="98.02996317545572"/>
                <w:rFonts w:ascii="Arial" w:hAnsi="Arial" w:eastAsia="Arial"/>
                <w:b/>
                <w:i w:val="0"/>
                <w:color w:val="000000"/>
                <w:sz w:val="15"/>
              </w:rPr>
              <w:t>Voltage at the boundaries of the cell (mV)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8" w:after="0"/>
              <w:ind w:left="38" w:right="0" w:firstLine="0"/>
              <w:jc w:val="left"/>
            </w:pPr>
            <w:r>
              <w:rPr>
                <w:w w:val="96.6761222252479"/>
                <w:rFonts w:ascii="Arial" w:hAnsi="Arial" w:eastAsia="Arial"/>
                <w:b/>
                <w:i w:val="0"/>
                <w:color w:val="000000"/>
                <w:sz w:val="13"/>
              </w:rPr>
              <w:t>1200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60" w:after="0"/>
              <w:ind w:left="0" w:right="984" w:firstLine="0"/>
              <w:jc w:val="right"/>
            </w:pPr>
            <w:r>
              <w:rPr>
                <w:w w:val="104.31296348571777"/>
                <w:rFonts w:ascii="Arial" w:hAnsi="Arial" w:eastAsia="Arial"/>
                <w:b/>
                <w:i w:val="0"/>
                <w:color w:val="000000"/>
                <w:sz w:val="10"/>
              </w:rPr>
              <w:t>600 mL/min - experimental</w:t>
            </w:r>
          </w:p>
        </w:tc>
      </w:tr>
      <w:tr>
        <w:trPr>
          <w:trHeight w:hRule="exact" w:val="142"/>
        </w:trPr>
        <w:tc>
          <w:tcPr>
            <w:tcW w:type="dxa" w:w="3050"/>
            <w:vMerge/>
            <w:tcBorders/>
          </w:tcPr>
          <w:p/>
        </w:tc>
        <w:tc>
          <w:tcPr>
            <w:tcW w:type="dxa" w:w="3050"/>
            <w:vMerge/>
            <w:tcBorders/>
          </w:tcPr>
          <w:p/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4" w:after="0"/>
              <w:ind w:left="0" w:right="1318" w:firstLine="0"/>
              <w:jc w:val="right"/>
            </w:pPr>
            <w:r>
              <w:rPr>
                <w:w w:val="104.31296348571777"/>
                <w:rFonts w:ascii="Arial" w:hAnsi="Arial" w:eastAsia="Arial"/>
                <w:b/>
                <w:i w:val="0"/>
                <w:color w:val="000000"/>
                <w:sz w:val="10"/>
              </w:rPr>
              <w:t>600 mL/min - model</w:t>
            </w:r>
          </w:p>
        </w:tc>
      </w:tr>
      <w:tr>
        <w:trPr>
          <w:trHeight w:hRule="exact" w:val="108"/>
        </w:trPr>
        <w:tc>
          <w:tcPr>
            <w:tcW w:type="dxa" w:w="3050"/>
            <w:vMerge/>
            <w:tcBorders/>
          </w:tcPr>
          <w:p/>
        </w:tc>
        <w:tc>
          <w:tcPr>
            <w:tcW w:type="dxa" w:w="3050"/>
            <w:vMerge/>
            <w:tcBorders/>
          </w:tcPr>
          <w:p/>
        </w:tc>
        <w:tc>
          <w:tcPr>
            <w:tcW w:type="dxa" w:w="4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24" w:after="0"/>
              <w:ind w:left="0" w:right="984" w:firstLine="0"/>
              <w:jc w:val="right"/>
            </w:pPr>
            <w:r>
              <w:rPr>
                <w:w w:val="104.31296348571777"/>
                <w:rFonts w:ascii="Arial" w:hAnsi="Arial" w:eastAsia="Arial"/>
                <w:b/>
                <w:i w:val="0"/>
                <w:color w:val="000000"/>
                <w:sz w:val="10"/>
              </w:rPr>
              <w:t>350 mL/min - experimental</w:t>
            </w:r>
          </w:p>
        </w:tc>
      </w:tr>
      <w:tr>
        <w:trPr>
          <w:trHeight w:hRule="exact" w:val="56"/>
        </w:trPr>
        <w:tc>
          <w:tcPr>
            <w:tcW w:type="dxa" w:w="3050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10" w:after="0"/>
              <w:ind w:left="38" w:right="0" w:firstLine="0"/>
              <w:jc w:val="left"/>
            </w:pPr>
            <w:r>
              <w:rPr>
                <w:w w:val="96.6761222252479"/>
                <w:rFonts w:ascii="Arial" w:hAnsi="Arial" w:eastAsia="Arial"/>
                <w:b/>
                <w:i w:val="0"/>
                <w:color w:val="000000"/>
                <w:sz w:val="13"/>
              </w:rPr>
              <w:t>1000</w:t>
            </w:r>
          </w:p>
        </w:tc>
        <w:tc>
          <w:tcPr>
            <w:tcW w:type="dxa" w:w="3050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50"/>
            <w:vMerge/>
            <w:tcBorders/>
          </w:tcPr>
          <w:p/>
        </w:tc>
        <w:tc>
          <w:tcPr>
            <w:tcW w:type="dxa" w:w="3050"/>
            <w:vMerge/>
            <w:tcBorders/>
          </w:tcPr>
          <w:p/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24" w:after="0"/>
              <w:ind w:left="0" w:right="1318" w:firstLine="0"/>
              <w:jc w:val="right"/>
            </w:pPr>
            <w:r>
              <w:rPr>
                <w:w w:val="104.31296348571777"/>
                <w:rFonts w:ascii="Arial" w:hAnsi="Arial" w:eastAsia="Arial"/>
                <w:b/>
                <w:i w:val="0"/>
                <w:color w:val="000000"/>
                <w:sz w:val="10"/>
              </w:rPr>
              <w:t>350 mL/min - model</w:t>
            </w:r>
          </w:p>
        </w:tc>
      </w:tr>
      <w:tr>
        <w:trPr>
          <w:trHeight w:hRule="exact" w:val="128"/>
        </w:trPr>
        <w:tc>
          <w:tcPr>
            <w:tcW w:type="dxa" w:w="3050"/>
            <w:vMerge/>
            <w:tcBorders/>
          </w:tcPr>
          <w:p/>
        </w:tc>
        <w:tc>
          <w:tcPr>
            <w:tcW w:type="dxa" w:w="3050"/>
            <w:vMerge/>
            <w:tcBorders/>
          </w:tcPr>
          <w:p/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" w:after="0"/>
              <w:ind w:left="0" w:right="984" w:firstLine="0"/>
              <w:jc w:val="right"/>
            </w:pPr>
            <w:r>
              <w:rPr>
                <w:w w:val="104.31296348571777"/>
                <w:rFonts w:ascii="Arial" w:hAnsi="Arial" w:eastAsia="Arial"/>
                <w:b/>
                <w:i w:val="0"/>
                <w:color w:val="000000"/>
                <w:sz w:val="10"/>
              </w:rPr>
              <w:t>180 mL/min - experimental</w:t>
            </w:r>
          </w:p>
        </w:tc>
      </w:tr>
      <w:tr>
        <w:trPr>
          <w:trHeight w:hRule="exact" w:val="820"/>
        </w:trPr>
        <w:tc>
          <w:tcPr>
            <w:tcW w:type="dxa" w:w="3050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62" w:after="0"/>
              <w:ind w:left="108" w:right="0" w:firstLine="0"/>
              <w:jc w:val="left"/>
            </w:pPr>
            <w:r>
              <w:rPr>
                <w:w w:val="96.6761222252479"/>
                <w:rFonts w:ascii="Arial" w:hAnsi="Arial" w:eastAsia="Arial"/>
                <w:b/>
                <w:i w:val="0"/>
                <w:color w:val="000000"/>
                <w:sz w:val="13"/>
              </w:rPr>
              <w:t>800</w:t>
            </w:r>
          </w:p>
        </w:tc>
        <w:tc>
          <w:tcPr>
            <w:tcW w:type="dxa" w:w="4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58" w:after="0"/>
              <w:ind w:left="0" w:right="1318" w:firstLine="0"/>
              <w:jc w:val="right"/>
            </w:pPr>
            <w:r>
              <w:rPr>
                <w:w w:val="104.31296348571777"/>
                <w:rFonts w:ascii="Arial" w:hAnsi="Arial" w:eastAsia="Arial"/>
                <w:b/>
                <w:i w:val="0"/>
                <w:color w:val="000000"/>
                <w:sz w:val="10"/>
              </w:rPr>
              <w:t>180 mL/min - model</w:t>
            </w:r>
          </w:p>
        </w:tc>
      </w:tr>
      <w:tr>
        <w:trPr>
          <w:trHeight w:hRule="exact" w:val="580"/>
        </w:trPr>
        <w:tc>
          <w:tcPr>
            <w:tcW w:type="dxa" w:w="3050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26" w:after="0"/>
              <w:ind w:left="108" w:right="0" w:firstLine="0"/>
              <w:jc w:val="left"/>
            </w:pPr>
            <w:r>
              <w:rPr>
                <w:w w:val="96.6761222252479"/>
                <w:rFonts w:ascii="Arial" w:hAnsi="Arial" w:eastAsia="Arial"/>
                <w:b/>
                <w:i w:val="0"/>
                <w:color w:val="000000"/>
                <w:sz w:val="13"/>
              </w:rPr>
              <w:t>600</w:t>
            </w:r>
          </w:p>
        </w:tc>
        <w:tc>
          <w:tcPr>
            <w:tcW w:type="dxa" w:w="3050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3050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32" w:after="0"/>
              <w:ind w:left="108" w:right="0" w:firstLine="0"/>
              <w:jc w:val="left"/>
            </w:pPr>
            <w:r>
              <w:rPr>
                <w:w w:val="96.6761222252479"/>
                <w:rFonts w:ascii="Arial" w:hAnsi="Arial" w:eastAsia="Arial"/>
                <w:b/>
                <w:i w:val="0"/>
                <w:color w:val="000000"/>
                <w:sz w:val="13"/>
              </w:rPr>
              <w:t>400</w:t>
            </w:r>
          </w:p>
        </w:tc>
        <w:tc>
          <w:tcPr>
            <w:tcW w:type="dxa" w:w="3050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3050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38" w:after="0"/>
              <w:ind w:left="108" w:right="0" w:firstLine="0"/>
              <w:jc w:val="left"/>
            </w:pPr>
            <w:r>
              <w:rPr>
                <w:w w:val="96.6761222252479"/>
                <w:rFonts w:ascii="Arial" w:hAnsi="Arial" w:eastAsia="Arial"/>
                <w:b/>
                <w:i w:val="0"/>
                <w:color w:val="000000"/>
                <w:sz w:val="13"/>
              </w:rPr>
              <w:t>200</w:t>
            </w:r>
          </w:p>
        </w:tc>
        <w:tc>
          <w:tcPr>
            <w:tcW w:type="dxa" w:w="305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0" w:lineRule="exact" w:before="380" w:after="24"/>
        <w:ind w:left="1290" w:right="0" w:firstLine="0"/>
        <w:jc w:val="left"/>
      </w:pPr>
      <w:r>
        <w:rPr>
          <w:w w:val="96.6761222252479"/>
          <w:rFonts w:ascii="Arial" w:hAnsi="Arial" w:eastAsia="Arial"/>
          <w:b/>
          <w:i w:val="0"/>
          <w:color w:val="000000"/>
          <w:sz w:val="13"/>
        </w:rPr>
        <w:t>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1.9999999999999" w:type="dxa"/>
      </w:tblPr>
      <w:tblGrid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</w:tblGrid>
      <w:tr>
        <w:trPr>
          <w:trHeight w:hRule="exact" w:val="2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4" w:after="0"/>
              <w:ind w:left="0" w:right="328" w:firstLine="0"/>
              <w:jc w:val="right"/>
            </w:pPr>
            <w:r>
              <w:rPr>
                <w:w w:val="96.6761222252479"/>
                <w:rFonts w:ascii="Arial" w:hAnsi="Arial" w:eastAsia="Arial"/>
                <w:b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4" w:after="0"/>
              <w:ind w:left="0" w:right="0" w:firstLine="0"/>
              <w:jc w:val="center"/>
            </w:pPr>
            <w:r>
              <w:rPr>
                <w:w w:val="96.6761222252479"/>
                <w:rFonts w:ascii="Arial" w:hAnsi="Arial" w:eastAsia="Arial"/>
                <w:b/>
                <w:i w:val="0"/>
                <w:color w:val="000000"/>
                <w:sz w:val="13"/>
              </w:rPr>
              <w:t>0.05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4" w:after="0"/>
              <w:ind w:left="0" w:right="0" w:firstLine="0"/>
              <w:jc w:val="center"/>
            </w:pPr>
            <w:r>
              <w:rPr>
                <w:w w:val="96.6761222252479"/>
                <w:rFonts w:ascii="Arial" w:hAnsi="Arial" w:eastAsia="Arial"/>
                <w:b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4" w:after="0"/>
              <w:ind w:left="0" w:right="0" w:firstLine="0"/>
              <w:jc w:val="center"/>
            </w:pPr>
            <w:r>
              <w:rPr>
                <w:w w:val="96.6761222252479"/>
                <w:rFonts w:ascii="Arial" w:hAnsi="Arial" w:eastAsia="Arial"/>
                <w:b/>
                <w:i w:val="0"/>
                <w:color w:val="000000"/>
                <w:sz w:val="13"/>
              </w:rPr>
              <w:t>0.15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4" w:after="0"/>
              <w:ind w:left="0" w:right="0" w:firstLine="0"/>
              <w:jc w:val="center"/>
            </w:pPr>
            <w:r>
              <w:rPr>
                <w:w w:val="96.6761222252479"/>
                <w:rFonts w:ascii="Arial" w:hAnsi="Arial" w:eastAsia="Arial"/>
                <w:b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4" w:after="0"/>
              <w:ind w:left="0" w:right="0" w:firstLine="0"/>
              <w:jc w:val="center"/>
            </w:pPr>
            <w:r>
              <w:rPr>
                <w:w w:val="96.6761222252479"/>
                <w:rFonts w:ascii="Arial" w:hAnsi="Arial" w:eastAsia="Arial"/>
                <w:b/>
                <w:i w:val="0"/>
                <w:color w:val="000000"/>
                <w:sz w:val="13"/>
              </w:rPr>
              <w:t>0.25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4" w:after="0"/>
              <w:ind w:left="0" w:right="0" w:firstLine="0"/>
              <w:jc w:val="center"/>
            </w:pPr>
            <w:r>
              <w:rPr>
                <w:w w:val="96.6761222252479"/>
                <w:rFonts w:ascii="Arial" w:hAnsi="Arial" w:eastAsia="Arial"/>
                <w:b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4" w:after="0"/>
              <w:ind w:left="0" w:right="0" w:firstLine="0"/>
              <w:jc w:val="center"/>
            </w:pPr>
            <w:r>
              <w:rPr>
                <w:w w:val="96.6761222252479"/>
                <w:rFonts w:ascii="Arial" w:hAnsi="Arial" w:eastAsia="Arial"/>
                <w:b/>
                <w:i w:val="0"/>
                <w:color w:val="000000"/>
                <w:sz w:val="13"/>
              </w:rPr>
              <w:t>0.35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4" w:after="0"/>
              <w:ind w:left="0" w:right="468" w:firstLine="0"/>
              <w:jc w:val="right"/>
            </w:pPr>
            <w:r>
              <w:rPr>
                <w:w w:val="96.6761222252479"/>
                <w:rFonts w:ascii="Arial" w:hAnsi="Arial" w:eastAsia="Arial"/>
                <w:b/>
                <w:i w:val="0"/>
                <w:color w:val="000000"/>
                <w:sz w:val="13"/>
              </w:rPr>
              <w:t>0.4</w:t>
            </w:r>
          </w:p>
        </w:tc>
      </w:tr>
    </w:tbl>
    <w:p>
      <w:pPr>
        <w:autoSpaceDN w:val="0"/>
        <w:autoSpaceDE w:val="0"/>
        <w:widowControl/>
        <w:spacing w:line="220" w:lineRule="exact" w:before="42" w:after="0"/>
        <w:ind w:left="0" w:right="3412" w:firstLine="0"/>
        <w:jc w:val="right"/>
      </w:pPr>
      <w:r>
        <w:rPr>
          <w:w w:val="98.32584156709558"/>
          <w:rFonts w:ascii="Arial" w:hAnsi="Arial" w:eastAsia="Arial"/>
          <w:b/>
          <w:i w:val="0"/>
          <w:color w:val="000000"/>
          <w:sz w:val="17"/>
        </w:rPr>
        <w:t>Current density (A.cm</w:t>
      </w:r>
      <w:r>
        <w:rPr>
          <w:w w:val="101.68450095436789"/>
          <w:rFonts w:ascii="Arial" w:hAnsi="Arial" w:eastAsia="Arial"/>
          <w:b/>
          <w:i w:val="0"/>
          <w:color w:val="000000"/>
          <w:sz w:val="11"/>
        </w:rPr>
        <w:t>-2</w:t>
      </w:r>
      <w:r>
        <w:rPr>
          <w:w w:val="98.32584156709558"/>
          <w:rFonts w:ascii="Arial" w:hAnsi="Arial" w:eastAsia="Arial"/>
          <w:b/>
          <w:i w:val="0"/>
          <w:color w:val="000000"/>
          <w:sz w:val="17"/>
        </w:rPr>
        <w:t>)</w:t>
      </w:r>
    </w:p>
    <w:p>
      <w:pPr>
        <w:autoSpaceDN w:val="0"/>
        <w:autoSpaceDE w:val="0"/>
        <w:widowControl/>
        <w:spacing w:line="245" w:lineRule="auto" w:before="154" w:after="0"/>
        <w:ind w:left="288" w:right="288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Figure 2: Validation of the operational equations on SOFC experiments at a given temperature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(900°C) for various hydrogen flow-rates </w:t>
      </w:r>
    </w:p>
    <w:p>
      <w:pPr>
        <w:sectPr>
          <w:pgSz w:w="11900" w:h="16840"/>
          <w:pgMar w:top="736" w:right="1332" w:bottom="1050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1739900</wp:posOffset>
            </wp:positionH>
            <wp:positionV relativeFrom="page">
              <wp:posOffset>1765300</wp:posOffset>
            </wp:positionV>
            <wp:extent cx="4394200" cy="25400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40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Validation of the equations (SOFC) at a various temperatures: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Some experiments were carried out at different temperatures, with a same hydrogen flow-rate. Each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experiment allows to fit a value of Rs(T) </w:t>
      </w:r>
    </w:p>
    <w:p>
      <w:pPr>
        <w:autoSpaceDN w:val="0"/>
        <w:autoSpaceDE w:val="0"/>
        <w:widowControl/>
        <w:spacing w:line="144" w:lineRule="exact" w:before="396" w:after="212"/>
        <w:ind w:left="1004" w:right="0" w:firstLine="0"/>
        <w:jc w:val="left"/>
      </w:pPr>
      <w:r>
        <w:rPr>
          <w:w w:val="98.98691910963791"/>
          <w:rFonts w:ascii="Arial" w:hAnsi="Arial" w:eastAsia="Arial"/>
          <w:b/>
          <w:i w:val="0"/>
          <w:color w:val="000000"/>
          <w:sz w:val="13"/>
        </w:rPr>
        <w:t>1200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1.9999999999999" w:type="dxa"/>
      </w:tblPr>
      <w:tblGrid>
        <w:gridCol w:w="3049"/>
        <w:gridCol w:w="3049"/>
        <w:gridCol w:w="3049"/>
      </w:tblGrid>
      <w:tr>
        <w:trPr>
          <w:trHeight w:hRule="exact" w:val="214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84" w:after="0"/>
              <w:ind w:left="6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5"/>
              </w:rPr>
              <w:t>Voltage at the boundaries of the cell (mV)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92" w:after="0"/>
              <w:ind w:left="42" w:right="0" w:firstLine="0"/>
              <w:jc w:val="left"/>
            </w:pPr>
            <w:r>
              <w:rPr>
                <w:w w:val="98.98691910963791"/>
                <w:rFonts w:ascii="Arial" w:hAnsi="Arial" w:eastAsia="Arial"/>
                <w:b/>
                <w:i w:val="0"/>
                <w:color w:val="000000"/>
                <w:sz w:val="13"/>
              </w:rPr>
              <w:t>1000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60" w:after="0"/>
              <w:ind w:left="0" w:right="876" w:firstLine="0"/>
              <w:jc w:val="right"/>
            </w:pPr>
            <w:r>
              <w:rPr>
                <w:w w:val="98.98691910963791"/>
                <w:rFonts w:ascii="Arial" w:hAnsi="Arial" w:eastAsia="Arial"/>
                <w:b/>
                <w:i w:val="0"/>
                <w:color w:val="000000"/>
                <w:sz w:val="13"/>
              </w:rPr>
              <w:t>900°C</w:t>
            </w:r>
          </w:p>
        </w:tc>
      </w:tr>
      <w:tr>
        <w:trPr>
          <w:trHeight w:hRule="exact" w:val="220"/>
        </w:trPr>
        <w:tc>
          <w:tcPr>
            <w:tcW w:type="dxa" w:w="3049"/>
            <w:vMerge/>
            <w:tcBorders/>
          </w:tcPr>
          <w:p/>
        </w:tc>
        <w:tc>
          <w:tcPr>
            <w:tcW w:type="dxa" w:w="3049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34" w:after="0"/>
              <w:ind w:left="0" w:right="876" w:firstLine="0"/>
              <w:jc w:val="right"/>
            </w:pPr>
            <w:r>
              <w:rPr>
                <w:w w:val="98.98691910963791"/>
                <w:rFonts w:ascii="Arial" w:hAnsi="Arial" w:eastAsia="Arial"/>
                <w:b/>
                <w:i w:val="0"/>
                <w:color w:val="000000"/>
                <w:sz w:val="13"/>
              </w:rPr>
              <w:t>850°C</w:t>
            </w:r>
          </w:p>
        </w:tc>
      </w:tr>
      <w:tr>
        <w:trPr>
          <w:trHeight w:hRule="exact" w:val="168"/>
        </w:trPr>
        <w:tc>
          <w:tcPr>
            <w:tcW w:type="dxa" w:w="3049"/>
            <w:vMerge/>
            <w:tcBorders/>
          </w:tcPr>
          <w:p/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520" w:after="0"/>
              <w:ind w:left="114" w:right="0" w:firstLine="0"/>
              <w:jc w:val="left"/>
            </w:pPr>
            <w:r>
              <w:rPr>
                <w:w w:val="98.98691910963791"/>
                <w:rFonts w:ascii="Arial" w:hAnsi="Arial" w:eastAsia="Arial"/>
                <w:b/>
                <w:i w:val="0"/>
                <w:color w:val="000000"/>
                <w:sz w:val="13"/>
              </w:rPr>
              <w:t>800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" w:after="0"/>
              <w:ind w:left="0" w:right="876" w:firstLine="0"/>
              <w:jc w:val="right"/>
            </w:pPr>
            <w:r>
              <w:rPr>
                <w:w w:val="98.98691910963791"/>
                <w:rFonts w:ascii="Arial" w:hAnsi="Arial" w:eastAsia="Arial"/>
                <w:b/>
                <w:i w:val="0"/>
                <w:color w:val="000000"/>
                <w:sz w:val="13"/>
              </w:rPr>
              <w:t>800°C</w:t>
            </w:r>
          </w:p>
        </w:tc>
      </w:tr>
      <w:tr>
        <w:trPr>
          <w:trHeight w:hRule="exact" w:val="752"/>
        </w:trPr>
        <w:tc>
          <w:tcPr>
            <w:tcW w:type="dxa" w:w="3049"/>
            <w:vMerge/>
            <w:tcBorders/>
          </w:tcPr>
          <w:p/>
        </w:tc>
        <w:tc>
          <w:tcPr>
            <w:tcW w:type="dxa" w:w="3049"/>
            <w:vMerge/>
            <w:tcBorders/>
          </w:tcPr>
          <w:p/>
        </w:tc>
        <w:tc>
          <w:tcPr>
            <w:tcW w:type="dxa" w:w="4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2" w:after="0"/>
              <w:ind w:left="0" w:right="876" w:firstLine="0"/>
              <w:jc w:val="right"/>
            </w:pPr>
            <w:r>
              <w:rPr>
                <w:w w:val="98.98691910963791"/>
                <w:rFonts w:ascii="Arial" w:hAnsi="Arial" w:eastAsia="Arial"/>
                <w:b/>
                <w:i w:val="0"/>
                <w:color w:val="000000"/>
                <w:sz w:val="13"/>
              </w:rPr>
              <w:t>750°C</w:t>
            </w:r>
          </w:p>
        </w:tc>
      </w:tr>
      <w:tr>
        <w:trPr>
          <w:trHeight w:hRule="exact" w:val="640"/>
        </w:trPr>
        <w:tc>
          <w:tcPr>
            <w:tcW w:type="dxa" w:w="3049"/>
            <w:vMerge/>
            <w:tcBorders/>
          </w:tcPr>
          <w:p/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56" w:after="0"/>
              <w:ind w:left="114" w:right="0" w:firstLine="0"/>
              <w:jc w:val="left"/>
            </w:pPr>
            <w:r>
              <w:rPr>
                <w:w w:val="98.98691910963791"/>
                <w:rFonts w:ascii="Arial" w:hAnsi="Arial" w:eastAsia="Arial"/>
                <w:b/>
                <w:i w:val="0"/>
                <w:color w:val="000000"/>
                <w:sz w:val="13"/>
              </w:rPr>
              <w:t>600</w:t>
            </w:r>
          </w:p>
        </w:tc>
        <w:tc>
          <w:tcPr>
            <w:tcW w:type="dxa" w:w="3049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3049"/>
            <w:vMerge/>
            <w:tcBorders/>
          </w:tcPr>
          <w:p/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68" w:after="0"/>
              <w:ind w:left="114" w:right="0" w:firstLine="0"/>
              <w:jc w:val="left"/>
            </w:pPr>
            <w:r>
              <w:rPr>
                <w:w w:val="98.98691910963791"/>
                <w:rFonts w:ascii="Arial" w:hAnsi="Arial" w:eastAsia="Arial"/>
                <w:b/>
                <w:i w:val="0"/>
                <w:color w:val="000000"/>
                <w:sz w:val="13"/>
              </w:rPr>
              <w:t>400</w:t>
            </w:r>
          </w:p>
        </w:tc>
        <w:tc>
          <w:tcPr>
            <w:tcW w:type="dxa" w:w="3049"/>
            <w:vMerge/>
            <w:tcBorders/>
          </w:tcPr>
          <w:p/>
        </w:tc>
      </w:tr>
      <w:tr>
        <w:trPr>
          <w:trHeight w:hRule="exact" w:val="568"/>
        </w:trPr>
        <w:tc>
          <w:tcPr>
            <w:tcW w:type="dxa" w:w="3049"/>
            <w:vMerge/>
            <w:tcBorders/>
          </w:tcPr>
          <w:p/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64" w:after="0"/>
              <w:ind w:left="114" w:right="0" w:firstLine="0"/>
              <w:jc w:val="left"/>
            </w:pPr>
            <w:r>
              <w:rPr>
                <w:w w:val="98.98691910963791"/>
                <w:rFonts w:ascii="Arial" w:hAnsi="Arial" w:eastAsia="Arial"/>
                <w:b/>
                <w:i w:val="0"/>
                <w:color w:val="000000"/>
                <w:sz w:val="13"/>
              </w:rPr>
              <w:t>200</w:t>
            </w:r>
          </w:p>
        </w:tc>
        <w:tc>
          <w:tcPr>
            <w:tcW w:type="dxa" w:w="30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4" w:lineRule="exact" w:before="350" w:after="24"/>
        <w:ind w:left="1220" w:right="0" w:firstLine="0"/>
        <w:jc w:val="left"/>
      </w:pPr>
      <w:r>
        <w:rPr>
          <w:w w:val="98.98691910963791"/>
          <w:rFonts w:ascii="Arial" w:hAnsi="Arial" w:eastAsia="Arial"/>
          <w:b/>
          <w:i w:val="0"/>
          <w:color w:val="000000"/>
          <w:sz w:val="13"/>
        </w:rPr>
        <w:t>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1.9999999999999" w:type="dxa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rPr>
          <w:trHeight w:hRule="exact" w:val="20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" w:after="0"/>
              <w:ind w:left="0" w:right="336" w:firstLine="0"/>
              <w:jc w:val="right"/>
            </w:pPr>
            <w:r>
              <w:rPr>
                <w:w w:val="98.98691910963791"/>
                <w:rFonts w:ascii="Arial" w:hAnsi="Arial" w:eastAsia="Arial"/>
                <w:b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" w:after="0"/>
              <w:ind w:left="0" w:right="0" w:firstLine="0"/>
              <w:jc w:val="center"/>
            </w:pPr>
            <w:r>
              <w:rPr>
                <w:w w:val="98.98691910963791"/>
                <w:rFonts w:ascii="Arial" w:hAnsi="Arial" w:eastAsia="Arial"/>
                <w:b/>
                <w:i w:val="0"/>
                <w:color w:val="000000"/>
                <w:sz w:val="13"/>
              </w:rPr>
              <w:t>0.05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" w:after="0"/>
              <w:ind w:left="0" w:right="0" w:firstLine="0"/>
              <w:jc w:val="center"/>
            </w:pPr>
            <w:r>
              <w:rPr>
                <w:w w:val="98.98691910963791"/>
                <w:rFonts w:ascii="Arial" w:hAnsi="Arial" w:eastAsia="Arial"/>
                <w:b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" w:after="0"/>
              <w:ind w:left="0" w:right="0" w:firstLine="0"/>
              <w:jc w:val="center"/>
            </w:pPr>
            <w:r>
              <w:rPr>
                <w:w w:val="98.98691910963791"/>
                <w:rFonts w:ascii="Arial" w:hAnsi="Arial" w:eastAsia="Arial"/>
                <w:b/>
                <w:i w:val="0"/>
                <w:color w:val="000000"/>
                <w:sz w:val="13"/>
              </w:rPr>
              <w:t>0.15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" w:after="0"/>
              <w:ind w:left="0" w:right="0" w:firstLine="0"/>
              <w:jc w:val="center"/>
            </w:pPr>
            <w:r>
              <w:rPr>
                <w:w w:val="98.98691910963791"/>
                <w:rFonts w:ascii="Arial" w:hAnsi="Arial" w:eastAsia="Arial"/>
                <w:b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" w:after="0"/>
              <w:ind w:left="0" w:right="0" w:firstLine="0"/>
              <w:jc w:val="center"/>
            </w:pPr>
            <w:r>
              <w:rPr>
                <w:w w:val="98.98691910963791"/>
                <w:rFonts w:ascii="Arial" w:hAnsi="Arial" w:eastAsia="Arial"/>
                <w:b/>
                <w:i w:val="0"/>
                <w:color w:val="000000"/>
                <w:sz w:val="13"/>
              </w:rPr>
              <w:t>0.25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" w:after="0"/>
              <w:ind w:left="0" w:right="0" w:firstLine="0"/>
              <w:jc w:val="center"/>
            </w:pPr>
            <w:r>
              <w:rPr>
                <w:w w:val="98.98691910963791"/>
                <w:rFonts w:ascii="Arial" w:hAnsi="Arial" w:eastAsia="Arial"/>
                <w:b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" w:after="0"/>
              <w:ind w:left="0" w:right="0" w:firstLine="0"/>
              <w:jc w:val="center"/>
            </w:pPr>
            <w:r>
              <w:rPr>
                <w:w w:val="98.98691910963791"/>
                <w:rFonts w:ascii="Arial" w:hAnsi="Arial" w:eastAsia="Arial"/>
                <w:b/>
                <w:i w:val="0"/>
                <w:color w:val="000000"/>
                <w:sz w:val="13"/>
              </w:rPr>
              <w:t>0.35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" w:after="0"/>
              <w:ind w:left="0" w:right="424" w:firstLine="0"/>
              <w:jc w:val="right"/>
            </w:pPr>
            <w:r>
              <w:rPr>
                <w:w w:val="98.98691910963791"/>
                <w:rFonts w:ascii="Arial" w:hAnsi="Arial" w:eastAsia="Arial"/>
                <w:b/>
                <w:i w:val="0"/>
                <w:color w:val="000000"/>
                <w:sz w:val="13"/>
              </w:rPr>
              <w:t>0.4</w:t>
            </w:r>
          </w:p>
        </w:tc>
      </w:tr>
    </w:tbl>
    <w:p>
      <w:pPr>
        <w:autoSpaceDN w:val="0"/>
        <w:tabs>
          <w:tab w:pos="38" w:val="left"/>
          <w:tab w:pos="3414" w:val="left"/>
          <w:tab w:pos="3950" w:val="left"/>
        </w:tabs>
        <w:autoSpaceDE w:val="0"/>
        <w:widowControl/>
        <w:spacing w:line="326" w:lineRule="exact" w:before="0" w:after="4"/>
        <w:ind w:left="0" w:right="0" w:firstLine="0"/>
        <w:jc w:val="left"/>
      </w:pPr>
      <w:r>
        <w:tab/>
      </w:r>
      <w:r>
        <w:tab/>
      </w:r>
      <w:r>
        <w:rPr>
          <w:rFonts w:ascii="Arial" w:hAnsi="Arial" w:eastAsia="Arial"/>
          <w:b/>
          <w:i w:val="0"/>
          <w:color w:val="000000"/>
          <w:sz w:val="15"/>
        </w:rPr>
        <w:t>Current density (A.cm</w:t>
      </w:r>
      <w:r>
        <w:rPr>
          <w:rFonts w:ascii="Arial" w:hAnsi="Arial" w:eastAsia="Arial"/>
          <w:b/>
          <w:i w:val="0"/>
          <w:color w:val="000000"/>
          <w:sz w:val="10"/>
        </w:rPr>
        <w:t>-2</w:t>
      </w:r>
      <w:r>
        <w:rPr>
          <w:rFonts w:ascii="Arial" w:hAnsi="Arial" w:eastAsia="Arial"/>
          <w:b/>
          <w:i w:val="0"/>
          <w:color w:val="000000"/>
          <w:sz w:val="15"/>
        </w:rPr>
        <w:t xml:space="preserve">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Figure 3: Validation of the operational equations on SOFC experiments at a given hydrogen flow-rate </w:t>
      </w:r>
      <w:r>
        <w:tab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for various temperatures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 Arrhenius law can be fitted to the experimental results. For the tested cell, one obtains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1143"/>
        <w:gridCol w:w="1143"/>
        <w:gridCol w:w="1143"/>
        <w:gridCol w:w="1143"/>
        <w:gridCol w:w="1143"/>
        <w:gridCol w:w="1143"/>
        <w:gridCol w:w="1143"/>
        <w:gridCol w:w="1143"/>
      </w:tblGrid>
      <w:tr>
        <w:trPr>
          <w:trHeight w:hRule="exact" w:val="216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Rs(T)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≈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7.262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  <w:u w:val="single"/>
              </w:rPr>
              <w:t>8538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2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, Rs in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Ω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.m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T in K. </w:t>
            </w:r>
          </w:p>
        </w:tc>
      </w:tr>
      <w:tr>
        <w:trPr>
          <w:trHeight w:hRule="exact" w:val="366"/>
        </w:trPr>
        <w:tc>
          <w:tcPr>
            <w:tcW w:type="dxa" w:w="1143"/>
            <w:vMerge/>
            <w:tcBorders/>
          </w:tcPr>
          <w:p/>
        </w:tc>
        <w:tc>
          <w:tcPr>
            <w:tcW w:type="dxa" w:w="1143"/>
            <w:vMerge/>
            <w:tcBorders/>
          </w:tcPr>
          <w:p/>
        </w:tc>
        <w:tc>
          <w:tcPr>
            <w:tcW w:type="dxa" w:w="1143"/>
            <w:vMerge/>
            <w:tcBorders/>
          </w:tcPr>
          <w:p/>
        </w:tc>
        <w:tc>
          <w:tcPr>
            <w:tcW w:type="dxa" w:w="1143"/>
            <w:vMerge/>
            <w:tcBorders/>
          </w:tcPr>
          <w:p/>
        </w:tc>
        <w:tc>
          <w:tcPr>
            <w:tcW w:type="dxa" w:w="1143"/>
            <w:vMerge/>
            <w:tcBorders/>
          </w:tcPr>
          <w:p/>
        </w:tc>
        <w:tc>
          <w:tcPr>
            <w:tcW w:type="dxa" w:w="1143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</w:t>
            </w:r>
          </w:p>
        </w:tc>
        <w:tc>
          <w:tcPr>
            <w:tcW w:type="dxa" w:w="114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29" w:lineRule="auto" w:before="23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previous expression depends on the tested cell. Rs can be split into 3 terms, as noticed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previously: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an Ohmic contribution, which can be estimated, knowing the materials (thickness and conductivity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versus temperature)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an activation contribution, which could be estimated provided that the parameters of Butler - Volmer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equation (i.e. exchange current density) are known,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a concentration contribution, which could be estimated provided that diffusion coefficients in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various materials are known (a diffusion process is expected in the porous anode and cathode). </w:t>
      </w:r>
    </w:p>
    <w:p>
      <w:pPr>
        <w:autoSpaceDN w:val="0"/>
        <w:autoSpaceDE w:val="0"/>
        <w:widowControl/>
        <w:spacing w:line="233" w:lineRule="auto" w:before="23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Some complementary experiments are needed for a better estimation of the two last contributions. </w:t>
      </w:r>
    </w:p>
    <w:p>
      <w:pPr>
        <w:autoSpaceDN w:val="0"/>
        <w:autoSpaceDE w:val="0"/>
        <w:widowControl/>
        <w:spacing w:line="344" w:lineRule="exact" w:before="118" w:after="204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HTE model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equations describing HTE process are the same as those previously integrated, excepted for 2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minor details: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>
        <w:trPr>
          <w:trHeight w:hRule="exact" w:val="386"/>
        </w:trPr>
        <w:tc>
          <w:tcPr>
            <w:tcW w:type="dxa" w:w="2162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 the logarithmic term is </w:t>
            </w:r>
          </w:p>
        </w:tc>
        <w:tc>
          <w:tcPr>
            <w:tcW w:type="dxa" w:w="26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Ln</w:t>
            </w:r>
          </w:p>
        </w:tc>
        <w:tc>
          <w:tcPr>
            <w:tcW w:type="dxa" w:w="154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⎛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⎜</w:t>
            </w:r>
          </w:p>
        </w:tc>
        <w:tc>
          <w:tcPr>
            <w:tcW w:type="dxa" w:w="106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0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6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</w:t>
            </w:r>
          </w:p>
        </w:tc>
        <w:tc>
          <w:tcPr>
            <w:tcW w:type="dxa" w:w="124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⎞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⎟</w:t>
            </w:r>
          </w:p>
        </w:tc>
        <w:tc>
          <w:tcPr>
            <w:tcW w:type="dxa" w:w="102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instead of </w:t>
            </w:r>
          </w:p>
        </w:tc>
        <w:tc>
          <w:tcPr>
            <w:tcW w:type="dxa" w:w="26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Ln</w:t>
            </w:r>
          </w:p>
        </w:tc>
        <w:tc>
          <w:tcPr>
            <w:tcW w:type="dxa" w:w="154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⎛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⎜</w:t>
            </w:r>
          </w:p>
        </w:tc>
        <w:tc>
          <w:tcPr>
            <w:tcW w:type="dxa" w:w="106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4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</w:t>
            </w:r>
          </w:p>
        </w:tc>
        <w:tc>
          <w:tcPr>
            <w:tcW w:type="dxa" w:w="136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⎞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⎟</w:t>
            </w:r>
          </w:p>
        </w:tc>
        <w:tc>
          <w:tcPr>
            <w:tcW w:type="dxa" w:w="412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, hence the approximation is (A - B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ξ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) instead</w:t>
            </w:r>
          </w:p>
        </w:tc>
      </w:tr>
      <w:tr>
        <w:trPr>
          <w:trHeight w:hRule="exact" w:val="352"/>
        </w:trPr>
        <w:tc>
          <w:tcPr>
            <w:tcW w:type="dxa" w:w="216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⎝</w:t>
            </w:r>
          </w:p>
        </w:tc>
        <w:tc>
          <w:tcPr>
            <w:tcW w:type="dxa" w:w="106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</w:t>
            </w:r>
          </w:p>
        </w:tc>
        <w:tc>
          <w:tcPr>
            <w:tcW w:type="dxa" w:w="136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⎠</w:t>
            </w:r>
          </w:p>
        </w:tc>
        <w:tc>
          <w:tcPr>
            <w:tcW w:type="dxa" w:w="102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⎝</w:t>
            </w:r>
          </w:p>
        </w:tc>
        <w:tc>
          <w:tcPr>
            <w:tcW w:type="dxa" w:w="106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84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</w:t>
            </w:r>
          </w:p>
        </w:tc>
        <w:tc>
          <w:tcPr>
            <w:tcW w:type="dxa" w:w="136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⎠</w:t>
            </w:r>
          </w:p>
        </w:tc>
        <w:tc>
          <w:tcPr>
            <w:tcW w:type="dxa" w:w="412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17" w:lineRule="auto" w:before="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of (- A + B </w:t>
      </w:r>
      <w:r>
        <w:rPr>
          <w:rFonts w:ascii="SymbolMT" w:hAnsi="SymbolMT" w:eastAsia="SymbolMT"/>
          <w:b w:val="0"/>
          <w:i w:val="0"/>
          <w:color w:val="000000"/>
          <w:sz w:val="20"/>
        </w:rPr>
        <w:t>ξ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the irreversibilities increase the needed HTE voltage, instead of decreasing the available SOFC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voltage (it is a direct consequence of the second Principle of Thermodynamics). </w:t>
      </w:r>
    </w:p>
    <w:p>
      <w:pPr>
        <w:sectPr>
          <w:pgSz w:w="11900" w:h="16840"/>
          <w:pgMar w:top="710" w:right="1334" w:bottom="832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2425700</wp:posOffset>
            </wp:positionH>
            <wp:positionV relativeFrom="page">
              <wp:posOffset>1181100</wp:posOffset>
            </wp:positionV>
            <wp:extent cx="698500" cy="3302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330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2133600</wp:posOffset>
            </wp:positionV>
            <wp:extent cx="368300" cy="292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92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3733800</wp:posOffset>
            </wp:positionH>
            <wp:positionV relativeFrom="page">
              <wp:posOffset>4076700</wp:posOffset>
            </wp:positionV>
            <wp:extent cx="381000" cy="3302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30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3" w:lineRule="auto" w:before="0" w:after="18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fundamental equation becomes: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1.9999999999999" w:type="dxa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>
        <w:trPr>
          <w:trHeight w:hRule="exact" w:val="384"/>
        </w:trPr>
        <w:tc>
          <w:tcPr>
            <w:tcW w:type="dxa" w:w="56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6" w:after="0"/>
              <w:ind w:left="0" w:right="5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</w:t>
            </w:r>
          </w:p>
        </w:tc>
        <w:tc>
          <w:tcPr>
            <w:tcW w:type="dxa" w:w="18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16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</w:t>
            </w:r>
          </w:p>
        </w:tc>
        <w:tc>
          <w:tcPr>
            <w:tcW w:type="dxa" w:w="16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164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84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</w:t>
            </w:r>
          </w:p>
        </w:tc>
        <w:tc>
          <w:tcPr>
            <w:tcW w:type="dxa" w:w="276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Ln</w:t>
            </w:r>
          </w:p>
        </w:tc>
        <w:tc>
          <w:tcPr>
            <w:tcW w:type="dxa" w:w="156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⎛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⎜</w:t>
            </w:r>
          </w:p>
        </w:tc>
        <w:tc>
          <w:tcPr>
            <w:tcW w:type="dxa" w:w="124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</w:t>
            </w:r>
          </w:p>
        </w:tc>
        <w:tc>
          <w:tcPr>
            <w:tcW w:type="dxa" w:w="144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6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6" w:after="0"/>
              <w:ind w:left="0" w:right="13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P</w:t>
            </w:r>
          </w:p>
        </w:tc>
        <w:tc>
          <w:tcPr>
            <w:tcW w:type="dxa" w:w="20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⎞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⎟</w:t>
            </w:r>
          </w:p>
        </w:tc>
        <w:tc>
          <w:tcPr>
            <w:tcW w:type="dxa" w:w="20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22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∑</w:t>
            </w:r>
          </w:p>
        </w:tc>
        <w:tc>
          <w:tcPr>
            <w:tcW w:type="dxa" w:w="288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6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(irreversi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bilities)</w:t>
            </w:r>
          </w:p>
        </w:tc>
        <w:tc>
          <w:tcPr>
            <w:tcW w:type="dxa" w:w="200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6" w:after="0"/>
              <w:ind w:left="0" w:right="1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(10) </w:t>
            </w:r>
          </w:p>
        </w:tc>
      </w:tr>
      <w:tr>
        <w:trPr>
          <w:trHeight w:hRule="exact" w:val="440"/>
        </w:trPr>
        <w:tc>
          <w:tcPr>
            <w:tcW w:type="dxa" w:w="5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216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84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276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6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⎜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⎝</w:t>
            </w:r>
          </w:p>
        </w:tc>
        <w:tc>
          <w:tcPr>
            <w:tcW w:type="dxa" w:w="124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44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</w:t>
            </w:r>
          </w:p>
        </w:tc>
        <w:tc>
          <w:tcPr>
            <w:tcW w:type="dxa" w:w="516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2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2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⎟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⎠</w:t>
            </w:r>
          </w:p>
        </w:tc>
        <w:tc>
          <w:tcPr>
            <w:tcW w:type="dxa" w:w="2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8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3" w:lineRule="auto" w:before="194" w:after="224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which can be simplified to: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1.9999999999999" w:type="dxa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</w:tblGrid>
      <w:tr>
        <w:trPr>
          <w:trHeight w:hRule="exact" w:val="352"/>
        </w:trPr>
        <w:tc>
          <w:tcPr>
            <w:tcW w:type="dxa" w:w="56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5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</w:t>
            </w:r>
          </w:p>
        </w:tc>
        <w:tc>
          <w:tcPr>
            <w:tcW w:type="dxa" w:w="20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≈</w:t>
            </w:r>
          </w:p>
        </w:tc>
        <w:tc>
          <w:tcPr>
            <w:tcW w:type="dxa" w:w="18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</w:t>
            </w:r>
          </w:p>
        </w:tc>
        <w:tc>
          <w:tcPr>
            <w:tcW w:type="dxa" w:w="16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17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9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</w:t>
            </w:r>
          </w:p>
        </w:tc>
        <w:tc>
          <w:tcPr>
            <w:tcW w:type="dxa" w:w="27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7"/>
              </w:rPr>
              <w:t>(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20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18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18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B</w:t>
            </w:r>
          </w:p>
        </w:tc>
        <w:tc>
          <w:tcPr>
            <w:tcW w:type="dxa" w:w="14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</w:t>
            </w:r>
          </w:p>
        </w:tc>
        <w:tc>
          <w:tcPr>
            <w:tcW w:type="dxa" w:w="12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242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158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202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</w:t>
            </w:r>
          </w:p>
        </w:tc>
        <w:tc>
          <w:tcPr>
            <w:tcW w:type="dxa" w:w="298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Ln</w:t>
            </w:r>
          </w:p>
        </w:tc>
        <w:tc>
          <w:tcPr>
            <w:tcW w:type="dxa" w:w="20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⎛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⎜</w:t>
            </w:r>
          </w:p>
        </w:tc>
        <w:tc>
          <w:tcPr>
            <w:tcW w:type="dxa" w:w="34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P</w:t>
            </w:r>
          </w:p>
        </w:tc>
        <w:tc>
          <w:tcPr>
            <w:tcW w:type="dxa" w:w="16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⎞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⎟</w:t>
            </w:r>
          </w:p>
        </w:tc>
        <w:tc>
          <w:tcPr>
            <w:tcW w:type="dxa" w:w="20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22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206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4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q</w:t>
            </w:r>
          </w:p>
        </w:tc>
        <w:tc>
          <w:tcPr>
            <w:tcW w:type="dxa" w:w="12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u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2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258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∂</w:t>
            </w:r>
          </w:p>
        </w:tc>
        <w:tc>
          <w:tcPr>
            <w:tcW w:type="dxa" w:w="3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ξ(r)</w:t>
            </w:r>
          </w:p>
        </w:tc>
        <w:tc>
          <w:tcPr>
            <w:tcW w:type="dxa" w:w="2338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0" w:after="0"/>
              <w:ind w:left="0" w:right="1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(11) </w:t>
            </w:r>
          </w:p>
        </w:tc>
      </w:tr>
      <w:tr>
        <w:trPr>
          <w:trHeight w:hRule="exact" w:val="56"/>
        </w:trPr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/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12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∂</w:t>
            </w:r>
          </w:p>
        </w:tc>
        <w:tc>
          <w:tcPr>
            <w:tcW w:type="dxa" w:w="242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"/>
            <w:vMerge/>
            <w:tcBorders>
              <w:bottom w:sz="3.992000102996826" w:val="single" w:color="#000000"/>
            </w:tcBorders>
          </w:tcPr>
          <w:p/>
        </w:tc>
      </w:tr>
      <w:tr>
        <w:trPr>
          <w:trHeight w:hRule="exact" w:val="388"/>
        </w:trPr>
        <w:tc>
          <w:tcPr>
            <w:tcW w:type="dxa" w:w="5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23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9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27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0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298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⎝</w:t>
            </w:r>
          </w:p>
        </w:tc>
        <w:tc>
          <w:tcPr>
            <w:tcW w:type="dxa" w:w="34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1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⎠</w:t>
            </w:r>
          </w:p>
        </w:tc>
        <w:tc>
          <w:tcPr>
            <w:tcW w:type="dxa" w:w="2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</w:t>
            </w:r>
          </w:p>
        </w:tc>
        <w:tc>
          <w:tcPr>
            <w:tcW w:type="dxa" w:w="314"/>
            <w:gridSpan w:val="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6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π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4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8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∂</w:t>
            </w:r>
          </w:p>
        </w:tc>
        <w:tc>
          <w:tcPr>
            <w:tcW w:type="dxa" w:w="242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2338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3" w:lineRule="auto" w:before="206" w:after="176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 integrated to: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.9999999999999" w:type="dxa"/>
      </w:tblPr>
      <w:tblGrid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</w:tblGrid>
      <w:tr>
        <w:trPr>
          <w:trHeight w:hRule="exact" w:val="450"/>
        </w:trPr>
        <w:tc>
          <w:tcPr>
            <w:tcW w:type="dxa" w:w="4218"/>
            <w:gridSpan w:val="2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Voltage at the edge of the cell: E = E° + R* I </w:t>
            </w:r>
          </w:p>
        </w:tc>
        <w:tc>
          <w:tcPr>
            <w:tcW w:type="dxa" w:w="112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9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3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3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5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B</w:t>
            </w:r>
          </w:p>
        </w:tc>
        <w:tc>
          <w:tcPr>
            <w:tcW w:type="dxa" w:w="1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5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</w:t>
            </w:r>
          </w:p>
        </w:tc>
        <w:tc>
          <w:tcPr>
            <w:tcW w:type="dxa" w:w="19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in</w:t>
            </w:r>
          </w:p>
        </w:tc>
        <w:tc>
          <w:tcPr>
            <w:tcW w:type="dxa" w:w="20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90" w:after="0"/>
              <w:ind w:left="14" w:right="1872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⎫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⎪⎬</w:t>
            </w:r>
          </w:p>
          <w:p>
            <w:pPr>
              <w:autoSpaceDN w:val="0"/>
              <w:autoSpaceDE w:val="0"/>
              <w:widowControl/>
              <w:spacing w:line="298" w:lineRule="auto" w:before="0" w:after="0"/>
              <w:ind w:left="1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⎪⎭</w:t>
            </w:r>
          </w:p>
        </w:tc>
        <w:tc>
          <w:tcPr>
            <w:tcW w:type="dxa" w:w="82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(12) </w:t>
            </w:r>
          </w:p>
        </w:tc>
      </w:tr>
      <w:tr>
        <w:trPr>
          <w:trHeight w:hRule="exact" w:val="40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8" w:after="0"/>
              <w:ind w:left="1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Intensity: </w:t>
            </w:r>
          </w:p>
        </w:tc>
        <w:tc>
          <w:tcPr>
            <w:tcW w:type="dxa" w:w="2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19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33"/>
              </w:rPr>
              <w:t>(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</w:t>
            </w:r>
          </w:p>
        </w:tc>
        <w:tc>
          <w:tcPr>
            <w:tcW w:type="dxa" w:w="2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out</w:t>
            </w:r>
          </w:p>
        </w:tc>
        <w:tc>
          <w:tcPr>
            <w:tcW w:type="dxa" w:w="2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1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ξ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in</w:t>
            </w:r>
          </w:p>
        </w:tc>
        <w:tc>
          <w:tcPr>
            <w:tcW w:type="dxa" w:w="1118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190" w:after="0"/>
              <w:ind w:left="2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33"/>
              </w:rPr>
              <w:t>)</w:t>
            </w:r>
          </w:p>
        </w:tc>
        <w:tc>
          <w:tcPr>
            <w:tcW w:type="dxa" w:w="261"/>
            <w:vMerge/>
            <w:tcBorders>
              <w:bottom w:sz="4.0" w:val="single" w:color="#000000"/>
            </w:tcBorders>
          </w:tcPr>
          <w:p/>
        </w:tc>
        <w:tc>
          <w:tcPr>
            <w:tcW w:type="dxa" w:w="261"/>
            <w:vMerge/>
            <w:tcBorders>
              <w:bottom w:sz="4.0" w:val="single" w:color="#000000"/>
            </w:tcBorders>
          </w:tcPr>
          <w:p/>
        </w:tc>
        <w:tc>
          <w:tcPr>
            <w:tcW w:type="dxa" w:w="261"/>
            <w:vMerge/>
            <w:tcBorders>
              <w:bottom w:sz="4.0" w:val="single" w:color="#000000"/>
            </w:tcBorders>
          </w:tcPr>
          <w:p/>
        </w:tc>
        <w:tc>
          <w:tcPr>
            <w:tcW w:type="dxa" w:w="261"/>
            <w:vMerge/>
            <w:tcBorders>
              <w:bottom w:sz="4.0" w:val="single" w:color="#000000"/>
            </w:tcBorders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261"/>
            <w:vMerge/>
            <w:tcBorders>
              <w:bottom w:sz="4.0" w:val="single" w:color="#000000"/>
            </w:tcBorders>
          </w:tcPr>
          <w:p/>
        </w:tc>
        <w:tc>
          <w:tcPr>
            <w:tcW w:type="dxa" w:w="261"/>
            <w:vMerge/>
            <w:tcBorders>
              <w:bottom w:sz="4.0" w:val="single" w:color="#000000"/>
            </w:tcBorders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261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616"/>
        </w:trPr>
        <w:tc>
          <w:tcPr>
            <w:tcW w:type="dxa" w:w="261"/>
            <w:vMerge/>
            <w:tcBorders/>
          </w:tcPr>
          <w:p/>
        </w:tc>
        <w:tc>
          <w:tcPr>
            <w:tcW w:type="dxa" w:w="2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 </w:t>
            </w:r>
          </w:p>
        </w:tc>
        <w:tc>
          <w:tcPr>
            <w:tcW w:type="dxa" w:w="2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1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" w:val="left"/>
              </w:tabs>
              <w:autoSpaceDE w:val="0"/>
              <w:widowControl/>
              <w:spacing w:line="245" w:lineRule="auto" w:before="60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q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u</w:t>
            </w:r>
          </w:p>
        </w:tc>
        <w:tc>
          <w:tcPr>
            <w:tcW w:type="dxa" w:w="2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261"/>
            <w:vMerge/>
            <w:tcBorders/>
          </w:tcPr>
          <w:p/>
        </w:tc>
        <w:tc>
          <w:tcPr>
            <w:tcW w:type="dxa" w:w="783"/>
            <w:gridSpan w:val="3"/>
            <w:vMerge/>
            <w:tcBorders/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1827"/>
            <w:gridSpan w:val="7"/>
            <w:vMerge/>
            <w:tcBorders/>
          </w:tcPr>
          <w:p/>
        </w:tc>
        <w:tc>
          <w:tcPr>
            <w:tcW w:type="dxa" w:w="112"/>
            <w:vMerge w:val="restart"/>
            <w:tcBorders>
              <w:top w:sz="4.0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3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⎛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⎜</w:t>
            </w:r>
          </w:p>
        </w:tc>
        <w:tc>
          <w:tcPr>
            <w:tcW w:type="dxa" w:w="390"/>
            <w:vMerge w:val="restart"/>
            <w:tcBorders>
              <w:top w:sz="4.0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P</w:t>
            </w:r>
          </w:p>
        </w:tc>
        <w:tc>
          <w:tcPr>
            <w:tcW w:type="dxa" w:w="160"/>
            <w:vMerge w:val="restart"/>
            <w:tcBorders>
              <w:top w:sz="4.0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>
              <w:top w:sz="4.0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3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⎞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⎟</w:t>
            </w:r>
          </w:p>
        </w:tc>
        <w:tc>
          <w:tcPr>
            <w:tcW w:type="dxa" w:w="261"/>
            <w:vMerge/>
            <w:tcBorders/>
          </w:tcPr>
          <w:p/>
        </w:tc>
        <w:tc>
          <w:tcPr>
            <w:tcW w:type="dxa" w:w="300"/>
            <w:vMerge w:val="restart"/>
            <w:tcBorders>
              <w:top w:sz="4.0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8" w:after="0"/>
              <w:ind w:left="0" w:right="2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134"/>
            <w:vMerge w:val="restart"/>
            <w:tcBorders>
              <w:top w:sz="4.0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261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82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(13)</w:t>
            </w:r>
          </w:p>
        </w:tc>
      </w:tr>
      <w:tr>
        <w:trPr>
          <w:trHeight w:hRule="exact" w:val="602"/>
        </w:trPr>
        <w:tc>
          <w:tcPr>
            <w:tcW w:type="dxa" w:w="250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0" w:after="0"/>
              <w:ind w:left="1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Voltage at zero intensity: : </w:t>
            </w:r>
          </w:p>
        </w:tc>
        <w:tc>
          <w:tcPr>
            <w:tcW w:type="dxa" w:w="29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°</w:t>
            </w:r>
          </w:p>
        </w:tc>
        <w:tc>
          <w:tcPr>
            <w:tcW w:type="dxa" w:w="1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26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17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96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</w:t>
            </w:r>
          </w:p>
        </w:tc>
        <w:tc>
          <w:tcPr>
            <w:tcW w:type="dxa" w:w="41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0" w:after="0"/>
              <w:ind w:left="4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⎧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⎪⎨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Ln</w:t>
            </w:r>
          </w:p>
          <w:p>
            <w:pPr>
              <w:autoSpaceDN w:val="0"/>
              <w:autoSpaceDE w:val="0"/>
              <w:widowControl/>
              <w:spacing w:line="298" w:lineRule="auto" w:before="0" w:after="0"/>
              <w:ind w:left="4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⎪⎩</w:t>
            </w:r>
          </w:p>
        </w:tc>
        <w:tc>
          <w:tcPr>
            <w:tcW w:type="dxa" w:w="261"/>
            <w:vMerge/>
            <w:tcBorders>
              <w:top w:sz="4.0" w:val="single" w:color="#000000"/>
              <w:bottom w:sz="3.992000102996826" w:val="single" w:color="#000000"/>
            </w:tcBorders>
          </w:tcPr>
          <w:p/>
        </w:tc>
        <w:tc>
          <w:tcPr>
            <w:tcW w:type="dxa" w:w="261"/>
            <w:vMerge/>
            <w:tcBorders>
              <w:top w:sz="4.0" w:val="single" w:color="#000000"/>
              <w:bottom w:sz="3.992000102996826" w:val="single" w:color="#000000"/>
            </w:tcBorders>
          </w:tcPr>
          <w:p/>
        </w:tc>
        <w:tc>
          <w:tcPr>
            <w:tcW w:type="dxa" w:w="261"/>
            <w:vMerge/>
            <w:tcBorders>
              <w:top w:sz="4.0" w:val="single" w:color="#000000"/>
              <w:bottom w:sz="3.992000102996826" w:val="single" w:color="#000000"/>
            </w:tcBorders>
          </w:tcPr>
          <w:p/>
        </w:tc>
        <w:tc>
          <w:tcPr>
            <w:tcW w:type="dxa" w:w="261"/>
            <w:vMerge/>
            <w:tcBorders>
              <w:top w:sz="4.0" w:val="single" w:color="#000000"/>
              <w:bottom w:sz="3.992000102996826" w:val="single" w:color="#000000"/>
            </w:tcBorders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261"/>
            <w:vMerge/>
            <w:tcBorders>
              <w:top w:sz="4.0" w:val="single" w:color="#000000"/>
              <w:bottom w:sz="3.992000102996826" w:val="single" w:color="#000000"/>
            </w:tcBorders>
          </w:tcPr>
          <w:p/>
        </w:tc>
        <w:tc>
          <w:tcPr>
            <w:tcW w:type="dxa" w:w="261"/>
            <w:vMerge/>
            <w:tcBorders>
              <w:top w:sz="4.0" w:val="single" w:color="#000000"/>
              <w:bottom w:sz="3.992000102996826" w:val="single" w:color="#000000"/>
            </w:tcBorders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824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4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(14) </w:t>
            </w:r>
          </w:p>
        </w:tc>
      </w:tr>
      <w:tr>
        <w:trPr>
          <w:trHeight w:hRule="exact" w:val="378"/>
        </w:trPr>
        <w:tc>
          <w:tcPr>
            <w:tcW w:type="dxa" w:w="2349"/>
            <w:gridSpan w:val="9"/>
            <w:vMerge/>
            <w:tcBorders/>
          </w:tcPr>
          <w:p/>
        </w:tc>
        <w:tc>
          <w:tcPr>
            <w:tcW w:type="dxa" w:w="783"/>
            <w:gridSpan w:val="3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17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96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112"/>
            <w:vMerge w:val="restart"/>
            <w:tcBorders>
              <w:top w:sz="3.992000102996826" w:val="single" w:color="#000000"/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⎜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⎝</w:t>
            </w:r>
          </w:p>
        </w:tc>
        <w:tc>
          <w:tcPr>
            <w:tcW w:type="dxa" w:w="39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1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4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⎟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⎠</w:t>
            </w:r>
          </w:p>
        </w:tc>
        <w:tc>
          <w:tcPr>
            <w:tcW w:type="dxa" w:w="261"/>
            <w:vMerge/>
            <w:tcBorders/>
          </w:tcPr>
          <w:p/>
        </w:tc>
        <w:tc>
          <w:tcPr>
            <w:tcW w:type="dxa" w:w="3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824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0"/>
        </w:trPr>
        <w:tc>
          <w:tcPr>
            <w:tcW w:type="dxa" w:w="21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2" w:after="0"/>
              <w:ind w:left="1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Equivalent resistance: </w:t>
            </w:r>
          </w:p>
        </w:tc>
        <w:tc>
          <w:tcPr>
            <w:tcW w:type="dxa" w:w="20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54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3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1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°</w:t>
            </w:r>
          </w:p>
        </w:tc>
        <w:tc>
          <w:tcPr>
            <w:tcW w:type="dxa" w:w="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</w:t>
            </w:r>
          </w:p>
        </w:tc>
        <w:tc>
          <w:tcPr>
            <w:tcW w:type="dxa" w:w="170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98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61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  <w:tc>
          <w:tcPr>
            <w:tcW w:type="dxa" w:w="83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2" w:after="0"/>
              <w:ind w:left="0" w:right="3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with </w:t>
            </w:r>
          </w:p>
        </w:tc>
        <w:tc>
          <w:tcPr>
            <w:tcW w:type="dxa" w:w="43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 xml:space="preserve"> =</w:t>
            </w:r>
          </w:p>
        </w:tc>
        <w:tc>
          <w:tcPr>
            <w:tcW w:type="dxa" w:w="322"/>
            <w:gridSpan w:val="2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44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</w:t>
            </w:r>
          </w:p>
        </w:tc>
        <w:tc>
          <w:tcPr>
            <w:tcW w:type="dxa" w:w="2070"/>
            <w:gridSpan w:val="3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B</w:t>
            </w:r>
          </w:p>
        </w:tc>
        <w:tc>
          <w:tcPr>
            <w:tcW w:type="dxa" w:w="824"/>
            <w:vMerge w:val="restart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(15) </w:t>
            </w:r>
          </w:p>
        </w:tc>
      </w:tr>
      <w:tr>
        <w:trPr>
          <w:trHeight w:hRule="exact" w:val="42"/>
        </w:trPr>
        <w:tc>
          <w:tcPr>
            <w:tcW w:type="dxa" w:w="1566"/>
            <w:gridSpan w:val="6"/>
            <w:vMerge/>
            <w:tcBorders/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261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261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196"/>
            <w:vMerge w:val="restart"/>
            <w:tcBorders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12"/>
            <w:vMerge w:val="restart"/>
            <w:tcBorders>
              <w:bottom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°</w:t>
            </w:r>
          </w:p>
        </w:tc>
        <w:tc>
          <w:tcPr>
            <w:tcW w:type="dxa" w:w="261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61"/>
            <w:vMerge/>
            <w:tcBorders>
              <w:top w:sz="3.992000102996826" w:val="single" w:color="#000000"/>
              <w:bottom w:sz="3.992000102996826" w:val="single" w:color="#000000"/>
            </w:tcBorders>
          </w:tcPr>
          <w:p/>
        </w:tc>
        <w:tc>
          <w:tcPr>
            <w:tcW w:type="dxa" w:w="1044"/>
            <w:gridSpan w:val="4"/>
            <w:vMerge/>
            <w:tcBorders/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522"/>
            <w:gridSpan w:val="2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61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783"/>
            <w:gridSpan w:val="3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261"/>
            <w:vMerge/>
            <w:tcBorders>
              <w:bottom w:sz="3.992000102996826" w:val="single" w:color="#000000"/>
            </w:tcBorders>
          </w:tcPr>
          <w:p/>
        </w:tc>
      </w:tr>
      <w:tr>
        <w:trPr>
          <w:trHeight w:hRule="exact" w:val="224"/>
        </w:trPr>
        <w:tc>
          <w:tcPr>
            <w:tcW w:type="dxa" w:w="1566"/>
            <w:gridSpan w:val="6"/>
            <w:vMerge/>
            <w:tcBorders/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154"/>
            <w:tcBorders>
              <w:top w:sz="3.992000102996826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170"/>
            <w:tcBorders>
              <w:top w:sz="3.992000102996826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261"/>
            <w:vMerge/>
            <w:tcBorders>
              <w:bottom w:sz="2.0" w:val="single" w:color="#000000"/>
            </w:tcBorders>
          </w:tcPr>
          <w:p/>
        </w:tc>
        <w:tc>
          <w:tcPr>
            <w:tcW w:type="dxa" w:w="261"/>
            <w:vMerge/>
            <w:tcBorders>
              <w:bottom w:sz="2.0" w:val="single" w:color="#000000"/>
            </w:tcBorders>
          </w:tcPr>
          <w:p/>
        </w:tc>
        <w:tc>
          <w:tcPr>
            <w:tcW w:type="dxa" w:w="298"/>
            <w:tcBorders>
              <w:top w:sz="3.992000102996826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Σ</w:t>
            </w:r>
          </w:p>
        </w:tc>
        <w:tc>
          <w:tcPr>
            <w:tcW w:type="dxa" w:w="112"/>
            <w:tcBorders>
              <w:top w:sz="3.992000102996826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4"/>
            <w:gridSpan w:val="4"/>
            <w:vMerge/>
            <w:tcBorders/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186"/>
            <w:tcBorders>
              <w:top w:sz="3.992000102996826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280"/>
            <w:gridSpan w:val="2"/>
            <w:vMerge w:val="restart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q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u</w:t>
            </w:r>
          </w:p>
        </w:tc>
        <w:tc>
          <w:tcPr>
            <w:tcW w:type="dxa" w:w="120"/>
            <w:gridSpan w:val="2"/>
            <w:vMerge w:val="restart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1950"/>
            <w:tcBorders>
              <w:top w:sz="3.992000102996826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824"/>
            <w:tcBorders>
              <w:top w:sz="3.992000102996826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6"/>
        </w:trPr>
        <w:tc>
          <w:tcPr>
            <w:tcW w:type="dxa" w:w="1566"/>
            <w:gridSpan w:val="6"/>
            <w:vMerge/>
            <w:tcBorders/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154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261"/>
            <w:vMerge/>
            <w:tcBorders/>
          </w:tcPr>
          <w:p/>
        </w:tc>
        <w:tc>
          <w:tcPr>
            <w:tcW w:type="dxa" w:w="17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8"/>
            <w:gridSpan w:val="2"/>
            <w:tcBorders>
              <w:top w:sz="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298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</w:t>
            </w:r>
          </w:p>
        </w:tc>
        <w:tc>
          <w:tcPr>
            <w:tcW w:type="dxa" w:w="112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4"/>
            <w:gridSpan w:val="4"/>
            <w:vMerge/>
            <w:tcBorders/>
          </w:tcPr>
          <w:p/>
        </w:tc>
        <w:tc>
          <w:tcPr>
            <w:tcW w:type="dxa" w:w="522"/>
            <w:gridSpan w:val="2"/>
            <w:vMerge/>
            <w:tcBorders/>
          </w:tcPr>
          <w:p/>
        </w:tc>
        <w:tc>
          <w:tcPr>
            <w:tcW w:type="dxa" w:w="186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2"/>
            <w:gridSpan w:val="2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522"/>
            <w:gridSpan w:val="2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1950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4"/>
            <w:tcBorders>
              <w:top w:sz="2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5" w:lineRule="auto" w:before="28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Equations (13) and (15) are exactly identical to equations (7) and (9), equation (14) differs from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equation (8) by the signs before A and B. </w:t>
      </w:r>
    </w:p>
    <w:p>
      <w:pPr>
        <w:autoSpaceDN w:val="0"/>
        <w:autoSpaceDE w:val="0"/>
        <w:widowControl/>
        <w:spacing w:line="224" w:lineRule="exact" w:before="23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Validation of the equations (HTE) </w:t>
      </w:r>
    </w:p>
    <w:p>
      <w:pPr>
        <w:autoSpaceDN w:val="0"/>
        <w:autoSpaceDE w:val="0"/>
        <w:widowControl/>
        <w:spacing w:line="245" w:lineRule="auto" w:before="23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electric supplying is connected and the electrochemical behaviour of the cell is studied under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different flow-rates or working potential. In fact this working potential determines the mode at which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electrolysis cell operates. There are 3 means of operating high temperature electrolysis: endothermic,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thermoneutral and exothermic operation: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At the cell voltage of 1.3 V (corresponding to the ∆H/2F of the reaction of water dissociation),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electrolysis generate enough heat to compensate endothermic losses. The process is thermoneutral.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Above 1.3 V, excess heat is available to heat the steam at the electrolysis module inlet up to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operating temperature in a heat exchanger.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Below the thermoneutral voltage, a high temperature high temperature heat is needed. This can lead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an increase in the overall efficiency, but also to an increase of the investment costs for the process. </w:t>
      </w:r>
    </w:p>
    <w:p>
      <w:pPr>
        <w:autoSpaceDN w:val="0"/>
        <w:autoSpaceDE w:val="0"/>
        <w:widowControl/>
        <w:spacing w:line="245" w:lineRule="auto" w:before="236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model, described by equations (13) to (15) was applied to HTE experiments, using a "zero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parameter approach" (i.e. the value of Rs given by equation (9) was used without any correction).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results are plotted in the Figure 4 (experiments at 900°C for various initial compositions of the inlet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gas) and Figure 5 (experiments at 800 and 900°C, for 2 flow-rates). </w:t>
      </w:r>
    </w:p>
    <w:p>
      <w:pPr>
        <w:sectPr>
          <w:pgSz w:w="11900" w:h="16840"/>
          <w:pgMar w:top="710" w:right="1334" w:bottom="1440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1676400</wp:posOffset>
            </wp:positionH>
            <wp:positionV relativeFrom="page">
              <wp:posOffset>1066800</wp:posOffset>
            </wp:positionV>
            <wp:extent cx="4559300" cy="26162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61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1612900</wp:posOffset>
            </wp:positionH>
            <wp:positionV relativeFrom="page">
              <wp:posOffset>4889500</wp:posOffset>
            </wp:positionV>
            <wp:extent cx="4622800" cy="26543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654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50" w:lineRule="exact" w:before="0" w:after="194"/>
        <w:ind w:left="866" w:right="0" w:firstLine="0"/>
        <w:jc w:val="left"/>
      </w:pPr>
      <w:r>
        <w:rPr>
          <w:w w:val="103.61384611863356"/>
          <w:rFonts w:ascii="Arial" w:hAnsi="Arial" w:eastAsia="Arial"/>
          <w:b/>
          <w:i w:val="0"/>
          <w:color w:val="000000"/>
          <w:sz w:val="13"/>
        </w:rPr>
        <w:t>1800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1.9999999999999" w:type="dxa"/>
      </w:tblPr>
      <w:tblGrid>
        <w:gridCol w:w="3049"/>
        <w:gridCol w:w="3049"/>
        <w:gridCol w:w="3049"/>
      </w:tblGrid>
      <w:tr>
        <w:trPr>
          <w:trHeight w:hRule="exact" w:val="320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16" w:after="0"/>
              <w:ind w:left="0" w:right="0" w:firstLine="0"/>
              <w:jc w:val="center"/>
            </w:pPr>
            <w:r>
              <w:rPr>
                <w:w w:val="98.50062727928162"/>
                <w:rFonts w:ascii="Arial" w:hAnsi="Arial" w:eastAsia="Arial"/>
                <w:b/>
                <w:i w:val="0"/>
                <w:color w:val="000000"/>
                <w:sz w:val="16"/>
              </w:rPr>
              <w:t>Voltage at the boundaries of the cell (mV)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60" w:after="0"/>
              <w:ind w:left="44" w:right="0" w:firstLine="0"/>
              <w:jc w:val="lef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1700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2628" w:after="0"/>
              <w:ind w:left="0" w:right="932" w:firstLine="0"/>
              <w:jc w:val="righ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5 % H2</w:t>
            </w:r>
          </w:p>
        </w:tc>
      </w:tr>
      <w:tr>
        <w:trPr>
          <w:trHeight w:hRule="exact" w:val="420"/>
        </w:trPr>
        <w:tc>
          <w:tcPr>
            <w:tcW w:type="dxa" w:w="3049"/>
            <w:vMerge/>
            <w:tcBorders/>
          </w:tcPr>
          <w:p/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44" w:after="0"/>
              <w:ind w:left="44" w:right="0" w:firstLine="0"/>
              <w:jc w:val="lef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1600</w:t>
            </w:r>
          </w:p>
        </w:tc>
        <w:tc>
          <w:tcPr>
            <w:tcW w:type="dxa" w:w="3049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3049"/>
            <w:vMerge/>
            <w:tcBorders/>
          </w:tcPr>
          <w:p/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28" w:after="0"/>
              <w:ind w:left="44" w:right="0" w:firstLine="0"/>
              <w:jc w:val="lef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1500</w:t>
            </w:r>
          </w:p>
        </w:tc>
        <w:tc>
          <w:tcPr>
            <w:tcW w:type="dxa" w:w="3049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3049"/>
            <w:vMerge/>
            <w:tcBorders/>
          </w:tcPr>
          <w:p/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34" w:after="0"/>
              <w:ind w:left="44" w:right="0" w:firstLine="0"/>
              <w:jc w:val="lef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1400</w:t>
            </w:r>
          </w:p>
        </w:tc>
        <w:tc>
          <w:tcPr>
            <w:tcW w:type="dxa" w:w="3049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3049"/>
            <w:vMerge/>
            <w:tcBorders/>
          </w:tcPr>
          <w:p/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38" w:after="0"/>
              <w:ind w:left="44" w:right="0" w:firstLine="0"/>
              <w:jc w:val="lef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1300</w:t>
            </w:r>
          </w:p>
        </w:tc>
        <w:tc>
          <w:tcPr>
            <w:tcW w:type="dxa" w:w="3049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3049"/>
            <w:vMerge/>
            <w:tcBorders/>
          </w:tcPr>
          <w:p/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44" w:after="0"/>
              <w:ind w:left="44" w:right="0" w:firstLine="0"/>
              <w:jc w:val="lef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1200</w:t>
            </w:r>
          </w:p>
        </w:tc>
        <w:tc>
          <w:tcPr>
            <w:tcW w:type="dxa" w:w="3049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3049"/>
            <w:vMerge/>
            <w:tcBorders/>
          </w:tcPr>
          <w:p/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28" w:after="0"/>
              <w:ind w:left="44" w:right="0" w:firstLine="0"/>
              <w:jc w:val="lef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1100</w:t>
            </w:r>
          </w:p>
        </w:tc>
        <w:tc>
          <w:tcPr>
            <w:tcW w:type="dxa" w:w="3049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49"/>
            <w:vMerge/>
            <w:tcBorders/>
          </w:tcPr>
          <w:p/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12" w:after="0"/>
              <w:ind w:left="44" w:right="0" w:firstLine="0"/>
              <w:jc w:val="lef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1000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4" w:after="0"/>
              <w:ind w:left="0" w:right="714" w:firstLine="0"/>
              <w:jc w:val="righ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Model 5 %</w:t>
            </w:r>
          </w:p>
        </w:tc>
      </w:tr>
      <w:tr>
        <w:trPr>
          <w:trHeight w:hRule="exact" w:val="134"/>
        </w:trPr>
        <w:tc>
          <w:tcPr>
            <w:tcW w:type="dxa" w:w="3049"/>
            <w:vMerge/>
            <w:tcBorders/>
          </w:tcPr>
          <w:p/>
        </w:tc>
        <w:tc>
          <w:tcPr>
            <w:tcW w:type="dxa" w:w="3049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0" w:after="0"/>
              <w:ind w:left="0" w:right="858" w:firstLine="0"/>
              <w:jc w:val="righ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20 % H2</w:t>
            </w:r>
          </w:p>
        </w:tc>
      </w:tr>
      <w:tr>
        <w:trPr>
          <w:trHeight w:hRule="exact" w:val="428"/>
        </w:trPr>
        <w:tc>
          <w:tcPr>
            <w:tcW w:type="dxa" w:w="3049"/>
            <w:vMerge/>
            <w:tcBorders/>
          </w:tcPr>
          <w:p/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18" w:after="0"/>
              <w:ind w:left="120" w:right="0" w:firstLine="0"/>
              <w:jc w:val="lef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900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8" w:after="0"/>
              <w:ind w:left="0" w:right="638" w:firstLine="0"/>
              <w:jc w:val="righ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Model 20 %</w:t>
            </w:r>
          </w:p>
        </w:tc>
      </w:tr>
    </w:tbl>
    <w:p>
      <w:pPr>
        <w:autoSpaceDN w:val="0"/>
        <w:autoSpaceDE w:val="0"/>
        <w:widowControl/>
        <w:spacing w:line="150" w:lineRule="exact" w:before="194" w:after="26"/>
        <w:ind w:left="942" w:right="0" w:firstLine="0"/>
        <w:jc w:val="left"/>
      </w:pPr>
      <w:r>
        <w:rPr>
          <w:w w:val="103.61384611863356"/>
          <w:rFonts w:ascii="Arial" w:hAnsi="Arial" w:eastAsia="Arial"/>
          <w:b/>
          <w:i w:val="0"/>
          <w:color w:val="000000"/>
          <w:sz w:val="13"/>
        </w:rPr>
        <w:t>800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1.9999999999999" w:type="dxa"/>
      </w:tblPr>
      <w:tblGrid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>
        <w:trPr>
          <w:trHeight w:hRule="exact" w:val="21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4" w:after="0"/>
              <w:ind w:left="0" w:right="292" w:firstLine="0"/>
              <w:jc w:val="righ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4" w:after="0"/>
              <w:ind w:left="0" w:right="0" w:firstLine="0"/>
              <w:jc w:val="center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0.05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4" w:after="0"/>
              <w:ind w:left="0" w:right="0" w:firstLine="0"/>
              <w:jc w:val="center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4" w:after="0"/>
              <w:ind w:left="0" w:right="0" w:firstLine="0"/>
              <w:jc w:val="center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0.15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4" w:after="0"/>
              <w:ind w:left="0" w:right="0" w:firstLine="0"/>
              <w:jc w:val="center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4" w:after="0"/>
              <w:ind w:left="0" w:right="0" w:firstLine="0"/>
              <w:jc w:val="center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0.25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4" w:after="0"/>
              <w:ind w:left="0" w:right="0" w:firstLine="0"/>
              <w:jc w:val="center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4" w:after="0"/>
              <w:ind w:left="0" w:right="0" w:firstLine="0"/>
              <w:jc w:val="center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0.35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4" w:after="0"/>
              <w:ind w:left="0" w:right="0" w:firstLine="0"/>
              <w:jc w:val="center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4" w:after="0"/>
              <w:ind w:left="0" w:right="0" w:firstLine="0"/>
              <w:jc w:val="center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0.45</w:t>
            </w:r>
          </w:p>
        </w:tc>
      </w:tr>
    </w:tbl>
    <w:p>
      <w:pPr>
        <w:autoSpaceDN w:val="0"/>
        <w:autoSpaceDE w:val="0"/>
        <w:widowControl/>
        <w:spacing w:line="206" w:lineRule="exact" w:before="42" w:after="0"/>
        <w:ind w:left="0" w:right="3430" w:firstLine="0"/>
        <w:jc w:val="right"/>
      </w:pPr>
      <w:r>
        <w:rPr>
          <w:w w:val="98.50062727928162"/>
          <w:rFonts w:ascii="Arial" w:hAnsi="Arial" w:eastAsia="Arial"/>
          <w:b/>
          <w:i w:val="0"/>
          <w:color w:val="000000"/>
          <w:sz w:val="16"/>
        </w:rPr>
        <w:t>Current density (A.cm</w:t>
      </w:r>
      <w:r>
        <w:rPr>
          <w:w w:val="95.51454890858044"/>
          <w:rFonts w:ascii="Arial" w:hAnsi="Arial" w:eastAsia="Arial"/>
          <w:b/>
          <w:i w:val="0"/>
          <w:color w:val="000000"/>
          <w:sz w:val="11"/>
        </w:rPr>
        <w:t>-2</w:t>
      </w:r>
      <w:r>
        <w:rPr>
          <w:w w:val="98.50062727928162"/>
          <w:rFonts w:ascii="Arial" w:hAnsi="Arial" w:eastAsia="Arial"/>
          <w:b/>
          <w:i w:val="0"/>
          <w:color w:val="000000"/>
          <w:sz w:val="16"/>
        </w:rPr>
        <w:t>)</w:t>
      </w:r>
    </w:p>
    <w:p>
      <w:pPr>
        <w:autoSpaceDN w:val="0"/>
        <w:autoSpaceDE w:val="0"/>
        <w:widowControl/>
        <w:spacing w:line="245" w:lineRule="auto" w:before="198" w:after="0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Figure 4: Validation of the operational model on HTE experiments at a given gas flow-rate for various </w:t>
      </w:r>
      <w:r>
        <w:rPr>
          <w:rFonts w:ascii="ArialMT" w:hAnsi="ArialMT" w:eastAsia="ArialMT"/>
          <w:b w:val="0"/>
          <w:i w:val="0"/>
          <w:color w:val="000000"/>
          <w:sz w:val="20"/>
        </w:rPr>
        <w:t>initial compositions (H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>O -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>) at 900°C.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>O flow-rate is 16 g.h</w:t>
      </w:r>
      <w:r>
        <w:rPr>
          <w:rFonts w:ascii="ArialMT" w:hAnsi="ArialMT" w:eastAsia="ArialMT"/>
          <w:b w:val="0"/>
          <w:i w:val="0"/>
          <w:color w:val="000000"/>
          <w:sz w:val="13"/>
        </w:rPr>
        <w:t>-1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138" w:lineRule="exact" w:before="682" w:after="0"/>
        <w:ind w:left="804" w:right="0" w:firstLine="0"/>
        <w:jc w:val="left"/>
      </w:pPr>
      <w:r>
        <w:rPr>
          <w:w w:val="103.2699982325236"/>
          <w:rFonts w:ascii="Arial" w:hAnsi="Arial" w:eastAsia="Arial"/>
          <w:b/>
          <w:i w:val="0"/>
          <w:color w:val="000000"/>
          <w:sz w:val="12"/>
        </w:rPr>
        <w:t>1600</w:t>
      </w:r>
    </w:p>
    <w:p>
      <w:pPr>
        <w:autoSpaceDN w:val="0"/>
        <w:autoSpaceDE w:val="0"/>
        <w:widowControl/>
        <w:spacing w:line="138" w:lineRule="exact" w:before="376" w:after="34"/>
        <w:ind w:left="804" w:right="0" w:firstLine="0"/>
        <w:jc w:val="left"/>
      </w:pPr>
      <w:r>
        <w:rPr>
          <w:w w:val="103.2699982325236"/>
          <w:rFonts w:ascii="Arial" w:hAnsi="Arial" w:eastAsia="Arial"/>
          <w:b/>
          <w:i w:val="0"/>
          <w:color w:val="000000"/>
          <w:sz w:val="12"/>
        </w:rPr>
        <w:t>1500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1.9999999999999" w:type="dxa"/>
      </w:tblPr>
      <w:tblGrid>
        <w:gridCol w:w="3049"/>
        <w:gridCol w:w="3049"/>
        <w:gridCol w:w="3049"/>
      </w:tblGrid>
      <w:tr>
        <w:trPr>
          <w:trHeight w:hRule="exact" w:val="662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94" w:after="0"/>
              <w:ind w:left="0" w:right="0" w:firstLine="0"/>
              <w:jc w:val="center"/>
            </w:pPr>
            <w:r>
              <w:rPr>
                <w:w w:val="101.98571341378349"/>
                <w:rFonts w:ascii="Arial" w:hAnsi="Arial" w:eastAsia="Arial"/>
                <w:b/>
                <w:i w:val="0"/>
                <w:color w:val="000000"/>
                <w:sz w:val="14"/>
              </w:rPr>
              <w:t>Voltage at the boundaries of the cell (mV)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338" w:after="0"/>
              <w:ind w:left="42" w:right="0" w:firstLine="0"/>
              <w:jc w:val="left"/>
            </w:pP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>1400</w:t>
            </w:r>
          </w:p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2336" w:after="0"/>
              <w:ind w:left="2756" w:right="648" w:firstLine="0"/>
              <w:jc w:val="both"/>
            </w:pP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 xml:space="preserve">800°C - 16 g/h </w:t>
            </w:r>
            <w:r>
              <w:br/>
            </w: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 xml:space="preserve">800°C - 20 g/h </w:t>
            </w:r>
            <w:r>
              <w:br/>
            </w: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 xml:space="preserve">900°C - 16 g/h </w:t>
            </w:r>
            <w:r>
              <w:br/>
            </w: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 xml:space="preserve">900°C - 20 g/h </w:t>
            </w:r>
            <w:r>
              <w:br/>
            </w: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>Modèle 16 g/h - 800°C</w:t>
            </w:r>
          </w:p>
        </w:tc>
      </w:tr>
      <w:tr>
        <w:trPr>
          <w:trHeight w:hRule="exact" w:val="500"/>
        </w:trPr>
        <w:tc>
          <w:tcPr>
            <w:tcW w:type="dxa" w:w="3049"/>
            <w:vMerge/>
            <w:tcBorders/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90" w:after="0"/>
              <w:ind w:left="42" w:right="0" w:firstLine="0"/>
              <w:jc w:val="left"/>
            </w:pP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>1300</w:t>
            </w:r>
          </w:p>
        </w:tc>
        <w:tc>
          <w:tcPr>
            <w:tcW w:type="dxa" w:w="3049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3049"/>
            <w:vMerge/>
            <w:tcBorders/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2" w:after="0"/>
              <w:ind w:left="42" w:right="0" w:firstLine="0"/>
              <w:jc w:val="left"/>
            </w:pP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>1200</w:t>
            </w:r>
          </w:p>
        </w:tc>
        <w:tc>
          <w:tcPr>
            <w:tcW w:type="dxa" w:w="3049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3049"/>
            <w:vMerge/>
            <w:tcBorders/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96" w:after="0"/>
              <w:ind w:left="42" w:right="0" w:firstLine="0"/>
              <w:jc w:val="left"/>
            </w:pP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>1100</w:t>
            </w:r>
          </w:p>
        </w:tc>
        <w:tc>
          <w:tcPr>
            <w:tcW w:type="dxa" w:w="3049"/>
            <w:vMerge/>
            <w:tcBorders/>
          </w:tcPr>
          <w:p/>
        </w:tc>
      </w:tr>
      <w:tr>
        <w:trPr>
          <w:trHeight w:hRule="exact" w:val="688"/>
        </w:trPr>
        <w:tc>
          <w:tcPr>
            <w:tcW w:type="dxa" w:w="3049"/>
            <w:vMerge/>
            <w:tcBorders/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88" w:after="0"/>
              <w:ind w:left="42" w:right="0" w:firstLine="0"/>
              <w:jc w:val="left"/>
            </w:pP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>1000</w:t>
            </w:r>
          </w:p>
        </w:tc>
        <w:tc>
          <w:tcPr>
            <w:tcW w:type="dxa" w:w="30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38" w:lineRule="exact" w:before="12" w:after="0"/>
        <w:ind w:left="872" w:right="0" w:firstLine="0"/>
        <w:jc w:val="left"/>
      </w:pPr>
      <w:r>
        <w:rPr>
          <w:w w:val="103.2699982325236"/>
          <w:rFonts w:ascii="Arial" w:hAnsi="Arial" w:eastAsia="Arial"/>
          <w:b/>
          <w:i w:val="0"/>
          <w:color w:val="000000"/>
          <w:sz w:val="12"/>
        </w:rPr>
        <w:t>900</w:t>
      </w:r>
    </w:p>
    <w:p>
      <w:pPr>
        <w:autoSpaceDN w:val="0"/>
        <w:autoSpaceDE w:val="0"/>
        <w:widowControl/>
        <w:spacing w:line="138" w:lineRule="exact" w:before="374" w:after="24"/>
        <w:ind w:left="872" w:right="0" w:firstLine="0"/>
        <w:jc w:val="left"/>
      </w:pPr>
      <w:r>
        <w:rPr>
          <w:w w:val="103.2699982325236"/>
          <w:rFonts w:ascii="Arial" w:hAnsi="Arial" w:eastAsia="Arial"/>
          <w:b/>
          <w:i w:val="0"/>
          <w:color w:val="000000"/>
          <w:sz w:val="12"/>
        </w:rPr>
        <w:t>800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1.9999999999999" w:type="dxa"/>
      </w:tblPr>
      <w:tblGrid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>
        <w:trPr>
          <w:trHeight w:hRule="exact" w:val="20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4" w:after="0"/>
              <w:ind w:left="0" w:right="312" w:firstLine="0"/>
              <w:jc w:val="right"/>
            </w:pP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4" w:after="0"/>
              <w:ind w:left="0" w:right="0" w:firstLine="0"/>
              <w:jc w:val="center"/>
            </w:pP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>0.05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4" w:after="0"/>
              <w:ind w:left="0" w:right="0" w:firstLine="0"/>
              <w:jc w:val="center"/>
            </w:pP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4" w:after="0"/>
              <w:ind w:left="0" w:right="0" w:firstLine="0"/>
              <w:jc w:val="center"/>
            </w:pP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>0.15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4" w:after="0"/>
              <w:ind w:left="0" w:right="0" w:firstLine="0"/>
              <w:jc w:val="center"/>
            </w:pP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4" w:after="0"/>
              <w:ind w:left="0" w:right="0" w:firstLine="0"/>
              <w:jc w:val="center"/>
            </w:pP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>0.25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4" w:after="0"/>
              <w:ind w:left="0" w:right="0" w:firstLine="0"/>
              <w:jc w:val="center"/>
            </w:pP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4" w:after="0"/>
              <w:ind w:left="0" w:right="0" w:firstLine="0"/>
              <w:jc w:val="center"/>
            </w:pP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>0.35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4" w:after="0"/>
              <w:ind w:left="0" w:right="0" w:firstLine="0"/>
              <w:jc w:val="center"/>
            </w:pP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4" w:after="0"/>
              <w:ind w:left="0" w:right="0" w:firstLine="0"/>
              <w:jc w:val="center"/>
            </w:pPr>
            <w:r>
              <w:rPr>
                <w:w w:val="103.2699982325236"/>
                <w:rFonts w:ascii="Arial" w:hAnsi="Arial" w:eastAsia="Arial"/>
                <w:b/>
                <w:i w:val="0"/>
                <w:color w:val="000000"/>
                <w:sz w:val="12"/>
              </w:rPr>
              <w:t>0.45</w:t>
            </w:r>
          </w:p>
        </w:tc>
      </w:tr>
    </w:tbl>
    <w:p>
      <w:pPr>
        <w:autoSpaceDN w:val="0"/>
        <w:autoSpaceDE w:val="0"/>
        <w:widowControl/>
        <w:spacing w:line="184" w:lineRule="exact" w:before="42" w:after="0"/>
        <w:ind w:left="0" w:right="3556" w:firstLine="0"/>
        <w:jc w:val="right"/>
      </w:pPr>
      <w:r>
        <w:rPr>
          <w:w w:val="101.98571341378349"/>
          <w:rFonts w:ascii="Arial" w:hAnsi="Arial" w:eastAsia="Arial"/>
          <w:b/>
          <w:i w:val="0"/>
          <w:color w:val="000000"/>
          <w:sz w:val="14"/>
        </w:rPr>
        <w:t>Current density (A.cm</w:t>
      </w:r>
      <w:r>
        <w:rPr>
          <w:w w:val="95.63600540161133"/>
          <w:rFonts w:ascii="Arial" w:hAnsi="Arial" w:eastAsia="Arial"/>
          <w:b/>
          <w:i w:val="0"/>
          <w:color w:val="000000"/>
          <w:sz w:val="10"/>
        </w:rPr>
        <w:t>-2</w:t>
      </w:r>
      <w:r>
        <w:rPr>
          <w:w w:val="101.98571341378349"/>
          <w:rFonts w:ascii="Arial" w:hAnsi="Arial" w:eastAsia="Arial"/>
          <w:b/>
          <w:i w:val="0"/>
          <w:color w:val="000000"/>
          <w:sz w:val="14"/>
        </w:rPr>
        <w:t>)</w:t>
      </w:r>
    </w:p>
    <w:p>
      <w:pPr>
        <w:autoSpaceDN w:val="0"/>
        <w:autoSpaceDE w:val="0"/>
        <w:widowControl/>
        <w:spacing w:line="245" w:lineRule="auto" w:before="160" w:after="0"/>
        <w:ind w:left="0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Figure 5: Validation of the operational model on HTE experiments at various temperatures for two </w:t>
      </w:r>
      <w:r>
        <w:rPr>
          <w:rFonts w:ascii="ArialMT" w:hAnsi="ArialMT" w:eastAsia="ArialMT"/>
          <w:b w:val="0"/>
          <w:i w:val="0"/>
          <w:color w:val="000000"/>
          <w:sz w:val="20"/>
        </w:rPr>
        <w:t>different gas flow-rates.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>O -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ratio is 90-10 %. </w:t>
      </w:r>
    </w:p>
    <w:p>
      <w:pPr>
        <w:autoSpaceDN w:val="0"/>
        <w:autoSpaceDE w:val="0"/>
        <w:widowControl/>
        <w:spacing w:line="245" w:lineRule="auto" w:before="22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fit is rather good, although no correction was performed. The main difference between SOFC and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HTE is the deviation to linearity, which occurs for lower intensities in HTE than in SOFC. </w:t>
      </w:r>
    </w:p>
    <w:p>
      <w:pPr>
        <w:autoSpaceDN w:val="0"/>
        <w:autoSpaceDE w:val="0"/>
        <w:widowControl/>
        <w:spacing w:line="245" w:lineRule="auto" w:before="6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This difference could be due to concentration over-voltage, as hydrogen and water steam have not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same diffusion coefficient through the electrode material. However, complementary experiments have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be carried out in specific conditions. </w:t>
      </w:r>
    </w:p>
    <w:p>
      <w:pPr>
        <w:sectPr>
          <w:pgSz w:w="11900" w:h="16840"/>
          <w:pgMar w:top="808" w:right="1334" w:bottom="1252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1905000</wp:posOffset>
            </wp:positionV>
            <wp:extent cx="4610100" cy="26670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67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4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Comparisons </w:t>
      </w:r>
    </w:p>
    <w:p>
      <w:pPr>
        <w:autoSpaceDN w:val="0"/>
        <w:autoSpaceDE w:val="0"/>
        <w:widowControl/>
        <w:spacing w:line="245" w:lineRule="auto" w:before="236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For a same temperature (900°C), the Figure 6 compares the experimental and modelling results in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SOFC and HTE. A same cell points out the same features of total resistance, in SOFC as well as in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HTE conditions. </w:t>
      </w:r>
    </w:p>
    <w:p>
      <w:pPr>
        <w:autoSpaceDN w:val="0"/>
        <w:autoSpaceDE w:val="0"/>
        <w:widowControl/>
        <w:spacing w:line="152" w:lineRule="exact" w:before="408" w:after="302"/>
        <w:ind w:left="840" w:right="0" w:firstLine="0"/>
        <w:jc w:val="left"/>
      </w:pPr>
      <w:r>
        <w:rPr>
          <w:w w:val="103.61384611863356"/>
          <w:rFonts w:ascii="Arial" w:hAnsi="Arial" w:eastAsia="Arial"/>
          <w:b/>
          <w:i w:val="0"/>
          <w:color w:val="000000"/>
          <w:sz w:val="13"/>
        </w:rPr>
        <w:t>1600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1.9999999999999" w:type="dxa"/>
      </w:tblPr>
      <w:tblGrid>
        <w:gridCol w:w="3049"/>
        <w:gridCol w:w="3049"/>
        <w:gridCol w:w="3049"/>
      </w:tblGrid>
      <w:tr>
        <w:trPr>
          <w:trHeight w:hRule="exact" w:val="374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10" w:after="0"/>
              <w:ind w:left="0" w:right="0" w:firstLine="0"/>
              <w:jc w:val="center"/>
            </w:pPr>
            <w:r>
              <w:rPr>
                <w:w w:val="98.50062727928162"/>
                <w:rFonts w:ascii="Arial" w:hAnsi="Arial" w:eastAsia="Arial"/>
                <w:b/>
                <w:i w:val="0"/>
                <w:color w:val="000000"/>
                <w:sz w:val="16"/>
              </w:rPr>
              <w:t>Voltage at the boundaries of the cell (mV)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60" w:after="0"/>
              <w:ind w:left="38" w:right="0" w:firstLine="0"/>
              <w:jc w:val="lef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1400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942" w:after="0"/>
              <w:ind w:left="0" w:right="1594" w:firstLine="0"/>
              <w:jc w:val="righ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SOFC 900°C</w:t>
            </w:r>
          </w:p>
        </w:tc>
      </w:tr>
      <w:tr>
        <w:trPr>
          <w:trHeight w:hRule="exact" w:val="720"/>
        </w:trPr>
        <w:tc>
          <w:tcPr>
            <w:tcW w:type="dxa" w:w="3049"/>
            <w:vMerge/>
            <w:tcBorders/>
          </w:tcPr>
          <w:p/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00" w:after="0"/>
              <w:ind w:left="38" w:right="0" w:firstLine="0"/>
              <w:jc w:val="lef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1200</w:t>
            </w:r>
          </w:p>
        </w:tc>
        <w:tc>
          <w:tcPr>
            <w:tcW w:type="dxa" w:w="304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49"/>
            <w:vMerge/>
            <w:tcBorders/>
          </w:tcPr>
          <w:p/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0" w:after="0"/>
              <w:ind w:left="38" w:right="0" w:firstLine="0"/>
              <w:jc w:val="lef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1000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62" w:after="0"/>
              <w:ind w:left="0" w:right="430" w:firstLine="0"/>
              <w:jc w:val="righ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SOFC 900°C - analytical model</w:t>
            </w:r>
          </w:p>
        </w:tc>
      </w:tr>
      <w:tr>
        <w:trPr>
          <w:trHeight w:hRule="exact" w:val="224"/>
        </w:trPr>
        <w:tc>
          <w:tcPr>
            <w:tcW w:type="dxa" w:w="3049"/>
            <w:vMerge/>
            <w:tcBorders/>
          </w:tcPr>
          <w:p/>
        </w:tc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88" w:after="0"/>
              <w:ind w:left="112" w:right="0" w:firstLine="0"/>
              <w:jc w:val="lef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800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6" w:after="0"/>
              <w:ind w:left="0" w:right="1140" w:firstLine="0"/>
              <w:jc w:val="righ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HTE 900°C - 10%H2</w:t>
            </w:r>
          </w:p>
        </w:tc>
      </w:tr>
      <w:tr>
        <w:trPr>
          <w:trHeight w:hRule="exact" w:val="376"/>
        </w:trPr>
        <w:tc>
          <w:tcPr>
            <w:tcW w:type="dxa" w:w="3049"/>
            <w:vMerge/>
            <w:tcBorders/>
          </w:tcPr>
          <w:p/>
        </w:tc>
        <w:tc>
          <w:tcPr>
            <w:tcW w:type="dxa" w:w="304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6" w:after="0"/>
              <w:ind w:left="0" w:right="534" w:firstLine="0"/>
              <w:jc w:val="righ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HTE 900°C - analytical model</w:t>
            </w:r>
          </w:p>
        </w:tc>
      </w:tr>
      <w:tr>
        <w:trPr>
          <w:trHeight w:hRule="exact" w:val="520"/>
        </w:trPr>
        <w:tc>
          <w:tcPr>
            <w:tcW w:type="dxa" w:w="3049"/>
            <w:vMerge/>
            <w:tcBorders/>
          </w:tcPr>
          <w:p/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00" w:after="0"/>
              <w:ind w:left="112" w:right="0" w:firstLine="0"/>
              <w:jc w:val="lef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600</w:t>
            </w:r>
          </w:p>
        </w:tc>
        <w:tc>
          <w:tcPr>
            <w:tcW w:type="dxa" w:w="3049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3049"/>
            <w:vMerge/>
            <w:tcBorders/>
          </w:tcPr>
          <w:p/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94" w:after="0"/>
              <w:ind w:left="112" w:right="0" w:firstLine="0"/>
              <w:jc w:val="lef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400</w:t>
            </w:r>
          </w:p>
        </w:tc>
        <w:tc>
          <w:tcPr>
            <w:tcW w:type="dxa" w:w="3049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3049"/>
            <w:vMerge/>
            <w:tcBorders/>
          </w:tcPr>
          <w:p/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88" w:after="0"/>
              <w:ind w:left="112" w:right="0" w:firstLine="0"/>
              <w:jc w:val="lef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200</w:t>
            </w:r>
          </w:p>
        </w:tc>
        <w:tc>
          <w:tcPr>
            <w:tcW w:type="dxa" w:w="30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50" w:lineRule="exact" w:before="302" w:after="26"/>
        <w:ind w:left="1066" w:right="0" w:firstLine="0"/>
        <w:jc w:val="left"/>
      </w:pPr>
      <w:r>
        <w:rPr>
          <w:w w:val="103.61384611863356"/>
          <w:rFonts w:ascii="Arial" w:hAnsi="Arial" w:eastAsia="Arial"/>
          <w:b/>
          <w:i w:val="0"/>
          <w:color w:val="000000"/>
          <w:sz w:val="13"/>
        </w:rPr>
        <w:t>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1.9999999999999" w:type="dxa"/>
      </w:tblPr>
      <w:tblGrid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>
        <w:trPr>
          <w:trHeight w:hRule="exact" w:val="2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6" w:after="0"/>
              <w:ind w:left="0" w:right="298" w:firstLine="0"/>
              <w:jc w:val="right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6" w:after="0"/>
              <w:ind w:left="0" w:right="0" w:firstLine="0"/>
              <w:jc w:val="center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0.05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6" w:after="0"/>
              <w:ind w:left="0" w:right="0" w:firstLine="0"/>
              <w:jc w:val="center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6" w:after="0"/>
              <w:ind w:left="0" w:right="0" w:firstLine="0"/>
              <w:jc w:val="center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0.15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6" w:after="0"/>
              <w:ind w:left="0" w:right="0" w:firstLine="0"/>
              <w:jc w:val="center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6" w:after="0"/>
              <w:ind w:left="0" w:right="0" w:firstLine="0"/>
              <w:jc w:val="center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0.25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6" w:after="0"/>
              <w:ind w:left="0" w:right="0" w:firstLine="0"/>
              <w:jc w:val="center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6" w:after="0"/>
              <w:ind w:left="0" w:right="0" w:firstLine="0"/>
              <w:jc w:val="center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0.35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6" w:after="0"/>
              <w:ind w:left="0" w:right="0" w:firstLine="0"/>
              <w:jc w:val="center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6" w:after="0"/>
              <w:ind w:left="0" w:right="0" w:firstLine="0"/>
              <w:jc w:val="center"/>
            </w:pPr>
            <w:r>
              <w:rPr>
                <w:w w:val="103.61384611863356"/>
                <w:rFonts w:ascii="Arial" w:hAnsi="Arial" w:eastAsia="Arial"/>
                <w:b/>
                <w:i w:val="0"/>
                <w:color w:val="000000"/>
                <w:sz w:val="13"/>
              </w:rPr>
              <w:t>0.45</w:t>
            </w:r>
          </w:p>
        </w:tc>
      </w:tr>
    </w:tbl>
    <w:p>
      <w:pPr>
        <w:autoSpaceDN w:val="0"/>
        <w:autoSpaceDE w:val="0"/>
        <w:widowControl/>
        <w:spacing w:line="206" w:lineRule="exact" w:before="42" w:after="0"/>
        <w:ind w:left="0" w:right="3444" w:firstLine="0"/>
        <w:jc w:val="right"/>
      </w:pPr>
      <w:r>
        <w:rPr>
          <w:w w:val="98.50062727928162"/>
          <w:rFonts w:ascii="Arial" w:hAnsi="Arial" w:eastAsia="Arial"/>
          <w:b/>
          <w:i w:val="0"/>
          <w:color w:val="000000"/>
          <w:sz w:val="16"/>
        </w:rPr>
        <w:t>Current density (A.cm</w:t>
      </w:r>
      <w:r>
        <w:rPr>
          <w:w w:val="95.51454890858044"/>
          <w:rFonts w:ascii="Arial" w:hAnsi="Arial" w:eastAsia="Arial"/>
          <w:b/>
          <w:i w:val="0"/>
          <w:color w:val="000000"/>
          <w:sz w:val="11"/>
        </w:rPr>
        <w:t>-2</w:t>
      </w:r>
      <w:r>
        <w:rPr>
          <w:w w:val="98.50062727928162"/>
          <w:rFonts w:ascii="Arial" w:hAnsi="Arial" w:eastAsia="Arial"/>
          <w:b/>
          <w:i w:val="0"/>
          <w:color w:val="000000"/>
          <w:sz w:val="16"/>
        </w:rPr>
        <w:t>)</w:t>
      </w:r>
    </w:p>
    <w:p>
      <w:pPr>
        <w:autoSpaceDN w:val="0"/>
        <w:autoSpaceDE w:val="0"/>
        <w:widowControl/>
        <w:spacing w:line="245" w:lineRule="auto" w:before="158" w:after="0"/>
        <w:ind w:left="144" w:right="144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Figure 6: Comparison of 2 experiments carried out in similar conditions (blue lozenges: SOFC; red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triangles: HTE) </w:t>
      </w:r>
    </w:p>
    <w:p>
      <w:pPr>
        <w:autoSpaceDN w:val="0"/>
        <w:autoSpaceDE w:val="0"/>
        <w:widowControl/>
        <w:spacing w:line="245" w:lineRule="auto" w:before="236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Ohmic contribution is obviously symmetric. One can demonstrate that the activation contribution is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symmetric too. The only discrepancy could come from the concentration contribution, which is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dissymmetrical. In an improved model, these data could give an order of magnitude of the diffusion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coefficients of water and hydrogen through the material of electrode. </w:t>
      </w:r>
    </w:p>
    <w:p>
      <w:pPr>
        <w:autoSpaceDN w:val="0"/>
        <w:autoSpaceDE w:val="0"/>
        <w:widowControl/>
        <w:spacing w:line="224" w:lineRule="exact" w:before="23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Hydrogen production </w:t>
      </w:r>
    </w:p>
    <w:p>
      <w:pPr>
        <w:autoSpaceDN w:val="0"/>
        <w:autoSpaceDE w:val="0"/>
        <w:widowControl/>
        <w:spacing w:line="245" w:lineRule="auto" w:before="236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HTE experiments carried out at 900°C with a gaseous mixture 90%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>O - 10%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lead to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>production of 230.5 NmL.min</w:t>
      </w:r>
      <w:r>
        <w:rPr>
          <w:rFonts w:ascii="ArialMT" w:hAnsi="ArialMT" w:eastAsia="ArialMT"/>
          <w:b w:val="0"/>
          <w:i w:val="0"/>
          <w:color w:val="000000"/>
          <w:sz w:val="13"/>
        </w:rPr>
        <w:t>-1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>, i.e. 2.34 NmL.min</w:t>
      </w:r>
      <w:r>
        <w:rPr>
          <w:rFonts w:ascii="ArialMT" w:hAnsi="ArialMT" w:eastAsia="ArialMT"/>
          <w:b w:val="0"/>
          <w:i w:val="0"/>
          <w:color w:val="000000"/>
          <w:sz w:val="13"/>
        </w:rPr>
        <w:t>-1</w:t>
      </w:r>
      <w:r>
        <w:rPr>
          <w:rFonts w:ascii="ArialMT" w:hAnsi="ArialMT" w:eastAsia="ArialMT"/>
          <w:b w:val="0"/>
          <w:i w:val="0"/>
          <w:color w:val="000000"/>
          <w:sz w:val="20"/>
        </w:rPr>
        <w:t>.cm</w:t>
      </w:r>
      <w:r>
        <w:rPr>
          <w:rFonts w:ascii="ArialMT" w:hAnsi="ArialMT" w:eastAsia="ArialMT"/>
          <w:b w:val="0"/>
          <w:i w:val="0"/>
          <w:color w:val="000000"/>
          <w:sz w:val="13"/>
        </w:rPr>
        <w:t>-2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at a slightly exothermic working point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(1.32 V). Consumption rate was 70% water. This result is comparable to those obtained by Dornier [1]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 the frame of the Project HOTELLY in the 80's. For a slightly exothermal process, the produced </w:t>
      </w:r>
      <w:r>
        <w:rPr>
          <w:rFonts w:ascii="ArialMT" w:hAnsi="ArialMT" w:eastAsia="ArialMT"/>
          <w:b w:val="0"/>
          <w:i w:val="0"/>
          <w:color w:val="000000"/>
          <w:sz w:val="20"/>
        </w:rPr>
        <w:t>hydrogen flow rate was 2.56 NmL.min</w:t>
      </w:r>
      <w:r>
        <w:rPr>
          <w:rFonts w:ascii="ArialMT" w:hAnsi="ArialMT" w:eastAsia="ArialMT"/>
          <w:b w:val="0"/>
          <w:i w:val="0"/>
          <w:color w:val="000000"/>
          <w:sz w:val="13"/>
        </w:rPr>
        <w:t>-1</w:t>
      </w:r>
      <w:r>
        <w:rPr>
          <w:rFonts w:ascii="ArialMT" w:hAnsi="ArialMT" w:eastAsia="ArialMT"/>
          <w:b w:val="0"/>
          <w:i w:val="0"/>
          <w:color w:val="000000"/>
          <w:sz w:val="20"/>
        </w:rPr>
        <w:t>.cm</w:t>
      </w:r>
      <w:r>
        <w:rPr>
          <w:rFonts w:ascii="ArialMT" w:hAnsi="ArialMT" w:eastAsia="ArialMT"/>
          <w:b w:val="0"/>
          <w:i w:val="0"/>
          <w:color w:val="000000"/>
          <w:sz w:val="13"/>
        </w:rPr>
        <w:t>-2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at 1000°C in a tubular geometry. </w:t>
      </w:r>
    </w:p>
    <w:p>
      <w:pPr>
        <w:autoSpaceDN w:val="0"/>
        <w:autoSpaceDE w:val="0"/>
        <w:widowControl/>
        <w:spacing w:line="245" w:lineRule="auto" w:before="6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>The decrease of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percentage in the inlet mixture leads to an increase of H</w:t>
      </w:r>
      <w:r>
        <w:rPr>
          <w:rFonts w:ascii="ArialMT" w:hAnsi="ArialMT" w:eastAsia="ArialMT"/>
          <w:b w:val="0"/>
          <w:i w:val="0"/>
          <w:color w:val="000000"/>
          <w:sz w:val="13"/>
        </w:rPr>
        <w:t>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production (2.47 </w:t>
      </w:r>
      <w:r>
        <w:rPr>
          <w:rFonts w:ascii="ArialMT" w:hAnsi="ArialMT" w:eastAsia="ArialMT"/>
          <w:b w:val="0"/>
          <w:i w:val="0"/>
          <w:color w:val="000000"/>
          <w:sz w:val="20"/>
        </w:rPr>
        <w:t>NmL.min</w:t>
      </w:r>
      <w:r>
        <w:rPr>
          <w:rFonts w:ascii="ArialMT" w:hAnsi="ArialMT" w:eastAsia="ArialMT"/>
          <w:b w:val="0"/>
          <w:i w:val="0"/>
          <w:color w:val="000000"/>
          <w:sz w:val="13"/>
        </w:rPr>
        <w:t>-1</w:t>
      </w:r>
      <w:r>
        <w:rPr>
          <w:rFonts w:ascii="ArialMT" w:hAnsi="ArialMT" w:eastAsia="ArialMT"/>
          <w:b w:val="0"/>
          <w:i w:val="0"/>
          <w:color w:val="000000"/>
          <w:sz w:val="20"/>
        </w:rPr>
        <w:t>.cm</w:t>
      </w:r>
      <w:r>
        <w:rPr>
          <w:rFonts w:ascii="ArialMT" w:hAnsi="ArialMT" w:eastAsia="ArialMT"/>
          <w:b w:val="0"/>
          <w:i w:val="0"/>
          <w:color w:val="000000"/>
          <w:sz w:val="13"/>
        </w:rPr>
        <w:t>-2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at 1.32 V for an initial mixture 95 / 5). This is in agreement with the operational model,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 Nernst equation.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temperature decrease leads to a very high increase of the cell resistance. As a consequence, </w:t>
      </w:r>
      <w:r>
        <w:rPr>
          <w:rFonts w:ascii="ArialMT" w:hAnsi="ArialMT" w:eastAsia="ArialMT"/>
          <w:b w:val="0"/>
          <w:i w:val="0"/>
          <w:color w:val="000000"/>
          <w:sz w:val="20"/>
        </w:rPr>
        <w:t>hydrogen production sharply decreases (1.40 NmL.min</w:t>
      </w:r>
      <w:r>
        <w:rPr>
          <w:rFonts w:ascii="ArialMT" w:hAnsi="ArialMT" w:eastAsia="ArialMT"/>
          <w:b w:val="0"/>
          <w:i w:val="0"/>
          <w:color w:val="000000"/>
          <w:sz w:val="13"/>
        </w:rPr>
        <w:t>-1</w:t>
      </w:r>
      <w:r>
        <w:rPr>
          <w:rFonts w:ascii="ArialMT" w:hAnsi="ArialMT" w:eastAsia="ArialMT"/>
          <w:b w:val="0"/>
          <w:i w:val="0"/>
          <w:color w:val="000000"/>
          <w:sz w:val="20"/>
        </w:rPr>
        <w:t>.cm</w:t>
      </w:r>
      <w:r>
        <w:rPr>
          <w:rFonts w:ascii="ArialMT" w:hAnsi="ArialMT" w:eastAsia="ArialMT"/>
          <w:b w:val="0"/>
          <w:i w:val="0"/>
          <w:color w:val="000000"/>
          <w:sz w:val="13"/>
        </w:rPr>
        <w:t>-2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at 800°C). </w:t>
      </w:r>
    </w:p>
    <w:p>
      <w:pPr>
        <w:autoSpaceDN w:val="0"/>
        <w:autoSpaceDE w:val="0"/>
        <w:widowControl/>
        <w:spacing w:line="224" w:lineRule="exact" w:before="23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Conclusions </w:t>
      </w:r>
    </w:p>
    <w:p>
      <w:pPr>
        <w:autoSpaceDN w:val="0"/>
        <w:autoSpaceDE w:val="0"/>
        <w:widowControl/>
        <w:spacing w:line="245" w:lineRule="auto" w:before="23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 simple model describing the behaviour of a solid oxide fuel cell as well as of a high-temperature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electrolyser was finalised.  The model is analytical (i.e. simplified), but a reasonably good agreement is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found on validation against SOFC experiments, at least on the linear part of the curve voltage vs.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intensity. This operational model is based on the fit of only one parameter, the global resistance of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cell. This value is the sum of three contributions: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an Ohmic contribution, due to the electric resistance of the current through the cell;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an activation contribution, due to the existence of activated complexes at the interface electrode /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electrolyte, which is the site of the half-reactions of oxido-reduction; </w:t>
      </w:r>
    </w:p>
    <w:p>
      <w:pPr>
        <w:sectPr>
          <w:pgSz w:w="11900" w:h="16840"/>
          <w:pgMar w:top="710" w:right="1334" w:bottom="91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a "concentration" contribution, due to the difference in gas concentrations in the bulk (where they are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measured, or calculated), and at the interface electrode / electrolyte, where Nernst local equation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really applies. </w:t>
      </w:r>
    </w:p>
    <w:p>
      <w:pPr>
        <w:autoSpaceDN w:val="0"/>
        <w:autoSpaceDE w:val="0"/>
        <w:widowControl/>
        <w:spacing w:line="245" w:lineRule="auto" w:before="6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 same resistance can characterize a cell functioning in SOFC or in HTE. However, a slight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discrepancy appears in HTE processing at high intensities, thus at high voltages. It could be due to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concentration contribution to the global resistance of the cell, which is dissymmetric. More experiments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are needed in order to improve this model. </w:t>
      </w:r>
    </w:p>
    <w:p>
      <w:pPr>
        <w:autoSpaceDN w:val="0"/>
        <w:autoSpaceDE w:val="0"/>
        <w:widowControl/>
        <w:spacing w:line="224" w:lineRule="exact" w:before="46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Acknowledgments </w:t>
      </w:r>
    </w:p>
    <w:p>
      <w:pPr>
        <w:autoSpaceDN w:val="0"/>
        <w:autoSpaceDE w:val="0"/>
        <w:widowControl/>
        <w:spacing w:line="245" w:lineRule="auto" w:before="23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authors wish to thank CEA/DRT (Energy Atomic Commission, Direction of Technological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Research), especially Dr. F. Le Naour and P. Baurens for their financial support and help.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Anne Laure Sauvet and Antoine Henry are acknowledged for their help in carrying out SOFC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experiments. </w:t>
      </w:r>
    </w:p>
    <w:p>
      <w:pPr>
        <w:autoSpaceDN w:val="0"/>
        <w:autoSpaceDE w:val="0"/>
        <w:widowControl/>
        <w:spacing w:line="224" w:lineRule="exact" w:before="23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36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[1]: "High temperature electrolysis of water vapour - Status of development and perspectives for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application", W. Donitz and E. Erdle, Int. J. Hydrogen Energy, vol 10 n°5 pp 291-295, 1985 </w:t>
      </w:r>
    </w:p>
    <w:sectPr w:rsidR="00FC693F" w:rsidRPr="0006063C" w:rsidSect="00034616">
      <w:pgSz w:w="11900" w:h="16840"/>
      <w:pgMar w:top="710" w:right="1334" w:bottom="1440" w:left="14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