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40"/>
          <w:szCs w:val="40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Malgun Gothic" w:cs="Malgun Gothic" w:eastAsia="Malgun Gothic" w:hAnsi="Malgun Gothic"/>
          <w:color w:val="0000ff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rtl w:val="0"/>
        </w:rPr>
        <w:t xml:space="preserve">&lt;팀JS: 전염병 정보제공 시스템&gt;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3178810" cy="114871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70883" y="3219930"/>
                          <a:ext cx="3150235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2018112035 박소영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2018112002 이준영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2018112062 이선아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2016112138 김지민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3178810" cy="114871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8810" cy="1148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u w:val="single"/>
          <w:rtl w:val="0"/>
        </w:rPr>
        <w:t xml:space="preserve">1.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</w:rPr>
        <w:drawing>
          <wp:inline distB="0" distT="0" distL="0" distR="0">
            <wp:extent cx="5455093" cy="5062237"/>
            <wp:effectExtent b="0" l="0" r="0" t="0"/>
            <wp:docPr descr="텍스트, 지도이(가) 표시된 사진&#10;&#10;자동 생성된 설명" id="5" name="image1.png"/>
            <a:graphic>
              <a:graphicData uri="http://schemas.openxmlformats.org/drawingml/2006/picture">
                <pic:pic>
                  <pic:nvPicPr>
                    <pic:cNvPr descr="텍스트, 지도이(가) 표시된 사진&#10;&#10;자동 생성된 설명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5093" cy="5062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u w:val="single"/>
          <w:rtl w:val="0"/>
        </w:rPr>
        <w:br w:type="textWrapping"/>
        <w:t xml:space="preserve">2. USECASE 명세서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Layout w:type="fixed"/>
        <w:tblLook w:val="0400"/>
      </w:tblPr>
      <w:tblGrid>
        <w:gridCol w:w="1316"/>
        <w:gridCol w:w="4066"/>
        <w:gridCol w:w="5634"/>
        <w:tblGridChange w:id="0">
          <w:tblGrid>
            <w:gridCol w:w="1316"/>
            <w:gridCol w:w="4066"/>
            <w:gridCol w:w="563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사용사례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확진자 동선 정보 제공 기능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액터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목적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 활동 반경 이내에 존재하는 확진자 동선 정보를 제공하고, 해당 지역과 전국의 전염병 통계 정보를 제공하여 전염병에 대해 사용자 맞춤형이자 통합적인 정보를 제공함.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시작 조건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사용자가 웹방문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사건의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액터 측 액션</w:t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br w:type="textWrapping"/>
              <w:t xml:space="preserve">2. 사용자는 현재 위치 정보 제공에 동의한다.</w:t>
            </w:r>
          </w:p>
          <w:p w:rsidR="00000000" w:rsidDel="00000000" w:rsidP="00000000" w:rsidRDefault="00000000" w:rsidRPr="00000000" w14:paraId="0000001D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 측 반응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1. 사용자에게 사용자의 현재 위치 허가 팝업창을 띄운다.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3. 제공받은 위치 정보를 기반으로 현재 위치를 설정한다.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4. 전국의 전염병 통계를 표시하고, 전국 지도에 확진자 수를 표시한다.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5. 제공받은 정보를 바탕으로 해당 관할 지역의 통계 정보를 표시한다.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6. 사용자의 위치 정보에서 반경 1km 이내의 확진자 동선을 DB에서 불러오고, 지도에 마커로 표시하고 리스트를 표시한다.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대안 흐름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2A. 위치 정보 제공에 동의하지 않는다.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2Aa. 위치 정보 동의 팝업이 사라진다.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2Ab. 시스템에서 설정된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디폴트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좌표를 3번으로 넘긴다.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2Ac. 위치 검색을 통해 사용자가 위치를 설정하고 3번으로 좌표를 넘긴다.</w:t>
              <w:br w:type="textWrapping"/>
              <w:t xml:space="preserve">2B. 위치 정보 제공 동의를 했지만, 다른 위치를 사용한다.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2Ba. 위치 검색을 통해 사용자가 위치를 설정하고 3번으로 좌표를 넘긴다. 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종료 조건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사용자가 지정한 장소에 대한 모든 정보가 출력된다</w:t>
            </w:r>
          </w:p>
        </w:tc>
      </w:tr>
    </w:tbl>
    <w:p w:rsidR="00000000" w:rsidDel="00000000" w:rsidP="00000000" w:rsidRDefault="00000000" w:rsidRPr="00000000" w14:paraId="00000030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0.0" w:type="dxa"/>
        <w:tblLayout w:type="fixed"/>
        <w:tblLook w:val="0400"/>
      </w:tblPr>
      <w:tblGrid>
        <w:gridCol w:w="1271"/>
        <w:gridCol w:w="4075"/>
        <w:gridCol w:w="5670"/>
        <w:tblGridChange w:id="0">
          <w:tblGrid>
            <w:gridCol w:w="1271"/>
            <w:gridCol w:w="4075"/>
            <w:gridCol w:w="56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사용사례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외출 동선 위험도 측정 기능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액터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목적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 외출 시, 야외 활동 동선에 확진자가 방문한 장소가 얼마나 있는지 파악하여 외출 시 위험도를 알려줌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시작 조건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메인 페이지에서 ‘내 위험도 알아보기’ 버튼을 클릭하여 해당 페이지로 들어간다.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사건의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액터 측 액션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1. 사용자는 경유지를 검색한다. </w:t>
            </w:r>
          </w:p>
          <w:p w:rsidR="00000000" w:rsidDel="00000000" w:rsidP="00000000" w:rsidRDefault="00000000" w:rsidRPr="00000000" w14:paraId="00000041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3. 사용자는 검색 리스트에 나타난 장소들 중에 원하는 장소를 선택한다.</w:t>
            </w:r>
          </w:p>
          <w:p w:rsidR="00000000" w:rsidDel="00000000" w:rsidP="00000000" w:rsidRDefault="00000000" w:rsidRPr="00000000" w14:paraId="00000043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5.사용자가 방문할 장소 개수만큼 1-4를 반복한다.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 경유지 리스트에서 출발지와 도착지를 선택한다.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 ‘동선 검색’ 버튼을 누른다.</w:t>
            </w:r>
          </w:p>
          <w:p w:rsidR="00000000" w:rsidDel="00000000" w:rsidP="00000000" w:rsidRDefault="00000000" w:rsidRPr="00000000" w14:paraId="00000047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9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 경유지를 포함하는 동선중 하나를 선택한다.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10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 ‘계산해보기’ 버튼을 누른다.</w:t>
              <w:br w:type="textWrapping"/>
              <w:br w:type="textWrapping"/>
            </w:r>
          </w:p>
          <w:p w:rsidR="00000000" w:rsidDel="00000000" w:rsidP="00000000" w:rsidRDefault="00000000" w:rsidRPr="00000000" w14:paraId="0000004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시스템 측 반응</w:t>
            </w:r>
          </w:p>
          <w:p w:rsidR="00000000" w:rsidDel="00000000" w:rsidP="00000000" w:rsidRDefault="00000000" w:rsidRPr="00000000" w14:paraId="0000004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2. 사용자가 검색한 장소의 연관검색어를 리스트로 제공한다.</w:t>
            </w:r>
          </w:p>
          <w:p w:rsidR="00000000" w:rsidDel="00000000" w:rsidP="00000000" w:rsidRDefault="00000000" w:rsidRPr="00000000" w14:paraId="0000004D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4. 사용자가 선택한 장소를 경유지 리스트에 추가한다.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 경유지들을 포함하는 동선의 경우의 수를 리스트로 제공한다.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 경유지 근처의 확진자 방문 기록을 DB에서 불러온다. 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 지도에 경유지를 마커(검정색)로 표시한다.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" w:hanging="12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 경유지 반경 0.5km 안의 확진자 방문 장소를 마커(0~1일은 빨간색, 2~5일은 노란색, 5~7일은 초록색)로 표시한다.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 경유지 이동수단의 종류(자차, 대중교통, 도보), 확진자 방문 장소 마커의 수로 외출 동선 위험도를 계산한다.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. 신호등 이미지(0~35%은 초록불, 35~70%는 노란불, 70~100%는 빨간불) 와 위험도를 표시한다. 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대안 흐름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A.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경유지 리스트의 원소 개수가 하나 이하 여서 동선 정보가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Aa. 동선 정보가 없다는 팝업을 띄운다.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Ab. 사용자가 확인 버튼을 누른다.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7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Ac. 팝업이 내려가고 1로 돌아간다.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종료 조건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사용자가 선택한 동선에 대한 위험도가 퍼센트와 신호등 이미지로 나타난다.</w:t>
            </w:r>
          </w:p>
        </w:tc>
      </w:tr>
    </w:tbl>
    <w:p w:rsidR="00000000" w:rsidDel="00000000" w:rsidP="00000000" w:rsidRDefault="00000000" w:rsidRPr="00000000" w14:paraId="00000064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00.0" w:type="dxa"/>
        <w:jc w:val="left"/>
        <w:tblInd w:w="0.0" w:type="dxa"/>
        <w:tblLayout w:type="fixed"/>
        <w:tblLook w:val="0400"/>
      </w:tblPr>
      <w:tblGrid>
        <w:gridCol w:w="1268"/>
        <w:gridCol w:w="4621"/>
        <w:gridCol w:w="5111"/>
        <w:tblGridChange w:id="0">
          <w:tblGrid>
            <w:gridCol w:w="1268"/>
            <w:gridCol w:w="4621"/>
            <w:gridCol w:w="511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사용사례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확진자 동선 삽입 기능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액터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관리자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관리자가 사용자에게 정보를 제공하기 위하여 확진자 동선을 입력한다.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시작 조건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관리자가 로그인에 성공한다.</w:t>
            </w:r>
          </w:p>
        </w:tc>
      </w:tr>
      <w:tr>
        <w:trPr>
          <w:trHeight w:val="48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사건의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액터 측 액션</w:t>
            </w:r>
          </w:p>
          <w:p w:rsidR="00000000" w:rsidDel="00000000" w:rsidP="00000000" w:rsidRDefault="00000000" w:rsidRPr="00000000" w14:paraId="0000008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2. 확진자 지역 드롭다운 리스트에서 입력할 확진자 발생 지역을 선택한다.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3. 확진자 번호를 입력한다.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4. 확진자 확정 시간을 입력한다.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5. 확진자가 다녀간 장소를 검색한다.</w:t>
            </w:r>
          </w:p>
          <w:p w:rsidR="00000000" w:rsidDel="00000000" w:rsidP="00000000" w:rsidRDefault="00000000" w:rsidRPr="00000000" w14:paraId="0000008A">
            <w:pPr>
              <w:tabs>
                <w:tab w:val="left" w:pos="3138"/>
              </w:tabs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ab/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br w:type="textWrapping"/>
              <w:t xml:space="preserve">7. 검색 결과 리스트에서 경유지를 선택한다.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8. 경유지 방문 날짜와 방문 시간을 입력한다. 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9. ‘등록’ 버튼을 누른다.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10. 확진자의 방문장소 갯수만큼5-9를 반복한다.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11. ‘최종 등록’ 버튼을 누른다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" w:firstLine="12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 측 반응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" w:firstLine="12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1.확진자 동선 입력 페이지를 띄운다.</w:t>
            </w:r>
          </w:p>
          <w:p w:rsidR="00000000" w:rsidDel="00000000" w:rsidP="00000000" w:rsidRDefault="00000000" w:rsidRPr="00000000" w14:paraId="00000094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br w:type="textWrapping"/>
              <w:br w:type="textWrapping"/>
              <w:t xml:space="preserve">6. 관리자가 검색한 장소의 연관검색어를 검색어를 검색 결과 리스트로 제공한다.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" w:firstLine="12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0" w:firstLine="12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12. 시스템에 확진자 지역, 확진자 번호, 확진 확정 시간, 경유지의 위치, 경유지의 방문 날짜, 경유지 방문 시간을 삽입한다.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13. 경유지 리스트에 등록한 경유지 정보를 표시한다.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대안 흐름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11A. 시스템에 동일 인물의 동일 경유지 정보가 존재한다.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11Aa. 관리자에게 팝업으로 해당 정보가 존재한다고 알린다.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11Ab. 시스템은 확진자 지역, 확진자 번호, 확진 확정 시간은 화면에 남겨두고 나머지 정보는 화면에서 지운다.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종료 조건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관리자가 확진자의 모든 정보와 경유지 정보를 입력하고 등록하면 경유지 정보가 해당 확진자의 경유지 리스트에 추가된다.</w:t>
            </w:r>
          </w:p>
        </w:tc>
      </w:tr>
    </w:tbl>
    <w:p w:rsidR="00000000" w:rsidDel="00000000" w:rsidP="00000000" w:rsidRDefault="00000000" w:rsidRPr="00000000" w14:paraId="000000A3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</w:r>
    </w:p>
    <w:tbl>
      <w:tblPr>
        <w:tblStyle w:val="Table4"/>
        <w:tblW w:w="10991.0" w:type="dxa"/>
        <w:jc w:val="left"/>
        <w:tblInd w:w="0.0" w:type="dxa"/>
        <w:tblLayout w:type="fixed"/>
        <w:tblLook w:val="0400"/>
      </w:tblPr>
      <w:tblGrid>
        <w:gridCol w:w="1196"/>
        <w:gridCol w:w="3855"/>
        <w:gridCol w:w="5940"/>
        <w:tblGridChange w:id="0">
          <w:tblGrid>
            <w:gridCol w:w="1196"/>
            <w:gridCol w:w="3855"/>
            <w:gridCol w:w="59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사용사례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확진자 동선 수정 기능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액터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관리자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목적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관리자가 사용자에게 정보를 제공하기 위하여 확진자 동선을 수정한다.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시작 조건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관리자가 로그인에 성공한다.</w:t>
            </w:r>
          </w:p>
        </w:tc>
      </w:tr>
      <w:tr>
        <w:trPr>
          <w:trHeight w:val="327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사건의 흐름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액터 측 액션</w:t>
            </w:r>
          </w:p>
          <w:p w:rsidR="00000000" w:rsidDel="00000000" w:rsidP="00000000" w:rsidRDefault="00000000" w:rsidRPr="00000000" w14:paraId="000000B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2. ‘수정’버튼을 클릭한다.</w:t>
              <w:br w:type="textWrapping"/>
              <w:t xml:space="preserve">3. 확진자 지역과 확진자 번호를 입력한다.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4. 검색 버튼을 누른다.</w:t>
            </w:r>
          </w:p>
          <w:p w:rsidR="00000000" w:rsidDel="00000000" w:rsidP="00000000" w:rsidRDefault="00000000" w:rsidRPr="00000000" w14:paraId="000000B5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7. 경유지 리스트에서 수정하고자 하는 경유지를 선택한다.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8. ‘삭제’버튼을 누른다.</w:t>
            </w:r>
          </w:p>
          <w:p w:rsidR="00000000" w:rsidDel="00000000" w:rsidP="00000000" w:rsidRDefault="00000000" w:rsidRPr="00000000" w14:paraId="000000B8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10. 팝업창의 ‘확인’ 버튼을 누른다.</w:t>
            </w:r>
          </w:p>
          <w:p w:rsidR="00000000" w:rsidDel="00000000" w:rsidP="00000000" w:rsidRDefault="00000000" w:rsidRPr="00000000" w14:paraId="000000BA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13. 새롭게 삽입할 경유지를 검색한다.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br w:type="textWrapping"/>
              <w:t xml:space="preserve">15. 검색 결과 리스트에서 경유지를 선택한다.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16. 경유지 방문 날짜와 방문 시간을 입력한다. 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17. ‘등록’ 버튼을 누른다.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 측 반응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1.확진자 동선 입력페이지를 띄운다.</w:t>
            </w:r>
          </w:p>
          <w:p w:rsidR="00000000" w:rsidDel="00000000" w:rsidP="00000000" w:rsidRDefault="00000000" w:rsidRPr="00000000" w14:paraId="000000C1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5. 시스템에서 확진자 지역과 확진자 번호를 검색한다.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6. 해당 확진자에 대한 경유지 리스트를 표시한다.</w:t>
            </w:r>
          </w:p>
          <w:p w:rsidR="00000000" w:rsidDel="00000000" w:rsidP="00000000" w:rsidRDefault="00000000" w:rsidRPr="00000000" w14:paraId="000000C4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br w:type="textWrapping"/>
              <w:t xml:space="preserve">9. 삭제 확인 팝업을 띄운다.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br w:type="textWrapping"/>
              <w:br w:type="textWrapping"/>
              <w:t xml:space="preserve">11. 팝업을 내린다.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12. 관리자가 선택한 경유지 정보를 시스템에서 삭제한다.</w:t>
            </w:r>
          </w:p>
          <w:p w:rsidR="00000000" w:rsidDel="00000000" w:rsidP="00000000" w:rsidRDefault="00000000" w:rsidRPr="00000000" w14:paraId="000000C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14. 관리자가 검색한 장소의 연관검색어를 검색어를 리스트로 제공한다.</w:t>
            </w:r>
          </w:p>
          <w:p w:rsidR="00000000" w:rsidDel="00000000" w:rsidP="00000000" w:rsidRDefault="00000000" w:rsidRPr="00000000" w14:paraId="000000CA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18. 시스템에 확진자 지역, 확진자 번호, 확진 확정 시간, 경유지 위치, 경유지 방문 날짜, 경유지 방문 시간을 삽입한다.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19. 경유지 리스트에 등록한 경유지 정보를 화면에 표시한다.</w:t>
            </w:r>
          </w:p>
        </w:tc>
      </w:tr>
      <w:tr>
        <w:trPr>
          <w:trHeight w:val="17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대안 흐름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4A. 해당 확진자가 존재하지 않는다.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4Aa. 관리자에게 팝업으로 해당 정보가 존재한다고 알린다.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10A. 삭제 팝업창에서 ‘취소’ 버튼을 누른다.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10Aa. 팝업을 내리고 7번으로 돌아간다.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종료 조건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0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관리자가 확진자의 경유지 정보를 삭제하고 수정할 정보를 등록한다.</w:t>
            </w:r>
          </w:p>
        </w:tc>
      </w:tr>
    </w:tbl>
    <w:p w:rsidR="00000000" w:rsidDel="00000000" w:rsidP="00000000" w:rsidRDefault="00000000" w:rsidRPr="00000000" w14:paraId="000000D6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D7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16.0" w:type="dxa"/>
        <w:jc w:val="left"/>
        <w:tblInd w:w="0.0" w:type="dxa"/>
        <w:tblLayout w:type="fixed"/>
        <w:tblLook w:val="0400"/>
      </w:tblPr>
      <w:tblGrid>
        <w:gridCol w:w="1483"/>
        <w:gridCol w:w="3082"/>
        <w:gridCol w:w="6451"/>
        <w:tblGridChange w:id="0">
          <w:tblGrid>
            <w:gridCol w:w="1483"/>
            <w:gridCol w:w="3082"/>
            <w:gridCol w:w="64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사용사례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전염병 자가진단 기능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액터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목적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사용자가 자가진단 문항에 답하여 시스템은 감염 의심 여부에 대한 결과를 제공한다.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시작 조건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사용자가 전염병 자가 진단 페이지에 들어온다.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사건의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액터 측 액션</w:t>
            </w:r>
          </w:p>
          <w:p w:rsidR="00000000" w:rsidDel="00000000" w:rsidP="00000000" w:rsidRDefault="00000000" w:rsidRPr="00000000" w14:paraId="000000E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4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2. 문항에 대한 답을 입력한다.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4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3. ‘제출’버튼을 누른다.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4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 측 반응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1.자가진단 문항을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모두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표시한다.</w:t>
            </w:r>
          </w:p>
          <w:p w:rsidR="00000000" w:rsidDel="00000000" w:rsidP="00000000" w:rsidRDefault="00000000" w:rsidRPr="00000000" w14:paraId="000000F0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4. 사용자가 입력한 답을 분석한다.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5. 감염 의심 여부와 ‘선별 진료소 확인하기’ 버튼을 표시한다.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대안 흐름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3A. 답변하지 않은 문항이 존재한다.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    3Aa. 답변하지 않은 문항의 번호를 팝업으로 나타내고 2번으로 돌아간다.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종료 조건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사용자가 답변한 문항에 대한 결과를 제공한다.</w:t>
            </w:r>
          </w:p>
        </w:tc>
      </w:tr>
    </w:tbl>
    <w:p w:rsidR="00000000" w:rsidDel="00000000" w:rsidP="00000000" w:rsidRDefault="00000000" w:rsidRPr="00000000" w14:paraId="000000F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br w:type="textWrapping"/>
        <w:br w:type="textWrapping"/>
      </w:r>
    </w:p>
    <w:tbl>
      <w:tblPr>
        <w:tblStyle w:val="Table6"/>
        <w:tblW w:w="11026.0" w:type="dxa"/>
        <w:jc w:val="left"/>
        <w:tblInd w:w="0.0" w:type="dxa"/>
        <w:tblLayout w:type="fixed"/>
        <w:tblLook w:val="0400"/>
      </w:tblPr>
      <w:tblGrid>
        <w:gridCol w:w="1441"/>
        <w:gridCol w:w="3585"/>
        <w:gridCol w:w="6000"/>
        <w:tblGridChange w:id="0">
          <w:tblGrid>
            <w:gridCol w:w="1441"/>
            <w:gridCol w:w="3585"/>
            <w:gridCol w:w="60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사용사례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선별진료소 안내 기능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액터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목적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사용자의 위치를 바탕으로 주변에 위치한 선별진료소를 알려준다.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시작 조건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사용자가 선별진료소 안내 페이지에 들어간다.</w:t>
            </w:r>
          </w:p>
        </w:tc>
      </w:tr>
      <w:tr>
        <w:trPr>
          <w:trHeight w:val="132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사건의 흐름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액터 측 액션</w:t>
            </w:r>
          </w:p>
          <w:p w:rsidR="00000000" w:rsidDel="00000000" w:rsidP="00000000" w:rsidRDefault="00000000" w:rsidRPr="00000000" w14:paraId="000001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24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시스템 측 반응</w:t>
            </w:r>
          </w:p>
          <w:p w:rsidR="00000000" w:rsidDel="00000000" w:rsidP="00000000" w:rsidRDefault="00000000" w:rsidRPr="00000000" w14:paraId="0000010D">
            <w:pP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 메인페이지에서 입력받은 사용자의 위치를 기준으로 가장 가까운 선별진료소 5개를 출력해준다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확장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 흐름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2. 다른 장소에 있는 선별진료소의 위치를 알고 싶은 경우</w:t>
              <w:br w:type="textWrapping"/>
              <w:t xml:space="preserve"> 2a. 원하는 장소를 검색하여  해당 위치를 기준으로 가장 가까운 선별진료소 5개를 출력한다.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종료 조건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사용자 주변에 위치한 선별진료소를 알려준다.</w:t>
            </w:r>
          </w:p>
        </w:tc>
      </w:tr>
    </w:tbl>
    <w:p w:rsidR="00000000" w:rsidDel="00000000" w:rsidP="00000000" w:rsidRDefault="00000000" w:rsidRPr="00000000" w14:paraId="00000114">
      <w:pPr>
        <w:spacing w:after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sdt>
      <w:sdtPr>
        <w:tag w:val="goog_rdk_0"/>
      </w:sdtPr>
      <w:sdtContent>
        <w:r w:rsidDel="00000000" w:rsidR="00000000" w:rsidRPr="00000000">
          <w:rPr>
            <w:rFonts w:ascii="Gungsuh" w:cs="Gungsuh" w:eastAsia="Gungsuh" w:hAnsi="Gungsuh"/>
            <w:color w:val="000000"/>
            <w:rtl w:val="0"/>
          </w:rPr>
          <w:t xml:space="preserve">동국대학교 컴퓨터공학 전공                                                                                                                    </w:t>
        </w:r>
      </w:sdtContent>
    </w:sdt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Fonts w:ascii="Malgun Gothic" w:cs="Malgun Gothic" w:eastAsia="Malgun Gothic" w:hAnsi="Malgun Gothic"/>
        <w:color w:val="4f81bd"/>
        <w:rtl w:val="0"/>
      </w:rPr>
      <w:t xml:space="preserve">소프트웨어 공학 개론2019년 2학기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B0EFF"/>
    <w:rPr>
      <w:lang w:eastAsia="en-US"/>
    </w:rPr>
  </w:style>
  <w:style w:type="paragraph" w:styleId="1">
    <w:name w:val="heading 1"/>
    <w:basedOn w:val="a"/>
    <w:next w:val="a"/>
    <w:uiPriority w:val="9"/>
    <w:qFormat w:val="1"/>
    <w:rsid w:val="000F2302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able-Text" w:customStyle="1">
    <w:name w:val="Table - Text"/>
    <w:basedOn w:val="a"/>
    <w:rsid w:val="00DC2AD1"/>
    <w:pPr>
      <w:spacing w:after="60" w:before="60"/>
    </w:pPr>
    <w:rPr>
      <w:sz w:val="20"/>
      <w:szCs w:val="20"/>
    </w:rPr>
  </w:style>
  <w:style w:type="paragraph" w:styleId="Table-ColHead" w:customStyle="1">
    <w:name w:val="Table - Col. Head"/>
    <w:basedOn w:val="a"/>
    <w:rsid w:val="00DC2AD1"/>
    <w:pPr>
      <w:keepNext w:val="1"/>
      <w:suppressAutoHyphens w:val="1"/>
      <w:spacing w:after="60" w:before="60"/>
    </w:pPr>
    <w:rPr>
      <w:rFonts w:ascii="Arial" w:hAnsi="Arial"/>
      <w:b w:val="1"/>
      <w:sz w:val="20"/>
      <w:szCs w:val="20"/>
    </w:rPr>
  </w:style>
  <w:style w:type="paragraph" w:styleId="Contents" w:customStyle="1">
    <w:name w:val="Contents"/>
    <w:basedOn w:val="1"/>
    <w:rsid w:val="00DC2AD1"/>
    <w:pPr>
      <w:keepNext w:val="0"/>
      <w:pageBreakBefore w:val="1"/>
      <w:pBdr>
        <w:top w:color="auto" w:space="1" w:sz="4" w:val="single"/>
        <w:left w:color="auto" w:space="1" w:sz="6" w:val="single"/>
        <w:bottom w:color="auto" w:space="1" w:sz="4" w:val="single"/>
        <w:right w:color="auto" w:space="1" w:sz="6" w:val="single"/>
      </w:pBdr>
      <w:shd w:color="auto" w:fill="ffffff" w:val="pct70"/>
      <w:spacing w:after="240" w:before="0"/>
      <w:jc w:val="center"/>
    </w:pPr>
    <w:rPr>
      <w:rFonts w:cs="Times New Roman"/>
      <w:bCs w:val="0"/>
      <w:noProof w:val="1"/>
      <w:color w:val="ffffff"/>
      <w:kern w:val="0"/>
      <w:sz w:val="28"/>
      <w:szCs w:val="20"/>
    </w:rPr>
  </w:style>
  <w:style w:type="paragraph" w:styleId="Comment" w:customStyle="1">
    <w:name w:val="Comment"/>
    <w:basedOn w:val="a"/>
    <w:rsid w:val="00DC2AD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 w:val="1"/>
      <w:color w:val="000080"/>
      <w:sz w:val="22"/>
      <w:szCs w:val="20"/>
    </w:rPr>
  </w:style>
  <w:style w:type="table" w:styleId="a4">
    <w:name w:val="Table Grid"/>
    <w:basedOn w:val="a1"/>
    <w:uiPriority w:val="59"/>
    <w:rsid w:val="00C735F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Char"/>
    <w:uiPriority w:val="99"/>
    <w:rsid w:val="009477BC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9477BC"/>
    <w:pPr>
      <w:tabs>
        <w:tab w:val="center" w:pos="4320"/>
        <w:tab w:val="right" w:pos="8640"/>
      </w:tabs>
    </w:pPr>
  </w:style>
  <w:style w:type="character" w:styleId="Char0" w:customStyle="1">
    <w:name w:val="바닥글 Char"/>
    <w:basedOn w:val="a0"/>
    <w:link w:val="a6"/>
    <w:uiPriority w:val="99"/>
    <w:rsid w:val="006E28E6"/>
    <w:rPr>
      <w:sz w:val="24"/>
      <w:szCs w:val="24"/>
      <w:lang w:eastAsia="en-US"/>
    </w:rPr>
  </w:style>
  <w:style w:type="paragraph" w:styleId="9406906ECC52417597E68FE884FD4CB9" w:customStyle="1">
    <w:name w:val="9406906ECC52417597E68FE884FD4CB9"/>
    <w:rsid w:val="00485662"/>
    <w:pPr>
      <w:spacing w:after="200" w:line="276" w:lineRule="auto"/>
    </w:pPr>
    <w:rPr>
      <w:rFonts w:asciiTheme="minorHAnsi" w:cstheme="minorBidi" w:hAnsiTheme="minorHAnsi"/>
      <w:sz w:val="22"/>
      <w:szCs w:val="22"/>
      <w:lang w:eastAsia="en-US"/>
    </w:rPr>
  </w:style>
  <w:style w:type="character" w:styleId="Char" w:customStyle="1">
    <w:name w:val="머리글 Char"/>
    <w:basedOn w:val="a0"/>
    <w:link w:val="a5"/>
    <w:uiPriority w:val="99"/>
    <w:rsid w:val="00485662"/>
    <w:rPr>
      <w:sz w:val="24"/>
      <w:szCs w:val="24"/>
      <w:lang w:eastAsia="en-US"/>
    </w:rPr>
  </w:style>
  <w:style w:type="paragraph" w:styleId="a7">
    <w:name w:val="Balloon Text"/>
    <w:basedOn w:val="a"/>
    <w:link w:val="Char1"/>
    <w:rsid w:val="00485662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rsid w:val="00485662"/>
    <w:rPr>
      <w:rFonts w:asciiTheme="majorHAnsi" w:cstheme="majorBidi" w:eastAsiaTheme="majorEastAsia" w:hAnsiTheme="majorHAnsi"/>
      <w:sz w:val="18"/>
      <w:szCs w:val="18"/>
      <w:lang w:eastAsia="en-US"/>
    </w:rPr>
  </w:style>
  <w:style w:type="paragraph" w:styleId="a8">
    <w:name w:val="Normal (Web)"/>
    <w:basedOn w:val="a"/>
    <w:uiPriority w:val="99"/>
    <w:unhideWhenUsed w:val="1"/>
    <w:rsid w:val="00A175A8"/>
    <w:pPr>
      <w:spacing w:after="100" w:afterAutospacing="1" w:before="100" w:beforeAutospacing="1"/>
    </w:pPr>
    <w:rPr>
      <w:rFonts w:ascii="굴림" w:cs="굴림" w:eastAsia="굴림" w:hAnsi="굴림"/>
      <w:lang w:eastAsia="ko-KR"/>
    </w:rPr>
  </w:style>
  <w:style w:type="paragraph" w:styleId="a9">
    <w:name w:val="Date"/>
    <w:basedOn w:val="a"/>
    <w:next w:val="a"/>
    <w:link w:val="Char2"/>
    <w:rsid w:val="00A175A8"/>
  </w:style>
  <w:style w:type="character" w:styleId="Char2" w:customStyle="1">
    <w:name w:val="날짜 Char"/>
    <w:basedOn w:val="a0"/>
    <w:link w:val="a9"/>
    <w:rsid w:val="00A175A8"/>
    <w:rPr>
      <w:sz w:val="24"/>
      <w:szCs w:val="24"/>
      <w:lang w:eastAsia="en-US"/>
    </w:rPr>
  </w:style>
  <w:style w:type="paragraph" w:styleId="aa">
    <w:name w:val="List Paragraph"/>
    <w:basedOn w:val="a"/>
    <w:uiPriority w:val="34"/>
    <w:qFormat w:val="1"/>
    <w:rsid w:val="008F4E74"/>
    <w:pPr>
      <w:ind w:left="800" w:leftChars="400"/>
    </w:pPr>
  </w:style>
  <w:style w:type="paragraph" w:styleId="ab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ejbrqyKRHY0/ivZ4r3pafebHWw==">AMUW2mV26xAQxzaxVZnBeYDvDwGY4r63qi4Gjr+md0D/Tf4Th0VAHto7YOrqjnXJ9bXCq2PS/MixYPmg/zfNJSgFsjvR29UYxnYifL/5dV1ugbysJHXzLSshor6lCWnxFm3YII+6TxiHa/Z2aaYyQ//tUPbTBsL1RPjo8cqiTw5tiy889+KHVpA=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2020-09-22T13:20:00Z</dcterms:created>
  <dc:creator>Gail</dc:creator>
</cp:coreProperties>
</file>