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510" w:type="dxa"/>
        <w:tblInd w:w="-1308" w:type="dxa"/>
        <w:tblLook w:val="04A0" w:firstRow="1" w:lastRow="0" w:firstColumn="1" w:lastColumn="0" w:noHBand="0" w:noVBand="1"/>
      </w:tblPr>
      <w:tblGrid>
        <w:gridCol w:w="456"/>
        <w:gridCol w:w="3422"/>
        <w:gridCol w:w="3776"/>
        <w:gridCol w:w="3856"/>
      </w:tblGrid>
      <w:tr w:rsidR="00EE5DC8" w14:paraId="45E1FEAB" w14:textId="77777777" w:rsidTr="00593C7A">
        <w:tc>
          <w:tcPr>
            <w:tcW w:w="456" w:type="dxa"/>
          </w:tcPr>
          <w:p w14:paraId="2A4DFB0F" w14:textId="77777777" w:rsidR="004E7166" w:rsidRDefault="004E7166"/>
        </w:tc>
        <w:tc>
          <w:tcPr>
            <w:tcW w:w="3422" w:type="dxa"/>
          </w:tcPr>
          <w:p w14:paraId="0CA5285F" w14:textId="77777777" w:rsidR="004E7166" w:rsidRDefault="004E7166">
            <w:r>
              <w:t>Information gain</w:t>
            </w:r>
            <w:r w:rsidR="00D7660A">
              <w:rPr>
                <w:rFonts w:hint="eastAsia"/>
              </w:rPr>
              <w:t>(</w:t>
            </w:r>
            <w:r w:rsidR="00D7660A">
              <w:t>ID3)</w:t>
            </w:r>
          </w:p>
        </w:tc>
        <w:tc>
          <w:tcPr>
            <w:tcW w:w="3776" w:type="dxa"/>
          </w:tcPr>
          <w:p w14:paraId="370A87A6" w14:textId="77777777" w:rsidR="004E7166" w:rsidRDefault="004E7166">
            <w:r>
              <w:t>Gain ratio</w:t>
            </w:r>
            <w:r w:rsidR="00D7660A">
              <w:t>(C4.5)</w:t>
            </w:r>
          </w:p>
        </w:tc>
        <w:tc>
          <w:tcPr>
            <w:tcW w:w="3856" w:type="dxa"/>
          </w:tcPr>
          <w:p w14:paraId="2A02BB8E" w14:textId="77777777" w:rsidR="004E7166" w:rsidRDefault="004E7166">
            <w:r>
              <w:t>Gini index</w:t>
            </w:r>
            <w:r w:rsidR="00D7660A">
              <w:t>(Cart)</w:t>
            </w:r>
          </w:p>
        </w:tc>
      </w:tr>
      <w:tr w:rsidR="00EE5DC8" w14:paraId="1EAA4E5C" w14:textId="77777777" w:rsidTr="00593C7A">
        <w:trPr>
          <w:trHeight w:val="1025"/>
        </w:trPr>
        <w:tc>
          <w:tcPr>
            <w:tcW w:w="456" w:type="dxa"/>
          </w:tcPr>
          <w:p w14:paraId="09F3B5EC" w14:textId="77777777" w:rsidR="004E7166" w:rsidRDefault="00DA0C71">
            <w:r>
              <w:rPr>
                <w:rFonts w:hint="eastAsia"/>
              </w:rPr>
              <w:t>차이점</w:t>
            </w:r>
          </w:p>
        </w:tc>
        <w:tc>
          <w:tcPr>
            <w:tcW w:w="3422" w:type="dxa"/>
          </w:tcPr>
          <w:p w14:paraId="6596E35E" w14:textId="77777777" w:rsidR="004E7166" w:rsidRDefault="004E7166" w:rsidP="00AB3510">
            <w:pPr>
              <w:widowControl/>
              <w:wordWrap/>
              <w:jc w:val="left"/>
            </w:pPr>
          </w:p>
        </w:tc>
        <w:tc>
          <w:tcPr>
            <w:tcW w:w="3776" w:type="dxa"/>
          </w:tcPr>
          <w:p w14:paraId="689D75AC" w14:textId="77777777" w:rsidR="00BB3339" w:rsidRDefault="00BB3339" w:rsidP="00D7660A">
            <w:pPr>
              <w:widowControl/>
              <w:wordWrap/>
              <w:jc w:val="left"/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</w:pP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다양한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형태의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Tree</w:t>
            </w:r>
            <w:proofErr w:type="spellStart"/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를</w:t>
            </w:r>
            <w:proofErr w:type="spellEnd"/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생성한다</w:t>
            </w:r>
            <w:r w:rsidR="00B6767B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.(</w:t>
            </w:r>
            <w:r w:rsidR="00B6767B">
              <w:rPr>
                <w:rFonts w:ascii="Malgun Gothic" w:eastAsia="Malgun Gothic" w:hAnsi="Malgun Gothic" w:cs="Malgun Gothic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다양한 가지의 수)</w:t>
            </w:r>
          </w:p>
          <w:p w14:paraId="7BB8303B" w14:textId="77777777" w:rsidR="00D7660A" w:rsidRPr="00B6767B" w:rsidRDefault="00D7660A" w:rsidP="00D7660A">
            <w:pPr>
              <w:widowControl/>
              <w:wordWrap/>
              <w:jc w:val="left"/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3856" w:type="dxa"/>
          </w:tcPr>
          <w:p w14:paraId="641F4516" w14:textId="77777777" w:rsidR="004E7166" w:rsidRPr="00B6767B" w:rsidRDefault="00D7660A" w:rsidP="00B6767B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>CART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는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u w:val="single"/>
                <w:shd w:val="clear" w:color="auto" w:fill="FFFFFF"/>
              </w:rPr>
              <w:t>항상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u w:val="single"/>
                <w:shd w:val="clear" w:color="auto" w:fill="FFFFFF"/>
              </w:rPr>
              <w:t xml:space="preserve"> Binary Tree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u w:val="single"/>
                <w:shd w:val="clear" w:color="auto" w:fill="FFFFFF"/>
              </w:rPr>
              <w:t>로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u w:val="single"/>
                <w:shd w:val="clear" w:color="auto" w:fill="FFFFFF"/>
              </w:rPr>
              <w:t>분리</w:t>
            </w:r>
            <w:r w:rsidR="00BB3339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(</w:t>
            </w:r>
            <w:r w:rsidR="00BB3339">
              <w:rPr>
                <w:rFonts w:ascii="Malgun Gothic" w:eastAsia="Malgun Gothic" w:hAnsi="Malgun Gothic" w:cs="Malgun Gothic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항상 모든 속성의 이진</w:t>
            </w:r>
            <w:r w:rsidR="00BB3339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BB3339">
              <w:rPr>
                <w:rFonts w:ascii="Malgun Gothic" w:eastAsia="Malgun Gothic" w:hAnsi="Malgun Gothic" w:cs="Malgun Gothic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분할(</w:t>
            </w:r>
            <w:r w:rsidR="00BB3339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binary split)</w:t>
            </w:r>
            <w:r w:rsidR="00BB3339">
              <w:rPr>
                <w:rFonts w:ascii="Malgun Gothic" w:eastAsia="Malgun Gothic" w:hAnsi="Malgun Gothic" w:cs="Malgun Gothic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>을 전제로 함)</w:t>
            </w:r>
            <w:r w:rsidR="00BB3339"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</w:rPr>
              <w:t xml:space="preserve"> </w:t>
            </w:r>
          </w:p>
        </w:tc>
      </w:tr>
      <w:tr w:rsidR="00EE5DC8" w14:paraId="686934D1" w14:textId="77777777" w:rsidTr="007A5CD7">
        <w:trPr>
          <w:trHeight w:val="1276"/>
        </w:trPr>
        <w:tc>
          <w:tcPr>
            <w:tcW w:w="456" w:type="dxa"/>
          </w:tcPr>
          <w:p w14:paraId="068CF272" w14:textId="77777777" w:rsidR="00DA0C71" w:rsidRDefault="00DA0C71">
            <w:r>
              <w:rPr>
                <w:rFonts w:hint="eastAsia"/>
              </w:rPr>
              <w:t>차이점</w:t>
            </w:r>
          </w:p>
        </w:tc>
        <w:tc>
          <w:tcPr>
            <w:tcW w:w="3422" w:type="dxa"/>
          </w:tcPr>
          <w:p w14:paraId="683DBCC7" w14:textId="77777777" w:rsidR="00DA0C71" w:rsidRDefault="00DA0C71" w:rsidP="00AB3510">
            <w:pPr>
              <w:widowControl/>
              <w:wordWrap/>
              <w:jc w:val="left"/>
            </w:pPr>
          </w:p>
        </w:tc>
        <w:tc>
          <w:tcPr>
            <w:tcW w:w="3776" w:type="dxa"/>
          </w:tcPr>
          <w:p w14:paraId="2380156E" w14:textId="77777777" w:rsidR="00DA0C71" w:rsidRPr="00D7660A" w:rsidRDefault="00DA0C71" w:rsidP="00D7660A">
            <w:pPr>
              <w:widowControl/>
              <w:wordWrap/>
              <w:jc w:val="left"/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Malgun Gothic" w:eastAsia="Malgun Gothic" w:hAnsi="Malgun Gothic" w:cs="Malgun Gothic" w:hint="eastAsia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기존의 </w:t>
            </w:r>
            <w:r>
              <w:t>Information gain</w:t>
            </w:r>
            <w:r>
              <w:rPr>
                <w:rFonts w:hint="eastAsia"/>
              </w:rPr>
              <w:t xml:space="preserve"> 대신 정보소득율을 계산해서 잘못된 경향성을 보정한다.</w:t>
            </w:r>
          </w:p>
        </w:tc>
        <w:tc>
          <w:tcPr>
            <w:tcW w:w="3856" w:type="dxa"/>
          </w:tcPr>
          <w:p w14:paraId="03C2EF76" w14:textId="77777777" w:rsidR="00DA0C71" w:rsidRPr="00D7660A" w:rsidRDefault="00DA0C71" w:rsidP="00B6767B">
            <w:pPr>
              <w:widowControl/>
              <w:wordWrap/>
              <w:jc w:val="left"/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</w:pPr>
          </w:p>
        </w:tc>
      </w:tr>
      <w:tr w:rsidR="00EE5DC8" w14:paraId="68F602FF" w14:textId="77777777" w:rsidTr="00593C7A">
        <w:tc>
          <w:tcPr>
            <w:tcW w:w="456" w:type="dxa"/>
          </w:tcPr>
          <w:p w14:paraId="271C238C" w14:textId="77777777" w:rsidR="004E7166" w:rsidRDefault="00DA0C71">
            <w:r>
              <w:rPr>
                <w:rFonts w:hint="eastAsia"/>
              </w:rPr>
              <w:t>정의</w:t>
            </w:r>
          </w:p>
        </w:tc>
        <w:tc>
          <w:tcPr>
            <w:tcW w:w="3422" w:type="dxa"/>
          </w:tcPr>
          <w:p w14:paraId="7D8C81BB" w14:textId="77777777" w:rsidR="004E7166" w:rsidRDefault="00DA0C71">
            <w:r>
              <w:rPr>
                <w:rFonts w:hint="eastAsia"/>
              </w:rPr>
              <w:t xml:space="preserve">정보 소득은 </w:t>
            </w:r>
            <w:r>
              <w:t>A</w:t>
            </w:r>
            <w:r>
              <w:rPr>
                <w:rFonts w:hint="eastAsia"/>
              </w:rPr>
              <w:t xml:space="preserve">속성으로 분기했을 때의 </w:t>
            </w:r>
            <w:r w:rsidRPr="00DA0C71">
              <w:rPr>
                <w:rFonts w:hint="eastAsia"/>
                <w:b/>
                <w:color w:val="FF0000"/>
              </w:rPr>
              <w:t xml:space="preserve">정보 </w:t>
            </w:r>
            <w:proofErr w:type="spellStart"/>
            <w:r w:rsidRPr="00DA0C71">
              <w:rPr>
                <w:rFonts w:hint="eastAsia"/>
                <w:b/>
                <w:color w:val="FF0000"/>
              </w:rPr>
              <w:t>소득량</w:t>
            </w:r>
            <w:proofErr w:type="spellEnd"/>
            <w:r w:rsidRPr="00DA0C71"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 xml:space="preserve">분할하는데 </w:t>
            </w:r>
            <w:r w:rsidRPr="00DA0C71">
              <w:rPr>
                <w:rFonts w:hint="eastAsia"/>
                <w:b/>
                <w:color w:val="FF0000"/>
              </w:rPr>
              <w:t>필요한 정보량이 줄어드는 정도)</w:t>
            </w:r>
            <w:r>
              <w:rPr>
                <w:rFonts w:hint="eastAsia"/>
              </w:rPr>
              <w:t>을 의미한다.</w:t>
            </w:r>
          </w:p>
        </w:tc>
        <w:tc>
          <w:tcPr>
            <w:tcW w:w="3776" w:type="dxa"/>
          </w:tcPr>
          <w:p w14:paraId="1259D4E7" w14:textId="77777777" w:rsidR="004E7166" w:rsidRDefault="00DA0C71"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소득율은</w:t>
            </w:r>
            <w:proofErr w:type="spellEnd"/>
            <w:r>
              <w:rPr>
                <w:rFonts w:hint="eastAsia"/>
              </w:rPr>
              <w:t xml:space="preserve"> 훈련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세트를 </w:t>
            </w:r>
            <w:r>
              <w:t>A</w:t>
            </w:r>
            <w:r>
              <w:rPr>
                <w:rFonts w:hint="eastAsia"/>
              </w:rPr>
              <w:t xml:space="preserve">속성에 대한 테스트로 </w:t>
            </w:r>
            <w:r w:rsidRPr="00DA0C71">
              <w:rPr>
                <w:b/>
                <w:color w:val="FF0000"/>
              </w:rPr>
              <w:t>v</w:t>
            </w:r>
            <w:r w:rsidRPr="00DA0C71">
              <w:rPr>
                <w:rFonts w:hint="eastAsia"/>
                <w:b/>
                <w:color w:val="FF0000"/>
              </w:rPr>
              <w:t>개 파티션으로 분할했을 때 발생하는 잠재적인 정보량</w:t>
            </w:r>
            <w:r>
              <w:rPr>
                <w:rFonts w:hint="eastAsia"/>
              </w:rPr>
              <w:t>을 나타낸다.</w:t>
            </w:r>
          </w:p>
        </w:tc>
        <w:tc>
          <w:tcPr>
            <w:tcW w:w="3856" w:type="dxa"/>
          </w:tcPr>
          <w:p w14:paraId="1B496009" w14:textId="77777777" w:rsidR="004E7166" w:rsidRDefault="00DA0C71">
            <w:r>
              <w:rPr>
                <w:rFonts w:hint="eastAsia"/>
              </w:rPr>
              <w:t xml:space="preserve">지니 계수는 훈련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세트를 파티션으로 나누었을 때의 </w:t>
            </w:r>
            <w:r w:rsidRPr="00DA0C71">
              <w:rPr>
                <w:b/>
                <w:color w:val="FF0000"/>
              </w:rPr>
              <w:t>D</w:t>
            </w:r>
            <w:r w:rsidRPr="00DA0C71">
              <w:rPr>
                <w:rFonts w:hint="eastAsia"/>
                <w:b/>
                <w:color w:val="FF0000"/>
              </w:rPr>
              <w:t>의 불순한 정도</w:t>
            </w:r>
            <w:r>
              <w:rPr>
                <w:rFonts w:hint="eastAsia"/>
              </w:rPr>
              <w:t>를 측정한다.</w:t>
            </w:r>
          </w:p>
        </w:tc>
      </w:tr>
      <w:tr w:rsidR="00EE5DC8" w14:paraId="687ABB42" w14:textId="77777777" w:rsidTr="00593C7A">
        <w:tc>
          <w:tcPr>
            <w:tcW w:w="456" w:type="dxa"/>
          </w:tcPr>
          <w:p w14:paraId="40DDE6A6" w14:textId="77777777" w:rsidR="004E7166" w:rsidRDefault="00F057F9">
            <w:r>
              <w:rPr>
                <w:rFonts w:hint="eastAsia"/>
              </w:rPr>
              <w:t>공식</w:t>
            </w:r>
          </w:p>
        </w:tc>
        <w:tc>
          <w:tcPr>
            <w:tcW w:w="3422" w:type="dxa"/>
          </w:tcPr>
          <w:p w14:paraId="1BE64B5E" w14:textId="77777777" w:rsidR="004E7166" w:rsidRPr="00EE5DC8" w:rsidRDefault="00421BA4">
            <w:pPr>
              <w:rPr>
                <w:sz w:val="22"/>
              </w:rPr>
            </w:pPr>
            <w:r w:rsidRPr="00EE5DC8">
              <w:rPr>
                <w:sz w:val="22"/>
              </w:rPr>
              <w:t>D</w:t>
            </w:r>
            <w:proofErr w:type="spellStart"/>
            <w:r w:rsidRPr="00EE5DC8">
              <w:rPr>
                <w:rFonts w:hint="eastAsia"/>
                <w:sz w:val="22"/>
              </w:rPr>
              <w:t>분류시</w:t>
            </w:r>
            <w:proofErr w:type="spellEnd"/>
            <w:r w:rsidRPr="00EE5DC8">
              <w:rPr>
                <w:rFonts w:hint="eastAsia"/>
                <w:sz w:val="22"/>
              </w:rPr>
              <w:t xml:space="preserve"> </w:t>
            </w:r>
            <w:proofErr w:type="spellStart"/>
            <w:r w:rsidRPr="00EE5DC8">
              <w:rPr>
                <w:rFonts w:hint="eastAsia"/>
                <w:sz w:val="22"/>
              </w:rPr>
              <w:t>필요정보량</w:t>
            </w:r>
            <w:proofErr w:type="spellEnd"/>
            <w:r w:rsidR="00EE5DC8" w:rsidRPr="00EE5DC8">
              <w:rPr>
                <w:rFonts w:hint="eastAsia"/>
                <w:sz w:val="22"/>
              </w:rPr>
              <w:t>(엔트로</w:t>
            </w:r>
            <w:bookmarkStart w:id="0" w:name="_GoBack"/>
            <w:bookmarkEnd w:id="0"/>
            <w:r w:rsidR="00EE5DC8" w:rsidRPr="00EE5DC8">
              <w:rPr>
                <w:rFonts w:hint="eastAsia"/>
                <w:sz w:val="22"/>
              </w:rPr>
              <w:t>피)</w:t>
            </w:r>
          </w:p>
          <w:p w14:paraId="6CE61F8D" w14:textId="77777777" w:rsidR="00421BA4" w:rsidRDefault="00EE5DC8">
            <w:r>
              <w:rPr>
                <w:rFonts w:hint="eastAsia"/>
                <w:noProof/>
              </w:rPr>
              <w:drawing>
                <wp:inline distT="0" distB="0" distL="0" distR="0" wp14:anchorId="4D343469" wp14:editId="66CB8D03">
                  <wp:extent cx="2031176" cy="461631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스크린샷 2017-04-18 오전 1.41.4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88" cy="4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54C39" w14:textId="77777777" w:rsidR="00421BA4" w:rsidRPr="00EE5DC8" w:rsidRDefault="00421BA4">
            <w:pPr>
              <w:rPr>
                <w:sz w:val="22"/>
              </w:rPr>
            </w:pPr>
            <w:r w:rsidRPr="00EE5DC8">
              <w:rPr>
                <w:sz w:val="22"/>
              </w:rPr>
              <w:t>D</w:t>
            </w:r>
            <w:proofErr w:type="spellStart"/>
            <w:r w:rsidRPr="00EE5DC8">
              <w:rPr>
                <w:rFonts w:hint="eastAsia"/>
                <w:sz w:val="22"/>
              </w:rPr>
              <w:t>분류후</w:t>
            </w:r>
            <w:proofErr w:type="spellEnd"/>
            <w:r w:rsidRPr="00EE5DC8">
              <w:rPr>
                <w:rFonts w:hint="eastAsia"/>
                <w:sz w:val="22"/>
              </w:rPr>
              <w:t xml:space="preserve"> 필요 정보량</w:t>
            </w:r>
          </w:p>
          <w:p w14:paraId="0A5A050C" w14:textId="77777777" w:rsidR="00421BA4" w:rsidRDefault="00421BA4">
            <w:r>
              <w:rPr>
                <w:rFonts w:hint="eastAsia"/>
                <w:noProof/>
              </w:rPr>
              <w:drawing>
                <wp:inline distT="0" distB="0" distL="0" distR="0" wp14:anchorId="6029B035" wp14:editId="3A59D5C5">
                  <wp:extent cx="1964210" cy="44379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17-04-18 오전 1.34.2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02" cy="47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044C6" w14:textId="77777777" w:rsidR="00421BA4" w:rsidRPr="00EE5DC8" w:rsidRDefault="00421BA4">
            <w:pPr>
              <w:rPr>
                <w:sz w:val="22"/>
              </w:rPr>
            </w:pPr>
            <w:proofErr w:type="spellStart"/>
            <w:r w:rsidRPr="00EE5DC8">
              <w:rPr>
                <w:rFonts w:hint="eastAsia"/>
                <w:sz w:val="22"/>
              </w:rPr>
              <w:t>정보소득</w:t>
            </w:r>
            <w:proofErr w:type="spellEnd"/>
          </w:p>
          <w:p w14:paraId="65DB283C" w14:textId="77777777" w:rsidR="00421BA4" w:rsidRDefault="00421BA4">
            <w:r>
              <w:rPr>
                <w:rFonts w:hint="eastAsia"/>
                <w:noProof/>
              </w:rPr>
              <w:drawing>
                <wp:inline distT="0" distB="0" distL="0" distR="0" wp14:anchorId="236AAB5A" wp14:editId="4E3C6BCB">
                  <wp:extent cx="2035878" cy="31055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17-04-18 오전 1.34.3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38" cy="3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3A36A81" w14:textId="77777777" w:rsidR="00EE5DC8" w:rsidRDefault="00EE5DC8">
            <w:r>
              <w:rPr>
                <w:noProof/>
              </w:rPr>
              <w:drawing>
                <wp:inline distT="0" distB="0" distL="0" distR="0" wp14:anchorId="7F002B40" wp14:editId="448834A7">
                  <wp:extent cx="2249886" cy="798037"/>
                  <wp:effectExtent l="0" t="0" r="1079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17-04-18 오전 1.37.3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29" cy="84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98F22" w14:textId="77777777" w:rsidR="00EE5DC8" w:rsidRPr="00EE5DC8" w:rsidRDefault="00EE5DC8" w:rsidP="00EE5DC8">
            <w:r>
              <w:rPr>
                <w:rFonts w:hint="eastAsia"/>
              </w:rPr>
              <w:t xml:space="preserve">분할 </w:t>
            </w:r>
            <w:proofErr w:type="spellStart"/>
            <w:r>
              <w:rPr>
                <w:rFonts w:hint="eastAsia"/>
              </w:rPr>
              <w:t>정보값과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소득율</w:t>
            </w:r>
            <w:proofErr w:type="spellEnd"/>
          </w:p>
          <w:p w14:paraId="6E34F4FF" w14:textId="77777777" w:rsidR="004E7166" w:rsidRPr="00EE5DC8" w:rsidRDefault="004E7166" w:rsidP="00EE5DC8">
            <w:pPr>
              <w:jc w:val="right"/>
            </w:pPr>
          </w:p>
        </w:tc>
        <w:tc>
          <w:tcPr>
            <w:tcW w:w="3856" w:type="dxa"/>
          </w:tcPr>
          <w:p w14:paraId="00A7DF30" w14:textId="77777777" w:rsidR="004E7166" w:rsidRDefault="00EE5DC8">
            <w:r>
              <w:rPr>
                <w:noProof/>
              </w:rPr>
              <w:drawing>
                <wp:inline distT="0" distB="0" distL="0" distR="0" wp14:anchorId="3858D4FE" wp14:editId="42EFE472">
                  <wp:extent cx="1723637" cy="614572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17-04-18 오전 1.38.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73" cy="63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9F45A" w14:textId="77777777" w:rsidR="00EE5DC8" w:rsidRPr="00EE5DC8" w:rsidRDefault="00EE5DC8">
            <w:pPr>
              <w:rPr>
                <w:sz w:val="22"/>
              </w:rPr>
            </w:pPr>
            <w:r w:rsidRPr="00EE5DC8">
              <w:rPr>
                <w:sz w:val="22"/>
              </w:rPr>
              <w:t>A</w:t>
            </w:r>
            <w:r w:rsidRPr="00EE5DC8">
              <w:rPr>
                <w:rFonts w:hint="eastAsia"/>
                <w:sz w:val="22"/>
              </w:rPr>
              <w:t xml:space="preserve">속성을 통해 </w:t>
            </w:r>
            <w:r w:rsidRPr="00EE5DC8">
              <w:rPr>
                <w:sz w:val="22"/>
              </w:rPr>
              <w:t>D</w:t>
            </w:r>
            <w:r w:rsidRPr="00EE5DC8">
              <w:rPr>
                <w:rFonts w:hint="eastAsia"/>
                <w:sz w:val="22"/>
              </w:rPr>
              <w:t xml:space="preserve">데이터세트를 </w:t>
            </w:r>
            <w:r w:rsidRPr="00EE5DC8">
              <w:rPr>
                <w:sz w:val="22"/>
              </w:rPr>
              <w:t>D1,D2</w:t>
            </w:r>
            <w:r w:rsidRPr="00EE5DC8">
              <w:rPr>
                <w:rFonts w:hint="eastAsia"/>
                <w:sz w:val="22"/>
              </w:rPr>
              <w:t xml:space="preserve">로 </w:t>
            </w:r>
            <w:proofErr w:type="spellStart"/>
            <w:r w:rsidRPr="00EE5DC8">
              <w:rPr>
                <w:rFonts w:hint="eastAsia"/>
                <w:sz w:val="22"/>
              </w:rPr>
              <w:t>이진분할시</w:t>
            </w:r>
            <w:proofErr w:type="spellEnd"/>
            <w:r w:rsidRPr="00EE5DC8">
              <w:rPr>
                <w:rFonts w:hint="eastAsia"/>
                <w:sz w:val="22"/>
              </w:rPr>
              <w:t xml:space="preserve"> </w:t>
            </w:r>
            <w:proofErr w:type="spellStart"/>
            <w:r w:rsidRPr="00EE5DC8">
              <w:rPr>
                <w:rFonts w:hint="eastAsia"/>
                <w:sz w:val="22"/>
              </w:rPr>
              <w:t>지니계수</w:t>
            </w:r>
            <w:proofErr w:type="spellEnd"/>
          </w:p>
          <w:p w14:paraId="3B8FF837" w14:textId="77777777" w:rsidR="00EE5DC8" w:rsidRDefault="00EE5DC8">
            <w:r>
              <w:rPr>
                <w:rFonts w:hint="eastAsia"/>
                <w:noProof/>
              </w:rPr>
              <w:drawing>
                <wp:inline distT="0" distB="0" distL="0" distR="0" wp14:anchorId="081BD0E5" wp14:editId="2E298EC0">
                  <wp:extent cx="2310887" cy="491895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스크린샷 2017-04-18 오전 1.38.3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077" cy="51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21AEB" w14:textId="77777777" w:rsidR="00EE5DC8" w:rsidRPr="00EE5DC8" w:rsidRDefault="00EE5DC8">
            <w:pPr>
              <w:rPr>
                <w:sz w:val="22"/>
              </w:rPr>
            </w:pPr>
            <w:r w:rsidRPr="00EE5DC8">
              <w:rPr>
                <w:sz w:val="22"/>
              </w:rPr>
              <w:t>A</w:t>
            </w:r>
            <w:r w:rsidRPr="00EE5DC8">
              <w:rPr>
                <w:rFonts w:hint="eastAsia"/>
                <w:sz w:val="22"/>
              </w:rPr>
              <w:t xml:space="preserve">속성으로 파티션 새로 </w:t>
            </w:r>
            <w:proofErr w:type="spellStart"/>
            <w:r w:rsidRPr="00EE5DC8">
              <w:rPr>
                <w:rFonts w:hint="eastAsia"/>
                <w:sz w:val="22"/>
              </w:rPr>
              <w:t>분할시</w:t>
            </w:r>
            <w:proofErr w:type="spellEnd"/>
            <w:r w:rsidRPr="00EE5DC8">
              <w:rPr>
                <w:rFonts w:hint="eastAsia"/>
                <w:sz w:val="22"/>
              </w:rPr>
              <w:t xml:space="preserve"> 줄어든 불순함 정도</w:t>
            </w:r>
          </w:p>
          <w:p w14:paraId="263F610B" w14:textId="77777777" w:rsidR="00EE5DC8" w:rsidRDefault="00EE5DC8">
            <w:r>
              <w:rPr>
                <w:noProof/>
              </w:rPr>
              <w:drawing>
                <wp:inline distT="0" distB="0" distL="0" distR="0" wp14:anchorId="0B562003" wp14:editId="0216D8C7">
                  <wp:extent cx="2164769" cy="30796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17-04-18 오전 1.38.3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467" cy="3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DC8" w14:paraId="06BADD0D" w14:textId="77777777" w:rsidTr="00593C7A">
        <w:tc>
          <w:tcPr>
            <w:tcW w:w="456" w:type="dxa"/>
          </w:tcPr>
          <w:p w14:paraId="2570D217" w14:textId="77777777" w:rsidR="004E7166" w:rsidRDefault="00AB3510">
            <w:r>
              <w:rPr>
                <w:rFonts w:hint="eastAsia"/>
              </w:rPr>
              <w:t>기타</w:t>
            </w:r>
          </w:p>
        </w:tc>
        <w:tc>
          <w:tcPr>
            <w:tcW w:w="3422" w:type="dxa"/>
          </w:tcPr>
          <w:p w14:paraId="743873BA" w14:textId="77777777" w:rsidR="004E7166" w:rsidRDefault="00AB3510"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의미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: Information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은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Signal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에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해당한다고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볼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수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있고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Entropy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는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Noise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에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해당한다고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볼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수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D7660A">
              <w:rPr>
                <w:rFonts w:ascii="Malgun Gothic" w:eastAsia="Malgun Gothic" w:hAnsi="Malgun Gothic" w:cs="Malgun Gothic"/>
                <w:color w:val="333333"/>
                <w:kern w:val="0"/>
                <w:sz w:val="21"/>
                <w:szCs w:val="21"/>
                <w:shd w:val="clear" w:color="auto" w:fill="FFFFFF"/>
              </w:rPr>
              <w:t>있다</w:t>
            </w:r>
            <w:r w:rsidRPr="00D7660A">
              <w:rPr>
                <w:rFonts w:ascii="KoPub Dotum" w:eastAsia="Times New Roman" w:hAnsi="KoPub Dotum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776" w:type="dxa"/>
          </w:tcPr>
          <w:p w14:paraId="34BC8954" w14:textId="77777777" w:rsidR="004E7166" w:rsidRDefault="004E7166"/>
        </w:tc>
        <w:tc>
          <w:tcPr>
            <w:tcW w:w="3856" w:type="dxa"/>
          </w:tcPr>
          <w:p w14:paraId="3FED1E94" w14:textId="77777777" w:rsidR="004E7166" w:rsidRDefault="004E7166"/>
        </w:tc>
      </w:tr>
    </w:tbl>
    <w:p w14:paraId="49BEE190" w14:textId="77777777" w:rsidR="0085363B" w:rsidRDefault="007A5CD7"/>
    <w:p w14:paraId="3AE020BD" w14:textId="77777777" w:rsidR="00497AD3" w:rsidRDefault="00497AD3"/>
    <w:p w14:paraId="1FF69371" w14:textId="77777777" w:rsidR="004B6CCD" w:rsidRDefault="004B6CCD"/>
    <w:p w14:paraId="51832506" w14:textId="77777777" w:rsidR="004B6CCD" w:rsidRDefault="004B6CCD"/>
    <w:p w14:paraId="2F304241" w14:textId="77777777" w:rsidR="004B6CCD" w:rsidRDefault="004B6CCD"/>
    <w:p w14:paraId="696A80BE" w14:textId="77777777" w:rsidR="004B6CCD" w:rsidRDefault="004B6CCD"/>
    <w:p w14:paraId="5C6C25B2" w14:textId="77777777" w:rsidR="0022240E" w:rsidRDefault="0022240E"/>
    <w:p w14:paraId="35D9DDA7" w14:textId="77777777" w:rsidR="004B6CCD" w:rsidRDefault="004B6CCD"/>
    <w:p w14:paraId="1A06D5A7" w14:textId="77777777" w:rsidR="004B6CCD" w:rsidRDefault="004B6CCD"/>
    <w:tbl>
      <w:tblPr>
        <w:tblStyle w:val="a3"/>
        <w:tblW w:w="11524" w:type="dxa"/>
        <w:tblInd w:w="-1422" w:type="dxa"/>
        <w:tblLook w:val="04A0" w:firstRow="1" w:lastRow="0" w:firstColumn="1" w:lastColumn="0" w:noHBand="0" w:noVBand="1"/>
      </w:tblPr>
      <w:tblGrid>
        <w:gridCol w:w="689"/>
        <w:gridCol w:w="4096"/>
        <w:gridCol w:w="4306"/>
        <w:gridCol w:w="2433"/>
      </w:tblGrid>
      <w:tr w:rsidR="002247CA" w:rsidRPr="00C32781" w14:paraId="6A90381D" w14:textId="77777777" w:rsidTr="002247CA">
        <w:tc>
          <w:tcPr>
            <w:tcW w:w="689" w:type="dxa"/>
          </w:tcPr>
          <w:p w14:paraId="4354BAD1" w14:textId="77777777" w:rsidR="00497AD3" w:rsidRPr="00C32781" w:rsidRDefault="00497AD3" w:rsidP="00D44973">
            <w:pPr>
              <w:rPr>
                <w:rFonts w:ascii="Constantia" w:hAnsi="Constantia"/>
              </w:rPr>
            </w:pPr>
          </w:p>
        </w:tc>
        <w:tc>
          <w:tcPr>
            <w:tcW w:w="4096" w:type="dxa"/>
          </w:tcPr>
          <w:p w14:paraId="248FBAB2" w14:textId="77777777" w:rsidR="00497AD3" w:rsidRPr="00C32781" w:rsidRDefault="00497AD3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Naïve Bayesian algorithm</w:t>
            </w:r>
          </w:p>
        </w:tc>
        <w:tc>
          <w:tcPr>
            <w:tcW w:w="4306" w:type="dxa"/>
          </w:tcPr>
          <w:p w14:paraId="38F9FF2E" w14:textId="77777777" w:rsidR="00497AD3" w:rsidRPr="00C32781" w:rsidRDefault="00497AD3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Bayesian Belief Network</w:t>
            </w:r>
          </w:p>
        </w:tc>
        <w:tc>
          <w:tcPr>
            <w:tcW w:w="2433" w:type="dxa"/>
          </w:tcPr>
          <w:p w14:paraId="69BF4A3F" w14:textId="77777777" w:rsidR="00497AD3" w:rsidRPr="00C32781" w:rsidRDefault="00497AD3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Neural Network</w:t>
            </w:r>
          </w:p>
        </w:tc>
      </w:tr>
      <w:tr w:rsidR="002247CA" w:rsidRPr="00C32781" w14:paraId="02D1AEFC" w14:textId="77777777" w:rsidTr="002247CA">
        <w:tc>
          <w:tcPr>
            <w:tcW w:w="689" w:type="dxa"/>
          </w:tcPr>
          <w:p w14:paraId="39C59996" w14:textId="0BBF8F81" w:rsidR="00497AD3" w:rsidRPr="00C32781" w:rsidRDefault="0027141F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차이점</w:t>
            </w:r>
          </w:p>
        </w:tc>
        <w:tc>
          <w:tcPr>
            <w:tcW w:w="4096" w:type="dxa"/>
          </w:tcPr>
          <w:p w14:paraId="0E3E4C45" w14:textId="77777777" w:rsidR="00497AD3" w:rsidRPr="00C32781" w:rsidRDefault="00804DFA" w:rsidP="00D44973">
            <w:pPr>
              <w:widowControl/>
              <w:wordWrap/>
              <w:jc w:val="left"/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 xml:space="preserve">attributes are </w:t>
            </w:r>
            <w:r w:rsidR="0027141F" w:rsidRPr="00C32781">
              <w:rPr>
                <w:rFonts w:ascii="Constantia" w:hAnsi="Constantia"/>
                <w:b/>
                <w:color w:val="FF0000"/>
              </w:rPr>
              <w:t>conditionally independent</w:t>
            </w:r>
            <w:r w:rsidR="0027141F" w:rsidRPr="00C32781">
              <w:rPr>
                <w:rFonts w:ascii="Constantia" w:hAnsi="Constantia"/>
              </w:rPr>
              <w:t>라는</w:t>
            </w:r>
            <w:r w:rsidR="0027141F" w:rsidRPr="00C32781">
              <w:rPr>
                <w:rFonts w:ascii="Constantia" w:hAnsi="Constantia"/>
              </w:rPr>
              <w:t xml:space="preserve"> </w:t>
            </w:r>
            <w:r w:rsidR="0027141F" w:rsidRPr="00C32781">
              <w:rPr>
                <w:rFonts w:ascii="Constantia" w:hAnsi="Constantia"/>
              </w:rPr>
              <w:t>가정하에</w:t>
            </w:r>
            <w:r w:rsidR="0027141F" w:rsidRPr="00C32781">
              <w:rPr>
                <w:rFonts w:ascii="Constantia" w:hAnsi="Constantia"/>
              </w:rPr>
              <w:t xml:space="preserve"> </w:t>
            </w:r>
            <w:r w:rsidRPr="00C32781">
              <w:rPr>
                <w:rFonts w:ascii="Constantia" w:hAnsi="Constantia"/>
              </w:rPr>
              <w:t>진행됨</w:t>
            </w:r>
          </w:p>
          <w:p w14:paraId="5EE05CF7" w14:textId="77777777" w:rsidR="004B6CCD" w:rsidRDefault="004B6CCD" w:rsidP="00D44973">
            <w:pPr>
              <w:widowControl/>
              <w:wordWrap/>
              <w:jc w:val="left"/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(=no dependence relation between attributes)</w:t>
            </w:r>
          </w:p>
          <w:p w14:paraId="6CA1DC4B" w14:textId="2BAEBA5B" w:rsidR="002247CA" w:rsidRPr="00C32781" w:rsidRDefault="002247CA" w:rsidP="00D44973">
            <w:pPr>
              <w:widowControl/>
              <w:wordWrap/>
              <w:jc w:val="left"/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  <w:noProof/>
              </w:rPr>
              <w:drawing>
                <wp:inline distT="0" distB="0" distL="0" distR="0" wp14:anchorId="692FFFAF" wp14:editId="5693BC98">
                  <wp:extent cx="2454892" cy="598900"/>
                  <wp:effectExtent l="0" t="0" r="9525" b="1079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스크린샷 2017-04-18 오전 2.16.2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84" cy="61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338A41C2" w14:textId="77777777" w:rsidR="00B14ED8" w:rsidRPr="00C32781" w:rsidRDefault="00FA76E9" w:rsidP="005A7DB8">
            <w:pPr>
              <w:widowControl/>
              <w:wordWrap/>
              <w:jc w:val="left"/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</w:pPr>
            <w:r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>A (directed acyclic) graphical model of causal relationships</w:t>
            </w:r>
          </w:p>
          <w:p w14:paraId="5A097AC7" w14:textId="6DB764F7" w:rsidR="00B14ED8" w:rsidRPr="00C32781" w:rsidRDefault="00FA76E9" w:rsidP="005A7DB8">
            <w:pPr>
              <w:pStyle w:val="a4"/>
              <w:widowControl/>
              <w:numPr>
                <w:ilvl w:val="0"/>
                <w:numId w:val="7"/>
              </w:numPr>
              <w:wordWrap/>
              <w:ind w:leftChars="0"/>
              <w:jc w:val="left"/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</w:pPr>
            <w:r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 xml:space="preserve">Represents </w:t>
            </w:r>
            <w:r w:rsidRPr="00C32781">
              <w:rPr>
                <w:rFonts w:ascii="Constantia" w:eastAsia="Times New Roman" w:hAnsi="Constantia" w:cs="Times New Roman"/>
                <w:b/>
                <w:color w:val="FF0000"/>
                <w:kern w:val="0"/>
                <w:szCs w:val="21"/>
                <w:u w:val="single"/>
              </w:rPr>
              <w:t>dependency</w:t>
            </w:r>
            <w:r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 xml:space="preserve"> among the variables </w:t>
            </w:r>
          </w:p>
          <w:p w14:paraId="38B81330" w14:textId="1BDD7036" w:rsidR="00B14ED8" w:rsidRPr="00C32781" w:rsidRDefault="00FA76E9" w:rsidP="005A7DB8">
            <w:pPr>
              <w:pStyle w:val="a4"/>
              <w:widowControl/>
              <w:numPr>
                <w:ilvl w:val="0"/>
                <w:numId w:val="7"/>
              </w:numPr>
              <w:wordWrap/>
              <w:ind w:leftChars="0"/>
              <w:jc w:val="left"/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</w:pPr>
            <w:r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 xml:space="preserve">Gives a specification of </w:t>
            </w:r>
            <w:r w:rsidR="005C0CAA"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 xml:space="preserve">joint probability </w:t>
            </w:r>
            <w:proofErr w:type="gramStart"/>
            <w:r w:rsidR="005C0CAA"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>distribution(</w:t>
            </w:r>
            <w:proofErr w:type="gramEnd"/>
            <w:r w:rsidR="005C0CAA" w:rsidRPr="00C32781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>a visualization of the chain rule.)</w:t>
            </w:r>
          </w:p>
          <w:p w14:paraId="188D0A0E" w14:textId="0C58538F" w:rsidR="00497AD3" w:rsidRPr="00C32781" w:rsidRDefault="00497AD3" w:rsidP="00497AD3">
            <w:pPr>
              <w:widowControl/>
              <w:wordWrap/>
              <w:jc w:val="left"/>
              <w:rPr>
                <w:rFonts w:ascii="Constantia" w:eastAsia="Times New Roman" w:hAnsi="Constantia" w:cs="Times New Roman"/>
                <w:kern w:val="0"/>
              </w:rPr>
            </w:pPr>
          </w:p>
        </w:tc>
        <w:tc>
          <w:tcPr>
            <w:tcW w:w="2433" w:type="dxa"/>
          </w:tcPr>
          <w:p w14:paraId="75C788A2" w14:textId="77777777" w:rsidR="00497AD3" w:rsidRPr="00C32781" w:rsidRDefault="00497AD3" w:rsidP="00497AD3">
            <w:pPr>
              <w:widowControl/>
              <w:wordWrap/>
              <w:jc w:val="left"/>
              <w:rPr>
                <w:rFonts w:ascii="Constantia" w:hAnsi="Constantia"/>
              </w:rPr>
            </w:pPr>
          </w:p>
        </w:tc>
      </w:tr>
      <w:tr w:rsidR="002247CA" w:rsidRPr="00C32781" w14:paraId="779863A1" w14:textId="77777777" w:rsidTr="002247CA">
        <w:tc>
          <w:tcPr>
            <w:tcW w:w="689" w:type="dxa"/>
          </w:tcPr>
          <w:p w14:paraId="0AF7290B" w14:textId="59F136E5" w:rsidR="00224352" w:rsidRPr="00C32781" w:rsidRDefault="000D55F5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차이점</w:t>
            </w:r>
          </w:p>
        </w:tc>
        <w:tc>
          <w:tcPr>
            <w:tcW w:w="4096" w:type="dxa"/>
          </w:tcPr>
          <w:p w14:paraId="46EE357B" w14:textId="77777777" w:rsidR="00224352" w:rsidRPr="00C32781" w:rsidRDefault="00224352" w:rsidP="00D44973">
            <w:pPr>
              <w:widowControl/>
              <w:wordWrap/>
              <w:jc w:val="left"/>
              <w:rPr>
                <w:rFonts w:ascii="Constantia" w:hAnsi="Constantia"/>
              </w:rPr>
            </w:pPr>
          </w:p>
        </w:tc>
        <w:tc>
          <w:tcPr>
            <w:tcW w:w="4306" w:type="dxa"/>
          </w:tcPr>
          <w:p w14:paraId="3B868926" w14:textId="7535CC7E" w:rsidR="00B6424B" w:rsidRPr="00C32781" w:rsidRDefault="00B6424B" w:rsidP="007A2CC4">
            <w:pPr>
              <w:widowControl/>
              <w:wordWrap/>
              <w:jc w:val="left"/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</w:pPr>
            <w:r w:rsidRPr="00B6424B"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  <w:t>The network structure itself gives you valuable information about conditional dependence between the variables.</w:t>
            </w:r>
          </w:p>
        </w:tc>
        <w:tc>
          <w:tcPr>
            <w:tcW w:w="2433" w:type="dxa"/>
          </w:tcPr>
          <w:p w14:paraId="33484C00" w14:textId="2AC565A5" w:rsidR="00224352" w:rsidRPr="00C32781" w:rsidRDefault="00B6424B" w:rsidP="00497AD3">
            <w:pPr>
              <w:widowControl/>
              <w:wordWrap/>
              <w:jc w:val="left"/>
              <w:rPr>
                <w:rFonts w:ascii="Constantia" w:hAnsi="Constantia"/>
              </w:rPr>
            </w:pPr>
            <w:r w:rsidRPr="00B6424B">
              <w:rPr>
                <w:rFonts w:ascii="Constantia" w:hAnsi="Constantia"/>
              </w:rPr>
              <w:t>the network structure does not tell you anything</w:t>
            </w:r>
          </w:p>
        </w:tc>
      </w:tr>
      <w:tr w:rsidR="002247CA" w:rsidRPr="00C32781" w14:paraId="7DE6F608" w14:textId="77777777" w:rsidTr="002247CA">
        <w:tc>
          <w:tcPr>
            <w:tcW w:w="689" w:type="dxa"/>
          </w:tcPr>
          <w:p w14:paraId="079E0B6B" w14:textId="33032E70" w:rsidR="008663E0" w:rsidRPr="00C32781" w:rsidRDefault="008663E0" w:rsidP="00D44973">
            <w:pPr>
              <w:rPr>
                <w:rFonts w:ascii="Constantia" w:hAnsi="Constantia"/>
              </w:rPr>
            </w:pPr>
          </w:p>
        </w:tc>
        <w:tc>
          <w:tcPr>
            <w:tcW w:w="4096" w:type="dxa"/>
          </w:tcPr>
          <w:p w14:paraId="5528B31B" w14:textId="77777777" w:rsidR="008663E0" w:rsidRPr="00C32781" w:rsidRDefault="008663E0" w:rsidP="00D44973">
            <w:pPr>
              <w:widowControl/>
              <w:wordWrap/>
              <w:jc w:val="left"/>
              <w:rPr>
                <w:rFonts w:ascii="Constantia" w:hAnsi="Constantia"/>
              </w:rPr>
            </w:pPr>
          </w:p>
        </w:tc>
        <w:tc>
          <w:tcPr>
            <w:tcW w:w="4306" w:type="dxa"/>
          </w:tcPr>
          <w:p w14:paraId="156BE53C" w14:textId="77777777" w:rsidR="008663E0" w:rsidRPr="00C32781" w:rsidRDefault="008663E0" w:rsidP="00151A34">
            <w:pPr>
              <w:widowControl/>
              <w:wordWrap/>
              <w:jc w:val="left"/>
              <w:rPr>
                <w:rFonts w:ascii="Constantia" w:eastAsia="Times New Roman" w:hAnsi="Constantia" w:cs="Times New Roman"/>
                <w:color w:val="333333"/>
                <w:kern w:val="0"/>
                <w:szCs w:val="21"/>
              </w:rPr>
            </w:pPr>
          </w:p>
        </w:tc>
        <w:tc>
          <w:tcPr>
            <w:tcW w:w="2433" w:type="dxa"/>
          </w:tcPr>
          <w:p w14:paraId="687AF82A" w14:textId="77777777" w:rsidR="00B14ED8" w:rsidRPr="00C32781" w:rsidRDefault="00FA76E9" w:rsidP="00804DFA">
            <w:pPr>
              <w:widowControl/>
              <w:wordWrap/>
              <w:jc w:val="left"/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 xml:space="preserve">During the learning phase, the network learns by </w:t>
            </w:r>
            <w:r w:rsidRPr="00C32781">
              <w:rPr>
                <w:rFonts w:ascii="Constantia" w:hAnsi="Constantia"/>
                <w:b/>
                <w:color w:val="FF0000"/>
              </w:rPr>
              <w:t>adjusting the weights</w:t>
            </w:r>
            <w:r w:rsidRPr="00C32781">
              <w:rPr>
                <w:rFonts w:ascii="Constantia" w:hAnsi="Constantia"/>
              </w:rPr>
              <w:t xml:space="preserve"> to predict the correct class label of the input tuples</w:t>
            </w:r>
          </w:p>
          <w:p w14:paraId="6745DAC7" w14:textId="77777777" w:rsidR="008663E0" w:rsidRPr="00C32781" w:rsidRDefault="008663E0" w:rsidP="00497AD3">
            <w:pPr>
              <w:widowControl/>
              <w:wordWrap/>
              <w:jc w:val="left"/>
              <w:rPr>
                <w:rFonts w:ascii="Constantia" w:hAnsi="Constantia"/>
              </w:rPr>
            </w:pPr>
          </w:p>
        </w:tc>
      </w:tr>
      <w:tr w:rsidR="002247CA" w:rsidRPr="00C32781" w14:paraId="02D9B54F" w14:textId="77777777" w:rsidTr="002247CA">
        <w:tc>
          <w:tcPr>
            <w:tcW w:w="689" w:type="dxa"/>
          </w:tcPr>
          <w:p w14:paraId="41329E0A" w14:textId="77777777" w:rsidR="00497AD3" w:rsidRPr="00C32781" w:rsidRDefault="00241CEB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</w:rPr>
              <w:t>공식</w:t>
            </w:r>
          </w:p>
        </w:tc>
        <w:tc>
          <w:tcPr>
            <w:tcW w:w="4096" w:type="dxa"/>
          </w:tcPr>
          <w:p w14:paraId="7906808A" w14:textId="77777777" w:rsidR="00497AD3" w:rsidRDefault="002247CA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noProof/>
              </w:rPr>
              <w:drawing>
                <wp:inline distT="0" distB="0" distL="0" distR="0" wp14:anchorId="2A42E077" wp14:editId="2CB1DBF0">
                  <wp:extent cx="2446655" cy="44433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스크린샷 2017-04-18 오전 2.14.5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33" cy="46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AAB8" w14:textId="5C496357" w:rsidR="002247CA" w:rsidRPr="00C32781" w:rsidRDefault="002247CA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C(</w:t>
            </w:r>
            <w:proofErr w:type="spellStart"/>
            <w:r>
              <w:rPr>
                <w:rFonts w:ascii="Constantia" w:hAnsi="Constantia"/>
              </w:rPr>
              <w:t>i</w:t>
            </w:r>
            <w:proofErr w:type="spellEnd"/>
            <w:r>
              <w:rPr>
                <w:rFonts w:ascii="Constantia" w:hAnsi="Constantia"/>
              </w:rPr>
              <w:t>)</w:t>
            </w:r>
            <w:r>
              <w:rPr>
                <w:rFonts w:ascii="Constantia" w:hAnsi="Constantia" w:hint="eastAsia"/>
              </w:rPr>
              <w:t>클래스</w:t>
            </w:r>
            <w:r>
              <w:rPr>
                <w:rFonts w:ascii="Constantia" w:hAnsi="Constantia" w:hint="eastAsia"/>
              </w:rPr>
              <w:t xml:space="preserve"> </w:t>
            </w:r>
            <w:r>
              <w:rPr>
                <w:rFonts w:ascii="Constantia" w:hAnsi="Constantia" w:hint="eastAsia"/>
              </w:rPr>
              <w:t>중</w:t>
            </w:r>
            <w:r>
              <w:rPr>
                <w:rFonts w:ascii="Constantia" w:hAnsi="Constantia" w:hint="eastAsia"/>
              </w:rPr>
              <w:t xml:space="preserve"> </w:t>
            </w:r>
            <w:r>
              <w:rPr>
                <w:rFonts w:ascii="Constantia" w:hAnsi="Constantia" w:hint="eastAsia"/>
              </w:rPr>
              <w:t>더</w:t>
            </w:r>
            <w:r>
              <w:rPr>
                <w:rFonts w:ascii="Constantia" w:hAnsi="Constantia" w:hint="eastAsia"/>
              </w:rPr>
              <w:t xml:space="preserve"> </w:t>
            </w:r>
            <w:r>
              <w:rPr>
                <w:rFonts w:ascii="Constantia" w:hAnsi="Constantia" w:hint="eastAsia"/>
              </w:rPr>
              <w:t>큰</w:t>
            </w:r>
            <w:r>
              <w:rPr>
                <w:rFonts w:ascii="Constantia" w:hAnsi="Constantia" w:hint="eastAsia"/>
              </w:rPr>
              <w:t xml:space="preserve"> </w:t>
            </w:r>
            <w:r>
              <w:rPr>
                <w:rFonts w:ascii="Constantia" w:hAnsi="Constantia" w:hint="eastAsia"/>
              </w:rPr>
              <w:t>것을</w:t>
            </w:r>
            <w:r>
              <w:rPr>
                <w:rFonts w:ascii="Constantia" w:hAnsi="Constantia" w:hint="eastAsia"/>
              </w:rPr>
              <w:t xml:space="preserve"> </w:t>
            </w:r>
            <w:r>
              <w:rPr>
                <w:rFonts w:ascii="Constantia" w:hAnsi="Constantia" w:hint="eastAsia"/>
              </w:rPr>
              <w:t>고름</w:t>
            </w:r>
          </w:p>
        </w:tc>
        <w:tc>
          <w:tcPr>
            <w:tcW w:w="4306" w:type="dxa"/>
          </w:tcPr>
          <w:p w14:paraId="7ED33174" w14:textId="5541C91F" w:rsidR="00497AD3" w:rsidRPr="00C32781" w:rsidRDefault="00B72148" w:rsidP="00D44973">
            <w:pPr>
              <w:rPr>
                <w:rFonts w:ascii="Constantia" w:hAnsi="Constantia"/>
              </w:rPr>
            </w:pPr>
            <w:r w:rsidRPr="00C32781">
              <w:rPr>
                <w:rFonts w:ascii="Constantia" w:hAnsi="Constantia"/>
                <w:noProof/>
              </w:rPr>
              <w:drawing>
                <wp:inline distT="0" distB="0" distL="0" distR="0" wp14:anchorId="57CD9808" wp14:editId="1A5E697B">
                  <wp:extent cx="2595286" cy="69833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스크린샷 2017-04-18 오전 1.54.2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92" cy="73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3" w:type="dxa"/>
          </w:tcPr>
          <w:p w14:paraId="2AD25E62" w14:textId="77777777" w:rsidR="00497AD3" w:rsidRDefault="00497AD3" w:rsidP="00D44973">
            <w:pPr>
              <w:rPr>
                <w:rFonts w:ascii="Constantia" w:hAnsi="Constantia"/>
              </w:rPr>
            </w:pPr>
          </w:p>
          <w:p w14:paraId="637B8DDF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15FE8DAA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618D6A94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093E95F9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410C1BA4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088D4689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2ED7B516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244AD321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65924D10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38A341DE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6A22C06E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523D338C" w14:textId="77777777" w:rsidR="00FA76E9" w:rsidRDefault="00FA76E9" w:rsidP="00D44973">
            <w:pPr>
              <w:rPr>
                <w:rFonts w:ascii="Constantia" w:hAnsi="Constantia"/>
              </w:rPr>
            </w:pPr>
          </w:p>
          <w:p w14:paraId="071D1C77" w14:textId="77777777" w:rsidR="00FA76E9" w:rsidRPr="00C32781" w:rsidRDefault="00FA76E9" w:rsidP="00D44973">
            <w:pPr>
              <w:rPr>
                <w:rFonts w:ascii="Constantia" w:hAnsi="Constantia"/>
              </w:rPr>
            </w:pPr>
          </w:p>
        </w:tc>
      </w:tr>
      <w:tr w:rsidR="002247CA" w:rsidRPr="00C32781" w14:paraId="2B464042" w14:textId="77777777" w:rsidTr="002247CA">
        <w:tc>
          <w:tcPr>
            <w:tcW w:w="689" w:type="dxa"/>
          </w:tcPr>
          <w:p w14:paraId="750D5463" w14:textId="5B6474CE" w:rsidR="00497AD3" w:rsidRPr="00C32781" w:rsidRDefault="000D55F5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정의</w:t>
            </w:r>
          </w:p>
        </w:tc>
        <w:tc>
          <w:tcPr>
            <w:tcW w:w="4096" w:type="dxa"/>
          </w:tcPr>
          <w:p w14:paraId="1B6B5F1E" w14:textId="77777777" w:rsidR="00497AD3" w:rsidRPr="00C32781" w:rsidRDefault="00497AD3" w:rsidP="00D44973">
            <w:pPr>
              <w:rPr>
                <w:rFonts w:ascii="Constantia" w:hAnsi="Constantia"/>
              </w:rPr>
            </w:pPr>
          </w:p>
        </w:tc>
        <w:tc>
          <w:tcPr>
            <w:tcW w:w="4306" w:type="dxa"/>
          </w:tcPr>
          <w:p w14:paraId="012CC3C4" w14:textId="77777777" w:rsidR="00497AD3" w:rsidRPr="00C32781" w:rsidRDefault="00497AD3" w:rsidP="00D44973">
            <w:pPr>
              <w:rPr>
                <w:rFonts w:ascii="Constantia" w:hAnsi="Constantia"/>
              </w:rPr>
            </w:pPr>
          </w:p>
        </w:tc>
        <w:tc>
          <w:tcPr>
            <w:tcW w:w="2433" w:type="dxa"/>
          </w:tcPr>
          <w:p w14:paraId="2D5EDCB8" w14:textId="10058492" w:rsidR="00497AD3" w:rsidRPr="000D55F5" w:rsidRDefault="00FA76E9" w:rsidP="00D44973">
            <w:pPr>
              <w:rPr>
                <w:rFonts w:ascii="Constantia" w:hAnsi="Constantia"/>
              </w:rPr>
            </w:pPr>
            <w:r w:rsidRPr="000D55F5">
              <w:rPr>
                <w:rFonts w:ascii="Constantia" w:hAnsi="Constantia"/>
              </w:rPr>
              <w:t>A neural network is a set of connected input/output, each connection has a weight associated with it</w:t>
            </w:r>
            <w:r w:rsidR="000D55F5">
              <w:rPr>
                <w:rFonts w:ascii="Constantia" w:hAnsi="Constantia" w:hint="eastAsia"/>
              </w:rPr>
              <w:t>.</w:t>
            </w:r>
          </w:p>
        </w:tc>
      </w:tr>
      <w:tr w:rsidR="002247CA" w:rsidRPr="00C32781" w14:paraId="4AE9B79A" w14:textId="77777777" w:rsidTr="002247CA">
        <w:tc>
          <w:tcPr>
            <w:tcW w:w="689" w:type="dxa"/>
          </w:tcPr>
          <w:p w14:paraId="411BF8E8" w14:textId="34C094C7" w:rsidR="00497AD3" w:rsidRPr="00C32781" w:rsidRDefault="000D55F5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장점</w:t>
            </w:r>
          </w:p>
        </w:tc>
        <w:tc>
          <w:tcPr>
            <w:tcW w:w="4096" w:type="dxa"/>
          </w:tcPr>
          <w:p w14:paraId="1553D2BB" w14:textId="77777777" w:rsidR="007C47C2" w:rsidRPr="000D55F5" w:rsidRDefault="007C47C2" w:rsidP="007C47C2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-</w:t>
            </w:r>
            <w:r w:rsidRPr="000D55F5">
              <w:rPr>
                <w:rFonts w:ascii="Constantia" w:hAnsi="Constantia"/>
              </w:rPr>
              <w:t xml:space="preserve">Easy to implement </w:t>
            </w:r>
          </w:p>
          <w:p w14:paraId="4BC8025C" w14:textId="77777777" w:rsidR="007C47C2" w:rsidRPr="000D55F5" w:rsidRDefault="007C47C2" w:rsidP="007C47C2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-</w:t>
            </w:r>
            <w:r w:rsidRPr="000D55F5">
              <w:rPr>
                <w:rFonts w:ascii="Constantia" w:hAnsi="Constantia"/>
              </w:rPr>
              <w:t>Good results obtained in most of the cases</w:t>
            </w:r>
          </w:p>
          <w:p w14:paraId="6928C511" w14:textId="77777777" w:rsidR="00497AD3" w:rsidRPr="00C32781" w:rsidRDefault="00497AD3" w:rsidP="00D44973">
            <w:pPr>
              <w:rPr>
                <w:rFonts w:ascii="Constantia" w:hAnsi="Constantia"/>
              </w:rPr>
            </w:pPr>
          </w:p>
        </w:tc>
        <w:tc>
          <w:tcPr>
            <w:tcW w:w="4306" w:type="dxa"/>
          </w:tcPr>
          <w:p w14:paraId="5C1D0B2B" w14:textId="77777777" w:rsidR="00497AD3" w:rsidRPr="00C32781" w:rsidRDefault="00497AD3" w:rsidP="007C47C2">
            <w:pPr>
              <w:rPr>
                <w:rFonts w:ascii="Constantia" w:hAnsi="Constantia"/>
              </w:rPr>
            </w:pPr>
          </w:p>
        </w:tc>
        <w:tc>
          <w:tcPr>
            <w:tcW w:w="2433" w:type="dxa"/>
          </w:tcPr>
          <w:p w14:paraId="61426356" w14:textId="7B031D37" w:rsidR="00497AD3" w:rsidRPr="00C32781" w:rsidRDefault="000D55F5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 xml:space="preserve"> </w:t>
            </w:r>
          </w:p>
        </w:tc>
      </w:tr>
      <w:tr w:rsidR="002247CA" w:rsidRPr="00C32781" w14:paraId="011FF1FE" w14:textId="77777777" w:rsidTr="002247CA">
        <w:tc>
          <w:tcPr>
            <w:tcW w:w="689" w:type="dxa"/>
          </w:tcPr>
          <w:p w14:paraId="0335753A" w14:textId="372CD494" w:rsidR="00497AD3" w:rsidRPr="00C32781" w:rsidRDefault="0088180D" w:rsidP="00D44973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단점</w:t>
            </w:r>
          </w:p>
        </w:tc>
        <w:tc>
          <w:tcPr>
            <w:tcW w:w="4096" w:type="dxa"/>
          </w:tcPr>
          <w:p w14:paraId="14D28F42" w14:textId="3CB15652" w:rsidR="007C47C2" w:rsidRPr="0088180D" w:rsidRDefault="007C47C2" w:rsidP="007C47C2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-</w:t>
            </w:r>
            <w:proofErr w:type="spellStart"/>
            <w:proofErr w:type="gramStart"/>
            <w:r>
              <w:rPr>
                <w:rFonts w:ascii="Constantia" w:hAnsi="Constantia"/>
              </w:rPr>
              <w:t>Assumption:</w:t>
            </w:r>
            <w:r w:rsidRPr="0088180D">
              <w:rPr>
                <w:rFonts w:ascii="Constantia" w:hAnsi="Constantia"/>
              </w:rPr>
              <w:t>attributes</w:t>
            </w:r>
            <w:proofErr w:type="spellEnd"/>
            <w:proofErr w:type="gramEnd"/>
            <w:r w:rsidRPr="0088180D">
              <w:rPr>
                <w:rFonts w:ascii="Constantia" w:hAnsi="Constantia"/>
              </w:rPr>
              <w:t xml:space="preserve"> conditional independence, therefore loss of accuracy</w:t>
            </w:r>
          </w:p>
          <w:p w14:paraId="6CCE9085" w14:textId="77777777" w:rsidR="007C47C2" w:rsidRPr="0088180D" w:rsidRDefault="007C47C2" w:rsidP="007C47C2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-</w:t>
            </w:r>
            <w:r w:rsidRPr="0088180D">
              <w:rPr>
                <w:rFonts w:ascii="Constantia" w:hAnsi="Constantia"/>
              </w:rPr>
              <w:t xml:space="preserve">Practically, dependencies exist among variables </w:t>
            </w:r>
          </w:p>
          <w:p w14:paraId="34DEE339" w14:textId="4B8B2B56" w:rsidR="00497AD3" w:rsidRPr="00C32781" w:rsidRDefault="007C47C2" w:rsidP="007C47C2">
            <w:pPr>
              <w:rPr>
                <w:rFonts w:ascii="Constantia" w:hAnsi="Constantia"/>
              </w:rPr>
            </w:pPr>
            <w:r>
              <w:rPr>
                <w:rFonts w:ascii="Constantia" w:hAnsi="Constantia" w:hint="eastAsia"/>
              </w:rPr>
              <w:t>-</w:t>
            </w:r>
            <w:r w:rsidRPr="0088180D">
              <w:rPr>
                <w:rFonts w:ascii="Constantia" w:hAnsi="Constantia"/>
              </w:rPr>
              <w:t>Dependencies among these cannot be modeled by Naïve Bayesian Classifier</w:t>
            </w:r>
          </w:p>
        </w:tc>
        <w:tc>
          <w:tcPr>
            <w:tcW w:w="4306" w:type="dxa"/>
          </w:tcPr>
          <w:p w14:paraId="0D3C6831" w14:textId="6B24D029" w:rsidR="00241CEB" w:rsidRPr="00C32781" w:rsidRDefault="00241CEB" w:rsidP="007C47C2">
            <w:pPr>
              <w:rPr>
                <w:rFonts w:ascii="Constantia" w:hAnsi="Constantia"/>
              </w:rPr>
            </w:pPr>
          </w:p>
        </w:tc>
        <w:tc>
          <w:tcPr>
            <w:tcW w:w="2433" w:type="dxa"/>
          </w:tcPr>
          <w:p w14:paraId="6175D958" w14:textId="77777777" w:rsidR="00497AD3" w:rsidRPr="00C32781" w:rsidRDefault="00497AD3" w:rsidP="00D44973">
            <w:pPr>
              <w:rPr>
                <w:rFonts w:ascii="Constantia" w:hAnsi="Constantia"/>
              </w:rPr>
            </w:pPr>
          </w:p>
        </w:tc>
      </w:tr>
    </w:tbl>
    <w:p w14:paraId="41935BC4" w14:textId="77777777" w:rsidR="00497AD3" w:rsidRPr="00C32781" w:rsidRDefault="00497AD3">
      <w:pPr>
        <w:rPr>
          <w:rFonts w:ascii="Constantia" w:hAnsi="Constantia"/>
        </w:rPr>
      </w:pPr>
    </w:p>
    <w:sectPr w:rsidR="00497AD3" w:rsidRPr="00C32781" w:rsidSect="003C7B9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oPub Dotum">
    <w:altName w:val="맑은 고딕"/>
    <w:panose1 w:val="00000000000000000000"/>
    <w:charset w:val="00"/>
    <w:family w:val="roman"/>
    <w:notTrueType/>
    <w:pitch w:val="default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404"/>
    <w:multiLevelType w:val="hybridMultilevel"/>
    <w:tmpl w:val="86887868"/>
    <w:lvl w:ilvl="0" w:tplc="897A92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A55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84A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E3C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89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64DE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03F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855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439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05807"/>
    <w:multiLevelType w:val="hybridMultilevel"/>
    <w:tmpl w:val="83DCFD5E"/>
    <w:lvl w:ilvl="0" w:tplc="C9CAFE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E0D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8985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A3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C9B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6C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205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0E9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42F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95551"/>
    <w:multiLevelType w:val="hybridMultilevel"/>
    <w:tmpl w:val="2E246C6C"/>
    <w:lvl w:ilvl="0" w:tplc="664C0D8C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C27832"/>
    <w:multiLevelType w:val="hybridMultilevel"/>
    <w:tmpl w:val="E3585252"/>
    <w:lvl w:ilvl="0" w:tplc="7FB4AB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088A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26A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E6E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C21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067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E2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4A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4C4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F478A2"/>
    <w:multiLevelType w:val="hybridMultilevel"/>
    <w:tmpl w:val="546C1182"/>
    <w:lvl w:ilvl="0" w:tplc="27426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AEAC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05B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601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06A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68B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7F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EEF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4C7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A80DF8"/>
    <w:multiLevelType w:val="hybridMultilevel"/>
    <w:tmpl w:val="E7623316"/>
    <w:lvl w:ilvl="0" w:tplc="1862D938">
      <w:start w:val="1"/>
      <w:numFmt w:val="bullet"/>
      <w:lvlText w:val="-"/>
      <w:lvlJc w:val="left"/>
      <w:pPr>
        <w:ind w:left="840" w:hanging="360"/>
      </w:pPr>
      <w:rPr>
        <w:rFonts w:ascii="KoPub Dotum" w:eastAsia="Times New Roman" w:hAnsi="KoPub Dot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1CE7281"/>
    <w:multiLevelType w:val="hybridMultilevel"/>
    <w:tmpl w:val="1B1673B6"/>
    <w:lvl w:ilvl="0" w:tplc="97EE0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844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65E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6C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6F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41E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0C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EE5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805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F44156"/>
    <w:multiLevelType w:val="hybridMultilevel"/>
    <w:tmpl w:val="F46C92F6"/>
    <w:lvl w:ilvl="0" w:tplc="B62A0AA6">
      <w:numFmt w:val="bullet"/>
      <w:lvlText w:val="-"/>
      <w:lvlJc w:val="left"/>
      <w:pPr>
        <w:ind w:left="840" w:hanging="360"/>
      </w:pPr>
      <w:rPr>
        <w:rFonts w:ascii="KoPub Dotum" w:eastAsia="Times New Roman" w:hAnsi="KoPub Dot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3E05C51"/>
    <w:multiLevelType w:val="hybridMultilevel"/>
    <w:tmpl w:val="8C9476C6"/>
    <w:lvl w:ilvl="0" w:tplc="F31E7C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69C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2DF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63F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E48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07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C87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04A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02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7760DA"/>
    <w:multiLevelType w:val="hybridMultilevel"/>
    <w:tmpl w:val="D25CC676"/>
    <w:lvl w:ilvl="0" w:tplc="15E8C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4AD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62A2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80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00A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2E9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8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857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E92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5A0322"/>
    <w:multiLevelType w:val="hybridMultilevel"/>
    <w:tmpl w:val="9E1AE204"/>
    <w:lvl w:ilvl="0" w:tplc="5D423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E0B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2C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05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A1E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A16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241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6D8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85B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66"/>
    <w:rsid w:val="00001517"/>
    <w:rsid w:val="000D55F5"/>
    <w:rsid w:val="00151A34"/>
    <w:rsid w:val="0022240E"/>
    <w:rsid w:val="00224352"/>
    <w:rsid w:val="002247CA"/>
    <w:rsid w:val="00241CEB"/>
    <w:rsid w:val="0027141F"/>
    <w:rsid w:val="003C7B97"/>
    <w:rsid w:val="00421BA4"/>
    <w:rsid w:val="00497AD3"/>
    <w:rsid w:val="004B6CCD"/>
    <w:rsid w:val="004E7166"/>
    <w:rsid w:val="00593C7A"/>
    <w:rsid w:val="005A7DB8"/>
    <w:rsid w:val="005C0CAA"/>
    <w:rsid w:val="007A2CC4"/>
    <w:rsid w:val="007A5CD7"/>
    <w:rsid w:val="007A69E5"/>
    <w:rsid w:val="007C47C2"/>
    <w:rsid w:val="00804DFA"/>
    <w:rsid w:val="008663E0"/>
    <w:rsid w:val="0088180D"/>
    <w:rsid w:val="00AB3510"/>
    <w:rsid w:val="00B14ED8"/>
    <w:rsid w:val="00B61634"/>
    <w:rsid w:val="00B6424B"/>
    <w:rsid w:val="00B6767B"/>
    <w:rsid w:val="00B72148"/>
    <w:rsid w:val="00BB3339"/>
    <w:rsid w:val="00C32781"/>
    <w:rsid w:val="00D7660A"/>
    <w:rsid w:val="00DA0C71"/>
    <w:rsid w:val="00EE5DC8"/>
    <w:rsid w:val="00F057F9"/>
    <w:rsid w:val="00FA0A11"/>
    <w:rsid w:val="00F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0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41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7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지소현</dc:creator>
  <cp:keywords/>
  <dc:description/>
  <cp:lastModifiedBy>지소현</cp:lastModifiedBy>
  <cp:revision>5</cp:revision>
  <dcterms:created xsi:type="dcterms:W3CDTF">2017-04-17T15:31:00Z</dcterms:created>
  <dcterms:modified xsi:type="dcterms:W3CDTF">2017-04-25T04:23:00Z</dcterms:modified>
</cp:coreProperties>
</file>