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DE" w:rsidRPr="00185601" w:rsidRDefault="00AD11DE" w:rsidP="00AD11DE">
      <w:pPr>
        <w:widowControl/>
        <w:shd w:val="clear" w:color="auto" w:fill="263238"/>
        <w:wordWrap/>
        <w:autoSpaceDE/>
        <w:autoSpaceDN/>
        <w:spacing w:after="0" w:line="300" w:lineRule="atLeast"/>
        <w:ind w:left="1620" w:hanging="420"/>
        <w:jc w:val="left"/>
        <w:outlineLvl w:val="5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</w:pPr>
      <w:r w:rsidRPr="00185601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  <w:t>문제 설명</w:t>
      </w:r>
    </w:p>
    <w:p w:rsidR="00AD11DE" w:rsidRPr="00185601" w:rsidRDefault="00AD11DE" w:rsidP="00AD11DE">
      <w:pPr>
        <w:widowControl/>
        <w:autoSpaceDE/>
        <w:autoSpaceDN/>
        <w:spacing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48"/>
          <w:szCs w:val="48"/>
        </w:rPr>
      </w:pPr>
      <w:r w:rsidRPr="00185601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48"/>
          <w:szCs w:val="48"/>
        </w:rPr>
        <w:t>다트 게임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카카오톡에 뜬 네 번째 별! 심심할 땐? 카카오톡 게임별~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2857500" cy="3810000"/>
            <wp:effectExtent l="0" t="0" r="0" b="0"/>
            <wp:docPr id="1" name="그림 1" descr="Game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St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DE" w:rsidRPr="00185601" w:rsidRDefault="00AD11DE" w:rsidP="00AD11D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카카오톡 게임별의 하반기 신규 서비스로 다트 게임을 출시하기로 했다. 다트 게임은 다트판에 다트를 세 차례 던져 그 점수의 합계로 실력을 겨루는 게임으로, 모두가 간단히 즐길 수 있다.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br/>
        <w:t>갓 입사한 무지는 코딩 실력을 인정받아 게임의 핵심 부분인 점수 계산 로직을 맡게 되었다. 다트 게임의 점수 계산 로직은 아래와 같다.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다트 게임은 총 3번의 기회로 구성된다.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각 기회마다 얻을 수 있는 점수는 0점에서 10점까지이다.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점수와 함께 Single(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S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), Double(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D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), Triple(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T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 영역이 존재하고 각 영역 당첨 시 점수에서 1제곱, 2제곱, 3제곱 (점수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18"/>
          <w:szCs w:val="18"/>
          <w:vertAlign w:val="superscript"/>
        </w:rPr>
        <w:t>1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 , 점수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18"/>
          <w:szCs w:val="18"/>
          <w:vertAlign w:val="superscript"/>
        </w:rPr>
        <w:t>2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 , 점수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18"/>
          <w:szCs w:val="18"/>
          <w:vertAlign w:val="superscript"/>
        </w:rPr>
        <w:t>3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 )으로 계산된다.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lastRenderedPageBreak/>
        <w:t>옵션으로 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 , 아차상(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)이 존재하며 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 당첨 시 해당 점수와 바로 전에 얻은 점수를 각 2배로 만든다. 아차상(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 당첨 시 해당 점수는 마이너스된다.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)은 첫 번째 기회에서도 나올 수 있다. 이 경우 첫 번째 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)의 점수만 2배가 된다. (예제 4번 참고)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)의 효과는 다른 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)의 효과와 중첩될 수 있다. 이 경우 중첩된 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 점수는 4배가 된다. (예제 4번 참고)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)의 효과는 아차상(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)의 효과와 중첩될 수 있다. 이 경우 중첩된 아차상(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)의 점수는 -2배가 된다. (예제 5번 참고)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Single(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S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), Double(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D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), Triple(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T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)은 점수마다 하나씩 존재한다.</w:t>
      </w:r>
    </w:p>
    <w:p w:rsidR="00AD11DE" w:rsidRPr="00185601" w:rsidRDefault="00AD11DE" w:rsidP="00AD11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스타상(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*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), 아차상(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)은 점수마다 둘 중 하나만 존재할 수 있으며, 존재하지 않을 수도 있다.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0~10의 정수와 문자 S, D, T, *, #로 구성된 문자열이 입력될 시 총점수를 반환하는 함수를 작성하라.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</w:pPr>
      <w:r w:rsidRPr="00185601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  <w:t>입력 형식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"점수|보너스|[옵션]"으로 이루어진 문자열 3세트.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br/>
        <w:t>예) </w:t>
      </w: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1S2D*3T</w:t>
      </w:r>
    </w:p>
    <w:p w:rsidR="00AD11DE" w:rsidRPr="00185601" w:rsidRDefault="00AD11DE" w:rsidP="00AD11D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점수는 0에서 10 사이의 정수이다.</w:t>
      </w:r>
    </w:p>
    <w:p w:rsidR="00AD11DE" w:rsidRPr="00185601" w:rsidRDefault="00AD11DE" w:rsidP="00AD11D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보너스는 S, D, T 중 하나이다.</w:t>
      </w:r>
    </w:p>
    <w:p w:rsidR="00AD11DE" w:rsidRPr="00185601" w:rsidRDefault="00AD11DE" w:rsidP="00AD11D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옵선은 *이나 # 중 하나이며, 없을 수도 있다.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</w:pPr>
      <w:r w:rsidRPr="00185601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  <w:t>출력 형식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3번의 기회에서 얻은 점수 합계에 해당하는 정수값을 출력한다.</w:t>
      </w:r>
      <w:r w:rsidRPr="00185601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br/>
        <w:t>예) 37</w:t>
      </w:r>
    </w:p>
    <w:p w:rsidR="00AD11DE" w:rsidRPr="00185601" w:rsidRDefault="00AD11DE" w:rsidP="00AD11D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</w:pPr>
      <w:r w:rsidRPr="00185601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  <w:t>입출력 예제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241"/>
        <w:gridCol w:w="1574"/>
        <w:gridCol w:w="5008"/>
      </w:tblGrid>
      <w:tr w:rsidR="00185601" w:rsidRPr="00185601" w:rsidTr="00AD11DE">
        <w:trPr>
          <w:tblHeader/>
        </w:trPr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예제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dartResult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설명</w:t>
            </w:r>
          </w:p>
        </w:tc>
      </w:tr>
      <w:tr w:rsidR="00185601" w:rsidRPr="00185601" w:rsidTr="00AD11DE"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1S2D*3T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2 + 2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2 + 3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3</w:t>
            </w:r>
          </w:p>
        </w:tc>
      </w:tr>
      <w:tr w:rsidR="00185601" w:rsidRPr="00185601" w:rsidTr="00AD11DE"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1D2S#10S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+ 2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(-1) + 10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185601" w:rsidRPr="00185601" w:rsidTr="00AD11DE"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1D2S0T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+ 2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+ 0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3</w:t>
            </w:r>
          </w:p>
        </w:tc>
      </w:tr>
      <w:tr w:rsidR="00185601" w:rsidRPr="00185601" w:rsidTr="00AD11DE"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1S*2T*3S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2 * 2 + 2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2 + 3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185601" w:rsidRPr="00185601" w:rsidTr="00AD11DE"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1D#2S*3S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(-1) * 2 + 2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2 + 3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185601" w:rsidRPr="00185601" w:rsidTr="00AD11DE"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1T2D3D#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+ 2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+ 3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(-1)</w:t>
            </w:r>
          </w:p>
        </w:tc>
      </w:tr>
      <w:tr w:rsidR="00185601" w:rsidRPr="00185601" w:rsidTr="00AD11DE"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1D2S3T*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shd w:val="clear" w:color="auto" w:fill="auto"/>
            <w:hideMark/>
          </w:tcPr>
          <w:p w:rsidR="00AD11DE" w:rsidRPr="00185601" w:rsidRDefault="00AD11DE" w:rsidP="00AD11D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+ 2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1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2 + 3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vertAlign w:val="superscript"/>
              </w:rPr>
              <w:t>3</w:t>
            </w:r>
            <w:r w:rsidRPr="00185601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 * 2</w:t>
            </w:r>
          </w:p>
        </w:tc>
      </w:tr>
    </w:tbl>
    <w:p w:rsidR="00AD11DE" w:rsidRPr="00185601" w:rsidRDefault="00AD11DE" w:rsidP="00AD11DE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300" w:lineRule="atLeast"/>
        <w:jc w:val="left"/>
        <w:outlineLvl w:val="5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</w:pPr>
      <w:r w:rsidRPr="00185601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  <w:t>에디터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8" o:title=""/>
          </v:shape>
          <w:control r:id="rId9" w:name="DefaultOcxName" w:shapeid="_x0000_i1029"/>
        </w:objec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1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#include &lt;string&gt;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2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​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3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using namespace std;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4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​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5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int solution(string dartResult) {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6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 xml:space="preserve">    int answer = 0;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7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 xml:space="preserve">    return answer;</w:t>
      </w:r>
    </w:p>
    <w:p w:rsidR="00AD11DE" w:rsidRPr="00185601" w:rsidRDefault="00AD11DE" w:rsidP="00AD11D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8</w:t>
      </w:r>
    </w:p>
    <w:p w:rsidR="00AD11DE" w:rsidRPr="00185601" w:rsidRDefault="00AD11DE" w:rsidP="00AD11D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}</w:t>
      </w:r>
    </w:p>
    <w:p w:rsidR="00AD11DE" w:rsidRPr="00185601" w:rsidRDefault="00AD11DE" w:rsidP="00AD11D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4"/>
        </w:rPr>
        <w:t>실행결과    </w:t>
      </w:r>
    </w:p>
    <w:p w:rsidR="00AD11DE" w:rsidRPr="00185601" w:rsidRDefault="00AD11DE" w:rsidP="00AD11D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185601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실행 결과가 여기에 표시됩니다.</w:t>
      </w: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  <w:r w:rsidRPr="00185601">
        <w:rPr>
          <w:rFonts w:asciiTheme="majorHAnsi" w:eastAsiaTheme="majorHAnsi" w:hAnsiTheme="majorHAnsi"/>
          <w:color w:val="000000" w:themeColor="text1"/>
        </w:rPr>
        <w:lastRenderedPageBreak/>
        <w:t>#include &lt;string&gt;</w:t>
      </w: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  <w:r w:rsidRPr="00185601">
        <w:rPr>
          <w:rFonts w:asciiTheme="majorHAnsi" w:eastAsiaTheme="majorHAnsi" w:hAnsiTheme="majorHAnsi"/>
          <w:color w:val="000000" w:themeColor="text1"/>
        </w:rPr>
        <w:t>using namespace std;</w:t>
      </w: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  <w:r w:rsidRPr="00185601">
        <w:rPr>
          <w:rFonts w:asciiTheme="majorHAnsi" w:eastAsiaTheme="majorHAnsi" w:hAnsiTheme="majorHAnsi"/>
          <w:color w:val="000000" w:themeColor="text1"/>
        </w:rPr>
        <w:t>int solution(string dartResult) {</w:t>
      </w:r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  <w:r w:rsidRPr="00185601">
        <w:rPr>
          <w:rFonts w:asciiTheme="majorHAnsi" w:eastAsiaTheme="majorHAnsi" w:hAnsiTheme="majorHAnsi"/>
          <w:color w:val="000000" w:themeColor="text1"/>
        </w:rPr>
        <w:t xml:space="preserve">    int answer = 0;</w:t>
      </w:r>
      <w:bookmarkStart w:id="0" w:name="_GoBack"/>
      <w:bookmarkEnd w:id="0"/>
    </w:p>
    <w:p w:rsidR="00AD11DE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  <w:r w:rsidRPr="00185601">
        <w:rPr>
          <w:rFonts w:asciiTheme="majorHAnsi" w:eastAsiaTheme="majorHAnsi" w:hAnsiTheme="majorHAnsi"/>
          <w:color w:val="000000" w:themeColor="text1"/>
        </w:rPr>
        <w:t xml:space="preserve">    return answer;</w:t>
      </w:r>
    </w:p>
    <w:p w:rsidR="00123AE5" w:rsidRPr="00185601" w:rsidRDefault="00AD11DE" w:rsidP="00AD11DE">
      <w:pPr>
        <w:rPr>
          <w:rFonts w:asciiTheme="majorHAnsi" w:eastAsiaTheme="majorHAnsi" w:hAnsiTheme="majorHAnsi"/>
          <w:color w:val="000000" w:themeColor="text1"/>
        </w:rPr>
      </w:pPr>
      <w:r w:rsidRPr="00185601">
        <w:rPr>
          <w:rFonts w:asciiTheme="majorHAnsi" w:eastAsiaTheme="majorHAnsi" w:hAnsiTheme="majorHAnsi"/>
          <w:color w:val="000000" w:themeColor="text1"/>
        </w:rPr>
        <w:t>}</w:t>
      </w:r>
    </w:p>
    <w:sectPr w:rsidR="00123AE5" w:rsidRPr="00185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601" w:rsidRDefault="00185601" w:rsidP="00185601">
      <w:pPr>
        <w:spacing w:after="0" w:line="240" w:lineRule="auto"/>
      </w:pPr>
      <w:r>
        <w:separator/>
      </w:r>
    </w:p>
  </w:endnote>
  <w:endnote w:type="continuationSeparator" w:id="0">
    <w:p w:rsidR="00185601" w:rsidRDefault="00185601" w:rsidP="0018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601" w:rsidRDefault="00185601" w:rsidP="00185601">
      <w:pPr>
        <w:spacing w:after="0" w:line="240" w:lineRule="auto"/>
      </w:pPr>
      <w:r>
        <w:separator/>
      </w:r>
    </w:p>
  </w:footnote>
  <w:footnote w:type="continuationSeparator" w:id="0">
    <w:p w:rsidR="00185601" w:rsidRDefault="00185601" w:rsidP="00185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467A1"/>
    <w:multiLevelType w:val="multilevel"/>
    <w:tmpl w:val="B70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A38CF"/>
    <w:multiLevelType w:val="multilevel"/>
    <w:tmpl w:val="311A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DE"/>
    <w:rsid w:val="00123AE5"/>
    <w:rsid w:val="00185601"/>
    <w:rsid w:val="00A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61F55B-E6D8-4526-A21A-89DD0554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D11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D11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AD11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D11D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D11D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AD11DE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AD11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11D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D1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D11DE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AD11DE"/>
  </w:style>
  <w:style w:type="character" w:customStyle="1" w:styleId="cm-keyword">
    <w:name w:val="cm-keyword"/>
    <w:basedOn w:val="a0"/>
    <w:rsid w:val="00AD11DE"/>
  </w:style>
  <w:style w:type="character" w:customStyle="1" w:styleId="cm-def">
    <w:name w:val="cm-def"/>
    <w:basedOn w:val="a0"/>
    <w:rsid w:val="00AD11DE"/>
  </w:style>
  <w:style w:type="character" w:customStyle="1" w:styleId="cm-type">
    <w:name w:val="cm-type"/>
    <w:basedOn w:val="a0"/>
    <w:rsid w:val="00AD11DE"/>
  </w:style>
  <w:style w:type="character" w:customStyle="1" w:styleId="cm-variable">
    <w:name w:val="cm-variable"/>
    <w:basedOn w:val="a0"/>
    <w:rsid w:val="00AD11DE"/>
  </w:style>
  <w:style w:type="character" w:customStyle="1" w:styleId="cm-operator">
    <w:name w:val="cm-operator"/>
    <w:basedOn w:val="a0"/>
    <w:rsid w:val="00AD11DE"/>
  </w:style>
  <w:style w:type="character" w:customStyle="1" w:styleId="cm-number">
    <w:name w:val="cm-number"/>
    <w:basedOn w:val="a0"/>
    <w:rsid w:val="00AD11DE"/>
  </w:style>
  <w:style w:type="paragraph" w:styleId="a4">
    <w:name w:val="header"/>
    <w:basedOn w:val="a"/>
    <w:link w:val="Char"/>
    <w:uiPriority w:val="99"/>
    <w:unhideWhenUsed/>
    <w:rsid w:val="001856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5601"/>
  </w:style>
  <w:style w:type="paragraph" w:styleId="a5">
    <w:name w:val="footer"/>
    <w:basedOn w:val="a"/>
    <w:link w:val="Char0"/>
    <w:uiPriority w:val="99"/>
    <w:unhideWhenUsed/>
    <w:rsid w:val="001856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88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86484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2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0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54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1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6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0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09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8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43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7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3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94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90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khj</dc:creator>
  <cp:keywords/>
  <dc:description/>
  <cp:lastModifiedBy>yw</cp:lastModifiedBy>
  <cp:revision>2</cp:revision>
  <dcterms:created xsi:type="dcterms:W3CDTF">2017-09-16T09:15:00Z</dcterms:created>
  <dcterms:modified xsi:type="dcterms:W3CDTF">2017-09-16T10:08:00Z</dcterms:modified>
</cp:coreProperties>
</file>