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30468200"/>
        <w:docPartObj>
          <w:docPartGallery w:val="Table of Contents"/>
          <w:docPartUnique/>
        </w:docPartObj>
      </w:sdtPr>
      <w:sdtEndPr>
        <w:rPr>
          <w:rFonts w:ascii="Ebrima" w:eastAsiaTheme="minorHAnsi" w:hAnsi="Ebrima" w:cstheme="minorBidi"/>
          <w:color w:val="auto"/>
          <w:sz w:val="24"/>
          <w:szCs w:val="22"/>
          <w:lang w:eastAsia="en-US"/>
        </w:rPr>
      </w:sdtEndPr>
      <w:sdtContent>
        <w:p w:rsidR="00F51715" w:rsidRDefault="00F51715">
          <w:pPr>
            <w:pStyle w:val="En-ttedetabledesmatires"/>
          </w:pPr>
          <w:r>
            <w:t>Table des matières</w:t>
          </w:r>
        </w:p>
        <w:p w:rsidR="00E71084" w:rsidRDefault="00F51715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56342" w:history="1">
            <w:r w:rsidR="00E71084" w:rsidRPr="00BC5872">
              <w:rPr>
                <w:rStyle w:val="Lienhypertexte"/>
                <w:noProof/>
              </w:rPr>
              <w:t>I.</w:t>
            </w:r>
            <w:r w:rsidR="00E7108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E71084" w:rsidRPr="00BC5872">
              <w:rPr>
                <w:rStyle w:val="Lienhypertexte"/>
                <w:noProof/>
              </w:rPr>
              <w:t>Introduction</w:t>
            </w:r>
            <w:r w:rsidR="00E71084">
              <w:rPr>
                <w:noProof/>
                <w:webHidden/>
              </w:rPr>
              <w:tab/>
            </w:r>
            <w:r w:rsidR="00E71084">
              <w:rPr>
                <w:noProof/>
                <w:webHidden/>
              </w:rPr>
              <w:fldChar w:fldCharType="begin"/>
            </w:r>
            <w:r w:rsidR="00E71084">
              <w:rPr>
                <w:noProof/>
                <w:webHidden/>
              </w:rPr>
              <w:instrText xml:space="preserve"> PAGEREF _Toc407956342 \h </w:instrText>
            </w:r>
            <w:r w:rsidR="00E71084">
              <w:rPr>
                <w:noProof/>
                <w:webHidden/>
              </w:rPr>
            </w:r>
            <w:r w:rsidR="00E71084">
              <w:rPr>
                <w:noProof/>
                <w:webHidden/>
              </w:rPr>
              <w:fldChar w:fldCharType="separate"/>
            </w:r>
            <w:r w:rsidR="00E71084">
              <w:rPr>
                <w:noProof/>
                <w:webHidden/>
              </w:rPr>
              <w:t>2</w:t>
            </w:r>
            <w:r w:rsidR="00E71084">
              <w:rPr>
                <w:noProof/>
                <w:webHidden/>
              </w:rPr>
              <w:fldChar w:fldCharType="end"/>
            </w:r>
          </w:hyperlink>
        </w:p>
        <w:p w:rsidR="00E71084" w:rsidRDefault="00E71084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7956343" w:history="1">
            <w:r w:rsidRPr="00BC5872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BC5872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84" w:rsidRDefault="00E71084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7956344" w:history="1">
            <w:r w:rsidRPr="00BC5872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BC5872">
              <w:rPr>
                <w:rStyle w:val="Lienhypertexte"/>
                <w:noProof/>
              </w:rPr>
              <w:t>Méthode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84" w:rsidRDefault="00E71084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7956345" w:history="1">
            <w:r w:rsidRPr="00BC5872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BC5872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84" w:rsidRDefault="00E7108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7956346" w:history="1">
            <w:r w:rsidRPr="00BC5872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BC5872">
              <w:rPr>
                <w:rStyle w:val="Lienhypertexte"/>
                <w:noProof/>
              </w:rPr>
              <w:t>Matrice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84" w:rsidRDefault="00E7108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7956347" w:history="1">
            <w:r w:rsidRPr="00BC5872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BC5872">
              <w:rPr>
                <w:rStyle w:val="Lienhypertexte"/>
                <w:noProof/>
              </w:rPr>
              <w:t>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84" w:rsidRDefault="00E7108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7956348" w:history="1">
            <w:r w:rsidRPr="00BC5872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BC5872">
              <w:rPr>
                <w:rStyle w:val="Lienhypertexte"/>
                <w:noProof/>
              </w:rPr>
              <w:t>Chiffrement/ Déchiffrement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84" w:rsidRDefault="00E71084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7956349" w:history="1">
            <w:r w:rsidRPr="00BC5872">
              <w:rPr>
                <w:rStyle w:val="Lienhypertexte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BC5872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84" w:rsidRDefault="00E71084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7956350" w:history="1">
            <w:r w:rsidRPr="00BC5872">
              <w:rPr>
                <w:rStyle w:val="Lienhypertexte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BC587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15" w:rsidRDefault="00F51715">
          <w:r>
            <w:rPr>
              <w:b/>
              <w:bCs/>
            </w:rPr>
            <w:fldChar w:fldCharType="end"/>
          </w:r>
        </w:p>
      </w:sdtContent>
    </w:sdt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  <w:bookmarkStart w:id="0" w:name="_GoBack"/>
      <w:bookmarkEnd w:id="0"/>
    </w:p>
    <w:p w:rsidR="002668CB" w:rsidRDefault="00F51715" w:rsidP="00F51715">
      <w:pPr>
        <w:pStyle w:val="Titre1"/>
      </w:pPr>
      <w:bookmarkStart w:id="1" w:name="_Toc407956342"/>
      <w:r>
        <w:lastRenderedPageBreak/>
        <w:t>Introduction</w:t>
      </w:r>
      <w:bookmarkEnd w:id="1"/>
    </w:p>
    <w:p w:rsidR="00F51715" w:rsidRPr="00F51715" w:rsidRDefault="00F51715" w:rsidP="00F51715"/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F51715" w:rsidRDefault="00F51715" w:rsidP="00F51715">
      <w:pPr>
        <w:pStyle w:val="Titre1"/>
      </w:pPr>
      <w:bookmarkStart w:id="2" w:name="_Toc407956343"/>
      <w:r>
        <w:lastRenderedPageBreak/>
        <w:t>Description du projet</w:t>
      </w:r>
      <w:bookmarkEnd w:id="2"/>
    </w:p>
    <w:p w:rsidR="00F51715" w:rsidRPr="00F51715" w:rsidRDefault="00F51715" w:rsidP="00F51715"/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F51715" w:rsidRDefault="00F51715" w:rsidP="00F51715">
      <w:pPr>
        <w:pStyle w:val="Titre1"/>
      </w:pPr>
      <w:bookmarkStart w:id="3" w:name="_Toc407956344"/>
      <w:r>
        <w:lastRenderedPageBreak/>
        <w:t>Méthode utilisée</w:t>
      </w:r>
      <w:bookmarkEnd w:id="3"/>
    </w:p>
    <w:p w:rsidR="00F51715" w:rsidRPr="00F51715" w:rsidRDefault="00F51715" w:rsidP="00F51715"/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F51715" w:rsidRDefault="00F51715" w:rsidP="00F51715">
      <w:pPr>
        <w:pStyle w:val="Titre1"/>
      </w:pPr>
      <w:bookmarkStart w:id="4" w:name="_Toc407956345"/>
      <w:r>
        <w:lastRenderedPageBreak/>
        <w:t>Problèmes rencontrés</w:t>
      </w:r>
      <w:bookmarkEnd w:id="4"/>
    </w:p>
    <w:p w:rsidR="00E71084" w:rsidRDefault="00E71084" w:rsidP="00E71084">
      <w:pPr>
        <w:pStyle w:val="Titre2"/>
      </w:pPr>
      <w:bookmarkStart w:id="5" w:name="_Toc407956346"/>
      <w:r>
        <w:t>Matrice</w:t>
      </w:r>
      <w:bookmarkEnd w:id="5"/>
    </w:p>
    <w:p w:rsidR="00F51715" w:rsidRDefault="00E71084" w:rsidP="00E71084">
      <w:r>
        <w:t>Conditions pour une matrice correcte</w:t>
      </w:r>
    </w:p>
    <w:p w:rsidR="00E71084" w:rsidRDefault="00E71084" w:rsidP="00E71084">
      <w:pPr>
        <w:pStyle w:val="Paragraphedeliste"/>
        <w:numPr>
          <w:ilvl w:val="0"/>
          <w:numId w:val="24"/>
        </w:numPr>
      </w:pPr>
      <w:r>
        <w:t>Aucune colonne nulle</w:t>
      </w:r>
    </w:p>
    <w:p w:rsidR="00E71084" w:rsidRPr="00F51715" w:rsidRDefault="00E71084" w:rsidP="00E71084">
      <w:pPr>
        <w:pStyle w:val="Paragraphedeliste"/>
        <w:numPr>
          <w:ilvl w:val="0"/>
          <w:numId w:val="24"/>
        </w:numPr>
      </w:pPr>
      <w:r>
        <w:t>2 colonnes non identiques</w:t>
      </w:r>
    </w:p>
    <w:p w:rsidR="00E71084" w:rsidRDefault="00E71084" w:rsidP="00E71084"/>
    <w:p w:rsidR="00E71084" w:rsidRDefault="00E71084" w:rsidP="00E71084">
      <w:r>
        <w:t>Calcul d'un produit matriciel</w:t>
      </w:r>
    </w:p>
    <w:p w:rsidR="00E71084" w:rsidRDefault="00E71084" w:rsidP="00E71084"/>
    <w:p w:rsidR="00E71084" w:rsidRDefault="00E71084" w:rsidP="00E71084">
      <w:pPr>
        <w:pStyle w:val="Titre2"/>
      </w:pPr>
      <w:bookmarkStart w:id="6" w:name="_Toc407956347"/>
      <w:r>
        <w:t>Fichier</w:t>
      </w:r>
      <w:bookmarkEnd w:id="6"/>
    </w:p>
    <w:p w:rsidR="00E71084" w:rsidRPr="00E71084" w:rsidRDefault="00E71084" w:rsidP="00E71084"/>
    <w:p w:rsidR="00F51715" w:rsidRDefault="00E71084" w:rsidP="00E71084">
      <w:pPr>
        <w:pStyle w:val="Titre2"/>
        <w:rPr>
          <w:color w:val="365F91" w:themeColor="accent1" w:themeShade="BF"/>
          <w:sz w:val="32"/>
          <w:szCs w:val="28"/>
        </w:rPr>
      </w:pPr>
      <w:bookmarkStart w:id="7" w:name="_Toc407956348"/>
      <w:r>
        <w:t>Chiffrement/ Déchiffrement</w:t>
      </w:r>
      <w:bookmarkEnd w:id="7"/>
      <w:r w:rsidR="00F51715">
        <w:br w:type="page"/>
      </w:r>
    </w:p>
    <w:p w:rsidR="00F51715" w:rsidRDefault="00F51715" w:rsidP="00F51715">
      <w:pPr>
        <w:pStyle w:val="Titre1"/>
      </w:pPr>
      <w:bookmarkStart w:id="8" w:name="_Toc407956349"/>
      <w:r>
        <w:lastRenderedPageBreak/>
        <w:t>Algorithme</w:t>
      </w:r>
      <w:bookmarkEnd w:id="8"/>
    </w:p>
    <w:p w:rsidR="00F51715" w:rsidRPr="00F51715" w:rsidRDefault="00F51715" w:rsidP="00F51715"/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F51715" w:rsidRPr="00F51715" w:rsidRDefault="00F51715" w:rsidP="00F51715">
      <w:pPr>
        <w:pStyle w:val="Titre1"/>
      </w:pPr>
      <w:bookmarkStart w:id="9" w:name="_Toc407956350"/>
      <w:r>
        <w:lastRenderedPageBreak/>
        <w:t>Conclusion</w:t>
      </w:r>
      <w:bookmarkEnd w:id="9"/>
    </w:p>
    <w:sectPr w:rsidR="00F51715" w:rsidRPr="00F5171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FC1" w:rsidRDefault="00566FC1" w:rsidP="00D313D4">
      <w:pPr>
        <w:spacing w:line="240" w:lineRule="auto"/>
      </w:pPr>
      <w:r>
        <w:separator/>
      </w:r>
    </w:p>
  </w:endnote>
  <w:endnote w:type="continuationSeparator" w:id="0">
    <w:p w:rsidR="00566FC1" w:rsidRDefault="00566FC1" w:rsidP="00D31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36175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51715" w:rsidRDefault="00F5171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B7E8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B7E8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51715" w:rsidRDefault="00F517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FC1" w:rsidRDefault="00566FC1" w:rsidP="00D313D4">
      <w:pPr>
        <w:spacing w:line="240" w:lineRule="auto"/>
      </w:pPr>
      <w:r>
        <w:separator/>
      </w:r>
    </w:p>
  </w:footnote>
  <w:footnote w:type="continuationSeparator" w:id="0">
    <w:p w:rsidR="00566FC1" w:rsidRDefault="00566FC1" w:rsidP="00D31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D4" w:rsidRDefault="00D313D4">
    <w:pPr>
      <w:pStyle w:val="En-tte"/>
    </w:pPr>
    <w:r>
      <w:t>Réthoré Sophie</w:t>
    </w:r>
    <w:r>
      <w:ptab w:relativeTo="margin" w:alignment="center" w:leader="none"/>
    </w:r>
    <w:r>
      <w:t>Projet Sécurité Informatique</w:t>
    </w:r>
    <w:r>
      <w:ptab w:relativeTo="margin" w:alignment="right" w:leader="none"/>
    </w:r>
    <w:r>
      <w:t>8/01/15</w:t>
    </w:r>
  </w:p>
  <w:p w:rsidR="00D313D4" w:rsidRDefault="00D313D4">
    <w:pPr>
      <w:pStyle w:val="En-tte"/>
    </w:pPr>
    <w:r>
      <w:t>2I 1 – Groupe 25</w:t>
    </w:r>
    <w:r>
      <w:tab/>
      <w:t>Outil de codage linéaire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05814B1"/>
    <w:multiLevelType w:val="hybridMultilevel"/>
    <w:tmpl w:val="BCA4594C"/>
    <w:lvl w:ilvl="0" w:tplc="3800A8EC">
      <w:start w:val="1"/>
      <w:numFmt w:val="upperRoman"/>
      <w:pStyle w:val="Titre1"/>
      <w:lvlText w:val="%1."/>
      <w:lvlJc w:val="righ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DC425BF"/>
    <w:multiLevelType w:val="hybridMultilevel"/>
    <w:tmpl w:val="C2FE4574"/>
    <w:lvl w:ilvl="0" w:tplc="A8A8DBCC"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765D0C"/>
    <w:multiLevelType w:val="hybridMultilevel"/>
    <w:tmpl w:val="4E3CA57C"/>
    <w:lvl w:ilvl="0" w:tplc="37621868">
      <w:start w:val="1"/>
      <w:numFmt w:val="upperLetter"/>
      <w:pStyle w:val="Titre2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2"/>
  </w:num>
  <w:num w:numId="5">
    <w:abstractNumId w:val="8"/>
  </w:num>
  <w:num w:numId="6">
    <w:abstractNumId w:val="3"/>
  </w:num>
  <w:num w:numId="7">
    <w:abstractNumId w:val="10"/>
  </w:num>
  <w:num w:numId="8">
    <w:abstractNumId w:val="3"/>
  </w:num>
  <w:num w:numId="9">
    <w:abstractNumId w:val="1"/>
  </w:num>
  <w:num w:numId="10">
    <w:abstractNumId w:val="3"/>
  </w:num>
  <w:num w:numId="11">
    <w:abstractNumId w:val="10"/>
  </w:num>
  <w:num w:numId="12">
    <w:abstractNumId w:val="1"/>
  </w:num>
  <w:num w:numId="13">
    <w:abstractNumId w:val="1"/>
  </w:num>
  <w:num w:numId="14">
    <w:abstractNumId w:val="10"/>
  </w:num>
  <w:num w:numId="15">
    <w:abstractNumId w:val="1"/>
  </w:num>
  <w:num w:numId="16">
    <w:abstractNumId w:val="3"/>
  </w:num>
  <w:num w:numId="17">
    <w:abstractNumId w:val="10"/>
  </w:num>
  <w:num w:numId="18">
    <w:abstractNumId w:val="3"/>
  </w:num>
  <w:num w:numId="19">
    <w:abstractNumId w:val="0"/>
  </w:num>
  <w:num w:numId="20">
    <w:abstractNumId w:val="7"/>
  </w:num>
  <w:num w:numId="21">
    <w:abstractNumId w:val="6"/>
  </w:num>
  <w:num w:numId="22">
    <w:abstractNumId w:val="6"/>
  </w:num>
  <w:num w:numId="23">
    <w:abstractNumId w:val="2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D4"/>
    <w:rsid w:val="002668CB"/>
    <w:rsid w:val="00281853"/>
    <w:rsid w:val="00427FB7"/>
    <w:rsid w:val="00493422"/>
    <w:rsid w:val="004A498C"/>
    <w:rsid w:val="00566FC1"/>
    <w:rsid w:val="005B7E8E"/>
    <w:rsid w:val="00D313D4"/>
    <w:rsid w:val="00E71084"/>
    <w:rsid w:val="00EE61B5"/>
    <w:rsid w:val="00F51715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51715"/>
    <w:pPr>
      <w:keepNext/>
      <w:keepLines/>
      <w:numPr>
        <w:numId w:val="23"/>
      </w:numPr>
      <w:spacing w:before="240" w:after="240" w:line="240" w:lineRule="auto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71084"/>
    <w:pPr>
      <w:keepNext/>
      <w:keepLines/>
      <w:numPr>
        <w:numId w:val="25"/>
      </w:numPr>
      <w:spacing w:before="12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715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1084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3D4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3D4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3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3D4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171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1715"/>
    <w:pPr>
      <w:tabs>
        <w:tab w:val="left" w:pos="426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5171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7108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E71084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51715"/>
    <w:pPr>
      <w:keepNext/>
      <w:keepLines/>
      <w:numPr>
        <w:numId w:val="23"/>
      </w:numPr>
      <w:spacing w:before="240" w:after="240" w:line="240" w:lineRule="auto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71084"/>
    <w:pPr>
      <w:keepNext/>
      <w:keepLines/>
      <w:numPr>
        <w:numId w:val="25"/>
      </w:numPr>
      <w:spacing w:before="12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715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1084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3D4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3D4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3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3D4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171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1715"/>
    <w:pPr>
      <w:tabs>
        <w:tab w:val="left" w:pos="426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5171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7108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E710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5B"/>
    <w:rsid w:val="0007775B"/>
    <w:rsid w:val="000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69AAAD44048409E90DA695ABDD14327">
    <w:name w:val="869AAAD44048409E90DA695ABDD14327"/>
    <w:rsid w:val="000777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69AAAD44048409E90DA695ABDD14327">
    <w:name w:val="869AAAD44048409E90DA695ABDD14327"/>
    <w:rsid w:val="00077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A7A4-DD5C-4758-8F95-C90C364B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4</cp:revision>
  <dcterms:created xsi:type="dcterms:W3CDTF">2015-01-02T08:42:00Z</dcterms:created>
  <dcterms:modified xsi:type="dcterms:W3CDTF">2015-01-02T20:15:00Z</dcterms:modified>
</cp:coreProperties>
</file>