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0468200"/>
        <w:docPartObj>
          <w:docPartGallery w:val="Table of Contents"/>
          <w:docPartUnique/>
        </w:docPartObj>
      </w:sdtPr>
      <w:sdtEndPr>
        <w:rPr>
          <w:rFonts w:ascii="Ebrima" w:eastAsiaTheme="minorHAnsi" w:hAnsi="Ebrima" w:cstheme="minorBidi"/>
          <w:color w:val="auto"/>
          <w:sz w:val="24"/>
          <w:szCs w:val="22"/>
          <w:lang w:eastAsia="en-US"/>
        </w:rPr>
      </w:sdtEndPr>
      <w:sdtContent>
        <w:p w:rsidR="00F51715" w:rsidRDefault="00F51715">
          <w:pPr>
            <w:pStyle w:val="En-ttedetabledesmatires"/>
          </w:pPr>
          <w:r>
            <w:t>Table des matières</w:t>
          </w:r>
        </w:p>
        <w:p w:rsidR="00F51715" w:rsidRDefault="00F51715" w:rsidP="00F51715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55636" w:history="1">
            <w:r w:rsidRPr="00856F33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 w:rsidP="00F51715">
          <w:pPr>
            <w:pStyle w:val="TM1"/>
            <w:rPr>
              <w:noProof/>
            </w:rPr>
          </w:pPr>
          <w:hyperlink w:anchor="_Toc407955637" w:history="1">
            <w:r w:rsidRPr="00856F33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 w:rsidP="00F51715">
          <w:pPr>
            <w:pStyle w:val="TM1"/>
            <w:rPr>
              <w:noProof/>
            </w:rPr>
          </w:pPr>
          <w:hyperlink w:anchor="_Toc407955638" w:history="1">
            <w:r w:rsidRPr="00856F33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Méthode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 w:rsidP="00F51715">
          <w:pPr>
            <w:pStyle w:val="TM1"/>
            <w:rPr>
              <w:noProof/>
            </w:rPr>
          </w:pPr>
          <w:hyperlink w:anchor="_Toc407955639" w:history="1">
            <w:r w:rsidRPr="00856F33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 w:rsidP="00F51715">
          <w:pPr>
            <w:pStyle w:val="TM1"/>
            <w:rPr>
              <w:noProof/>
            </w:rPr>
          </w:pPr>
          <w:hyperlink w:anchor="_Toc407955640" w:history="1">
            <w:r w:rsidRPr="00856F33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 w:rsidP="00F51715">
          <w:pPr>
            <w:pStyle w:val="TM1"/>
            <w:rPr>
              <w:noProof/>
            </w:rPr>
          </w:pPr>
          <w:hyperlink w:anchor="_Toc407955641" w:history="1">
            <w:r w:rsidRPr="00856F33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856F3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>
          <w:r>
            <w:rPr>
              <w:b/>
              <w:bCs/>
            </w:rPr>
            <w:fldChar w:fldCharType="end"/>
          </w:r>
        </w:p>
      </w:sdtContent>
    </w:sdt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0" w:name="_GoBack"/>
      <w:bookmarkEnd w:id="0"/>
      <w:r>
        <w:br w:type="page"/>
      </w:r>
    </w:p>
    <w:p w:rsidR="002668CB" w:rsidRDefault="00F51715" w:rsidP="00F51715">
      <w:pPr>
        <w:pStyle w:val="Titre1"/>
      </w:pPr>
      <w:bookmarkStart w:id="1" w:name="_Toc407955636"/>
      <w:r>
        <w:lastRenderedPageBreak/>
        <w:t>Introduction</w:t>
      </w:r>
      <w:bookmarkEnd w:id="1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2" w:name="_Toc407955637"/>
      <w:r>
        <w:br w:type="page"/>
      </w:r>
    </w:p>
    <w:p w:rsidR="00F51715" w:rsidRDefault="00F51715" w:rsidP="00F51715">
      <w:pPr>
        <w:pStyle w:val="Titre1"/>
      </w:pPr>
      <w:r>
        <w:lastRenderedPageBreak/>
        <w:t>Description du projet</w:t>
      </w:r>
      <w:bookmarkEnd w:id="2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3" w:name="_Toc407955638"/>
      <w:r>
        <w:br w:type="page"/>
      </w:r>
    </w:p>
    <w:p w:rsidR="00F51715" w:rsidRDefault="00F51715" w:rsidP="00F51715">
      <w:pPr>
        <w:pStyle w:val="Titre1"/>
      </w:pPr>
      <w:r>
        <w:lastRenderedPageBreak/>
        <w:t>Méthode utilisée</w:t>
      </w:r>
      <w:bookmarkEnd w:id="3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4" w:name="_Toc407955639"/>
      <w:r>
        <w:br w:type="page"/>
      </w:r>
    </w:p>
    <w:p w:rsidR="00F51715" w:rsidRDefault="00F51715" w:rsidP="00F51715">
      <w:pPr>
        <w:pStyle w:val="Titre1"/>
      </w:pPr>
      <w:r>
        <w:lastRenderedPageBreak/>
        <w:t>Problèmes rencontrés</w:t>
      </w:r>
      <w:bookmarkEnd w:id="4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5" w:name="_Toc407955640"/>
      <w:r>
        <w:br w:type="page"/>
      </w:r>
    </w:p>
    <w:p w:rsidR="00F51715" w:rsidRDefault="00F51715" w:rsidP="00F51715">
      <w:pPr>
        <w:pStyle w:val="Titre1"/>
      </w:pPr>
      <w:r>
        <w:lastRenderedPageBreak/>
        <w:t>Algorithme</w:t>
      </w:r>
      <w:bookmarkEnd w:id="5"/>
    </w:p>
    <w:p w:rsidR="00F51715" w:rsidRPr="00F51715" w:rsidRDefault="00F51715" w:rsidP="00F51715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bookmarkStart w:id="6" w:name="_Toc407955641"/>
      <w:r>
        <w:br w:type="page"/>
      </w:r>
    </w:p>
    <w:p w:rsidR="00F51715" w:rsidRPr="00F51715" w:rsidRDefault="00F51715" w:rsidP="00F51715">
      <w:pPr>
        <w:pStyle w:val="Titre1"/>
      </w:pPr>
      <w:r>
        <w:lastRenderedPageBreak/>
        <w:t>Conclusion</w:t>
      </w:r>
      <w:bookmarkEnd w:id="6"/>
    </w:p>
    <w:sectPr w:rsidR="00F51715" w:rsidRPr="00F5171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CB" w:rsidRDefault="009A22CB" w:rsidP="00D313D4">
      <w:pPr>
        <w:spacing w:line="240" w:lineRule="auto"/>
      </w:pPr>
      <w:r>
        <w:separator/>
      </w:r>
    </w:p>
  </w:endnote>
  <w:endnote w:type="continuationSeparator" w:id="0">
    <w:p w:rsidR="009A22CB" w:rsidRDefault="009A22CB" w:rsidP="00D31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6175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51715" w:rsidRDefault="00F5171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51715" w:rsidRDefault="00F517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CB" w:rsidRDefault="009A22CB" w:rsidP="00D313D4">
      <w:pPr>
        <w:spacing w:line="240" w:lineRule="auto"/>
      </w:pPr>
      <w:r>
        <w:separator/>
      </w:r>
    </w:p>
  </w:footnote>
  <w:footnote w:type="continuationSeparator" w:id="0">
    <w:p w:rsidR="009A22CB" w:rsidRDefault="009A22CB" w:rsidP="00D31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4" w:rsidRDefault="00D313D4">
    <w:pPr>
      <w:pStyle w:val="En-tte"/>
    </w:pPr>
    <w:proofErr w:type="spellStart"/>
    <w:r>
      <w:t>Réthoré</w:t>
    </w:r>
    <w:proofErr w:type="spellEnd"/>
    <w:r>
      <w:t xml:space="preserve"> Sophie</w:t>
    </w:r>
    <w:r>
      <w:ptab w:relativeTo="margin" w:alignment="center" w:leader="none"/>
    </w:r>
    <w:r>
      <w:t>Projet Sécurité Informatique</w:t>
    </w:r>
    <w:r>
      <w:ptab w:relativeTo="margin" w:alignment="right" w:leader="none"/>
    </w:r>
    <w:r>
      <w:t>8/01/15</w:t>
    </w:r>
  </w:p>
  <w:p w:rsidR="00D313D4" w:rsidRDefault="00D313D4">
    <w:pPr>
      <w:pStyle w:val="En-tte"/>
    </w:pPr>
    <w:r>
      <w:t>2I 1 – Groupe 25</w:t>
    </w:r>
    <w:r>
      <w:tab/>
      <w:t>Outil de codage linéaire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05814B1"/>
    <w:multiLevelType w:val="hybridMultilevel"/>
    <w:tmpl w:val="BCA4594C"/>
    <w:lvl w:ilvl="0" w:tplc="3800A8EC">
      <w:start w:val="1"/>
      <w:numFmt w:val="upperRoman"/>
      <w:pStyle w:val="Titre1"/>
      <w:lvlText w:val="%1."/>
      <w:lvlJc w:val="righ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3"/>
  </w:num>
  <w:num w:numId="9">
    <w:abstractNumId w:val="1"/>
  </w:num>
  <w:num w:numId="10">
    <w:abstractNumId w:val="3"/>
  </w:num>
  <w:num w:numId="11">
    <w:abstractNumId w:val="9"/>
  </w:num>
  <w:num w:numId="12">
    <w:abstractNumId w:val="1"/>
  </w:num>
  <w:num w:numId="13">
    <w:abstractNumId w:val="1"/>
  </w:num>
  <w:num w:numId="14">
    <w:abstractNumId w:val="9"/>
  </w:num>
  <w:num w:numId="15">
    <w:abstractNumId w:val="1"/>
  </w:num>
  <w:num w:numId="16">
    <w:abstractNumId w:val="3"/>
  </w:num>
  <w:num w:numId="17">
    <w:abstractNumId w:val="9"/>
  </w:num>
  <w:num w:numId="18">
    <w:abstractNumId w:val="3"/>
  </w:num>
  <w:num w:numId="19">
    <w:abstractNumId w:val="0"/>
  </w:num>
  <w:num w:numId="20">
    <w:abstractNumId w:val="6"/>
  </w:num>
  <w:num w:numId="21">
    <w:abstractNumId w:val="5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D4"/>
    <w:rsid w:val="002668CB"/>
    <w:rsid w:val="00281853"/>
    <w:rsid w:val="00427FB7"/>
    <w:rsid w:val="00493422"/>
    <w:rsid w:val="004A498C"/>
    <w:rsid w:val="009A22CB"/>
    <w:rsid w:val="00D313D4"/>
    <w:rsid w:val="00EE61B5"/>
    <w:rsid w:val="00F51715"/>
    <w:rsid w:val="00F7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5B"/>
    <w:rsid w:val="0007775B"/>
    <w:rsid w:val="00D0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9AAAD44048409E90DA695ABDD14327">
    <w:name w:val="869AAAD44048409E90DA695ABDD14327"/>
    <w:rsid w:val="000777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69AAAD44048409E90DA695ABDD14327">
    <w:name w:val="869AAAD44048409E90DA695ABDD14327"/>
    <w:rsid w:val="00077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7658D-6A41-4AF8-999B-878CF489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2</cp:revision>
  <dcterms:created xsi:type="dcterms:W3CDTF">2015-01-02T08:42:00Z</dcterms:created>
  <dcterms:modified xsi:type="dcterms:W3CDTF">2015-01-02T08:54:00Z</dcterms:modified>
</cp:coreProperties>
</file>