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hljsqcrms7o5" w:id="0"/>
      <w:bookmarkEnd w:id="0"/>
      <w:r w:rsidDel="00000000" w:rsidR="00000000" w:rsidRPr="00000000">
        <w:rPr>
          <w:color w:val="111111"/>
          <w:sz w:val="24"/>
          <w:szCs w:val="24"/>
          <w:rtl w:val="0"/>
        </w:rPr>
        <w:t xml:space="preserve">CPU </w:t>
        <w:tab/>
        <w:tab/>
        <w:tab/>
        <w:t xml:space="preserve"> Intel™ Core™ i5-4590 or AMD FX™ 8350, équivalent ou supérieur better</w:t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qei0aoqz68a2" w:id="1"/>
      <w:bookmarkEnd w:id="1"/>
      <w:r w:rsidDel="00000000" w:rsidR="00000000" w:rsidRPr="00000000">
        <w:rPr>
          <w:color w:val="111111"/>
          <w:sz w:val="24"/>
          <w:szCs w:val="24"/>
          <w:rtl w:val="0"/>
        </w:rPr>
        <w:t xml:space="preserve">Graphique   </w:t>
        <w:tab/>
        <w:t xml:space="preserve"> NVIDIA GeForce™ GTX 1060 or AMD Radeon™ RX 480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hcaewmcko3dp" w:id="2"/>
      <w:bookmarkEnd w:id="2"/>
      <w:r w:rsidDel="00000000" w:rsidR="00000000" w:rsidRPr="00000000">
        <w:rPr>
          <w:color w:val="111111"/>
          <w:sz w:val="24"/>
          <w:szCs w:val="24"/>
          <w:rtl w:val="0"/>
        </w:rPr>
        <w:t xml:space="preserve">Mémoire   </w:t>
        <w:tab/>
        <w:tab/>
        <w:t xml:space="preserve"> 4Go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ddvqq4fqmpbv" w:id="3"/>
      <w:bookmarkEnd w:id="3"/>
      <w:r w:rsidDel="00000000" w:rsidR="00000000" w:rsidRPr="00000000">
        <w:rPr>
          <w:color w:val="111111"/>
          <w:sz w:val="24"/>
          <w:szCs w:val="24"/>
          <w:rtl w:val="0"/>
        </w:rPr>
        <w:t xml:space="preserve">Sortie vidéo   </w:t>
        <w:tab/>
        <w:t xml:space="preserve"> 1x HDMI 1.4 port, ou DisplayPort 1.2 ou plus récent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z5nte0u8yzl4" w:id="4"/>
      <w:bookmarkEnd w:id="4"/>
      <w:r w:rsidDel="00000000" w:rsidR="00000000" w:rsidRPr="00000000">
        <w:rPr>
          <w:color w:val="111111"/>
          <w:sz w:val="24"/>
          <w:szCs w:val="24"/>
          <w:rtl w:val="0"/>
        </w:rPr>
        <w:t xml:space="preserve">USB   </w:t>
        <w:tab/>
        <w:tab/>
        <w:t xml:space="preserve"> x 1 USB 2.0 port ou plus récent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bzojqj7mhx4q" w:id="5"/>
      <w:bookmarkEnd w:id="5"/>
      <w:r w:rsidDel="00000000" w:rsidR="00000000" w:rsidRPr="00000000">
        <w:rPr>
          <w:color w:val="111111"/>
          <w:sz w:val="24"/>
          <w:szCs w:val="24"/>
          <w:rtl w:val="0"/>
        </w:rPr>
        <w:t xml:space="preserve">Système d'exploitation    Windows™ 7 SP1, Windows™ 8.1 ou plus récent ou Windows™ 10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ks6lvj5meuz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111111"/>
          <w:sz w:val="24"/>
          <w:szCs w:val="24"/>
        </w:rPr>
      </w:pPr>
      <w:bookmarkStart w:colFirst="0" w:colLast="0" w:name="_hp9wsr3637g" w:id="7"/>
      <w:bookmarkEnd w:id="7"/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PC toute compte: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7i6tcmkzph9g" w:id="8"/>
      <w:bookmarkEnd w:id="8"/>
      <w:r w:rsidDel="00000000" w:rsidR="00000000" w:rsidRPr="00000000">
        <w:rPr>
          <w:color w:val="111111"/>
          <w:sz w:val="24"/>
          <w:szCs w:val="24"/>
          <w:rtl w:val="0"/>
        </w:rPr>
        <w:t xml:space="preserve">PC HardWare.fr Gaming Ultra - Windows 10 Famille 64 bits (monté)    https://www.ldlc.com/fiche/PB00175862.html#541c3337373d0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4"/>
          <w:szCs w:val="24"/>
        </w:rPr>
      </w:pPr>
      <w:bookmarkStart w:colFirst="0" w:colLast="0" w:name="_1lulrh1xtwj5" w:id="9"/>
      <w:bookmarkEnd w:id="9"/>
      <w:r w:rsidDel="00000000" w:rsidR="00000000" w:rsidRPr="00000000">
        <w:rPr>
          <w:color w:val="111111"/>
          <w:sz w:val="24"/>
          <w:szCs w:val="24"/>
          <w:rtl w:val="0"/>
        </w:rPr>
        <w:t xml:space="preserve">PC Asus G11CD-K-FR072T   </w:t>
        <w:tab/>
        <w:tab/>
        <w:tab/>
        <w:tab/>
        <w:tab/>
        <w:tab/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https://www.fnac.com/PC-Asus-G11CD-K-FR072T/a10798649/w-4?oref=00000000-0000-0000-0000-000000000000&amp;ectrans=1&amp;Origin=Awin%21%21%21affid%21%21%21&amp;clickref=24_0_30501_9_16_126_1544105054_5506446_77999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11111"/>
          <w:sz w:val="28"/>
          <w:szCs w:val="28"/>
        </w:rPr>
      </w:pPr>
      <w:bookmarkStart w:colFirst="0" w:colLast="0" w:name="_gjkx93kijq79" w:id="10"/>
      <w:bookmarkEnd w:id="10"/>
      <w:r w:rsidDel="00000000" w:rsidR="00000000" w:rsidRPr="00000000">
        <w:rPr>
          <w:color w:val="111111"/>
          <w:sz w:val="28"/>
          <w:szCs w:val="28"/>
          <w:rtl w:val="0"/>
        </w:rPr>
        <w:t xml:space="preserve">Lenovo Legion Y530-15ICH Ordinateur Portable Gamer 15,6" Noir (Intel Core i5, 8 Go de RAM, 1TB + 256GB, Nvidia Geforce GTX 1060, Windows 10 Home)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source: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https://www.amazon.fr/HP-Pavilion-15-cx0023nf-Portable-GeForce/dp/B07F35YYKX/ref=sr_1_11_sspa?ie=UTF8&amp;qid=1544105082&amp;sr=8-11-spons&amp;keywords=NVIDIA%2BGeForce%E2%84%A2%2BGTX%2B1060&amp;th=1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7350"/>
        <w:tblGridChange w:id="0">
          <w:tblGrid>
            <w:gridCol w:w="1305"/>
            <w:gridCol w:w="735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Prix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0"/>
                <w:szCs w:val="20"/>
                <w:rtl w:val="0"/>
              </w:rPr>
              <w:t xml:space="preserve">EUR 1 079,00 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color w:val="d63f0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Malgun Gothic" w:cs="Malgun Gothic" w:eastAsia="Malgun Gothic" w:hAnsi="Malgun Gothic"/>
          <w:color w:val="d63f0a"/>
          <w:sz w:val="35"/>
          <w:szCs w:val="35"/>
          <w:highlight w:val="white"/>
        </w:rPr>
      </w:pPr>
      <w:bookmarkStart w:colFirst="0" w:colLast="0" w:name="_98tbdp7c3m10" w:id="11"/>
      <w:bookmarkEnd w:id="11"/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Lenovo Legion Y530-15ICH Ordinateur Portable Gamer 15,6" Noir (Intel Core i5, 8 Go de RAM, 1TB + 256GB, Nvidia Geforce GTX 1060, Windows 10 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source: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https://www.amazon.fr/Lenovo-Y520-15IKBN-Ordinateur-Portable-GTX1050/dp/B07HRHG51G/ref=sr_1_35_sspa?ie=UTF8&amp;qid=1544106312&amp;sr=8-35-spons&amp;keywords=NVIDIA%2BGeForce%E2%84%A2%2BGTX%2B1060&amp;th=1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b12704"/>
          <w:sz w:val="26"/>
          <w:szCs w:val="26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highlight w:val="white"/>
          <w:rtl w:val="0"/>
        </w:rPr>
        <w:t xml:space="preserve">prix:</w:t>
      </w:r>
      <w:r w:rsidDel="00000000" w:rsidR="00000000" w:rsidRPr="00000000">
        <w:rPr>
          <w:color w:val="b12704"/>
          <w:sz w:val="26"/>
          <w:szCs w:val="26"/>
          <w:highlight w:val="white"/>
          <w:rtl w:val="0"/>
        </w:rPr>
        <w:t xml:space="preserve">EUR 1 079,00</w:t>
      </w:r>
    </w:p>
    <w:p w:rsidR="00000000" w:rsidDel="00000000" w:rsidP="00000000" w:rsidRDefault="00000000" w:rsidRPr="00000000" w14:paraId="00000014">
      <w:pPr>
        <w:rPr>
          <w:color w:val="b1270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35"/>
          <w:szCs w:val="35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35"/>
          <w:szCs w:val="35"/>
          <w:highlight w:val="white"/>
          <w:rtl w:val="0"/>
        </w:rPr>
        <w:t xml:space="preserve">Asus ROG FX503VM-DM021T PC portable Gamer 15,6" Full HD Noir (Intel Core i5, 8 Go de RAM, Disque dur 1 To + SSD 128 Go, Nvidia GeForce GTX 1060 3G, Windows 10)</w:t>
      </w:r>
    </w:p>
    <w:p w:rsidR="00000000" w:rsidDel="00000000" w:rsidP="00000000" w:rsidRDefault="00000000" w:rsidRPr="00000000" w14:paraId="00000016">
      <w:pPr>
        <w:rPr>
          <w:color w:val="b12704"/>
          <w:sz w:val="20"/>
          <w:szCs w:val="20"/>
          <w:highlight w:val="white"/>
        </w:rPr>
      </w:pPr>
      <w:r w:rsidDel="00000000" w:rsidR="00000000" w:rsidRPr="00000000">
        <w:rPr>
          <w:color w:val="b12704"/>
          <w:sz w:val="20"/>
          <w:szCs w:val="20"/>
          <w:highlight w:val="white"/>
          <w:rtl w:val="0"/>
        </w:rPr>
        <w:t xml:space="preserve">source: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https://www.amazon.fr/FX503VM-DM020T-Portable-GeForce-Windows-Fran%C3%A7ais/dp/B075QJZS11/ref=sr_1_66_sspa?ie=UTF8&amp;qid=1544106956&amp;sr=8-66-spons&amp;keywords=NVIDIA%2BGeForce%E2%84%A2%2BGTX%2B1060&amp;th=1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b12704"/>
          <w:sz w:val="26"/>
          <w:szCs w:val="26"/>
          <w:highlight w:val="white"/>
        </w:rPr>
      </w:pPr>
      <w:r w:rsidDel="00000000" w:rsidR="00000000" w:rsidRPr="00000000">
        <w:rPr>
          <w:color w:val="b12704"/>
          <w:sz w:val="36"/>
          <w:szCs w:val="36"/>
          <w:highlight w:val="white"/>
          <w:rtl w:val="0"/>
        </w:rPr>
        <w:t xml:space="preserve">prix:</w:t>
      </w:r>
      <w:r w:rsidDel="00000000" w:rsidR="00000000" w:rsidRPr="00000000">
        <w:rPr>
          <w:color w:val="b12704"/>
          <w:sz w:val="26"/>
          <w:szCs w:val="26"/>
          <w:highlight w:val="white"/>
          <w:rtl w:val="0"/>
        </w:rPr>
        <w:t xml:space="preserve">EUR 999,00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Unite centrale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source:</w:t>
      </w:r>
      <w:hyperlink r:id="rId10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https://store.hp.com/FranceStore/Merch/Product.aspx?id=1EU35EA&amp;opt=ABF&amp;sel=DTP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color w:val="d63f0a"/>
          <w:sz w:val="48"/>
          <w:szCs w:val="48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prix:</w:t>
      </w:r>
      <w:r w:rsidDel="00000000" w:rsidR="00000000" w:rsidRPr="00000000">
        <w:rPr>
          <w:rFonts w:ascii="Malgun Gothic" w:cs="Malgun Gothic" w:eastAsia="Malgun Gothic" w:hAnsi="Malgun Gothic"/>
          <w:color w:val="d63f0a"/>
          <w:sz w:val="48"/>
          <w:szCs w:val="48"/>
          <w:highlight w:val="white"/>
          <w:rtl w:val="0"/>
        </w:rPr>
        <w:t xml:space="preserve">399,00€</w:t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color w:val="d63f0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source: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https://store.hp.com/FranceStore/Merch/Product.aspx?id=5CS69EA&amp;opt=ABF&amp;sel=DTP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color w:val="d63f0a"/>
          <w:sz w:val="48"/>
          <w:szCs w:val="4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prix:</w:t>
      </w:r>
      <w:r w:rsidDel="00000000" w:rsidR="00000000" w:rsidRPr="00000000">
        <w:rPr>
          <w:rFonts w:ascii="Malgun Gothic" w:cs="Malgun Gothic" w:eastAsia="Malgun Gothic" w:hAnsi="Malgun Gothic"/>
          <w:color w:val="d63f0a"/>
          <w:sz w:val="48"/>
          <w:szCs w:val="48"/>
          <w:highlight w:val="white"/>
          <w:rtl w:val="0"/>
        </w:rPr>
        <w:t xml:space="preserve">399,00€</w:t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color w:val="d63f0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source: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https://store.hp.com/FranceStore/Merch/Product.aspx?id=Z7D02EA&amp;opt=ABF&amp;sel=DTP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color w:val="d63f0a"/>
          <w:sz w:val="48"/>
          <w:szCs w:val="48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prix:</w:t>
      </w:r>
      <w:r w:rsidDel="00000000" w:rsidR="00000000" w:rsidRPr="00000000">
        <w:rPr>
          <w:rFonts w:ascii="Malgun Gothic" w:cs="Malgun Gothic" w:eastAsia="Malgun Gothic" w:hAnsi="Malgun Gothic"/>
          <w:color w:val="d63f0a"/>
          <w:sz w:val="48"/>
          <w:szCs w:val="48"/>
          <w:highlight w:val="white"/>
          <w:rtl w:val="0"/>
        </w:rPr>
        <w:t xml:space="preserve">499,00€</w:t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color w:val="d63f0a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sz w:val="24"/>
          <w:szCs w:val="24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source: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https://www.amazon.fr/Acer-Aspire-Centrale-GeForce-Windows/dp/B071Z3L761/ref=sr_1_18_sspa?ie=UTF8&amp;qid=1544107707&amp;sr=8-18-spons&amp;keywords=NVIDIA+GeForce%E2%84%A2+GTX+1060&amp;psc=1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highlight w:val="white"/>
          <w:rtl w:val="0"/>
        </w:rPr>
        <w:t xml:space="preserve">prix: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EUR 1 200,00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carte graphique: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source: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https://www.amazon.fr/Palit-NE51060015F9-1061D-Graphique-Express-GeForce/dp/B01KLX0M6M/ref=sr_1_31?ie=UTF8&amp;qid=1544107722&amp;sr=8-31&amp;keywords=NVIDIA+GeForce%E2%84%A2+GTX+1060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prix:EUR 209,00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source:</w:t>
      </w:r>
      <w:hyperlink r:id="rId1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amazon.fr/dp/B01KQVXQ8A/ref=sxbs_sxwds-stvp_1?pf_rd_p=5d0191a5-ae83-4ee7-a38a-057b2dad9c26&amp;pd_rd_wg=t8Oht&amp;pf_rd_r=Q0KPQ9KE1XBFST2PPBDY&amp;pd_rd_i=B01KQVXQ8A&amp;pd_rd_w=RTPzl&amp;pd_rd_r=1fb30509-0eaa-495d-a2c5-593fc894cb4e&amp;ie=UTF8&amp;qid=1544107847&amp;s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b12704"/>
          <w:sz w:val="26"/>
          <w:szCs w:val="26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prix:</w:t>
      </w:r>
      <w:r w:rsidDel="00000000" w:rsidR="00000000" w:rsidRPr="00000000">
        <w:rPr>
          <w:color w:val="b12704"/>
          <w:sz w:val="26"/>
          <w:szCs w:val="26"/>
          <w:highlight w:val="white"/>
          <w:rtl w:val="0"/>
        </w:rPr>
        <w:t xml:space="preserve">EUR 226,59</w:t>
      </w:r>
    </w:p>
    <w:p w:rsidR="00000000" w:rsidDel="00000000" w:rsidP="00000000" w:rsidRDefault="00000000" w:rsidRPr="00000000" w14:paraId="00000031">
      <w:pPr>
        <w:rPr>
          <w:color w:val="b1270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  <w:highlight w:val="white"/>
        </w:rPr>
      </w:pPr>
      <w:r w:rsidDel="00000000" w:rsidR="00000000" w:rsidRPr="00000000">
        <w:fldChar w:fldCharType="begin"/>
        <w:instrText xml:space="preserve"> HYPERLINK "https://store.hp.com/FranceStore/Merch/Product.aspx?id=4KE77EA&amp;opt=ABF&amp;sel=DTP"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sz w:val="35"/>
          <w:szCs w:val="35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ore.hp.com/FranceStore/Merch/Product.aspx?id=5CS69EA&amp;opt=ABF&amp;sel=DTP" TargetMode="External"/><Relationship Id="rId10" Type="http://schemas.openxmlformats.org/officeDocument/2006/relationships/hyperlink" Target="https://store.hp.com/FranceStore/Merch/Product.aspx?id=1EU35EA&amp;opt=ABF&amp;sel=DTP" TargetMode="External"/><Relationship Id="rId13" Type="http://schemas.openxmlformats.org/officeDocument/2006/relationships/hyperlink" Target="https://www.amazon.fr/Acer-Aspire-Centrale-GeForce-Windows/dp/B071Z3L761/ref=sr_1_18_sspa?ie=UTF8&amp;qid=1544107707&amp;sr=8-18-spons&amp;keywords=NVIDIA+GeForce%E2%84%A2+GTX+1060&amp;psc=1" TargetMode="External"/><Relationship Id="rId12" Type="http://schemas.openxmlformats.org/officeDocument/2006/relationships/hyperlink" Target="https://store.hp.com/FranceStore/Merch/Product.aspx?id=Z7D02EA&amp;opt=ABF&amp;sel=DT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fr/FX503VM-DM020T-Portable-GeForce-Windows-Fran%C3%A7ais/dp/B075QJZS11/ref=sr_1_66_sspa?ie=UTF8&amp;qid=1544106956&amp;sr=8-66-spons&amp;keywords=NVIDIA%2BGeForce%E2%84%A2%2BGTX%2B1060&amp;th=1" TargetMode="External"/><Relationship Id="rId15" Type="http://schemas.openxmlformats.org/officeDocument/2006/relationships/hyperlink" Target="https://www.amazon.fr/dp/B01KQVXQ8A/ref=sxbs_sxwds-stvp_1?pf_rd_p=5d0191a5-ae83-4ee7-a38a-057b2dad9c26&amp;pd_rd_wg=t8Oht&amp;pf_rd_r=Q0KPQ9KE1XBFST2PPBDY&amp;pd_rd_i=B01KQVXQ8A&amp;pd_rd_w=RTPzl&amp;pd_rd_r=1fb30509-0eaa-495d-a2c5-593fc894cb4e&amp;ie=UTF8&amp;qid=1544107847&amp;sr=1" TargetMode="External"/><Relationship Id="rId14" Type="http://schemas.openxmlformats.org/officeDocument/2006/relationships/hyperlink" Target="https://www.amazon.fr/Palit-NE51060015F9-1061D-Graphique-Express-GeForce/dp/B01KLX0M6M/ref=sr_1_31?ie=UTF8&amp;qid=1544107722&amp;sr=8-31&amp;keywords=NVIDIA+GeForce%E2%84%A2+GTX+106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nac.com/PC-Asus-G11CD-K-FR072T/a10798649/w-4?oref=00000000-0000-0000-0000-000000000000&amp;ectrans=1&amp;Origin=Awin%21%21%21affid%21%21%21&amp;clickref=24_0_30501_9_16_126_1544105054_5506446_77999" TargetMode="External"/><Relationship Id="rId7" Type="http://schemas.openxmlformats.org/officeDocument/2006/relationships/hyperlink" Target="https://www.amazon.fr/HP-Pavilion-15-cx0023nf-Portable-GeForce/dp/B07F35YYKX/ref=sr_1_11_sspa?ie=UTF8&amp;qid=1544105082&amp;sr=8-11-spons&amp;keywords=NVIDIA%2BGeForce%E2%84%A2%2BGTX%2B1060&amp;th=1" TargetMode="External"/><Relationship Id="rId8" Type="http://schemas.openxmlformats.org/officeDocument/2006/relationships/hyperlink" Target="https://www.amazon.fr/Lenovo-Y520-15IKBN-Ordinateur-Portable-GTX1050/dp/B07HRHG51G/ref=sr_1_35_sspa?ie=UTF8&amp;qid=1544106312&amp;sr=8-35-spons&amp;keywords=NVIDIA%2BGeForce%E2%84%A2%2BGTX%2B1060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