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3bjw07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sz w:val="28"/>
          <w:szCs w:val="28"/>
        </w:rPr>
        <w:t>八年级物理·浮力与压强单元测验</w:t>
      </w:r>
    </w:p>
    <w:p w14:paraId="00000002">
      <w:pPr>
        <w:pStyle w:val="3bjw07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姓名：__________　班级：__________</w:t>
      </w:r>
    </w:p>
    <w:p w14:paraId="00000003">
      <w:pPr>
        <w:pStyle w:val="3bjw07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4"/>
          <w:szCs w:val="24"/>
        </w:rPr>
        <w:t>一、选择题（本大题共 6 小题，共 18 分）</w:t>
      </w:r>
    </w:p>
    <w:p w14:paraId="00000004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1．如图所示，甲、乙两人在完全相同的沙滩散步，留下深浅相同、大小不同的脚印。则（　　）</w:t>
      </w:r>
    </w:p>
    <w:p w14:paraId="00000005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A．甲对沙滩的压强较大    B．乙对沙滩的压强较小</w:t>
      </w:r>
    </w:p>
    <w:p w14:paraId="00000006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C．甲所受的重力较大    D．甲所受重力与乙相等</w:t>
      </w:r>
    </w:p>
    <w:p w14:paraId="00000007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410075" cy="16002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2．图中小红和滑雪板的总重大于小明的体重，小明陷入雪里，小红却没有。滑雪板和小明对雪地的压力和压强，下列说法正确的是（    ）</w:t>
      </w:r>
    </w:p>
    <w:p w14:paraId="0000000A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A．小明对雪地的压强较大    B．小明对雪地的压力较大</w:t>
      </w:r>
    </w:p>
    <w:p w14:paraId="0000000B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C．他们对雪地的压强相等    D．他们对雪地的压力相等</w:t>
      </w:r>
    </w:p>
    <w:p w14:paraId="0000000C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410075" cy="194310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3．平放在水平地面上的实心正方体a、b，分别用质量相等的甲、乙两种物质制成，如图所示是甲、乙两种物质的质量和体积的关系图像，下列正确的是（    ）</w:t>
      </w:r>
    </w:p>
    <w:p w14:paraId="0000000F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A．实心正方体a、b对地面的压力之比为4∶1</w:t>
      </w:r>
    </w:p>
    <w:p w14:paraId="00000010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B．实心正方体a、b对地面的压力之比为8∶1</w:t>
      </w:r>
    </w:p>
    <w:p w14:paraId="00000011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C．实心正方体a、b的体积之比为8∶1</w:t>
      </w:r>
    </w:p>
    <w:p w14:paraId="00000012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D．实心正方体a、b对水平地面的压强之比为4∶1</w:t>
      </w:r>
    </w:p>
    <w:p w14:paraId="00000013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657475" cy="25241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如图所示，轻质细绳将物体A和B通过两个定滑轮（定滑轮可以改变力的方向，但不改变力的大小）分别连在一个轻质弹簧测力计的两端（不计摩擦），物体B悬在空中，物体A置于水平地面上，整个装置处于静止状态。其中，物体A和B分别是边长为20cm和30cm的正方体，物体A的重力为100N，物体B的重力为20N，则下列说法正确的是（    ）</w:t>
      </w:r>
    </w:p>
    <w:p w14:paraId="00000016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A．弹簧测力计的合力为80N</w:t>
      </w:r>
    </w:p>
    <w:p w14:paraId="00000017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B．弹簧测力计的示数为80N</w:t>
      </w:r>
    </w:p>
    <w:p w14:paraId="00000018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C．物体A对水平地面的压强为2000Pa</w:t>
      </w:r>
    </w:p>
    <w:p w14:paraId="00000019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D．若用30N的力竖直向下拉B，则A受到的合力为50N</w:t>
      </w:r>
    </w:p>
    <w:p w14:paraId="0000001A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410075" cy="209550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5．如图所示，形状、体积相同的实心长方体甲、乙置于水平地面，对地面的压力分别为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，将它们顺时针旋转90°，此时甲、乙对地面的压强分别为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□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>，对地面压强的变化量分别为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，若</w:t>
      </w:r>
      <m:oMath>
        <m:r>
          <m:rPr/>
          <w:rPr/>
          <m:t>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&gt;Δ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，则（　　）</w:t>
      </w:r>
    </w:p>
    <w:p w14:paraId="0000001D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&gt;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1E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  <m:r>
          <m:rPr/>
          <w:rPr/>
          <m:t>&gt;</m:t>
        </m:r>
        <m:sSubSup>
          <m:sSubSupPr/>
          <m:e>
            <m:r>
              <m:rPr/>
              <w:rPr/>
              <m:t>乙</m:t>
            </m:r>
          </m:e>
          <m:sub>
            <m:r>
              <m:rPr/>
              <w:rPr/>
              <m:t>′</m:t>
            </m:r>
          </m:sub>
          <m:sup>
            <m:r>
              <m:rPr/>
              <w:rPr/>
              <m:t>p</m:t>
            </m:r>
          </m:sup>
        </m:sSubSup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甲</m:t>
            </m:r>
          </m:sub>
        </m:sSub>
        <m:r>
          <m:rPr/>
          <w:rPr/>
          <m:t>&lt;</m:t>
        </m:r>
        <m:sSub>
          <m:sSubPr/>
          <m:e>
            <m:r>
              <m:rPr/>
              <w:rPr/>
              <m:t>F</m:t>
            </m:r>
          </m:e>
          <m:sub>
            <m:r>
              <m:rPr/>
              <w:rPr/>
              <m:t>乙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，</w:t>
      </w:r>
      <m:oMath>
        <m:sSubSup>
          <m:sSubSupPr/>
          <m:e>
            <m:r>
              <m:rPr/>
              <w:rPr/>
              <m:t>甲</m:t>
            </m:r>
          </m:e>
          <m:sub>
            <m:r>
              <m:rPr/>
              <w:rPr/>
              <m:t>□&lt;</m:t>
            </m:r>
            <m:sSubSup>
              <m:sSubSupPr/>
              <m:e>
                <m:r>
                  <m:rPr/>
                  <w:rPr/>
                  <m:t>乙</m:t>
                </m:r>
              </m:e>
              <m:sub>
                <m:r>
                  <m:rPr/>
                  <w:rPr/>
                  <m:t>□</m:t>
                </m:r>
              </m:sub>
              <m:sup>
                <m:r>
                  <m:rPr/>
                  <w:rPr/>
                  <m:t>p</m:t>
                </m:r>
              </m:sup>
            </m:sSubSup>
          </m:sub>
          <m:sup>
            <m:r>
              <m:rPr/>
              <w:rPr/>
              <m:t>p</m:t>
            </m:r>
          </m:sup>
        </m:sSubSup>
      </m:oMath>
    </w:p>
    <w:p w14:paraId="0000001F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438525" cy="91440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．如图所示，甲、乙两个实心长方体物体，同一顶点三条棱长均为24cm、12cm和12cm，以图示方式置于水平地面上，甲和乙均沿竖直方向截取二分之一的体积，并将截取部分叠放在各自剩余部分上方，若甲对地面的压强增大900Pa，乙对地面的压强增大600Pa，则甲乙两实心长方体的密度之比为（　　）</w:t>
      </w:r>
    </w:p>
    <w:p w14:paraId="00000022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A．</w:t>
      </w:r>
      <m:oMath>
        <m:r>
          <m:rPr/>
          <w:rPr/>
          <m:t>4  :3</m:t>
        </m:r>
      </m:oMath>
      <w:r>
        <w:rPr>
          <w:rFonts w:hint="eastAsia" w:ascii="SimSun" w:hAnsi="SimSun" w:eastAsia="SimSun"/>
          <w:sz w:val="24"/>
          <w:szCs w:val="24"/>
        </w:rPr>
        <w:t xml:space="preserve">    B．</w:t>
      </w:r>
      <m:oMath>
        <m:r>
          <m:rPr/>
          <w:rPr/>
          <m:t>16  :9</m:t>
        </m:r>
      </m:oMath>
      <w:r>
        <w:rPr>
          <w:rFonts w:hint="eastAsia" w:ascii="SimSun" w:hAnsi="SimSun" w:eastAsia="SimSun"/>
          <w:sz w:val="24"/>
          <w:szCs w:val="24"/>
        </w:rPr>
        <w:t xml:space="preserve">    C．</w:t>
      </w:r>
      <m:oMath>
        <m:r>
          <m:rPr/>
          <w:rPr/>
          <m:t>3  :4</m:t>
        </m:r>
      </m:oMath>
      <w:r>
        <w:rPr>
          <w:rFonts w:hint="eastAsia" w:ascii="SimSun" w:hAnsi="SimSun" w:eastAsia="SimSun"/>
          <w:sz w:val="24"/>
          <w:szCs w:val="24"/>
        </w:rPr>
        <w:t xml:space="preserve">    D．</w:t>
      </w:r>
      <m:oMath>
        <m:r>
          <m:rPr/>
          <w:rPr/>
          <m:t>9  :16</m:t>
        </m:r>
      </m:oMath>
    </w:p>
    <w:p w14:paraId="00000023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362450" cy="170497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pStyle w:val="3bjw07"/>
        <w:keepNext w:val="1"/>
        <w:keepLines w:val="1"/>
        <w:spacing w:before="320" w:after="20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b w:val="1"/>
          <w:sz w:val="24"/>
          <w:szCs w:val="24"/>
        </w:rPr>
        <w:t>二、计算题（本大题共 4 小题，共 24 分）</w:t>
      </w:r>
    </w:p>
    <w:p w14:paraId="00000026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7．（24-25八年级下·四川内江·期中）小米公司第一款纯电轿车小米SU7于2024年3月28日正式发布，如图所示。该车质量约为2000kg，轮胎与地面接触总面积为8×10-2m2。求：</w:t>
      </w:r>
    </w:p>
    <w:p w14:paraId="00000027">
      <w:pPr>
        <w:pStyle w:val="3bjw07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(1)车的重力；(2)静止时车对地面的压强。</w:t>
      </w:r>
    </w:p>
    <w:p w14:paraId="00000028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8．（2025·江苏扬州·中考真题）某无人快递配送车轮胎与水平地面接触的总面积为</w:t>
      </w:r>
      <m:oMath>
        <m:r>
          <m:rPr/>
          <w:rPr/>
          <m:t>500c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，对地面的压强为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，在大小为400N的牵引力作用下匀速行驶，g取10N/kg．求：</w:t>
      </w:r>
    </w:p>
    <w:p w14:paraId="00000029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(1)配送车所受阻力f的大小；(2)配送车与货物的总质量m。</w:t>
      </w:r>
    </w:p>
    <w:p w14:paraId="0000002A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3657600" cy="252412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pStyle w:val="3bjw07"/>
        <w:keepNext w:val="0"/>
        <w:keepLines w:val="1"/>
        <w:spacing w:after="320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9．（24-25八年级下·北京通州·期中）某地有一处古代建筑群，其中一座房屋屹立千年，依旧稳固。已知该房屋屋顶面积为</w:t>
      </w:r>
      <m:oMath>
        <m:r>
          <m:rPr/>
          <w:rPr/>
          <m:t>80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，当地的大气压强值为</w:t>
      </w:r>
      <m:oMath>
        <m:r>
          <m:rPr/>
          <w:rPr/>
          <m:t>1×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5</m:t>
            </m:r>
          </m:sup>
        </m:sSup>
        <m:r>
          <m:rPr/>
          <w:rPr/>
          <m:t>Pa</m:t>
        </m:r>
      </m:oMath>
      <w:r>
        <w:rPr>
          <w:rFonts w:hint="eastAsia" w:ascii="SimSun" w:hAnsi="SimSun" w:eastAsia="SimSun"/>
          <w:sz w:val="24"/>
          <w:szCs w:val="24"/>
        </w:rPr>
        <w:t>。求：屋顶的上表面承受的大气压力。</w:t>
      </w:r>
    </w:p>
    <w:p w14:paraId="0000002D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10．（25-26八年级下·福建福州·月考）图为某驱逐舰，满载时排水量8000t。（海水密度约为</w:t>
      </w:r>
      <m:oMath>
        <m:r>
          <m:rPr/>
          <w:rPr/>
          <m:t>1.0×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3</m:t>
            </m:r>
          </m:sup>
        </m:sSup>
        <m:r>
          <m:rPr/>
          <w:rPr/>
          <m:t>kg/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3</m:t>
            </m:r>
          </m:sup>
        </m:sSup>
      </m:oMath>
      <w:r>
        <w:rPr>
          <w:rFonts w:hint="eastAsia" w:ascii="SimSun" w:hAnsi="SimSun" w:eastAsia="SimSun"/>
          <w:sz w:val="24"/>
          <w:szCs w:val="24"/>
        </w:rPr>
        <w:t>，g取10N/kg）。</w:t>
      </w:r>
    </w:p>
    <w:p w14:paraId="0000002E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(1)驱逐舰满载时受到的浮力是多少？</w:t>
      </w:r>
    </w:p>
    <w:p w14:paraId="0000002F">
      <w:pPr>
        <w:pStyle w:val="3bjw07"/>
        <w:keepNext w:val="1"/>
        <w:keepLines w:val="1"/>
        <w:rPr>
          <w:rFonts w:ascii="SimSun" w:hAnsi="SimSun" w:eastAsia="SimSu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(2)若驱逐舰某次排开水的体积是5000m3，则此时驱逐舰受到的浮力是多少？</w:t>
      </w:r>
    </w:p>
    <w:p w14:paraId="00000030">
      <w:pPr>
        <w:pStyle w:val="3bjw07"/>
        <w:keepNext w:val="0"/>
        <w:keepLines w:val="1"/>
        <w:spacing w:before="200" w:after="32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2466975" cy="152400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PageNum"/>
      <w:pgSz w:w="11906" w:h="16838"/>
      <w:pgMar w:top="850" w:right="850" w:bottom="850" w:left="850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Times New Roman" w:hAnsi="Times New Roman" w:eastAsia="宋体"/>
        <w:sz w:val="18"/>
        <w:szCs w:val="18"/>
      </w:rPr>
    </w:pPr>
    <w:r>
      <w:rPr>
        <w:rFonts w:ascii="Times New Roman" w:hAnsi="Times New Roman" w:eastAsia="宋体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PAGE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 共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 NUMPAGES 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t>1</w:t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settings.xml><?xml version="1.0" encoding="utf-8"?>
<w:settings xmlns:w="http://schemas.openxmlformats.org/wordprocessingml/2006/main"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4"/>
        <w:szCs w:val="24"/>
      </w:rPr>
    </w:rPrDefault>
    <w:pPrDefault>
      <w:pPr>
        <w:spacing w:line="360" w:lineRule="auto"/>
      </w:pPr>
    </w:pPrDefault>
  </w:docDefaults>
  <w:style w:type="paragraph" w:styleId="3bjw07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1" Type="http://schemas.openxmlformats.org/officeDocument/2006/relationships/image" Target="media/image8.png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FooterPageNum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2026-10-07T19:52:31Z</dcterms:created>
  <dcterms:modified xsi:type="dcterms:W3CDTF">2026-10-07T19:52:31Z</dcterms:modified>
</cp:coreProperties>
</file>