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9982D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center"/>
        <w:textAlignment w:val="baseline"/>
        <w:rPr>
          <w:rFonts w:ascii="Times New Roman" w:eastAsia="微软雅黑" w:hAnsi="Times New Roman" w:cs="Times New Roman" w:hint="default"/>
          <w:b/>
          <w:i w:val="0"/>
          <w:color w:val="auto"/>
          <w:spacing w:val="0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i w:val="0"/>
          <w:color w:val="auto"/>
          <w:spacing w:val="0"/>
          <w:sz w:val="21"/>
          <w:szCs w:val="21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12192000</wp:posOffset>
            </wp:positionV>
            <wp:extent cx="419100" cy="406400"/>
            <wp:wrapNone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/>
          <w:i w:val="0"/>
          <w:color w:val="auto"/>
          <w:spacing w:val="0"/>
          <w:sz w:val="21"/>
          <w:szCs w:val="21"/>
        </w:rPr>
        <w:t>专题训练 8压强和浮力的图像问题</w:t>
      </w:r>
    </w:p>
    <w:p w14:paraId="32E4D3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i w:val="0"/>
          <w:color w:val="auto"/>
          <w:spacing w:val="0"/>
          <w:sz w:val="21"/>
          <w:szCs w:val="21"/>
        </w:rPr>
        <w:t>题型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auto"/>
          <w:spacing w:val="0"/>
          <w:sz w:val="21"/>
          <w:szCs w:val="21"/>
        </w:rPr>
        <w:t>1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auto"/>
          <w:spacing w:val="0"/>
          <w:sz w:val="21"/>
          <w:szCs w:val="21"/>
        </w:rPr>
        <w:t>固体压强的图像问题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-431800</wp:posOffset>
                </wp:positionV>
                <wp:extent cx="2921000" cy="292100"/>
                <wp:effectExtent l="0" t="0" r="0" b="0"/>
                <wp:wrapNone/>
                <wp:docPr id="849" name="文本框 8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9210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vert="horz"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230pt;height:23pt;margin-top:-34pt;margin-left:183pt;mso-height-relative:page;mso-position-horizontal-relative:page;mso-width-relative:page;position:absolute;z-index:251660288" coordsize="21600,21600" filled="f" stroked="f">
                <o:lock v:ext="edit" aspectratio="f"/>
                <v:textbox inset="0,0,0,0">
                  <w:txbxContent>
                    <w:p w14:paraId="0DB7149B"/>
                  </w:txbxContent>
                </v:textbox>
              </v:shape>
            </w:pict>
          </mc:Fallback>
        </mc:AlternateContent>
      </w:r>
    </w:p>
    <w:p w14:paraId="50EA56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1.如图1所示，甲、乙两质地均匀的正方体放在水平地面上，图2为它们对地面的压强与其棱长的关系图,g取10 N/ kg,下列说法正确的是   (   )</w:t>
      </w:r>
    </w:p>
    <w:p w14:paraId="6CC703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2413000" cy="1168400"/>
            <wp:effectExtent l="0" t="0" r="6350" b="12700"/>
            <wp:docPr id="855" name="Drawing 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Drawing 8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B7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A.甲物体的密度为7.2kg/m³</w:t>
      </w:r>
    </w:p>
    <w:p w14:paraId="77C37C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B.甲、乙物体的密度之比为8：3</w:t>
      </w:r>
    </w:p>
    <w:p w14:paraId="13884D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C.若棱长之比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l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甲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l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乙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=1:4,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则对地压强之比p甲: pz=1:4</w:t>
      </w:r>
    </w:p>
    <w:p w14:paraId="7BAE07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D.若棱长之比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l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甲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l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乙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=1:4,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则所受重力之比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甲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乙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=1:16</m:t>
        </m:r>
      </m:oMath>
    </w:p>
    <w:p w14:paraId="6DDEE7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2.(福建中考)如图甲所示，一块质量分布均匀的长木板平放在水平桌面上，对长木板施加一个水平向右的力 F，使木板沿着与桌子边缘平行的方向缓慢向右做直线运动，直到木板的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den>
        </m:f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长度伸出桌面时停止运动，此过程中木板对桌面的压强p与木板被推动的距离x的关系图像如图乙所示.已知木板宽为0.25m，下列判断正确的是</w:t>
      </w:r>
    </w:p>
    <w:p w14:paraId="2FDA85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   )</w:t>
      </w:r>
    </w:p>
    <w:p w14:paraId="1BDB19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bookmarkStart w:id="0" w:name="_GoBack"/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641350</wp:posOffset>
            </wp:positionH>
            <wp:positionV relativeFrom="paragraph">
              <wp:posOffset>210820</wp:posOffset>
            </wp:positionV>
            <wp:extent cx="1752600" cy="647700"/>
            <wp:effectExtent l="0" t="0" r="0" b="0"/>
            <wp:wrapNone/>
            <wp:docPr id="857" name="Drawing 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Drawing 8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5D5886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59CF3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6FEE49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A.长木板的底面积为0.25m²</w:t>
      </w:r>
    </w:p>
    <w:p w14:paraId="7B9D2C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B.当x=0.26m时，木板对桌面的压强为37.5 Pa</w:t>
      </w:r>
    </w:p>
    <w:p w14:paraId="375C69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C. 当x=0.30m时,木板对桌面的压力为9N</w:t>
      </w:r>
    </w:p>
    <w:p w14:paraId="781B1F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D.移动过程中，木板对桌面的压力先不变后增大</w:t>
      </w:r>
    </w:p>
    <w:p w14:paraId="4C615C8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ottom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3.如图甲，A、B两个质量分布均匀的正方体放在水平地面上，此时A、B对地面的压强之比为4：5.若将A 沿水平方向切去高为L 的部分，把切去部分叠放在 B 上，B对地面的压强为PB,A 剩余部分对地面的压强为PA,PA、PB与 L的变化关系如图乙.则以下分析正确的是(g取10 N/ kg)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   )</w:t>
      </w:r>
    </w:p>
    <w:p w14:paraId="5A6AB4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①切除之前，A 的棱长为20cm</w:t>
      </w:r>
    </w:p>
    <w:p w14:paraId="7CF9D0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②B的底面积为400 cm²</w:t>
      </w:r>
    </w:p>
    <w:p w14:paraId="0F66F1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③L=2.5cm 时,A 余下部分的密度为4×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</m:oMath>
    </w:p>
    <w:p w14:paraId="3A65E6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④L=6cm时,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=4:7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4525645</wp:posOffset>
            </wp:positionH>
            <wp:positionV relativeFrom="paragraph">
              <wp:posOffset>98425</wp:posOffset>
            </wp:positionV>
            <wp:extent cx="1866900" cy="901700"/>
            <wp:effectExtent l="0" t="0" r="0" b="12700"/>
            <wp:wrapNone/>
            <wp:docPr id="862" name="Drawing 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Drawing 8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0C9C0">
      <w:pPr>
        <w:keepNext w:val="0"/>
        <w:keepLines w:val="0"/>
        <w:pageBreakBefore w:val="0"/>
        <w:widowControl w:val="0"/>
        <w:tabs>
          <w:tab w:val="left" w:pos="27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A.只有①③正确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B.只有②③正确</w:t>
      </w:r>
    </w:p>
    <w:p w14:paraId="49C3FC95">
      <w:pPr>
        <w:keepNext w:val="0"/>
        <w:keepLines w:val="0"/>
        <w:pageBreakBefore w:val="0"/>
        <w:widowControl w:val="0"/>
        <w:tabs>
          <w:tab w:val="left" w:pos="27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C.只有②④正确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D. 只有②③④正确</w:t>
      </w:r>
    </w:p>
    <w:p w14:paraId="5E6516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i w:val="0"/>
          <w:color w:val="auto"/>
          <w:spacing w:val="0"/>
          <w:sz w:val="21"/>
          <w:szCs w:val="21"/>
        </w:rPr>
        <w:t>题型2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b/>
          <w:i w:val="0"/>
          <w:color w:val="auto"/>
          <w:spacing w:val="0"/>
          <w:sz w:val="21"/>
          <w:szCs w:val="21"/>
        </w:rPr>
        <w:t>液体与气体压强相关的图像问题</w:t>
      </w:r>
    </w:p>
    <w:p w14:paraId="47DCB143">
      <w:pPr>
        <w:keepNext w:val="0"/>
        <w:keepLines w:val="0"/>
        <w:pageBreakBefore w:val="0"/>
        <w:widowControl w:val="0"/>
        <w:tabs>
          <w:tab w:val="left" w:pos="33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3100070</wp:posOffset>
            </wp:positionH>
            <wp:positionV relativeFrom="paragraph">
              <wp:posOffset>619125</wp:posOffset>
            </wp:positionV>
            <wp:extent cx="444500" cy="850900"/>
            <wp:effectExtent l="0" t="0" r="12700" b="6350"/>
            <wp:wrapNone/>
            <wp:docPr id="867" name="Drawing 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Drawing 8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876300</wp:posOffset>
            </wp:positionH>
            <wp:positionV relativeFrom="paragraph">
              <wp:posOffset>643255</wp:posOffset>
            </wp:positionV>
            <wp:extent cx="2019300" cy="1778000"/>
            <wp:effectExtent l="0" t="0" r="0" b="12700"/>
            <wp:wrapNone/>
            <wp:docPr id="871" name="Drawing 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Drawing 8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4.如图所示，从t=0时刻开始，从上方向空的量杯中缓慢匀速注入水，直至注满量杯.此过程中量杯底部受到水的压力F 随时间t变化的图像是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   )</w:t>
      </w:r>
    </w:p>
    <w:p w14:paraId="21FE86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2A9A97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5A64CD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3AFB1E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626B5A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728287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28A3E1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36E42936">
      <w:pPr>
        <w:keepNext w:val="0"/>
        <w:keepLines w:val="0"/>
        <w:pageBreakBefore w:val="0"/>
        <w:widowControl w:val="0"/>
        <w:tabs>
          <w:tab w:val="left" w:pos="42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</w:pPr>
    </w:p>
    <w:p w14:paraId="0A6ABB47">
      <w:pPr>
        <w:keepNext w:val="0"/>
        <w:keepLines w:val="0"/>
        <w:pageBreakBefore w:val="0"/>
        <w:widowControl w:val="0"/>
        <w:tabs>
          <w:tab w:val="left" w:pos="420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5.如图是人体在平静呼吸时，肺内气体容量变化示意图，下列相关叙述中，正确的是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   )</w:t>
      </w:r>
    </w:p>
    <w:p w14:paraId="1C1634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4189730</wp:posOffset>
            </wp:positionH>
            <wp:positionV relativeFrom="paragraph">
              <wp:posOffset>50800</wp:posOffset>
            </wp:positionV>
            <wp:extent cx="1270000" cy="685800"/>
            <wp:effectExtent l="0" t="0" r="6350" b="0"/>
            <wp:wrapNone/>
            <wp:docPr id="876" name="Drawing 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Drawing 8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A.a→b表示人正在吸气，肺内气压小于大气压</w:t>
      </w:r>
    </w:p>
    <w:p w14:paraId="21E729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B.b→c表示人正在吸气，肺内气压大于大气压</w:t>
      </w:r>
    </w:p>
    <w:p w14:paraId="45C5B1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C.c→d表示人正在呼气，肺内气压大于大气压</w:t>
      </w:r>
    </w:p>
    <w:p w14:paraId="45E83B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D.当人的胸部在水面以下时，感觉呼吸不畅，是因为 c→d过程受到了影响</w:t>
      </w:r>
    </w:p>
    <w:p w14:paraId="29D770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题型3 浮力相关的图像问题</w:t>
      </w:r>
    </w:p>
    <w:p w14:paraId="763816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6.如图所示，将鸡蛋放入盐水中后，待鸡蛋静止时漂浮于水面上.再向盐水中不断加清水，下列图中能大致反映出鸡蛋所受浮力 F 与所加水量V的关系图像是(   )</w:t>
      </w:r>
    </w:p>
    <w:p w14:paraId="5DA950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3765550</wp:posOffset>
            </wp:positionH>
            <wp:positionV relativeFrom="paragraph">
              <wp:posOffset>219075</wp:posOffset>
            </wp:positionV>
            <wp:extent cx="647700" cy="482600"/>
            <wp:effectExtent l="0" t="0" r="0" b="12700"/>
            <wp:wrapNone/>
            <wp:docPr id="879" name="Drawing 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Drawing 8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2565400" cy="1612900"/>
            <wp:effectExtent l="0" t="0" r="6350" b="6350"/>
            <wp:docPr id="886" name="Drawing 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Drawing 8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9377">
      <w:pPr>
        <w:keepNext w:val="0"/>
        <w:keepLines w:val="0"/>
        <w:pageBreakBefore w:val="0"/>
        <w:widowControl w:val="0"/>
        <w:tabs>
          <w:tab w:val="left" w:pos="42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7.为拯救濒危物种中华鲟，生物学家在放养的中华鲟身上拴上定位硬壳胶囊.数天后，胶囊与潜入水中的中华鲟脱离，最终漂浮于江面发射定位信号，脱离后，胶囊受到的浮力随时间变化的关系为下列图中的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   )</w:t>
      </w:r>
    </w:p>
    <w:p w14:paraId="6FA0410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ottom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2476500" cy="2197100"/>
            <wp:effectExtent l="0" t="0" r="0" b="12700"/>
            <wp:docPr id="888" name="Drawing 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Drawing 8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4606">
      <w:pPr>
        <w:keepNext w:val="0"/>
        <w:keepLines w:val="0"/>
        <w:pageBreakBefore w:val="0"/>
        <w:widowControl w:val="0"/>
        <w:tabs>
          <w:tab w:val="left" w:pos="418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8.(2025·烟台中考)如图所示,小明洗碗时发现，向漂浮在水面上的碗中加水，碗浸入水的深度越来越大，当水量增加到一定程度时，碗浸没水中，直至沉底.假如碗里水的质量是缓慢均匀增加的，则下列关于碗受到的浮力随时间变化规律的图像可能是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ab/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   )</w:t>
      </w:r>
    </w:p>
    <w:p w14:paraId="00FEEE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3975100</wp:posOffset>
            </wp:positionH>
            <wp:positionV relativeFrom="paragraph">
              <wp:posOffset>447040</wp:posOffset>
            </wp:positionV>
            <wp:extent cx="622300" cy="444500"/>
            <wp:effectExtent l="0" t="0" r="6350" b="12700"/>
            <wp:wrapSquare wrapText="bothSides"/>
            <wp:docPr id="890" name="Drawing 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Drawing 8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2527300" cy="1701800"/>
            <wp:effectExtent l="0" t="0" r="6350" b="12700"/>
            <wp:docPr id="892" name="Drawing 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Drawing 8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CC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9.小永研究浮力大小与深度的关系.现将一正方体金属块浸没在某种液体中，如图甲所示；将它缓缓从液体中竖直提出来的过程中，画出了测力计示数F 随金属块被提升高度 h 变化的图像，如图乙所示(忽略液面变化).根据该图像可以得出的正确结论是(g 取10 N/kg)(   )</w:t>
      </w:r>
    </w:p>
    <w:p w14:paraId="68F4F7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2413000" cy="1752600"/>
            <wp:effectExtent l="0" t="0" r="6350" b="0"/>
            <wp:docPr id="894" name="Drawing 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Drawing 8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A9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A.金属块的质量是30g</w:t>
      </w:r>
    </w:p>
    <w:p w14:paraId="198C90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B.金属块所受最大浮力为2.0N</w:t>
      </w:r>
    </w:p>
    <w:p w14:paraId="15F63E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C.金属块的密度为3.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0×1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</m:oMath>
    </w:p>
    <w:p w14:paraId="3C5815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D.液体的密度是(0.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8×1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</m:oMath>
    </w:p>
    <w:p w14:paraId="72D430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10.如图所示，圆柱形容器中盛有一定量的水，其中用细线吊有一个圆锥形金属块，顶端距水面有一小段距离.现向上提起金属块，直至离开水面.在此过程中，下列关于金属块所受浮力F、容器底部对桌面的压强p 随金属块上升高度h变化的关系图线中，可能正确的是(   )</w:t>
      </w:r>
    </w:p>
    <w:p w14:paraId="1BB282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3990975</wp:posOffset>
            </wp:positionH>
            <wp:positionV relativeFrom="paragraph">
              <wp:posOffset>185420</wp:posOffset>
            </wp:positionV>
            <wp:extent cx="482600" cy="685800"/>
            <wp:effectExtent l="0" t="0" r="12700" b="0"/>
            <wp:wrapSquare wrapText="bothSides"/>
            <wp:docPr id="896" name="Drawing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Drawing 8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2222500" cy="2235200"/>
            <wp:effectExtent l="0" t="0" r="6350" b="12700"/>
            <wp:docPr id="898" name="Drawing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Drawing 8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BA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11.为了给实心正方体工件表面均匀地涂上密度为0.8g/cm³的某种油，需要用竖直向下的力F 把漂浮在油面上的工件缓缓地压入油内，直到浸没油内，如图甲所示.收集有关数据并处理获得如图乙的图像，当F=400 N 时，工件的下底面与油面的距离h为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u w:val="single"/>
        </w:rPr>
        <w:t xml:space="preserve">       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m，工件的质量为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u w:val="single"/>
        </w:rPr>
        <w:t xml:space="preserve">       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 xml:space="preserve"> kg，工件的密度为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g/cm³.(g取10 N/ kg)</w:t>
      </w:r>
    </w:p>
    <w:p w14:paraId="5AAD60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2197100" cy="1181100"/>
            <wp:effectExtent l="0" t="0" r="12700" b="0"/>
            <wp:docPr id="900" name="Drawing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Drawing 9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F0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690245</wp:posOffset>
            </wp:positionH>
            <wp:positionV relativeFrom="paragraph">
              <wp:posOffset>980440</wp:posOffset>
            </wp:positionV>
            <wp:extent cx="1714500" cy="863600"/>
            <wp:effectExtent l="0" t="0" r="0" b="12700"/>
            <wp:wrapNone/>
            <wp:docPr id="902" name="Drawing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Drawing 9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12.(2025·无锡一模)如图甲所示，物体A 是棱长为10 cm的正方体，硬杆B 一端固定在容器底，硬杆 B 受到物体A 的作用力 F 随水深h变化的图像如图乙所示，不计杆的质量和体积.则物体A重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N，当物体A刚好浸没时，硬杆 B 受到物体A 的作用力为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N,方向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  <w:u w:val="single"/>
        </w:rPr>
        <w:t xml:space="preserve">      </w:t>
      </w: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.(g取10 N/ kg)</w:t>
      </w:r>
    </w:p>
    <w:p w14:paraId="66BF16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533A27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042273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58FA1E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</w:p>
    <w:p w14:paraId="6A00390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ottom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13.(2025·泸州中考)科创小组的同学设计了如图甲所示的力学综合实验装置.力传感器A上端固定在水平杆上，下端通过竖直轻杆与正方体E 相连，水平升降台上放有溢水杯C 和力传感器B，小桶D放在力传感器B上，溢水杯C中的水面刚好与溢水口齐平.水平升降台匀速上升，当t=0时，正方体E刚好接触水面，之后排开的水全部流入小桶D中，力传感器B的示数FB随时间t变化的关系如图乙所示.已知 g 取 10 N/ kg,ρ水=1.0×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.</m:t>
        </m:r>
      </m:oMath>
    </w:p>
    <w:p w14:paraId="75DD0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(1)当力传感器 B 的示数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时，求正方体E 受到的浮力；</w:t>
      </w:r>
    </w:p>
    <w:p w14:paraId="17685E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(2)求升降台匀速上升的速度；</w:t>
      </w:r>
    </w:p>
    <w:p w14:paraId="4D175E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(3)当t=10s时,力传感器A 的示数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2 N，求正方体E 的密度.</w:t>
      </w:r>
    </w:p>
    <w:p w14:paraId="14EFFD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3111500" cy="1841500"/>
            <wp:effectExtent l="0" t="0" r="12700" b="6350"/>
            <wp:docPr id="907" name="Drawing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Drawing 9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4D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1. B解析：AB.根据压强公式及图2数据可知，正方体对地面的压强为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mg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l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l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ρgl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则甲的密度为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甲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p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甲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l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甲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7.2×1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0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Pa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/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kg</m:t>
            </m: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×0.1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=7.2×1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乙的密度为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乙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p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乙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l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乙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2.7×1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0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Pa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/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kg</m:t>
            </m: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×0.1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=2.7×1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所以有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ρ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甲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ρ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乙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7.2×1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0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kg</m:t>
            </m: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/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m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2.7×1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0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kg</m:t>
            </m: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/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m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8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甲、乙物体的密度之比为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甲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乙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8：3，故A错误，B正确；C.若棱长之比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l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甲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l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乙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=1:4,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根据压强公式可知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p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甲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p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乙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ρ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甲</m:t>
                </m:r>
              </m:sub>
            </m:sSub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l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甲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ρ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乙</m:t>
                </m:r>
              </m:sub>
            </m:sSub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l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乙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8×1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3×4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故C 错误；D.若棱长之比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l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甲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l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乙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=1:4,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且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甲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: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乙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=8:3,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根据重力公式可知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甲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乙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ρ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甲</m:t>
                </m:r>
              </m:sub>
            </m:sSub>
            <m:sSubSup>
              <m:sSub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l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甲</m:t>
                </m:r>
              </m:sub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bSup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ρ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乙</m:t>
                </m:r>
              </m:sub>
            </m:sSub>
            <m:sSubSup>
              <m:sSub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l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乙</m:t>
                </m:r>
              </m:sub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bSup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8×1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3×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4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24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故D 错误.故选 B.</w:t>
      </w:r>
    </w:p>
    <w:p w14:paraId="231FC4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2. B解析:A.木板的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den>
        </m:f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长度伸出桌面时停止运动，由题图乙可知,木板伸出桌面的长度为0.30m-0.10m=0.20m,木板的长度l=0.20m×4=0.80m,长木板的底面积为S=0.80m×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0.25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m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=0.2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，故A 错误；B.由题图乙可知，木板没有伸出桌面时对桌面的压强是30 Pa，木板对桌面的压力F=pS=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30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×0.2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=6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当 x=0.26m时,受力面积为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(0.80m-0.26m+0.10m)×0.25m=0.16m²,木板对桌面的压强为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S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6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0.16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m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=37.5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故B正确；CD.移动过程中，木板对桌面的压力等于重力，重力不变，压力不变，当x=0.30m时，木板对桌面的压力不变，压力大小是6 N，故CD 错误.故选 B.</w:t>
      </w:r>
    </w:p>
    <w:p w14:paraId="329F05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3. B 解析:①当L=10cm时,A对地面的压强为0,所以切除之前，A的棱长为10cm，故①错误；③A、B 两个质量分布均匀的正方体放在水平地面上，此时A、B对地面的压强之比为4:5,此时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L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=0,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p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A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p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B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5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p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A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5×1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0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Pa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解得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=4×1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A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的棱长为10cm，即0.1m，A对地面的压力为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sub>
        </m:sSub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=4×1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</m:t>
        </m:r>
        <m:d>
          <m:dPr>
            <m:sepChr m:val=","/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d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0.1×0.1</m:t>
            </m:r>
          </m:e>
        </m:d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=40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A的重力等于 A 对地面的压力，则A的密度为密度是物质的属性，与质量、体积无关，所以L=2.5cm时，A余下部分的密度仍为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4×1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,故③正确;②当L=10cm时，A全部放在B上面，增大的压力等于A的重力，增大的压强为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Δ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Δ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S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B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A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S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B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S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B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故B的底面积为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0.04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=400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c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故②正确;④L=6cm时,A的底面积不变，剩余质量为原来的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5</m:t>
            </m:r>
          </m:den>
        </m:f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，由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den>
        </m:f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可知，压强为原来的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5</m:t>
            </m:r>
          </m:den>
        </m:f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所以此时A对地面的压强为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5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5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×4×1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Δ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Δ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F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'</m:t>
                </m:r>
              </m:sup>
            </m:sSup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S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B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f>
              <m:f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fPr>
              <m:num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num>
              <m:den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5</m:t>
                </m:r>
              </m:den>
            </m:f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A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S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B</m:t>
                </m:r>
              </m:sub>
            </m:sSub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1.6×1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，B对地面的压强增大量为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f>
              <m:f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fPr>
              <m:num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num>
              <m:den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5</m:t>
                </m:r>
              </m:den>
            </m:f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×40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0.04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m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=0.6×1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所以此时B对地面的压强为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=5×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+0.6×1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=5.6×1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Pa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则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sSub>
                  <m:sSubPr>
                    <m:ctrlPr>
                      <w:rPr>
                        <w:rFonts w:ascii="Cambria Math" w:eastAsia="微软雅黑" w:hAnsi="Cambria Math" w:cs="Times New Roman" w:hint="default"/>
                        <w:color w:val="auto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Cambria Math" w:eastAsia="微软雅黑" w:hAnsi="Cambria Math" w:cs="Times New Roman" w:hint="default"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</m:rPr>
                      <w:rPr>
                        <w:rFonts w:ascii="Times New Roman" w:eastAsia="微软雅黑" w:hAnsi="Times New Roman" w:cs="Times New Roman" w:hint="default"/>
                        <w:i/>
                        <w:color w:val="auto"/>
                        <w:sz w:val="21"/>
                        <w:szCs w:val="21"/>
                      </w:rPr>
                      <m:t>p</m:t>
                    </m:r>
                  </m:e>
                  <m:sub>
                    <m:ctrlPr>
                      <w:rPr>
                        <w:rFonts w:ascii="Cambria Math" w:eastAsia="微软雅黑" w:hAnsi="Cambria Math" w:cs="Times New Roman" w:hint="default"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</m:rPr>
                      <w:rPr>
                        <w:rFonts w:ascii="Times New Roman" w:eastAsia="微软雅黑" w:hAnsi="Times New Roman" w:cs="Times New Roman" w:hint="default"/>
                        <w:i/>
                        <w:color w:val="auto"/>
                        <w:sz w:val="21"/>
                        <w:szCs w:val="21"/>
                      </w:rPr>
                      <m:t>A</m:t>
                    </m:r>
                  </m:sub>
                </m:sSub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'</m:t>
                </m:r>
              </m:sup>
            </m:sSup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sSub>
                  <m:sSubPr>
                    <m:ctrlPr>
                      <w:rPr>
                        <w:rFonts w:ascii="Cambria Math" w:eastAsia="微软雅黑" w:hAnsi="Cambria Math" w:cs="Times New Roman" w:hint="default"/>
                        <w:color w:val="auto"/>
                        <w:sz w:val="21"/>
                        <w:szCs w:val="21"/>
                      </w:rPr>
                    </m:ctrlPr>
                  </m:sSubPr>
                  <m:e>
                    <m:ctrlPr>
                      <w:rPr>
                        <w:rFonts w:ascii="Cambria Math" w:eastAsia="微软雅黑" w:hAnsi="Cambria Math" w:cs="Times New Roman" w:hint="default"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</m:rPr>
                      <w:rPr>
                        <w:rFonts w:ascii="Times New Roman" w:eastAsia="微软雅黑" w:hAnsi="Times New Roman" w:cs="Times New Roman" w:hint="default"/>
                        <w:i/>
                        <w:color w:val="auto"/>
                        <w:sz w:val="21"/>
                        <w:szCs w:val="21"/>
                      </w:rPr>
                      <m:t>p</m:t>
                    </m:r>
                  </m:e>
                  <m:sub>
                    <m:ctrlPr>
                      <w:rPr>
                        <w:rFonts w:ascii="Cambria Math" w:eastAsia="微软雅黑" w:hAnsi="Cambria Math" w:cs="Times New Roman" w:hint="default"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</m:rPr>
                      <w:rPr>
                        <w:rFonts w:ascii="Times New Roman" w:eastAsia="微软雅黑" w:hAnsi="Times New Roman" w:cs="Times New Roman" w:hint="default"/>
                        <w:i/>
                        <w:color w:val="auto"/>
                        <w:sz w:val="21"/>
                        <w:szCs w:val="21"/>
                      </w:rPr>
                      <m:t>B</m:t>
                    </m:r>
                  </m:sub>
                </m:sSub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'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1.6×1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0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Pa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5.6×1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0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Pa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7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故④错误.故选 B.</w:t>
      </w:r>
    </w:p>
    <w:p w14:paraId="37397A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4. C解析：据图可知，量杯的形状是上宽下窄，所以在向量杯中倒水时，相同时间倒入相同质量的水，但水在量杯中增加的高度越来越小，所以量杯底部所受液体压强的增加量也会越来越小，由F=pS可知，量杯底部受到水的压力 F随时间t的增加也越来越小.故C符合题意.</w:t>
      </w:r>
    </w:p>
    <w:p w14:paraId="5898F9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5. C解析：A.a→b段表示肺内气体容量由大变小，表示呼气，肺内气压大于大气压，故A 错误；B.b→c段表示肺内气体容量由小变大，表示吸气，肺内气压小于大气压，故B错误；C.c→d段表示肺内气体容量由大变小，表示呼气，胸廓容积缩小，肺内气压大于大气压，故C正确；D.人的胸部在水面以下，感觉到呼吸不畅，这是因为b→c表示的吸气过程受到了影响，故D 错误.故选 C.</w:t>
      </w:r>
    </w:p>
    <w:p w14:paraId="39FD7D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6. A解析：将鸡蛋放入盐水中后，待鸡蛋静止时漂浮于水面上，再向盐水中不断加清水，液体密度逐渐变小，鸡蛋会由漂浮变为悬浮，最终沉底.漂浮至悬浮阶段，浮力等于重力，重力不变，则浮力不变；悬浮之后的阶段，液体密度逐渐变小，而排开液体的体积不变，根据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浮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浓</m:t>
            </m:r>
          </m:sub>
        </m:sSub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排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可知浮力逐渐变小.故A 符合题意.</w:t>
      </w:r>
    </w:p>
    <w:p w14:paraId="0E922B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7. D解析：当胶囊未离开水面时，排开水的体积不变，由阿基米德原理可知，该过程中胶囊受到的浮力大小不变；当胶囊露出水面且稳定前，排开水的体积不断减小，由阿基米德原理可知，胶囊受到的浮力不断减小；当胶囊最终漂浮在水面时，受到的浮力等于重力，不再变化.故D符合题意.</w:t>
      </w:r>
    </w:p>
    <w:p w14:paraId="63385F3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0" w:firstLineChars="200"/>
        <w:jc w:val="left"/>
        <w:textAlignment w:val="bottom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8. D解析：最初没有向碗中加水时，碗漂浮，受到的浮力等于自身重力；向漂浮在水面上的碗中加水，假如碗里水的质量是缓慢均匀增加的，在碗未浸没到水中时，仍处于漂浮状态，碗受到的浮力为碗的重力和碗中的水的重力之和，浮力也是匀速增加的，其图像为一条倾斜直线；当碗浸没到水中，碗沉底，排开水的体积变小，为碗自身的体积，此时碗受到的浮力小于碗自身的重力(小于t=0时碗受到的浮力)，因排开水的体积不再变化，由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浮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浓</m:t>
            </m:r>
          </m:sub>
        </m:sSub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排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可知碗受到的浮力也不变，为一条平行于时间轴的线段，故选D.</w:t>
      </w:r>
    </w:p>
    <w:p w14:paraId="116313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9. D解析：A.由图乙可知，当金属块被提升10cm后，测力计示数不再发生变化，说明金属块已经完全被拉出液体，此时测力计的示数等于金属块的重力，由图乙可知，金属块的重力为3.0N，所以金属块的质量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m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3.0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/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kg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=0.3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300g,故A错误;B.0~5cm时,物体浸没在液体中,测力计示数为2.0N，金属块重力为3.0N，所以金属块受到的最大浮力为F浮=G-F=3.0N-2.0 N=1.0N,故B错误;C.由图乙可知,h=5cm时,金属块上表面接触液面,h'=10cm时,金属块下表面离开液面，所以正方体金属块的棱长L=10 cm-5cm=5cm，则正方体金属块的体积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V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L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cm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cm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cm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=125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c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由密度公式得，金属块的密度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ρ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300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125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m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=2.4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c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=2.4×1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故C错误；D.金属块浸没在液体中所受到的浮力为1.0N，根据阿基米德原理得，液体的密度为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浓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F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浮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Vg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1.0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125×1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0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−6</m:t>
                </m:r>
              </m:sup>
            </m:sSup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m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×10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/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kg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=0.8×1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故D正确.故选 D.</w:t>
      </w:r>
    </w:p>
    <w:p w14:paraId="1E9586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10. D解析：AB.根据题意可知，在圆锥形金属块未露出水面之前，随着金属块上升高度的增大，其排开水的体积不变，根据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浮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水</m:t>
            </m:r>
          </m:sub>
        </m:sSub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排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可知，其受到的浮力不变，图像是一条平行于横轴的线段；当圆锥形金属块开始露出水面，直到完全露出水面的过程中，由于圆锥形金属块“上小下大”，因此随着金属块上升高度的增大，排开水的体积减小，且排开水的体积减小的幅度在变大，根据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浮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水</m:t>
            </m:r>
          </m:sub>
        </m:sSub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排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可知，金属块受到的浮力变小，且浮力变小的幅度在变大；金属块完全露出水面后，其排开水的体积为零，受到的浮力为零，故AB错误；CD.把容器、水、金属块看成一个整体，那么整体受到容器、水、金属块的重力之和以及桌面对容器的支持力、向上的拉力作用，即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±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上逆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浓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水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全</m:t>
            </m:r>
          </m:sub>
        </m:sSub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块，所以桌面对容器的支持力为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±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浓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水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全底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−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上5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浓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水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F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，其中 F为金属块受到的浮力，根据力的作用是相互的可知，容器对桌面的压力为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底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6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浓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水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F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则容器底部对桌面的压强为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p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F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球</m:t>
                </m:r>
              </m:sub>
            </m:sSub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浓</m:t>
                </m:r>
              </m:sub>
            </m:sSub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G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水</m:t>
                </m:r>
              </m:sub>
            </m:sSub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.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容器的重力以及水的重力不变，容器的底面积不变，所以在金属块未完全露出水面之前，容器底部对桌面的压强p随金属块上升高度h变化的关系图线的大致趋势应与金属块所受浮力 F随金属块上升高度h变化的关系图线相似，但金属块刚完全离开水面时，容器底部对桌面的压强不为零，故D正确，C错误.故选 D.</w:t>
      </w:r>
    </w:p>
    <w:p w14:paraId="27426D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11.0.4 40 0.32 解析:由图乙知道,F为400 N时,工件的下底面与油面的距离h为0.4m.当F=600 N时，工件刚好浸没在油中，且浸入油中的深度为0.5m，则工件的棱长为0.5m，当F=O N时，工件在油中处于漂浮状态，且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浸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0.2m，根据漂浮条件和阿基米德原理可得工件受到的重力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浮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±</m:t>
            </m:r>
          </m:sub>
        </m:sSub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排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±</m:t>
            </m:r>
          </m:sub>
        </m:sSub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L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追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=0.8×1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×10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d>
              <m:dPr>
                <m:sepChr m:val=","/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d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0.5</m:t>
                </m: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m</m:t>
                </m:r>
              </m:e>
            </m:d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×0.2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m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=400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,由 G=mg 知道工件的质量m=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g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400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/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kg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=40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.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正方体工件的体积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V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d>
              <m:dPr>
                <m:sepChr m:val=","/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d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0.5</m:t>
                </m: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m</m:t>
                </m:r>
              </m:e>
            </m:d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0.125m³,，则正方体工件的密度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ρ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</m:t>
            </m:r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40</m:t>
            </m: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kg</m:t>
            </m:r>
          </m:num>
          <m:den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0.125</m:t>
            </m:r>
            <m:sSup>
              <m:sSup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p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m</m:t>
                </m:r>
              </m:e>
              <m:sup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3</m:t>
                </m:r>
              </m:sup>
            </m:sSup>
          </m:den>
        </m:f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=0.32×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=0.32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c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.</m:t>
        </m:r>
      </m:oMath>
    </w:p>
    <w:p w14:paraId="090E1A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12.6 4 竖直向上 解析：由图乙可知，当水深在0~3cm时，物体A不受到浮力的作用，该作用力大小等于A 的重力；水深在3~9cm，杆B受到物体A 的作用力逐渐变小；当水深为9 cm时，杆B受到物体A的作用力为0，此时物体A受到的重力与浮力大小相等，此时物体A浸入水中深度为h浸=9 cm-3cm=6cm,物体A 排开水的体积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排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sub>
        </m:sSub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吸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d>
              <m:dPr>
                <m:sepChr m:val=","/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d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10</m:t>
                </m: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cm</m:t>
                </m:r>
              </m:e>
            </m:d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×6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cm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=600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c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物体A受到水的浮力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浮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水</m:t>
            </m:r>
          </m:sub>
        </m:sSub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排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=1.0×1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×10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×60×1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−6</m:t>
            </m:r>
          </m:sup>
        </m:sSup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=6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物体A的重力为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浮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=6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;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硬杆B的长度为3cm，A的棱长为10cm，物体A恰好浸没，排开液体的体积为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V</m:t>
                </m:r>
              </m:e>
              <m:sub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排</m:t>
                </m:r>
              </m:sub>
            </m:sSub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d>
              <m:dPr>
                <m:sepChr m:val=","/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</m:dPr>
              <m:e>
                <m:ctrlPr>
                  <w:rPr>
                    <w:rFonts w:ascii="Cambria Math" w:eastAsia="微软雅黑" w:hAnsi="Cambria Math" w:cs="Times New Roman" w:hint="default"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微软雅黑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10</m:t>
                </m:r>
                <m:r>
                  <m:rPr>
                    <m:nor/>
                  </m:rPr>
                  <w:rPr>
                    <w:rFonts w:ascii="Times New Roman" w:eastAsia="微软雅黑" w:hAnsi="Times New Roman" w:cs="Times New Roman" w:hint="default"/>
                    <w:i/>
                    <w:color w:val="auto"/>
                    <w:sz w:val="21"/>
                    <w:szCs w:val="21"/>
                  </w:rPr>
                  <m:t>cm</m:t>
                </m:r>
              </m:e>
            </m:d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=1000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c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此时物体A 受到水的浮力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浮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</m:oMath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ρ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水</m:t>
            </m:r>
          </m:sub>
        </m:sSub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V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排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=1.0×1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×10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×1000×1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−6</m:t>
            </m:r>
          </m:sup>
        </m:sSup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，物体A静止，受到的浮力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浮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上逆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B对物体A 的拉力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拉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浮</m:t>
            </m:r>
          </m:sub>
        </m:sSub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−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=10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−6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=4</m:t>
        </m:r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方向与重力同向，竖直向下；物体间力的作用是相互的，所以，硬杆B受到物体A 的作用力大小为4 N，方向竖直向上.</w:t>
      </w:r>
    </w:p>
    <w:p w14:paraId="3FEF9E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420" w:firstLineChars="200"/>
        <w:jc w:val="left"/>
        <w:textAlignment w:val="baseline"/>
        <w:rPr>
          <w:rFonts w:ascii="Times New Roman" w:eastAsia="微软雅黑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13. (1)4 N((2)0.01 m/s(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d>
          <m:dPr>
            <m:sepChr m:val=","/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d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e>
        </m:d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1.2×1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</m:oMath>
      <w:r>
        <w:rPr>
          <w:rFonts w:ascii="Times New Roman" w:eastAsia="微软雅黑" w:hAnsi="Times New Roman" w:cs="Times New Roman" w:hint="default"/>
          <w:b w:val="0"/>
          <w:i w:val="0"/>
          <w:color w:val="auto"/>
          <w:spacing w:val="0"/>
          <w:sz w:val="21"/>
          <w:szCs w:val="21"/>
        </w:rPr>
        <w:t>或0.8×</w:t>
      </w:r>
      <w:r>
        <w:rPr>
          <w:rFonts w:ascii="Times New Roman" w:eastAsia="微软雅黑" w:hAnsi="Times New Roman" w:cs="Times New Roman" w:hint="default"/>
          <w:color w:val="auto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1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0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  <m:r>
          <m:rPr>
            <m:nor/>
          </m:rPr>
          <w:rPr>
            <w:rFonts w:ascii="Times New Roman" w:eastAsia="微软雅黑" w:hAnsi="Times New Roman" w:cs="Times New Roman" w:hint="default"/>
            <w:i/>
            <w:color w:val="auto"/>
            <w:sz w:val="21"/>
            <w:szCs w:val="21"/>
          </w:rPr>
          <m:t>kg</m:t>
        </m:r>
        <m:r>
          <m:rPr>
            <m:nor/>
            <m:sty m:val="p"/>
          </m:rPr>
          <w:rPr>
            <w:rFonts w:ascii="Times New Roman" w:eastAsia="微软雅黑" w:hAnsi="Times New Roman" w:cs="Times New Roman" w:hint="default"/>
            <w:b w:val="0"/>
            <w:i w:val="0"/>
            <w:color w:val="auto"/>
            <w:sz w:val="21"/>
            <w:szCs w:val="21"/>
          </w:rPr>
          <m:t>/</m:t>
        </m:r>
        <m:sSup>
          <m:sSupPr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微软雅黑" w:hAnsi="Times New Roman" w:cs="Times New Roman" w:hint="default"/>
                <w:i/>
                <w:color w:val="auto"/>
                <w:sz w:val="21"/>
                <w:szCs w:val="21"/>
              </w:rPr>
              <m:t>m</m:t>
            </m:r>
          </m:e>
          <m:sup>
            <m:ctrlPr>
              <w:rPr>
                <w:rFonts w:ascii="Cambria Math" w:eastAsia="微软雅黑" w:hAnsi="Cambria Math" w:cs="Times New Roman" w:hint="default"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微软雅黑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3</m:t>
            </m:r>
          </m:sup>
        </m:sSup>
      </m:oMath>
    </w:p>
    <w:p w14:paraId="443CF648"/>
    <w:sectPr>
      <w:headerReference w:type="default" r:id="rId23"/>
      <w:footerReference w:type="default" r:id="rId24"/>
      <w:pgSz w:w="11906" w:h="16838"/>
      <w:pgMar w:top="720" w:right="720" w:bottom="720" w:left="720" w:header="851" w:footer="992" w:gutter="0"/>
      <w:cols w:num="1" w:space="0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165B1"/>
    <w:rsid w:val="004151FC"/>
    <w:rsid w:val="00C02FC6"/>
    <w:rsid w:val="01886B9A"/>
    <w:rsid w:val="04E771C2"/>
    <w:rsid w:val="08422E7E"/>
    <w:rsid w:val="08F165B1"/>
    <w:rsid w:val="15A62F93"/>
    <w:rsid w:val="1A512287"/>
    <w:rsid w:val="1EC404DF"/>
    <w:rsid w:val="27944205"/>
    <w:rsid w:val="2866708D"/>
    <w:rsid w:val="34124E23"/>
    <w:rsid w:val="379F3EED"/>
    <w:rsid w:val="3CA50080"/>
    <w:rsid w:val="3CCA1868"/>
    <w:rsid w:val="437E4E16"/>
    <w:rsid w:val="44602B79"/>
    <w:rsid w:val="4C6B1B8E"/>
    <w:rsid w:val="50E31BDE"/>
    <w:rsid w:val="56A41F28"/>
    <w:rsid w:val="57F34730"/>
    <w:rsid w:val="5B3F35FE"/>
    <w:rsid w:val="69DB32EB"/>
    <w:rsid w:val="6A9777FE"/>
    <w:rsid w:val="6EC47ADD"/>
    <w:rsid w:val="71542D7C"/>
    <w:rsid w:val="72E176CB"/>
    <w:rsid w:val="76A520C7"/>
    <w:rsid w:val="7CC571A4"/>
    <w:rsid w:val="7F630B5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jpeg" /><Relationship Id="rId11" Type="http://schemas.openxmlformats.org/officeDocument/2006/relationships/image" Target="media/image7.jpeg" /><Relationship Id="rId12" Type="http://schemas.openxmlformats.org/officeDocument/2006/relationships/image" Target="media/image8.jpeg" /><Relationship Id="rId13" Type="http://schemas.openxmlformats.org/officeDocument/2006/relationships/image" Target="media/image9.jpeg" /><Relationship Id="rId14" Type="http://schemas.openxmlformats.org/officeDocument/2006/relationships/image" Target="media/image10.jpeg" /><Relationship Id="rId15" Type="http://schemas.openxmlformats.org/officeDocument/2006/relationships/image" Target="media/image11.jpeg" /><Relationship Id="rId16" Type="http://schemas.openxmlformats.org/officeDocument/2006/relationships/image" Target="media/image12.jpeg" /><Relationship Id="rId17" Type="http://schemas.openxmlformats.org/officeDocument/2006/relationships/image" Target="media/image13.jpeg" /><Relationship Id="rId18" Type="http://schemas.openxmlformats.org/officeDocument/2006/relationships/image" Target="media/image14.jpeg" /><Relationship Id="rId19" Type="http://schemas.openxmlformats.org/officeDocument/2006/relationships/image" Target="media/image15.jpeg" /><Relationship Id="rId2" Type="http://schemas.openxmlformats.org/officeDocument/2006/relationships/webSettings" Target="webSettings.xml" /><Relationship Id="rId20" Type="http://schemas.openxmlformats.org/officeDocument/2006/relationships/image" Target="media/image16.jpeg" /><Relationship Id="rId21" Type="http://schemas.openxmlformats.org/officeDocument/2006/relationships/image" Target="media/image17.jpeg" /><Relationship Id="rId22" Type="http://schemas.openxmlformats.org/officeDocument/2006/relationships/image" Target="media/image18.jpeg" /><Relationship Id="rId23" Type="http://schemas.openxmlformats.org/officeDocument/2006/relationships/header" Target="header1.xml" /><Relationship Id="rId24" Type="http://schemas.openxmlformats.org/officeDocument/2006/relationships/footer" Target="footer1.xml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gangol</dc:creator>
  <cp:lastModifiedBy>gangol</cp:lastModifiedBy>
  <cp:revision>1</cp:revision>
  <dcterms:created xsi:type="dcterms:W3CDTF">2026-03-04T02:56:00Z</dcterms:created>
  <dcterms:modified xsi:type="dcterms:W3CDTF">2026-03-04T02:57:37Z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