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2A036CD1">
      <w:r>
        <w:drawing>
          <wp:anchor simplePos="0" relativeHeight="251658240" behindDoc="0" locked="0" layoutInCell="1" allowOverlap="1">
            <wp:simplePos x="0" y="0"/>
            <wp:positionH relativeFrom="page">
              <wp:posOffset>11811000</wp:posOffset>
            </wp:positionH>
            <wp:positionV relativeFrom="topMargin">
              <wp:posOffset>11531600</wp:posOffset>
            </wp:positionV>
            <wp:extent cx="406400" cy="317500"/>
            <wp:wrapNone/>
            <wp:docPr id="1000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19508E">
      <w:pPr>
        <w:spacing w:line="360" w:lineRule="auto"/>
        <w:jc w:val="center"/>
      </w:pPr>
      <w:r>
        <w:rPr>
          <w:rFonts w:ascii="黑体" w:eastAsia="黑体" w:hAnsi="黑体" w:cs="黑体" w:hint="eastAsia"/>
          <w:b/>
          <w:bCs/>
          <w:color w:val="000000"/>
          <w:sz w:val="28"/>
        </w:rPr>
        <w:t>专题：物质性质与物态变化-2026年中考物理专项押题卷（江苏适用）</w:t>
      </w:r>
    </w:p>
    <w:p w14:paraId="6375D104">
      <w:pPr>
        <w:rPr>
          <w:rFonts w:eastAsiaTheme="minorEastAsia" w:hint="eastAsia"/>
          <w:lang w:val="en-US" w:eastAsia="zh-CN"/>
        </w:rPr>
      </w:pPr>
      <w:r>
        <w:rPr>
          <w:rFonts w:ascii="黑体" w:eastAsia="黑体" w:hAnsi="黑体" w:cs="黑体" w:hint="eastAsia"/>
          <w:b/>
          <w:bCs/>
          <w:sz w:val="24"/>
          <w:szCs w:val="24"/>
          <w:lang w:val="en-US" w:eastAsia="zh-CN"/>
        </w:rPr>
        <w:t>一、单项选择题</w:t>
      </w:r>
    </w:p>
    <w:p w14:paraId="34242B17">
      <w:pPr>
        <w:spacing w:line="360" w:lineRule="auto"/>
        <w:ind w:left="0"/>
        <w:jc w:val="left"/>
      </w:pPr>
      <w:r>
        <w:t>1．</w:t>
      </w:r>
      <w:r>
        <w:rPr>
          <w:rFonts w:ascii="Times New Roman" w:hAnsi="Times New Roman"/>
          <w:b w:val="0"/>
          <w:i w:val="0"/>
          <w:color w:val="000000"/>
          <w:sz w:val="22"/>
        </w:rPr>
        <w:t>抵达研学营，老师带大家用估测的方法认识身边的物理量。以下估测最接近事实的是(　　)</w:t>
      </w:r>
    </w:p>
    <w:p w14:paraId="51BEAE62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A．教室门的高度约为3m</w:t>
      </w:r>
    </w:p>
    <w:p w14:paraId="3F156CA4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B．八年级下册物理课本的质量约为300g</w:t>
      </w:r>
    </w:p>
    <w:p w14:paraId="15E4AF2D">
      <w:pPr>
        <w:spacing w:line="360" w:lineRule="auto"/>
        <w:ind w:firstLine="286" w:firstLineChars="13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C．学校所在位置的大气压约为10</w:t>
      </w:r>
      <w:r>
        <w:rPr>
          <w:rFonts w:ascii="Times New Roman" w:hAnsi="Times New Roman"/>
          <w:b w:val="0"/>
          <w:i w:val="0"/>
          <w:color w:val="000000"/>
          <w:vertAlign w:val="superscript"/>
        </w:rPr>
        <w:t>6</w:t>
      </w:r>
      <w:r>
        <w:rPr>
          <w:rFonts w:ascii="Times New Roman" w:hAnsi="Times New Roman"/>
          <w:b w:val="0"/>
          <w:i w:val="0"/>
          <w:color w:val="000000"/>
          <w:sz w:val="22"/>
        </w:rPr>
        <w:t>Pa</w:t>
      </w:r>
    </w:p>
    <w:p w14:paraId="77F706E2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D．中学生的重力约为50N</w:t>
      </w:r>
    </w:p>
    <w:p w14:paraId="77A4B9BF">
      <w:pPr>
        <w:spacing w:line="360" w:lineRule="auto"/>
        <w:ind w:left="0"/>
        <w:jc w:val="left"/>
      </w:pPr>
      <w:r>
        <w:t>2．</w:t>
      </w:r>
      <w:r>
        <w:rPr>
          <w:rFonts w:ascii="Times New Roman" w:hAnsi="Times New Roman"/>
          <w:b w:val="0"/>
          <w:i w:val="0"/>
          <w:color w:val="000000"/>
          <w:sz w:val="22"/>
        </w:rPr>
        <w:t>2026年为农历丙午马年。马被誉为“地上龙”，在中华文化中象征着矫健与奋进，一匹健康成年蒙古马的质量约等于6名正常初中生的质量，则该蒙古马的质量约为（　　）</w:t>
      </w:r>
    </w:p>
    <w:p w14:paraId="29CDB723">
      <w:pPr>
        <w:spacing w:line="360" w:lineRule="auto"/>
        <w:ind w:firstLine="273" w:firstLineChars="130"/>
        <w:jc w:val="left"/>
        <w:textAlignment w:val="center"/>
      </w:pPr>
      <w:r>
        <w:drawing>
          <wp:inline distT="0" distB="0" distL="0" distR="0">
            <wp:extent cx="1134110" cy="9480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4533" cy="9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2EF8">
      <w:pPr>
        <w:tabs>
          <w:tab w:val="left" w:pos="2592"/>
          <w:tab w:val="left" w:pos="4924"/>
          <w:tab w:val="left" w:pos="7255"/>
        </w:tabs>
        <w:spacing w:line="360" w:lineRule="auto"/>
        <w:ind w:firstLine="286" w:firstLineChars="13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A．3t</w:t>
      </w:r>
      <w:r>
        <w:tab/>
      </w:r>
      <w:r>
        <w:rPr>
          <w:rFonts w:ascii="Times New Roman" w:hAnsi="Times New Roman"/>
          <w:b w:val="0"/>
          <w:i w:val="0"/>
          <w:color w:val="000000"/>
          <w:sz w:val="22"/>
        </w:rPr>
        <w:t>B．300kg</w:t>
      </w:r>
      <w:r>
        <w:tab/>
      </w:r>
      <w:r>
        <w:rPr>
          <w:rFonts w:ascii="Times New Roman" w:hAnsi="Times New Roman"/>
          <w:b w:val="0"/>
          <w:i w:val="0"/>
          <w:color w:val="000000"/>
          <w:sz w:val="22"/>
        </w:rPr>
        <w:t>C．30kg</w:t>
      </w:r>
      <w:r>
        <w:tab/>
      </w:r>
      <w:r>
        <w:rPr>
          <w:rFonts w:ascii="Times New Roman" w:hAnsi="Times New Roman"/>
          <w:b w:val="0"/>
          <w:i w:val="0"/>
          <w:color w:val="000000"/>
          <w:sz w:val="22"/>
        </w:rPr>
        <w:t>D．300mg</w:t>
      </w:r>
    </w:p>
    <w:p w14:paraId="2C64B29B">
      <w:pPr>
        <w:spacing w:line="360" w:lineRule="auto"/>
        <w:ind w:left="0"/>
        <w:jc w:val="left"/>
        <w:textAlignment w:val="center"/>
      </w:pPr>
      <w:r>
        <w:t>3．</w:t>
      </w:r>
      <w:r>
        <w:rPr>
          <w:rFonts w:ascii="Times New Roman" w:hAnsi="Times New Roman"/>
          <w:b w:val="0"/>
          <w:i w:val="0"/>
          <w:color w:val="000000"/>
          <w:sz w:val="22"/>
        </w:rPr>
        <w:t>小明用两个完全相同的容器分别装入甲、乙两种液体，并分别绘制出总质量</w:t>
      </w:r>
      <w:r>
        <w:drawing>
          <wp:inline distT="0" distB="0" distL="0" distR="0">
            <wp:extent cx="161925" cy="1428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color w:val="000000"/>
          <w:sz w:val="22"/>
        </w:rPr>
        <w:t>与液体体积</w:t>
      </w:r>
      <w:r>
        <w:drawing>
          <wp:inline distT="0" distB="0" distL="0" distR="0">
            <wp:extent cx="152400" cy="1809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color w:val="000000"/>
          <w:sz w:val="22"/>
        </w:rPr>
        <w:t>的关系如图所示，下列说法正确的是（　　）</w:t>
      </w:r>
    </w:p>
    <w:p w14:paraId="2740F222">
      <w:pPr>
        <w:spacing w:line="360" w:lineRule="auto"/>
        <w:ind w:firstLine="273" w:firstLineChars="130"/>
        <w:jc w:val="left"/>
        <w:textAlignment w:val="center"/>
      </w:pPr>
      <w:r>
        <w:drawing>
          <wp:inline distT="0" distB="0" distL="0" distR="0">
            <wp:extent cx="1743710" cy="11176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4133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8B49">
      <w:pPr>
        <w:spacing w:line="360" w:lineRule="auto"/>
        <w:ind w:firstLine="286" w:firstLineChars="13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A．液体体积均为</w:t>
      </w:r>
      <w:r>
        <w:drawing>
          <wp:inline distT="0" distB="0" distL="0" distR="0">
            <wp:extent cx="428625" cy="20002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color w:val="000000"/>
          <w:sz w:val="22"/>
        </w:rPr>
        <w:t>时，甲的质量比乙小</w:t>
      </w:r>
    </w:p>
    <w:p w14:paraId="51529018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B．总质量均为80g时，甲的体积比乙大</w:t>
      </w:r>
    </w:p>
    <w:p w14:paraId="283E0637">
      <w:pPr>
        <w:spacing w:line="360" w:lineRule="auto"/>
        <w:ind w:firstLine="286" w:firstLineChars="13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C．甲液体的密度为</w:t>
      </w:r>
      <w:r>
        <w:drawing>
          <wp:inline distT="0" distB="0" distL="0" distR="0">
            <wp:extent cx="647700" cy="2286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80D0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D．容器的质量为20g</w:t>
      </w:r>
    </w:p>
    <w:p w14:paraId="22C1CBB8">
      <w:pPr>
        <w:spacing w:line="360" w:lineRule="auto"/>
        <w:ind w:left="0"/>
        <w:jc w:val="left"/>
        <w:textAlignment w:val="center"/>
      </w:pPr>
      <w:r>
        <w:t>4．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 碳纤维的密度仅为钢材的</w:t>
      </w:r>
      <w:r>
        <w:drawing>
          <wp:inline distT="0" distB="0" distL="0" distR="0">
            <wp:extent cx="118110" cy="27051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533" cy="27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、但强度高达钢材的 7 ~ 9 倍，且耐高温、耐腐蚀。我国自主研发的全球最大智能货运无人机“龙城壹号”就凭借碳纤维材料实现了机身减重约 40% 。下列关于“龙城壹号”优越性能的描述与密度有关的是               (        ) </w:t>
      </w:r>
    </w:p>
    <w:p w14:paraId="3F21BB59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A．提升电磁屏蔽性能，优化飞行控制系统的稳定性</w:t>
      </w:r>
      <w:bookmarkStart w:id="0" w:name="_GoBack"/>
      <w:bookmarkEnd w:id="0"/>
    </w:p>
    <w:p w14:paraId="72BD1D8B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B．利用耐腐蚀性，延长其在恶劣环境中的使用寿命</w:t>
      </w:r>
    </w:p>
    <w:p w14:paraId="2E05FADE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C．通过轻量化设计，使其最大载货量提升至 5 吨</w:t>
      </w:r>
    </w:p>
    <w:p w14:paraId="01A1BA82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D．增强机身导电性能，便于集成智能传感器模块</w:t>
      </w:r>
    </w:p>
    <w:p w14:paraId="3B8F5590">
      <w:pPr>
        <w:spacing w:line="360" w:lineRule="auto"/>
        <w:ind w:left="0"/>
        <w:jc w:val="left"/>
      </w:pPr>
      <w:r>
        <w:t>5．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 某小组同学想估测他们所处教室里空气的质量有多少。于是大家分工合作，交流分享自己估测的方法，汇总正确的数据后成功得出结果。下列内容不合理的是    (        )</w:t>
      </w:r>
    </w:p>
    <w:p w14:paraId="48758B0F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A．小李说：从教室前面走到后面走了约 20 步，根据步长约 0. 5 m，可以测出教室长约 10 m</w:t>
      </w:r>
    </w:p>
    <w:p w14:paraId="361B2453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B．小王说：教室的宽的一边铺了 10 块地砖，每块砖边长约 60 cm，估算出教室宽约 6 m</w:t>
      </w:r>
    </w:p>
    <w:p w14:paraId="0CB6CE93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C．小梦说：找一位已知身高的同学站在门框边，先估测门框高度，再估测教室高度约 3 . 3  cm</w:t>
      </w:r>
    </w:p>
    <w:p w14:paraId="43D8501D">
      <w:pPr>
        <w:spacing w:line="360" w:lineRule="auto"/>
        <w:ind w:firstLine="286" w:firstLineChars="13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D．小周说：查资料可知空气的密度为 1. 29 kg/m</w:t>
      </w:r>
      <w:r>
        <w:rPr>
          <w:rFonts w:ascii="Times New Roman" w:hAnsi="Times New Roman"/>
          <w:b w:val="0"/>
          <w:i w:val="0"/>
          <w:color w:val="000000"/>
          <w:vertAlign w:val="superscript"/>
        </w:rPr>
        <w:t>3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 ，再根据 m = ρV计算教室内空气质量</w:t>
      </w:r>
    </w:p>
    <w:p w14:paraId="27301645">
      <w:pPr>
        <w:spacing w:line="360" w:lineRule="auto"/>
        <w:ind w:left="0"/>
        <w:jc w:val="left"/>
      </w:pPr>
      <w:r>
        <w:t>6．</w:t>
      </w:r>
      <w:r>
        <w:rPr>
          <w:rFonts w:ascii="Times New Roman" w:hAnsi="Times New Roman"/>
          <w:b w:val="0"/>
          <w:i w:val="0"/>
          <w:color w:val="000000"/>
          <w:sz w:val="22"/>
        </w:rPr>
        <w:t>为保证青藏铁路多年冻土区路基的稳定性，铁路两侧安装了许多封闭的中空热棒。如图所示，热棒下端插在冻土中，内部填充低沸点的液态氨，利用氨的物态变化给冻土降温，把冻土中的热量“搬运到”热棒上端，通过散热片向空中放热，从而使冻土保持稳定。下列说法正确的是（　　）</w:t>
      </w:r>
    </w:p>
    <w:p w14:paraId="70A74B47">
      <w:pPr>
        <w:spacing w:line="360" w:lineRule="auto"/>
        <w:ind w:firstLine="273" w:firstLineChars="130"/>
        <w:jc w:val="left"/>
        <w:textAlignment w:val="center"/>
      </w:pPr>
      <w:r>
        <w:drawing>
          <wp:inline distT="0" distB="0" distL="0" distR="0">
            <wp:extent cx="1473200" cy="154051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54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D928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A．氨在热棒下端发生的物态变化是汽化</w:t>
      </w:r>
    </w:p>
    <w:p w14:paraId="7122B095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B．氨在热棒上端发生的物态变化是凝固</w:t>
      </w:r>
    </w:p>
    <w:p w14:paraId="56C5D9C2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C．应使用隔热性能好的材料制作热棒</w:t>
      </w:r>
    </w:p>
    <w:p w14:paraId="4BF45B7D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D．为降低成本，可以使用液态水替代液态氨</w:t>
      </w:r>
    </w:p>
    <w:p w14:paraId="2D9D276C">
      <w:pPr>
        <w:spacing w:line="360" w:lineRule="auto"/>
        <w:ind w:left="0"/>
        <w:jc w:val="left"/>
      </w:pPr>
      <w:r>
        <w:t>7．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 在透明塑料袋中滴入几滴酒精，排尽塑料袋中空气，再用细绳扎紧袋口后，将塑料袋放入 80  ℃左右的热水中，会发现塑料袋慢慢鼓胀起来，从热水中拿出来，过段时间塑料袋变瘪了。关于该实验，下列分析正确的是(        ) </w:t>
      </w:r>
    </w:p>
    <w:p w14:paraId="42E5B46E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A．塑料袋放入热水后，由于塑料袋的热胀冷缩，所以鼓胀起来</w:t>
      </w:r>
    </w:p>
    <w:p w14:paraId="00C61E4E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B．塑料袋鼓胀和变瘪过程中，塑料袋中的酒精先液化后汽化</w:t>
      </w:r>
    </w:p>
    <w:p w14:paraId="72664962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C．塑料袋鼓胀过程中，袋内酒精密度增大</w:t>
      </w:r>
    </w:p>
    <w:p w14:paraId="798FE41C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D．塑料袋鼓胀和变瘪过程中，袋内酒精质量不变</w:t>
      </w:r>
    </w:p>
    <w:p w14:paraId="3B956B37">
      <w:pPr>
        <w:spacing w:line="360" w:lineRule="auto"/>
        <w:ind w:left="0"/>
        <w:jc w:val="left"/>
        <w:textAlignment w:val="center"/>
      </w:pPr>
      <w:r>
        <w:t>8．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 小明缓慢加热质量为 100 g 的冰（不考虑质量变化），他根据冰熔化成水直到沸腾的过程中记录的实验数据，绘制成了如图所示的温度—时间图像。已知 c</w:t>
      </w:r>
      <w:r>
        <w:rPr>
          <w:rFonts w:ascii="Times New Roman" w:hAnsi="Times New Roman"/>
          <w:b w:val="0"/>
          <w:i w:val="0"/>
          <w:color w:val="000000"/>
          <w:vertAlign w:val="subscript"/>
        </w:rPr>
        <w:t>水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 = 4. 2 ×10</w:t>
      </w:r>
      <w:r>
        <w:rPr>
          <w:rFonts w:ascii="Times New Roman" w:hAnsi="Times New Roman"/>
          <w:b w:val="0"/>
          <w:i w:val="0"/>
          <w:color w:val="000000"/>
          <w:vertAlign w:val="superscript"/>
        </w:rPr>
        <w:t>3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  J/( kg · ℃)。下列分析正确的是    (        ) </w:t>
      </w:r>
    </w:p>
    <w:p w14:paraId="7AD08A69">
      <w:pPr>
        <w:spacing w:line="360" w:lineRule="auto"/>
        <w:ind w:firstLine="420"/>
        <w:jc w:val="left"/>
        <w:textAlignment w:val="center"/>
      </w:pPr>
      <w:r>
        <w:drawing>
          <wp:inline distT="0" distB="0" distL="0" distR="0">
            <wp:extent cx="1997710" cy="104965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8133" cy="104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1C0A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A．冰熔化用时 8  min，不断吸热，内能增加</w:t>
      </w:r>
    </w:p>
    <w:p w14:paraId="0D587BCF">
      <w:pPr>
        <w:spacing w:line="360" w:lineRule="auto"/>
        <w:ind w:firstLine="286" w:firstLineChars="13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B．CD 段中水共吸收了 4. 2 ×10</w:t>
      </w:r>
      <w:r>
        <w:rPr>
          <w:rFonts w:ascii="Times New Roman" w:hAnsi="Times New Roman"/>
          <w:b w:val="0"/>
          <w:i w:val="0"/>
          <w:color w:val="000000"/>
          <w:vertAlign w:val="superscript"/>
        </w:rPr>
        <w:t>7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 J 的热量</w:t>
      </w:r>
    </w:p>
    <w:p w14:paraId="421E403D">
      <w:pPr>
        <w:spacing w:line="360" w:lineRule="auto"/>
        <w:ind w:firstLine="286" w:firstLineChars="13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C．冰的比热容为 2 . 1 ×10</w:t>
      </w:r>
      <w:r>
        <w:rPr>
          <w:rFonts w:ascii="Times New Roman" w:hAnsi="Times New Roman"/>
          <w:b w:val="0"/>
          <w:i w:val="0"/>
          <w:color w:val="000000"/>
          <w:vertAlign w:val="superscript"/>
        </w:rPr>
        <w:t>3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 J/(kg · ℃)</w:t>
      </w:r>
    </w:p>
    <w:p w14:paraId="099AE03A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D．BC 段物质的温度保持不变，内能也不变</w:t>
      </w:r>
    </w:p>
    <w:p w14:paraId="1CD90D3D">
      <w:pPr>
        <w:spacing w:line="360" w:lineRule="auto"/>
        <w:ind w:left="0"/>
        <w:jc w:val="left"/>
        <w:textAlignment w:val="center"/>
      </w:pPr>
      <w:r>
        <w:t>9．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 小明同学用如图甲所示装置加热质量为 100 g 的冰，直至水沸腾。根据实验记录的数据，小明绘制了如图乙所示的温度随时间变化的图像。已知 0 ~ 2  min 消耗酒精的质量为 0 . 4  g ， c冰  = 2 . 1  ×10</w:t>
      </w:r>
      <w:r>
        <w:rPr>
          <w:rFonts w:ascii="Times New Roman" w:hAnsi="Times New Roman"/>
          <w:b w:val="0"/>
          <w:i w:val="0"/>
          <w:color w:val="000000"/>
          <w:vertAlign w:val="superscript"/>
        </w:rPr>
        <w:t>3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 J/(kg · ℃)， c水  = 4. 2 ×10</w:t>
      </w:r>
      <w:r>
        <w:rPr>
          <w:rFonts w:ascii="Times New Roman" w:hAnsi="Times New Roman"/>
          <w:b w:val="0"/>
          <w:i w:val="0"/>
          <w:color w:val="000000"/>
          <w:vertAlign w:val="superscript"/>
        </w:rPr>
        <w:t>3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  J/(kg · ℃)， q酒精  = 3 ×10</w:t>
      </w:r>
      <w:r>
        <w:rPr>
          <w:rFonts w:ascii="Times New Roman" w:hAnsi="Times New Roman"/>
          <w:b w:val="0"/>
          <w:i w:val="0"/>
          <w:color w:val="000000"/>
          <w:vertAlign w:val="superscript"/>
        </w:rPr>
        <w:t>7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 J/kg。若单位时间内物质吸收热量相等，水沸腾前质量不变，下列分析正确的是                          (        ) </w:t>
      </w:r>
    </w:p>
    <w:p w14:paraId="77FDE77F">
      <w:pPr>
        <w:spacing w:line="360" w:lineRule="auto"/>
        <w:ind w:firstLine="420"/>
        <w:jc w:val="left"/>
        <w:textAlignment w:val="center"/>
      </w:pPr>
      <w:r>
        <w:drawing>
          <wp:inline distT="0" distB="0" distL="0" distR="0">
            <wp:extent cx="3403600" cy="143891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43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A2F5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A．BC 段是熔化过程，温度不变，内能不变</w:t>
      </w:r>
    </w:p>
    <w:p w14:paraId="296F1DEF">
      <w:pPr>
        <w:spacing w:line="360" w:lineRule="auto"/>
        <w:ind w:firstLine="286" w:firstLineChars="13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B．0 ~ 12 min，物质共吸收热量 4. 2 ×10</w:t>
      </w:r>
      <w:r>
        <w:rPr>
          <w:rFonts w:ascii="Times New Roman" w:hAnsi="Times New Roman"/>
          <w:b w:val="0"/>
          <w:i w:val="0"/>
          <w:color w:val="000000"/>
          <w:vertAlign w:val="superscript"/>
        </w:rPr>
        <w:t>3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  J</w:t>
      </w:r>
    </w:p>
    <w:p w14:paraId="149F954E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C．通过计算可得图乙中 t 的值为 32</w:t>
      </w:r>
    </w:p>
    <w:p w14:paraId="5A1759A2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D．该酒精灯的加热效率为 30%</w:t>
      </w:r>
    </w:p>
    <w:p w14:paraId="141C0A20">
      <w:pPr>
        <w:spacing w:line="360" w:lineRule="auto"/>
        <w:ind w:left="0"/>
        <w:jc w:val="left"/>
      </w:pPr>
      <w:r>
        <w:t>10．</w:t>
      </w:r>
      <w:r>
        <w:rPr>
          <w:rFonts w:ascii="Times New Roman" w:hAnsi="Times New Roman"/>
          <w:b w:val="0"/>
          <w:i w:val="0"/>
          <w:color w:val="000000"/>
          <w:sz w:val="22"/>
        </w:rPr>
        <w:t>小雨在家为妈妈煮饺子。当水烧开准备下饺子时，妈妈提醒他锅里的水量少了，于是小雨又往锅里迅速加了一碗冷水（质量比锅里少），以下能正确反映小雨烧水过程中温度随时间变化的是图（　　）</w:t>
      </w:r>
    </w:p>
    <w:p w14:paraId="339BD147"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A．</w:t>
      </w:r>
      <w:r>
        <w:drawing>
          <wp:inline distT="0" distB="0" distL="0" distR="0">
            <wp:extent cx="1337310" cy="113411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7733" cy="11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/>
          <w:b w:val="0"/>
          <w:i w:val="0"/>
          <w:color w:val="000000"/>
          <w:sz w:val="22"/>
        </w:rPr>
        <w:t>B．</w:t>
      </w:r>
      <w:r>
        <w:drawing>
          <wp:inline distT="0" distB="0" distL="0" distR="0">
            <wp:extent cx="1371600" cy="11684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881D"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C．</w:t>
      </w:r>
      <w:r>
        <w:drawing>
          <wp:inline distT="0" distB="0" distL="0" distR="0">
            <wp:extent cx="1388110" cy="118491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88533" cy="118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/>
          <w:b w:val="0"/>
          <w:i w:val="0"/>
          <w:color w:val="000000"/>
          <w:sz w:val="22"/>
        </w:rPr>
        <w:t>D．</w:t>
      </w:r>
      <w:r>
        <w:drawing>
          <wp:inline distT="0" distB="0" distL="0" distR="0">
            <wp:extent cx="1489710" cy="12700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90133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BFC9">
      <w:pPr>
        <w:rPr>
          <w:rFonts w:eastAsiaTheme="minorEastAsia" w:hint="eastAsia"/>
          <w:lang w:val="en-US" w:eastAsia="zh-CN"/>
        </w:rPr>
      </w:pPr>
      <w:r>
        <w:rPr>
          <w:rFonts w:ascii="黑体" w:eastAsia="黑体" w:hAnsi="黑体" w:cs="黑体" w:hint="eastAsia"/>
          <w:b/>
          <w:bCs/>
          <w:sz w:val="24"/>
          <w:szCs w:val="24"/>
          <w:lang w:val="en-US" w:eastAsia="zh-CN"/>
        </w:rPr>
        <w:t>二、填空题</w:t>
      </w:r>
    </w:p>
    <w:p w14:paraId="62A939A2">
      <w:pPr>
        <w:spacing w:line="360" w:lineRule="auto"/>
        <w:ind w:left="0"/>
        <w:jc w:val="left"/>
        <w:textAlignment w:val="center"/>
      </w:pPr>
      <w:r>
        <w:t>11．</w:t>
      </w:r>
      <w:r>
        <w:rPr>
          <w:rFonts w:ascii="Times New Roman" w:hAnsi="Times New Roman"/>
          <w:b w:val="0"/>
          <w:i w:val="0"/>
          <w:color w:val="000000"/>
          <w:sz w:val="22"/>
        </w:rPr>
        <w:t>如图1所示的温度计示数是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 ℃；如图2所示，物体的长度是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 cm，如图3所示，弹簧测力计的读数是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 N。</w:t>
      </w:r>
    </w:p>
    <w:p w14:paraId="44172C1F">
      <w:pPr>
        <w:spacing w:line="360" w:lineRule="auto"/>
        <w:ind w:firstLine="273" w:firstLineChars="130"/>
        <w:jc w:val="left"/>
        <w:textAlignment w:val="center"/>
      </w:pPr>
      <w:r>
        <w:drawing>
          <wp:inline distT="0" distB="0" distL="0" distR="0">
            <wp:extent cx="3945255" cy="11684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5467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2EFF">
      <w:pPr>
        <w:spacing w:line="360" w:lineRule="auto"/>
        <w:ind w:left="0"/>
        <w:jc w:val="left"/>
        <w:textAlignment w:val="center"/>
      </w:pPr>
      <w:r>
        <w:t>12．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 炎热的夏天，小华将调配好的牛奶糖水放入冰箱冷冻室自制雪糕，牛奶糖水从液态变为固态叫作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；小华吹风扇时感到凉爽是因为体表汗液 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吸热。（均填物态变化名称）</w:t>
      </w:r>
    </w:p>
    <w:p w14:paraId="4D034F50">
      <w:pPr>
        <w:spacing w:line="360" w:lineRule="auto"/>
        <w:ind w:left="0"/>
        <w:jc w:val="left"/>
        <w:textAlignment w:val="center"/>
      </w:pPr>
      <w:r>
        <w:t>13．</w:t>
      </w:r>
      <w:r>
        <w:rPr>
          <w:rFonts w:ascii="Times New Roman" w:hAnsi="Times New Roman"/>
          <w:b w:val="0"/>
          <w:i w:val="0"/>
          <w:color w:val="000000"/>
          <w:sz w:val="22"/>
        </w:rPr>
        <w:t>如图所示，点燃的蜡烛会使它上方的扇叶旋转起来。这是因为烛焰使附近空气升温，空气的体积变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>，空气的密度变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>，热空气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>（选填“上升”或“下降”），冷空气从四面八方流过来，形成气流，气流带动扇叶旋转起来。</w:t>
      </w:r>
    </w:p>
    <w:p w14:paraId="5F5200A8">
      <w:pPr>
        <w:spacing w:line="360" w:lineRule="auto"/>
        <w:ind w:firstLine="273" w:firstLineChars="130"/>
        <w:jc w:val="left"/>
        <w:textAlignment w:val="center"/>
      </w:pPr>
      <w:r>
        <w:drawing>
          <wp:inline distT="0" distB="0" distL="0" distR="0">
            <wp:extent cx="1422400" cy="135445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35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6B0F">
      <w:pPr>
        <w:spacing w:line="360" w:lineRule="auto"/>
        <w:ind w:left="0"/>
        <w:jc w:val="left"/>
        <w:textAlignment w:val="center"/>
      </w:pPr>
      <w:r>
        <w:t>14．</w:t>
      </w:r>
      <w:r>
        <w:rPr>
          <w:rFonts w:ascii="Times New Roman" w:hAnsi="Times New Roman"/>
          <w:b w:val="0"/>
          <w:i w:val="0"/>
          <w:color w:val="000000"/>
          <w:sz w:val="22"/>
        </w:rPr>
        <w:t>质量均匀的甲、乙两实心长方体木块放置在水平面上，尺寸如图所示，已知甲的密度</w:t>
      </w:r>
      <w:r>
        <w:drawing>
          <wp:inline distT="0" distB="0" distL="0" distR="0">
            <wp:extent cx="981075" cy="23812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color w:val="000000"/>
          <w:sz w:val="22"/>
        </w:rPr>
        <w:t>，乙的密度</w:t>
      </w:r>
      <w:r>
        <w:drawing>
          <wp:inline distT="0" distB="0" distL="0" distR="0">
            <wp:extent cx="962025" cy="23812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color w:val="000000"/>
          <w:sz w:val="22"/>
        </w:rPr>
        <w:t>，则甲的质量</w:t>
      </w:r>
      <w:r>
        <w:drawing>
          <wp:inline distT="0" distB="0" distL="0" distR="0">
            <wp:extent cx="352425" cy="2286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>g。小明用这两木块分别制作有孔的底座，为使钻孔后两底座对水平地面的压强相等，在两木块垂直表面正中央，沿水平或竖直方向打通横截面积相同的圆柱形孔洞，钻孔底座与原来放置相同，则孔洞的最小横截面积</w:t>
      </w:r>
      <w:r>
        <w:drawing>
          <wp:inline distT="0" distB="0" distL="0" distR="0">
            <wp:extent cx="257175" cy="18097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drawing>
          <wp:inline distT="0" distB="0" distL="0" distR="0">
            <wp:extent cx="276225" cy="20002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color w:val="000000"/>
          <w:sz w:val="22"/>
        </w:rPr>
        <w:t>。</w:t>
      </w:r>
    </w:p>
    <w:p w14:paraId="57F0F60E">
      <w:pPr>
        <w:spacing w:line="360" w:lineRule="auto"/>
        <w:ind w:firstLine="273" w:firstLineChars="130"/>
        <w:jc w:val="left"/>
        <w:textAlignment w:val="center"/>
      </w:pPr>
      <w:r>
        <w:drawing>
          <wp:inline distT="0" distB="0" distL="0" distR="0">
            <wp:extent cx="3013710" cy="125285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4133" cy="125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3C5D">
      <w:pPr>
        <w:spacing w:line="360" w:lineRule="auto"/>
        <w:ind w:left="0"/>
        <w:jc w:val="left"/>
        <w:textAlignment w:val="center"/>
      </w:pPr>
      <w:r>
        <w:t>15．</w:t>
      </w:r>
      <w:r>
        <w:rPr>
          <w:rFonts w:ascii="Times New Roman" w:hAnsi="Times New Roman"/>
          <w:b w:val="0"/>
          <w:i w:val="0"/>
          <w:color w:val="000000"/>
          <w:sz w:val="22"/>
        </w:rPr>
        <w:t>PLA聚乳酸是一种环境友好型材料，它的生产原料来自于植物纤维、玉米等，具有良好的生物降解性。小邱在3D打印社用PLA 线材打印出了一个体积为10cm</w:t>
      </w:r>
      <w:r>
        <w:rPr>
          <w:rFonts w:ascii="Times New Roman" w:hAnsi="Times New Roman"/>
          <w:b w:val="0"/>
          <w:i w:val="0"/>
          <w:color w:val="000000"/>
          <w:vertAlign w:val="superscript"/>
        </w:rPr>
        <w:t>3</w:t>
      </w:r>
      <w:r>
        <w:rPr>
          <w:rFonts w:ascii="Times New Roman" w:hAnsi="Times New Roman"/>
          <w:b w:val="0"/>
          <w:i w:val="0"/>
          <w:color w:val="000000"/>
          <w:sz w:val="22"/>
        </w:rPr>
        <w:t>、质量为12.4g的实心正方体模型。PLA 线材的密度是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g/cm</w:t>
      </w:r>
      <w:r>
        <w:rPr>
          <w:rFonts w:ascii="Times New Roman" w:hAnsi="Times New Roman"/>
          <w:b w:val="0"/>
          <w:i w:val="0"/>
          <w:color w:val="000000"/>
          <w:vertAlign w:val="superscript"/>
        </w:rPr>
        <w:t>3</w:t>
      </w:r>
      <w:r>
        <w:rPr>
          <w:rFonts w:ascii="Times New Roman" w:hAnsi="Times New Roman"/>
          <w:b w:val="0"/>
          <w:i w:val="0"/>
          <w:color w:val="000000"/>
          <w:sz w:val="22"/>
        </w:rPr>
        <w:t>， 3D打印社目前还剩余2.48kg的线材，在科技节来临前接到任务：制作200个活动吉祥物，该吉祥物的外部体积为15cm</w:t>
      </w:r>
      <w:r>
        <w:rPr>
          <w:rFonts w:ascii="Times New Roman" w:hAnsi="Times New Roman"/>
          <w:b w:val="0"/>
          <w:i w:val="0"/>
          <w:color w:val="000000"/>
          <w:vertAlign w:val="superscript"/>
        </w:rPr>
        <w:t>3</w:t>
      </w:r>
      <w:r>
        <w:rPr>
          <w:rFonts w:ascii="Times New Roman" w:hAnsi="Times New Roman"/>
          <w:b w:val="0"/>
          <w:i w:val="0"/>
          <w:color w:val="000000"/>
          <w:sz w:val="22"/>
        </w:rPr>
        <w:t>。则要求每个吉祥物空心部分的体积为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cm</w:t>
      </w:r>
      <w:r>
        <w:rPr>
          <w:rFonts w:ascii="Times New Roman" w:hAnsi="Times New Roman"/>
          <w:b w:val="0"/>
          <w:i w:val="0"/>
          <w:color w:val="000000"/>
          <w:vertAlign w:val="superscript"/>
        </w:rPr>
        <w:t>3</w:t>
      </w:r>
      <w:r>
        <w:rPr>
          <w:rFonts w:ascii="Times New Roman" w:hAnsi="Times New Roman"/>
          <w:b w:val="0"/>
          <w:i w:val="0"/>
          <w:color w:val="000000"/>
          <w:sz w:val="22"/>
        </w:rPr>
        <w:t>。（不考虑材料损耗）</w:t>
      </w:r>
    </w:p>
    <w:p w14:paraId="0D5CEAAD">
      <w:pPr>
        <w:spacing w:line="360" w:lineRule="auto"/>
        <w:ind w:left="0"/>
        <w:jc w:val="left"/>
        <w:textAlignment w:val="center"/>
      </w:pPr>
      <w:r>
        <w:t>16．</w:t>
      </w:r>
      <w:r>
        <w:rPr>
          <w:rFonts w:ascii="Times New Roman" w:hAnsi="Times New Roman"/>
          <w:b w:val="0"/>
          <w:i w:val="0"/>
          <w:color w:val="000000"/>
          <w:sz w:val="22"/>
        </w:rPr>
        <w:t>中秋节小明买了盒“冰淇淋月饼”，为了保持低温，工作人员在月饼包装盒内装入了一定量的干冰，这是因为干冰在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>过程中吸收热量，起保鲜作用；从冰箱拿出月饼盒，过一会月饼盒上会出现一些小水珠，这是空气中的水蒸气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>而成的；一段时间后，月饼盒上的小水珠又消失了，这是因为小水珠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>成水蒸气。（以上三个空均填物态变化名称）</w:t>
      </w:r>
    </w:p>
    <w:p w14:paraId="71246C5C">
      <w:pPr>
        <w:rPr>
          <w:rFonts w:eastAsiaTheme="minorEastAsia" w:hint="eastAsia"/>
          <w:lang w:val="en-US" w:eastAsia="zh-CN"/>
        </w:rPr>
      </w:pPr>
      <w:r>
        <w:rPr>
          <w:rFonts w:ascii="黑体" w:eastAsia="黑体" w:hAnsi="黑体" w:cs="黑体" w:hint="eastAsia"/>
          <w:b/>
          <w:bCs/>
          <w:sz w:val="24"/>
          <w:szCs w:val="24"/>
          <w:lang w:val="en-US" w:eastAsia="zh-CN"/>
        </w:rPr>
        <w:t>三、实验探究题</w:t>
      </w:r>
    </w:p>
    <w:p w14:paraId="4BEABBF3">
      <w:pPr>
        <w:spacing w:line="360" w:lineRule="auto"/>
        <w:ind w:left="0"/>
        <w:jc w:val="left"/>
        <w:textAlignment w:val="center"/>
      </w:pPr>
      <w:r>
        <w:t>17．</w:t>
      </w:r>
      <w:r>
        <w:rPr>
          <w:rFonts w:ascii="Times New Roman" w:hAnsi="Times New Roman"/>
          <w:b w:val="0"/>
          <w:i w:val="0"/>
          <w:color w:val="000000"/>
          <w:sz w:val="22"/>
        </w:rPr>
        <w:t>鞋子面料的透水汽性会影响脚的舒适感。透水汽性是指单位时间内透过单位面积的水蒸气质量。为比较两款鞋子面料的透水汽性，小明用如图所示的两个装置进行实验。在相同规格的容器中盛放等质量的水，用恒温装置维持水温不变，面料与容器口紧密贴合。容器口的面积为40cm</w:t>
      </w:r>
      <w:r>
        <w:rPr>
          <w:rFonts w:ascii="Times New Roman" w:hAnsi="Times New Roman"/>
          <w:b w:val="0"/>
          <w:i w:val="0"/>
          <w:color w:val="000000"/>
          <w:vertAlign w:val="superscript"/>
        </w:rPr>
        <w:t>2</w:t>
      </w:r>
      <w:r>
        <w:rPr>
          <w:rFonts w:ascii="Times New Roman" w:hAnsi="Times New Roman"/>
          <w:b w:val="0"/>
          <w:i w:val="0"/>
          <w:color w:val="000000"/>
          <w:sz w:val="22"/>
        </w:rPr>
        <w:t>，装置甲中的水温为37℃，实验室温度为23℃。</w:t>
      </w:r>
    </w:p>
    <w:tbl>
      <w:tblPr>
        <w:tblStyle w:val="TableNormal"/>
        <w:tblW w:w="0" w:type="auto"/>
        <w:tblInd w:w="380" w:type="dxa"/>
        <w:tblBorders>
          <w:top w:val="inset" w:sz="8" w:space="0" w:color="000000"/>
          <w:left w:val="inset" w:sz="8" w:space="0" w:color="000000"/>
          <w:bottom w:val="inset" w:sz="8" w:space="0" w:color="000000"/>
          <w:right w:val="inset" w:sz="8" w:space="0" w:color="000000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2082"/>
        <w:gridCol w:w="2082"/>
      </w:tblGrid>
      <w:tr w14:paraId="7A0C47B1">
        <w:tblPrEx>
          <w:tblW w:w="0" w:type="auto"/>
          <w:tblInd w:w="380" w:type="dxa"/>
          <w:tblBorders>
            <w:top w:val="inset" w:sz="8" w:space="0" w:color="000000"/>
            <w:left w:val="inset" w:sz="8" w:space="0" w:color="000000"/>
            <w:bottom w:val="inset" w:sz="8" w:space="0" w:color="000000"/>
            <w:right w:val="inset" w:sz="8" w:space="0" w:color="000000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2A597B">
            <w:pPr>
              <w:spacing w:line="360" w:lineRule="auto"/>
              <w:ind w:left="135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实验装置</w:t>
            </w:r>
          </w:p>
        </w:tc>
        <w:tc>
          <w:tcPr>
            <w:tcW w:w="208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BDFF96">
            <w:pPr>
              <w:spacing w:line="360" w:lineRule="auto"/>
              <w:ind w:left="135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总质量m/g</w:t>
            </w:r>
          </w:p>
        </w:tc>
        <w:tc>
          <w:tcPr>
            <w:tcW w:w="208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F55542">
            <w:pPr>
              <w:spacing w:line="360" w:lineRule="auto"/>
              <w:ind w:left="135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总质量m/g</w:t>
            </w:r>
          </w:p>
        </w:tc>
      </w:tr>
      <w:tr w14:paraId="15B60E6D">
        <w:tblPrEx>
          <w:tblW w:w="0" w:type="auto"/>
          <w:tblInd w:w="38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44704F">
            <w:pPr>
              <w:spacing w:line="360" w:lineRule="auto"/>
              <w:ind w:left="135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甲</w:t>
            </w:r>
          </w:p>
        </w:tc>
        <w:tc>
          <w:tcPr>
            <w:tcW w:w="208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87D5C0">
            <w:pPr>
              <w:spacing w:line="360" w:lineRule="auto"/>
              <w:ind w:left="135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225.00</w:t>
            </w:r>
          </w:p>
        </w:tc>
        <w:tc>
          <w:tcPr>
            <w:tcW w:w="208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3890EA">
            <w:pPr>
              <w:spacing w:line="360" w:lineRule="auto"/>
              <w:ind w:left="135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223.24</w:t>
            </w:r>
          </w:p>
        </w:tc>
      </w:tr>
      <w:tr w14:paraId="5A47C426">
        <w:tblPrEx>
          <w:tblW w:w="0" w:type="auto"/>
          <w:tblInd w:w="38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925B82">
            <w:pPr>
              <w:spacing w:line="360" w:lineRule="auto"/>
              <w:ind w:left="135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乙</w:t>
            </w:r>
          </w:p>
        </w:tc>
        <w:tc>
          <w:tcPr>
            <w:tcW w:w="208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9C984C">
            <w:pPr>
              <w:spacing w:line="360" w:lineRule="auto"/>
              <w:ind w:left="135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235.00</w:t>
            </w:r>
          </w:p>
        </w:tc>
        <w:tc>
          <w:tcPr>
            <w:tcW w:w="208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903F4E">
            <w:pPr>
              <w:spacing w:line="360" w:lineRule="auto"/>
              <w:ind w:left="135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232.68</w:t>
            </w:r>
          </w:p>
        </w:tc>
      </w:tr>
    </w:tbl>
    <w:p w14:paraId="5502A5C5">
      <w:pPr>
        <w:spacing w:line="360" w:lineRule="auto"/>
        <w:ind w:firstLine="273" w:firstLineChars="130"/>
        <w:jc w:val="left"/>
        <w:textAlignment w:val="center"/>
      </w:pPr>
      <w:r>
        <w:drawing>
          <wp:inline distT="0" distB="0" distL="0" distR="0">
            <wp:extent cx="2082800" cy="14732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B40D">
      <w:pPr>
        <w:spacing w:line="360" w:lineRule="auto"/>
        <w:ind w:firstLine="286" w:firstLineChars="13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（1）实验中，装置乙中的水温应为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 ℃；</w:t>
      </w:r>
    </w:p>
    <w:p w14:paraId="41724325">
      <w:pPr>
        <w:spacing w:line="360" w:lineRule="auto"/>
        <w:ind w:firstLine="286" w:firstLineChars="13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（2）分别测出两装置中容器、水和面料的总质量m</w:t>
      </w:r>
      <w:r>
        <w:rPr>
          <w:rFonts w:ascii="Times New Roman" w:hAnsi="Times New Roman"/>
          <w:b w:val="0"/>
          <w:i w:val="0"/>
          <w:color w:val="000000"/>
          <w:vertAlign w:val="subscript"/>
        </w:rPr>
        <w:t>1</w:t>
      </w:r>
      <w:r>
        <w:rPr>
          <w:rFonts w:ascii="Times New Roman" w:hAnsi="Times New Roman"/>
          <w:b w:val="0"/>
          <w:i w:val="0"/>
          <w:color w:val="000000"/>
          <w:sz w:val="22"/>
        </w:rPr>
        <w:t>；30min后，再次测出相应的总质量m</w:t>
      </w:r>
      <w:r>
        <w:rPr>
          <w:rFonts w:ascii="Times New Roman" w:hAnsi="Times New Roman"/>
          <w:b w:val="0"/>
          <w:i w:val="0"/>
          <w:color w:val="000000"/>
          <w:vertAlign w:val="subscript"/>
        </w:rPr>
        <w:t>2</w:t>
      </w:r>
      <w:r>
        <w:rPr>
          <w:rFonts w:ascii="Times New Roman" w:hAnsi="Times New Roman"/>
          <w:b w:val="0"/>
          <w:i w:val="0"/>
          <w:color w:val="000000"/>
          <w:sz w:val="22"/>
        </w:rPr>
        <w:t>，数据记录见表。分析数据可得：</w:t>
      </w:r>
    </w:p>
    <w:p w14:paraId="7F80CDCB">
      <w:pPr>
        <w:spacing w:line="360" w:lineRule="auto"/>
        <w:ind w:firstLine="286" w:firstLineChars="130"/>
        <w:jc w:val="left"/>
        <w:textAlignment w:val="center"/>
      </w:pPr>
      <w:r>
        <w:rPr>
          <w:rFonts w:ascii="Calibri" w:hAnsi="Calibri"/>
          <w:b w:val="0"/>
          <w:i w:val="0"/>
          <w:color w:val="000000"/>
          <w:sz w:val="22"/>
        </w:rPr>
        <w:t>①</w:t>
      </w:r>
      <w:r>
        <w:rPr>
          <w:rFonts w:ascii="Times New Roman" w:hAnsi="Times New Roman"/>
          <w:b w:val="0"/>
          <w:i w:val="0"/>
          <w:color w:val="000000"/>
          <w:sz w:val="22"/>
        </w:rPr>
        <w:t>装置甲中透过面料1的水蒸气质量为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 g；</w:t>
      </w:r>
    </w:p>
    <w:p w14:paraId="06C3F473">
      <w:pPr>
        <w:spacing w:line="360" w:lineRule="auto"/>
        <w:ind w:firstLine="286" w:firstLineChars="130"/>
        <w:jc w:val="left"/>
        <w:textAlignment w:val="center"/>
      </w:pPr>
      <w:r>
        <w:rPr>
          <w:rFonts w:ascii="Calibri" w:hAnsi="Calibri"/>
          <w:b w:val="0"/>
          <w:i w:val="0"/>
          <w:color w:val="000000"/>
          <w:sz w:val="22"/>
        </w:rPr>
        <w:t>②</w:t>
      </w:r>
      <w:r>
        <w:rPr>
          <w:rFonts w:ascii="Times New Roman" w:hAnsi="Times New Roman"/>
          <w:b w:val="0"/>
          <w:i w:val="0"/>
          <w:color w:val="000000"/>
          <w:sz w:val="22"/>
        </w:rPr>
        <w:t>面料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 （1/2）的透水汽性更大；</w:t>
      </w:r>
    </w:p>
    <w:p w14:paraId="25B3FCE5">
      <w:pPr>
        <w:spacing w:line="360" w:lineRule="auto"/>
        <w:ind w:firstLine="286" w:firstLineChars="130"/>
        <w:jc w:val="left"/>
        <w:textAlignment w:val="center"/>
      </w:pPr>
      <w:r>
        <w:rPr>
          <w:rFonts w:ascii="Calibri" w:hAnsi="Calibri"/>
          <w:b w:val="0"/>
          <w:i w:val="0"/>
          <w:color w:val="000000"/>
          <w:sz w:val="22"/>
        </w:rPr>
        <w:t>③</w:t>
      </w:r>
      <w:r>
        <w:rPr>
          <w:rFonts w:ascii="Times New Roman" w:hAnsi="Times New Roman"/>
          <w:b w:val="0"/>
          <w:i w:val="0"/>
          <w:color w:val="000000"/>
          <w:sz w:val="22"/>
        </w:rPr>
        <w:t>两种面料的透水汽性之差为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 mg/（cm</w:t>
      </w:r>
      <w:r>
        <w:rPr>
          <w:rFonts w:ascii="Times New Roman" w:hAnsi="Times New Roman"/>
          <w:b w:val="0"/>
          <w:i w:val="0"/>
          <w:color w:val="000000"/>
          <w:vertAlign w:val="superscript"/>
        </w:rPr>
        <w:t>2</w:t>
      </w:r>
      <w:r>
        <w:rPr>
          <w:rFonts w:ascii="Times New Roman" w:hAnsi="Times New Roman"/>
          <w:b w:val="0"/>
          <w:i w:val="0"/>
          <w:color w:val="000000"/>
          <w:sz w:val="22"/>
        </w:rPr>
        <w:t>•h）；</w:t>
      </w:r>
    </w:p>
    <w:p w14:paraId="5424C30D">
      <w:pPr>
        <w:spacing w:line="360" w:lineRule="auto"/>
        <w:ind w:firstLine="286" w:firstLineChars="13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（3）请举出1个生活中选用透水汽性大的材料而增强舒适感的实例：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                      　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 。</w:t>
      </w:r>
    </w:p>
    <w:p w14:paraId="769AC4B1">
      <w:pPr>
        <w:spacing w:line="360" w:lineRule="auto"/>
        <w:ind w:left="0"/>
        <w:jc w:val="left"/>
      </w:pPr>
      <w:r>
        <w:t>18．</w:t>
      </w:r>
      <w:r>
        <w:rPr>
          <w:rFonts w:ascii="Times New Roman" w:hAnsi="Times New Roman"/>
          <w:b w:val="0"/>
          <w:i w:val="0"/>
          <w:color w:val="000000"/>
          <w:sz w:val="22"/>
        </w:rPr>
        <w:t>如图甲所示，小雷想通过测量金属线密度的方法来估算一捆金属线的总长度，于是找来托盘天平和量筒进行实验。</w:t>
      </w:r>
    </w:p>
    <w:p w14:paraId="739F0BF3">
      <w:pPr>
        <w:spacing w:line="360" w:lineRule="auto"/>
        <w:ind w:firstLine="273" w:firstLineChars="130"/>
        <w:jc w:val="left"/>
        <w:textAlignment w:val="center"/>
      </w:pPr>
      <w:r>
        <w:drawing>
          <wp:inline distT="0" distB="0" distL="0" distR="0">
            <wp:extent cx="4775200" cy="27940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C3DB">
      <w:pPr>
        <w:spacing w:line="360" w:lineRule="auto"/>
        <w:ind w:firstLine="286" w:firstLineChars="13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（1）测量前小雷将天平放在水平桌面上，并调节平衡螺母使横梁平衡，如图乙所示，小雷的操作存在的问题是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                        　</w:t>
      </w:r>
      <w:r>
        <w:rPr>
          <w:rFonts w:ascii="Times New Roman" w:hAnsi="Times New Roman"/>
          <w:b w:val="0"/>
          <w:i w:val="0"/>
          <w:color w:val="000000"/>
          <w:sz w:val="22"/>
        </w:rPr>
        <w:t>。</w:t>
      </w:r>
    </w:p>
    <w:p w14:paraId="6B0EA122">
      <w:pPr>
        <w:spacing w:line="360" w:lineRule="auto"/>
        <w:ind w:firstLine="286" w:firstLineChars="13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（2）小雷重新调节天平水平平衡后继续进行实验。他剪了一段金属线放在左盘，用镊子向右盘中由大到小加减砝码，放入最小的5g砝码后，指针偏转如图丙所示，则接下来的操作是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                    　</w:t>
      </w:r>
      <w:r>
        <w:rPr>
          <w:rFonts w:ascii="Times New Roman" w:hAnsi="Times New Roman"/>
          <w:b w:val="0"/>
          <w:i w:val="0"/>
          <w:color w:val="000000"/>
          <w:sz w:val="22"/>
        </w:rPr>
        <w:t>，直到横梁恢复水平平衡。如图丁所示，左盘中金属线的质量为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>g。</w:t>
      </w:r>
    </w:p>
    <w:p w14:paraId="79B37A33">
      <w:pPr>
        <w:spacing w:line="360" w:lineRule="auto"/>
        <w:ind w:firstLine="286" w:firstLineChars="13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（3）如图戊所示，测好质量后，在量筒中注入适量水，记录水的体积，金属线的体积为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>cm</w:t>
      </w:r>
      <w:r>
        <w:rPr>
          <w:rFonts w:ascii="Times New Roman" w:hAnsi="Times New Roman"/>
          <w:b w:val="0"/>
          <w:i w:val="0"/>
          <w:color w:val="000000"/>
          <w:vertAlign w:val="superscript"/>
        </w:rPr>
        <w:t>3</w:t>
      </w:r>
      <w:r>
        <w:rPr>
          <w:rFonts w:ascii="Times New Roman" w:hAnsi="Times New Roman"/>
          <w:b w:val="0"/>
          <w:i w:val="0"/>
          <w:color w:val="000000"/>
          <w:sz w:val="22"/>
        </w:rPr>
        <w:t>；由此可计算出金属线的密度为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>kg/m</w:t>
      </w:r>
      <w:r>
        <w:rPr>
          <w:rFonts w:ascii="Times New Roman" w:hAnsi="Times New Roman"/>
          <w:b w:val="0"/>
          <w:i w:val="0"/>
          <w:color w:val="000000"/>
          <w:vertAlign w:val="superscript"/>
        </w:rPr>
        <w:t>3</w:t>
      </w:r>
      <w:r>
        <w:rPr>
          <w:rFonts w:ascii="Times New Roman" w:hAnsi="Times New Roman"/>
          <w:b w:val="0"/>
          <w:i w:val="0"/>
          <w:color w:val="000000"/>
          <w:sz w:val="22"/>
        </w:rPr>
        <w:t>。</w:t>
      </w:r>
    </w:p>
    <w:p w14:paraId="29FCF1F9">
      <w:pPr>
        <w:spacing w:line="360" w:lineRule="auto"/>
        <w:ind w:firstLine="286" w:firstLineChars="13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（4）为了得知整捆金属线的长度，小雷利用电子秤测量了整捆金属线的质量，只要再测量出裁剪下的金属线的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>，就可以通过计算粗略得到整捆金属线总长度。</w:t>
      </w:r>
    </w:p>
    <w:p w14:paraId="60CF06AF">
      <w:pPr>
        <w:spacing w:line="360" w:lineRule="auto"/>
        <w:ind w:firstLine="286" w:firstLineChars="13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（5）小雷还想探究物体的质量与体积关系，于是截取了四根长度不同的金属线，分别测出质量和体积，并在m-V图像中描出对应点，分别标注为A、B、C、D点。分析后发现，在测某根金属线的体积时，误将水和金属线的总体积记录为金属线的体积。下列图像中，关于A、B、C、D点的位置可能的是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>。</w:t>
      </w:r>
    </w:p>
    <w:p w14:paraId="43497A3C">
      <w:pPr>
        <w:spacing w:line="360" w:lineRule="auto"/>
        <w:ind w:firstLine="273" w:firstLineChars="130"/>
        <w:jc w:val="left"/>
        <w:textAlignment w:val="center"/>
      </w:pPr>
      <w:r>
        <w:drawing>
          <wp:inline distT="0" distB="0" distL="0" distR="0">
            <wp:extent cx="5080000" cy="113411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1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B8C6">
      <w:pPr>
        <w:spacing w:line="360" w:lineRule="auto"/>
        <w:ind w:left="0"/>
        <w:jc w:val="left"/>
      </w:pPr>
      <w:r>
        <w:t>19．</w:t>
      </w:r>
      <w:r>
        <w:rPr>
          <w:rFonts w:ascii="Times New Roman" w:hAnsi="Times New Roman"/>
          <w:b w:val="0"/>
          <w:i w:val="0"/>
          <w:color w:val="000000"/>
          <w:sz w:val="22"/>
        </w:rPr>
        <w:t>跨学科实践：奇怪的体感温度</w:t>
      </w:r>
    </w:p>
    <w:p w14:paraId="53421935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【项目提出】春节外出旅游，小璐留意到天气预报的温度与实际感受到的温度相差非常大。查阅资料后得知，这是实际温度与体感温度的不同。体感温度是人体对气温、空气湿度、风速、太阳等因素综合感受的温度。当相对湿度较高时，人会感觉更热；而在有风的环境中，人感觉更冷。</w:t>
      </w:r>
    </w:p>
    <w:p w14:paraId="02479FBB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于是，小璐想用所学知识，客观的了解体感温度。</w:t>
      </w:r>
    </w:p>
    <w:p w14:paraId="248286AF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【项目分析】要客观的呈现体感温度，需要重点考虑以下几个问题：</w:t>
      </w:r>
    </w:p>
    <w:p w14:paraId="6ED849AB">
      <w:pPr>
        <w:spacing w:line="360" w:lineRule="auto"/>
        <w:ind w:firstLine="286" w:firstLineChars="130"/>
        <w:jc w:val="left"/>
        <w:textAlignment w:val="center"/>
      </w:pPr>
      <w:r>
        <w:rPr>
          <w:rFonts w:ascii="Calibri" w:hAnsi="Calibri"/>
          <w:b w:val="0"/>
          <w:i w:val="0"/>
          <w:color w:val="000000"/>
          <w:sz w:val="22"/>
        </w:rPr>
        <w:t>①</w:t>
      </w:r>
      <w:r>
        <w:rPr>
          <w:rFonts w:ascii="Times New Roman" w:hAnsi="Times New Roman"/>
          <w:b w:val="0"/>
          <w:i w:val="0"/>
          <w:color w:val="000000"/>
          <w:sz w:val="22"/>
        </w:rPr>
        <w:t>如何观察实际温度与体感温度？</w:t>
      </w:r>
      <w:r>
        <w:rPr>
          <w:rFonts w:ascii="Calibri" w:hAnsi="Calibri"/>
          <w:b w:val="0"/>
          <w:i w:val="0"/>
          <w:color w:val="000000"/>
          <w:sz w:val="22"/>
        </w:rPr>
        <w:t>②</w:t>
      </w:r>
      <w:r>
        <w:rPr>
          <w:rFonts w:ascii="Times New Roman" w:hAnsi="Times New Roman"/>
          <w:b w:val="0"/>
          <w:i w:val="0"/>
          <w:color w:val="000000"/>
          <w:sz w:val="22"/>
        </w:rPr>
        <w:t>多个影响因素该如何呈现以及控制？</w:t>
      </w:r>
    </w:p>
    <w:p w14:paraId="0DB5EDEE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【项目实施】</w:t>
      </w:r>
    </w:p>
    <w:p w14:paraId="20D184FA">
      <w:pPr>
        <w:spacing w:line="360" w:lineRule="auto"/>
        <w:ind w:firstLine="273" w:firstLineChars="130"/>
        <w:jc w:val="left"/>
        <w:textAlignment w:val="center"/>
      </w:pPr>
      <w:r>
        <w:drawing>
          <wp:inline distT="0" distB="0" distL="0" distR="0">
            <wp:extent cx="4504055" cy="194691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4267" cy="19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95B7">
      <w:pPr>
        <w:spacing w:line="360" w:lineRule="auto"/>
        <w:ind w:firstLine="286" w:firstLineChars="13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（1）小璐通过观察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      　</w:t>
      </w:r>
      <w:r>
        <w:rPr>
          <w:rFonts w:ascii="Times New Roman" w:hAnsi="Times New Roman"/>
          <w:b w:val="0"/>
          <w:i w:val="0"/>
          <w:color w:val="000000"/>
          <w:sz w:val="22"/>
        </w:rPr>
        <w:t>来客观呈现实际温度或体感温度；</w:t>
      </w:r>
    </w:p>
    <w:p w14:paraId="75E7CB71">
      <w:pPr>
        <w:spacing w:line="360" w:lineRule="auto"/>
        <w:ind w:firstLine="286" w:firstLineChars="13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（2）小璐用电暖器模拟光照。比较甲、丁两次实验，有光照时，体感温度为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>℃。此时体感温度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>（选填“高于”或“低于”）实际温度；</w:t>
      </w:r>
    </w:p>
    <w:p w14:paraId="39251967">
      <w:pPr>
        <w:spacing w:line="360" w:lineRule="auto"/>
        <w:ind w:firstLine="286" w:firstLineChars="13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（3）小璐用湿棉布模拟皮肤分泌汗液。比较甲、丙两次实验，在有风的环境中，人感觉更冷主要是因为有风时皮肤表面汗液快速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>（填写物态变化名称）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>（选填“吸收”或“放出”）大量热量，从而感觉更冷；</w:t>
      </w:r>
    </w:p>
    <w:p w14:paraId="1179F589">
      <w:pPr>
        <w:spacing w:line="360" w:lineRule="auto"/>
        <w:ind w:firstLine="286" w:firstLineChars="13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（4）已知空气湿度越高越不利于水分蒸发。若实验乙是探究空气湿度对体感温度的影响，与实验甲所处环境相比，乙所处空气更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>；（选填“干燥”或“潮湿”）</w:t>
      </w:r>
    </w:p>
    <w:p w14:paraId="643D68CB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【实践拓展】</w:t>
      </w:r>
    </w:p>
    <w:p w14:paraId="071F3B2F">
      <w:pPr>
        <w:spacing w:line="360" w:lineRule="auto"/>
        <w:ind w:firstLine="286" w:firstLineChars="13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（5）了解体感温度后，小璐想提前制定中考后的旅行计划。他查阅到某市去年7月1日气候数据如下表。若以该日数据为参考，结合体感温度与穿衣表以及避暑旅游体感温度计算公式，小璐应该提前准备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>等衣物。</w:t>
      </w:r>
    </w:p>
    <w:tbl>
      <w:tblPr>
        <w:tblStyle w:val="TableNormal"/>
        <w:tblW w:w="0" w:type="auto"/>
        <w:tblInd w:w="380" w:type="dxa"/>
        <w:tblBorders>
          <w:top w:val="inset" w:sz="8" w:space="0" w:color="000000"/>
          <w:left w:val="inset" w:sz="8" w:space="0" w:color="000000"/>
          <w:bottom w:val="inset" w:sz="8" w:space="0" w:color="000000"/>
          <w:right w:val="inset" w:sz="8" w:space="0" w:color="000000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2"/>
        <w:gridCol w:w="3018"/>
      </w:tblGrid>
      <w:tr w14:paraId="3150E1F3">
        <w:tblPrEx>
          <w:tblW w:w="0" w:type="auto"/>
          <w:tblInd w:w="380" w:type="dxa"/>
          <w:tblBorders>
            <w:top w:val="inset" w:sz="8" w:space="0" w:color="000000"/>
            <w:left w:val="inset" w:sz="8" w:space="0" w:color="000000"/>
            <w:bottom w:val="inset" w:sz="8" w:space="0" w:color="000000"/>
            <w:right w:val="inset" w:sz="8" w:space="0" w:color="000000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1F1AC0">
            <w:pPr>
              <w:spacing w:line="360" w:lineRule="auto"/>
              <w:ind w:left="135"/>
              <w:jc w:val="center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日均温度</w:t>
            </w:r>
            <w:r>
              <w:drawing>
                <wp:inline distT="0" distB="0" distL="0" distR="0">
                  <wp:extent cx="142875" cy="161925"/>
                  <wp:effectExtent l="0" t="0" r="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FD51EF">
            <w:pPr>
              <w:spacing w:line="360" w:lineRule="auto"/>
              <w:ind w:left="135"/>
              <w:jc w:val="left"/>
              <w:textAlignment w:val="center"/>
            </w:pPr>
            <w:r>
              <w:drawing>
                <wp:inline distT="0" distB="0" distL="0" distR="0">
                  <wp:extent cx="352425" cy="180975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2B05D81">
        <w:tblPrEx>
          <w:tblW w:w="0" w:type="auto"/>
          <w:tblInd w:w="38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42942A">
            <w:pPr>
              <w:spacing w:line="360" w:lineRule="auto"/>
              <w:ind w:left="135"/>
              <w:jc w:val="center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最高温</w:t>
            </w:r>
            <w:r>
              <w:drawing>
                <wp:inline distT="0" distB="0" distL="0" distR="0">
                  <wp:extent cx="161925" cy="228600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C9F09E">
            <w:pPr>
              <w:spacing w:line="360" w:lineRule="auto"/>
              <w:ind w:left="135"/>
              <w:jc w:val="left"/>
              <w:textAlignment w:val="center"/>
            </w:pPr>
            <w:r>
              <w:drawing>
                <wp:inline distT="0" distB="0" distL="0" distR="0">
                  <wp:extent cx="352425" cy="180975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666A29">
        <w:tblPrEx>
          <w:tblW w:w="0" w:type="auto"/>
          <w:tblInd w:w="38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99C1E5">
            <w:pPr>
              <w:spacing w:line="360" w:lineRule="auto"/>
              <w:ind w:left="135"/>
              <w:jc w:val="center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最低温</w:t>
            </w:r>
            <w:r>
              <w:drawing>
                <wp:inline distT="0" distB="0" distL="0" distR="0">
                  <wp:extent cx="142875" cy="228600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8ECDC9">
            <w:pPr>
              <w:spacing w:line="360" w:lineRule="auto"/>
              <w:ind w:left="135"/>
              <w:jc w:val="left"/>
              <w:textAlignment w:val="center"/>
            </w:pPr>
            <w:r>
              <w:drawing>
                <wp:inline distT="0" distB="0" distL="0" distR="0">
                  <wp:extent cx="342900" cy="180975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A7DF11">
        <w:tblPrEx>
          <w:tblW w:w="0" w:type="auto"/>
          <w:tblInd w:w="38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FC1BAF">
            <w:pPr>
              <w:spacing w:line="360" w:lineRule="auto"/>
              <w:ind w:left="135"/>
              <w:jc w:val="center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日均湿度</w:t>
            </w:r>
            <w:r>
              <w:drawing>
                <wp:inline distT="0" distB="0" distL="0" distR="0">
                  <wp:extent cx="266700" cy="228600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76D1DD">
            <w:pPr>
              <w:spacing w:line="360" w:lineRule="auto"/>
              <w:ind w:left="135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10%</w:t>
            </w:r>
          </w:p>
        </w:tc>
      </w:tr>
      <w:tr w14:paraId="281AA44B">
        <w:tblPrEx>
          <w:tblW w:w="0" w:type="auto"/>
          <w:tblInd w:w="38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954F62">
            <w:pPr>
              <w:spacing w:line="360" w:lineRule="auto"/>
              <w:ind w:left="135"/>
              <w:jc w:val="center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日均风速</w:t>
            </w:r>
            <w:r>
              <w:drawing>
                <wp:inline distT="0" distB="0" distL="0" distR="0">
                  <wp:extent cx="161925" cy="180975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9391D2">
            <w:pPr>
              <w:spacing w:line="360" w:lineRule="auto"/>
              <w:ind w:left="135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10m/s</w:t>
            </w:r>
          </w:p>
        </w:tc>
      </w:tr>
    </w:tbl>
    <w:p w14:paraId="59A1BA36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某市7.1气候数据</w:t>
      </w:r>
    </w:p>
    <w:tbl>
      <w:tblPr>
        <w:tblStyle w:val="TableNormal"/>
        <w:tblW w:w="0" w:type="auto"/>
        <w:tblInd w:w="380" w:type="dxa"/>
        <w:tblBorders>
          <w:top w:val="inset" w:sz="8" w:space="0" w:color="000000"/>
          <w:left w:val="inset" w:sz="8" w:space="0" w:color="000000"/>
          <w:bottom w:val="inset" w:sz="8" w:space="0" w:color="000000"/>
          <w:right w:val="inset" w:sz="8" w:space="0" w:color="000000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0"/>
        <w:gridCol w:w="3010"/>
      </w:tblGrid>
      <w:tr w14:paraId="3218240D">
        <w:tblPrEx>
          <w:tblW w:w="0" w:type="auto"/>
          <w:tblInd w:w="380" w:type="dxa"/>
          <w:tblBorders>
            <w:top w:val="inset" w:sz="8" w:space="0" w:color="000000"/>
            <w:left w:val="inset" w:sz="8" w:space="0" w:color="000000"/>
            <w:bottom w:val="inset" w:sz="8" w:space="0" w:color="000000"/>
            <w:right w:val="inset" w:sz="8" w:space="0" w:color="000000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55DCAE">
            <w:pPr>
              <w:spacing w:line="360" w:lineRule="auto"/>
              <w:ind w:left="135"/>
              <w:jc w:val="left"/>
              <w:textAlignment w:val="center"/>
            </w:pPr>
            <w:r>
              <w:drawing>
                <wp:inline distT="0" distB="0" distL="0" distR="0">
                  <wp:extent cx="800100" cy="180975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D38423">
            <w:pPr>
              <w:spacing w:line="360" w:lineRule="auto"/>
              <w:ind w:left="135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短袖</w:t>
            </w:r>
          </w:p>
        </w:tc>
      </w:tr>
      <w:tr w14:paraId="0B64364B">
        <w:tblPrEx>
          <w:tblW w:w="0" w:type="auto"/>
          <w:tblInd w:w="38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C4BB7F">
            <w:pPr>
              <w:spacing w:line="360" w:lineRule="auto"/>
              <w:ind w:left="135"/>
              <w:jc w:val="left"/>
              <w:textAlignment w:val="center"/>
            </w:pPr>
            <w:r>
              <w:drawing>
                <wp:inline distT="0" distB="0" distL="0" distR="0">
                  <wp:extent cx="809625" cy="180975"/>
                  <wp:effectExtent l="0" t="0" r="0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934415">
            <w:pPr>
              <w:spacing w:line="360" w:lineRule="auto"/>
              <w:ind w:left="135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长袖</w:t>
            </w:r>
          </w:p>
        </w:tc>
      </w:tr>
      <w:tr w14:paraId="045639B0">
        <w:tblPrEx>
          <w:tblW w:w="0" w:type="auto"/>
          <w:tblInd w:w="38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433AA5">
            <w:pPr>
              <w:spacing w:line="360" w:lineRule="auto"/>
              <w:ind w:left="135"/>
              <w:jc w:val="left"/>
              <w:textAlignment w:val="center"/>
            </w:pPr>
            <w:r>
              <w:drawing>
                <wp:inline distT="0" distB="0" distL="0" distR="0">
                  <wp:extent cx="809625" cy="180975"/>
                  <wp:effectExtent l="0" t="0" r="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2C4DE2">
            <w:pPr>
              <w:spacing w:line="360" w:lineRule="auto"/>
              <w:ind w:left="135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衬衫</w:t>
            </w:r>
          </w:p>
        </w:tc>
      </w:tr>
      <w:tr w14:paraId="4A943E42">
        <w:tblPrEx>
          <w:tblW w:w="0" w:type="auto"/>
          <w:tblInd w:w="38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26B1E">
            <w:pPr>
              <w:spacing w:line="360" w:lineRule="auto"/>
              <w:ind w:left="135"/>
              <w:jc w:val="left"/>
              <w:textAlignment w:val="center"/>
            </w:pPr>
            <w:r>
              <w:drawing>
                <wp:inline distT="0" distB="0" distL="0" distR="0">
                  <wp:extent cx="790575" cy="180975"/>
                  <wp:effectExtent l="0" t="0" r="0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05E051">
            <w:pPr>
              <w:spacing w:line="360" w:lineRule="auto"/>
              <w:ind w:left="135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卫衣</w:t>
            </w:r>
          </w:p>
        </w:tc>
      </w:tr>
      <w:tr w14:paraId="2D38A754">
        <w:tblPrEx>
          <w:tblW w:w="0" w:type="auto"/>
          <w:tblInd w:w="38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EA54E8">
            <w:pPr>
              <w:spacing w:line="360" w:lineRule="auto"/>
              <w:ind w:left="135"/>
              <w:jc w:val="left"/>
              <w:textAlignment w:val="center"/>
            </w:pPr>
            <w:r>
              <w:drawing>
                <wp:inline distT="0" distB="0" distL="0" distR="0">
                  <wp:extent cx="771525" cy="180975"/>
                  <wp:effectExtent l="0" t="0" r="0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DD3CB7">
            <w:pPr>
              <w:spacing w:line="360" w:lineRule="auto"/>
              <w:ind w:left="135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毛衣</w:t>
            </w:r>
          </w:p>
        </w:tc>
      </w:tr>
    </w:tbl>
    <w:p w14:paraId="35C52D84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体感温度与穿衣表</w:t>
      </w:r>
    </w:p>
    <w:p w14:paraId="3C2C3EC6">
      <w:pPr>
        <w:spacing w:line="360" w:lineRule="auto"/>
        <w:ind w:firstLine="273" w:firstLineChars="130"/>
        <w:jc w:val="left"/>
        <w:textAlignment w:val="center"/>
      </w:pPr>
      <w:r>
        <w:drawing>
          <wp:inline distT="0" distB="0" distL="0" distR="0">
            <wp:extent cx="3267075" cy="125730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E22E">
      <w:pPr>
        <w:spacing w:line="360" w:lineRule="auto"/>
        <w:ind w:firstLine="286" w:firstLineChars="13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体感温度</w:t>
      </w:r>
      <w:r>
        <w:drawing>
          <wp:inline distT="0" distB="0" distL="0" distR="0">
            <wp:extent cx="152400" cy="2286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color w:val="000000"/>
          <w:sz w:val="22"/>
        </w:rPr>
        <w:t>计算公式</w:t>
      </w:r>
    </w:p>
    <w:p w14:paraId="15EDF49E">
      <w:pPr>
        <w:spacing w:line="360" w:lineRule="auto"/>
        <w:ind w:left="0"/>
        <w:jc w:val="left"/>
      </w:pPr>
      <w:r>
        <w:t>20．</w:t>
      </w:r>
      <w:r>
        <w:rPr>
          <w:rFonts w:ascii="Times New Roman" w:hAnsi="Times New Roman"/>
          <w:b w:val="0"/>
          <w:i w:val="0"/>
          <w:color w:val="000000"/>
          <w:sz w:val="22"/>
        </w:rPr>
        <w:t>小铭在学校期间，使用一种医用免洗洗手液对手部进行消毒过程中，闻到了浓浓的酒精味看到该液体流动性较差。查看瓶身上的说明后，确定这种洗手液主要成分为75%的酒精。于是，小铭所在的兴趣小组对这种洗手液的密度进行了测量。</w:t>
      </w:r>
    </w:p>
    <w:p w14:paraId="13706211">
      <w:pPr>
        <w:spacing w:line="360" w:lineRule="auto"/>
        <w:ind w:firstLine="273" w:firstLineChars="130"/>
        <w:jc w:val="left"/>
        <w:textAlignment w:val="center"/>
      </w:pPr>
      <w:r>
        <w:drawing>
          <wp:inline distT="0" distB="0" distL="0" distR="0">
            <wp:extent cx="5266055" cy="142240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266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B125">
      <w:pPr>
        <w:spacing w:line="360" w:lineRule="auto"/>
        <w:ind w:firstLine="286" w:firstLineChars="13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（1）实验前，将托盘天平放在水平工作台上，游码移到标尺的“0”刻度线处，指针静止在如图1甲所示位置，此时应将右端的平衡螺母向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>（选填“左”或“右”）调节，使天平平衡；</w:t>
      </w:r>
    </w:p>
    <w:p w14:paraId="5F8340E4">
      <w:pPr>
        <w:spacing w:line="360" w:lineRule="auto"/>
        <w:ind w:firstLine="286" w:firstLineChars="13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（2）将盛有适量洗手液的烧杯放在天平的左盘，天平重新平衡时，右盘所加砝码及游码位置如图1乙所示，烧杯和洗手液的总质量为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>g；将烧杯中的部分洗手液倒入量筒，测得烧杯和剩余洗手液的总质量为42.4g；经过一段时间后，观察到量筒内的液面如图1丙所示，这种洗手液的密度为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drawing>
          <wp:inline distT="0" distB="0" distL="0" distR="0">
            <wp:extent cx="409575" cy="2286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color w:val="000000"/>
          <w:sz w:val="22"/>
        </w:rPr>
        <w:t>；</w:t>
      </w:r>
    </w:p>
    <w:p w14:paraId="0BFBBC29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（3）小铭对洗手液的密度测量结果有疑惑，回到家后利用电子秤、烧杯、细线和一个实心铝块等器材再次对这种洗手液的密度进行测量。具体做法如下：</w:t>
      </w:r>
    </w:p>
    <w:p w14:paraId="12020201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A.在烧杯中倒入适量洗手液放置在电子秤上（如图2甲）；</w:t>
      </w:r>
    </w:p>
    <w:p w14:paraId="0B32BEAA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B.将系好细线的铝块缓缓浸没到洗手液中保持静止（如图2乙），洗手液未溢出；</w:t>
      </w:r>
    </w:p>
    <w:p w14:paraId="44AC44E7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C.将铝块缓慢沉底后松开细线（如图2丙）。</w:t>
      </w:r>
    </w:p>
    <w:p w14:paraId="42076CDE">
      <w:pPr>
        <w:spacing w:line="360" w:lineRule="auto"/>
        <w:ind w:firstLine="286" w:firstLineChars="13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则铝块的质量为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>g，这次测得洗手液的密度为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drawing>
          <wp:inline distT="0" distB="0" distL="0" distR="0">
            <wp:extent cx="390525" cy="22860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color w:val="000000"/>
          <w:sz w:val="22"/>
        </w:rPr>
        <w:t>，对前后两次实验进行分析，发现在</w:t>
      </w:r>
      <w:r>
        <w:rPr>
          <w:rFonts w:ascii="Times New Roman" w:hAnsi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ascii="Times New Roman" w:hAnsi="Times New Roman"/>
          <w:b w:val="0"/>
          <w:i w:val="0"/>
          <w:color w:val="000000"/>
          <w:sz w:val="22"/>
        </w:rPr>
        <w:t>（选填“学校”或“家”）所测洗手液密度的结果更接近真实值。（已知铝块的密度为</w:t>
      </w:r>
      <w:r>
        <w:drawing>
          <wp:inline distT="0" distB="0" distL="0" distR="0">
            <wp:extent cx="600075" cy="22860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color w:val="000000"/>
          <w:sz w:val="22"/>
        </w:rPr>
        <w:t>，不计细线质量，细线和正方体均不吸收洗手液）</w:t>
      </w:r>
    </w:p>
    <w:p w14:paraId="4471B57F">
      <w:pPr>
        <w:rPr>
          <w:rFonts w:eastAsiaTheme="minorEastAsia" w:hint="eastAsia"/>
          <w:lang w:val="en-US" w:eastAsia="zh-CN"/>
        </w:rPr>
      </w:pPr>
      <w:r>
        <w:rPr>
          <w:rFonts w:ascii="黑体" w:eastAsia="黑体" w:hAnsi="黑体" w:cs="黑体" w:hint="eastAsia"/>
          <w:b/>
          <w:bCs/>
          <w:sz w:val="24"/>
          <w:szCs w:val="24"/>
          <w:lang w:val="en-US" w:eastAsia="zh-CN"/>
        </w:rPr>
        <w:t>四、计算题</w:t>
      </w:r>
    </w:p>
    <w:p w14:paraId="6D3897B2">
      <w:pPr>
        <w:spacing w:line="360" w:lineRule="auto"/>
        <w:ind w:left="0"/>
        <w:jc w:val="left"/>
        <w:textAlignment w:val="center"/>
      </w:pPr>
      <w:r>
        <w:t>21．</w:t>
      </w:r>
      <w:r>
        <w:rPr>
          <w:rFonts w:ascii="Times New Roman" w:hAnsi="Times New Roman"/>
          <w:b w:val="0"/>
          <w:i w:val="0"/>
          <w:color w:val="000000"/>
          <w:sz w:val="22"/>
        </w:rPr>
        <w:t>放置于水平桌面的甲、乙圆柱形容器足够深，它们的底面积均为0.01</w:t>
      </w:r>
      <w:r>
        <w:drawing>
          <wp:inline distT="0" distB="0" distL="0" distR="0">
            <wp:extent cx="219075" cy="19050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color w:val="000000"/>
          <w:sz w:val="22"/>
        </w:rPr>
        <w:t>，其中甲容器内盛有质量为4kg的水，乙容器内盛有深度为0.3m的酒精。已知水和酒精的密度分别为</w:t>
      </w:r>
      <w:r>
        <w:drawing>
          <wp:inline distT="0" distB="0" distL="0" distR="0">
            <wp:extent cx="1247775" cy="257175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color w:val="000000"/>
          <w:sz w:val="22"/>
        </w:rPr>
        <w:t>，</w:t>
      </w:r>
      <w:r>
        <w:drawing>
          <wp:inline distT="0" distB="0" distL="0" distR="0">
            <wp:extent cx="1257300" cy="238125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color w:val="000000"/>
          <w:sz w:val="22"/>
        </w:rPr>
        <w:t>。</w:t>
      </w:r>
    </w:p>
    <w:p w14:paraId="293CE207">
      <w:pPr>
        <w:spacing w:line="360" w:lineRule="auto"/>
        <w:ind w:firstLine="273" w:firstLineChars="130"/>
        <w:jc w:val="both"/>
        <w:textAlignment w:val="center"/>
      </w:pPr>
      <w:r>
        <w:drawing>
          <wp:inline distT="0" distB="0" distL="0" distR="0">
            <wp:extent cx="1930400" cy="147320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2452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（1）甲容器内水的体积是多少？</w:t>
      </w:r>
    </w:p>
    <w:p w14:paraId="3EB3A334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（2）乙容器内酒精的质量是多少？</w:t>
      </w:r>
    </w:p>
    <w:p w14:paraId="01E0ABF1">
      <w:pPr>
        <w:spacing w:line="360" w:lineRule="auto"/>
        <w:ind w:firstLine="286" w:firstLineChars="13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（3）现分别从两容器中抽出深度为h的液体，将抽出的液体分别注入对方容器中，能否使两容器中液体质量相等？如果能，求出h是多少；如果不能，通过计算进行说明。</w:t>
      </w:r>
    </w:p>
    <w:p w14:paraId="06799AB5">
      <w:pPr>
        <w:widowControl/>
      </w:pPr>
      <w:r>
        <w:br w:type="page"/>
      </w:r>
    </w:p>
    <w:p w14:paraId="7C9A24DB">
      <w:pPr>
        <w:spacing w:before="0" w:after="0" w:line="360" w:lineRule="auto"/>
        <w:jc w:val="center"/>
      </w:pPr>
      <w:r>
        <w:rPr>
          <w:rFonts w:ascii="黑体" w:eastAsia="黑体" w:hAnsi="黑体" w:cs="黑体" w:hint="eastAsia"/>
          <w:b/>
          <w:bCs/>
          <w:color w:val="000000"/>
          <w:sz w:val="28"/>
        </w:rPr>
        <w:t>答案解析部分</w:t>
      </w:r>
    </w:p>
    <w:p w14:paraId="4611DD99">
      <w:pPr>
        <w:spacing w:line="360" w:lineRule="auto"/>
        <w:ind w:left="0"/>
        <w:jc w:val="left"/>
      </w:pPr>
      <w:r>
        <w:t>1．</w:t>
      </w:r>
      <w:r>
        <w:rPr>
          <w:color w:val="0000FF"/>
        </w:rPr>
        <w:t>【答案】</w:t>
      </w:r>
      <w:r>
        <w:rPr>
          <w:rFonts w:ascii="Times New Roman" w:hAnsi="Times New Roman"/>
          <w:b w:val="0"/>
          <w:i w:val="0"/>
          <w:color w:val="000000"/>
          <w:sz w:val="22"/>
        </w:rPr>
        <w:t>B</w:t>
      </w:r>
    </w:p>
    <w:p w14:paraId="4EB7C11E">
      <w:pPr>
        <w:spacing w:line="360" w:lineRule="auto"/>
        <w:ind w:left="0"/>
        <w:jc w:val="left"/>
      </w:pPr>
      <w:r>
        <w:t>2．</w:t>
      </w:r>
      <w:r>
        <w:rPr>
          <w:color w:val="0000FF"/>
        </w:rPr>
        <w:t>【答案】</w:t>
      </w:r>
      <w:r>
        <w:rPr>
          <w:rFonts w:ascii="Times New Roman" w:hAnsi="Times New Roman"/>
          <w:b w:val="0"/>
          <w:i w:val="0"/>
          <w:color w:val="000000"/>
          <w:sz w:val="22"/>
        </w:rPr>
        <w:t>B</w:t>
      </w:r>
    </w:p>
    <w:p w14:paraId="5626E231">
      <w:pPr>
        <w:spacing w:line="360" w:lineRule="auto"/>
        <w:ind w:left="0"/>
        <w:jc w:val="left"/>
      </w:pPr>
      <w:r>
        <w:t>3．</w:t>
      </w:r>
      <w:r>
        <w:rPr>
          <w:color w:val="0000FF"/>
        </w:rPr>
        <w:t>【答案】</w:t>
      </w:r>
      <w:r>
        <w:rPr>
          <w:rFonts w:ascii="Times New Roman" w:hAnsi="Times New Roman"/>
          <w:b w:val="0"/>
          <w:i w:val="0"/>
          <w:color w:val="000000"/>
          <w:sz w:val="22"/>
        </w:rPr>
        <w:t>D</w:t>
      </w:r>
    </w:p>
    <w:p w14:paraId="3DECCF61">
      <w:pPr>
        <w:spacing w:line="360" w:lineRule="auto"/>
        <w:ind w:left="0"/>
        <w:jc w:val="left"/>
      </w:pPr>
      <w:r>
        <w:t>4．</w:t>
      </w:r>
      <w:r>
        <w:rPr>
          <w:color w:val="0000FF"/>
        </w:rPr>
        <w:t>【答案】</w:t>
      </w:r>
      <w:r>
        <w:rPr>
          <w:rFonts w:ascii="Times New Roman" w:hAnsi="Times New Roman"/>
          <w:b w:val="0"/>
          <w:i w:val="0"/>
          <w:color w:val="000000"/>
          <w:sz w:val="22"/>
        </w:rPr>
        <w:t>C</w:t>
      </w:r>
    </w:p>
    <w:p w14:paraId="343D2DBD">
      <w:pPr>
        <w:spacing w:line="360" w:lineRule="auto"/>
        <w:ind w:left="0"/>
        <w:jc w:val="left"/>
      </w:pPr>
      <w:r>
        <w:t>5．</w:t>
      </w:r>
      <w:r>
        <w:rPr>
          <w:color w:val="0000FF"/>
        </w:rPr>
        <w:t>【答案】</w:t>
      </w:r>
      <w:r>
        <w:rPr>
          <w:rFonts w:ascii="Times New Roman" w:hAnsi="Times New Roman"/>
          <w:b w:val="0"/>
          <w:i w:val="0"/>
          <w:color w:val="000000"/>
          <w:sz w:val="22"/>
        </w:rPr>
        <w:t>C</w:t>
      </w:r>
    </w:p>
    <w:p w14:paraId="51DDB9DB">
      <w:pPr>
        <w:spacing w:line="360" w:lineRule="auto"/>
        <w:ind w:left="0"/>
        <w:jc w:val="left"/>
      </w:pPr>
      <w:r>
        <w:t>6．</w:t>
      </w:r>
      <w:r>
        <w:rPr>
          <w:color w:val="0000FF"/>
        </w:rPr>
        <w:t>【答案】</w:t>
      </w:r>
      <w:r>
        <w:rPr>
          <w:rFonts w:ascii="Times New Roman" w:hAnsi="Times New Roman"/>
          <w:b w:val="0"/>
          <w:i w:val="0"/>
          <w:color w:val="000000"/>
          <w:sz w:val="22"/>
        </w:rPr>
        <w:t>A</w:t>
      </w:r>
    </w:p>
    <w:p w14:paraId="04A78DB4">
      <w:pPr>
        <w:spacing w:line="360" w:lineRule="auto"/>
        <w:ind w:left="0"/>
        <w:jc w:val="left"/>
      </w:pPr>
      <w:r>
        <w:t>7．</w:t>
      </w:r>
      <w:r>
        <w:rPr>
          <w:color w:val="0000FF"/>
        </w:rPr>
        <w:t>【答案】</w:t>
      </w:r>
      <w:r>
        <w:rPr>
          <w:rFonts w:ascii="Times New Roman" w:hAnsi="Times New Roman"/>
          <w:b w:val="0"/>
          <w:i w:val="0"/>
          <w:color w:val="000000"/>
          <w:sz w:val="22"/>
        </w:rPr>
        <w:t>D</w:t>
      </w:r>
    </w:p>
    <w:p w14:paraId="628B1A24">
      <w:pPr>
        <w:spacing w:line="360" w:lineRule="auto"/>
        <w:ind w:left="0"/>
        <w:jc w:val="left"/>
      </w:pPr>
      <w:r>
        <w:t>8．</w:t>
      </w:r>
      <w:r>
        <w:rPr>
          <w:color w:val="0000FF"/>
        </w:rPr>
        <w:t>【答案】</w:t>
      </w:r>
      <w:r>
        <w:rPr>
          <w:rFonts w:ascii="Times New Roman" w:hAnsi="Times New Roman"/>
          <w:b w:val="0"/>
          <w:i w:val="0"/>
          <w:color w:val="000000"/>
          <w:sz w:val="22"/>
        </w:rPr>
        <w:t>C</w:t>
      </w:r>
    </w:p>
    <w:p w14:paraId="5C81777E">
      <w:pPr>
        <w:spacing w:line="360" w:lineRule="auto"/>
        <w:ind w:left="0"/>
        <w:jc w:val="left"/>
      </w:pPr>
      <w:r>
        <w:t>9．</w:t>
      </w:r>
      <w:r>
        <w:rPr>
          <w:color w:val="0000FF"/>
        </w:rPr>
        <w:t>【答案】</w:t>
      </w:r>
      <w:r>
        <w:rPr>
          <w:rFonts w:ascii="Times New Roman" w:hAnsi="Times New Roman"/>
          <w:b w:val="0"/>
          <w:i w:val="0"/>
          <w:color w:val="000000"/>
          <w:sz w:val="22"/>
        </w:rPr>
        <w:t>C</w:t>
      </w:r>
    </w:p>
    <w:p w14:paraId="4730B777">
      <w:pPr>
        <w:spacing w:line="360" w:lineRule="auto"/>
        <w:ind w:left="0"/>
        <w:jc w:val="left"/>
      </w:pPr>
      <w:r>
        <w:t>10．</w:t>
      </w:r>
      <w:r>
        <w:rPr>
          <w:color w:val="0000FF"/>
        </w:rPr>
        <w:t>【答案】</w:t>
      </w:r>
      <w:r>
        <w:rPr>
          <w:rFonts w:ascii="Times New Roman" w:hAnsi="Times New Roman"/>
          <w:b w:val="0"/>
          <w:i w:val="0"/>
          <w:color w:val="000000"/>
          <w:sz w:val="22"/>
        </w:rPr>
        <w:t>C</w:t>
      </w:r>
    </w:p>
    <w:p w14:paraId="2372D2AE">
      <w:pPr>
        <w:spacing w:line="360" w:lineRule="auto"/>
        <w:ind w:left="0"/>
        <w:jc w:val="left"/>
      </w:pPr>
      <w:r>
        <w:t>11．</w:t>
      </w:r>
      <w:r>
        <w:rPr>
          <w:color w:val="0000FF"/>
        </w:rPr>
        <w:t>【答案】</w:t>
      </w:r>
      <w:r>
        <w:rPr>
          <w:rFonts w:ascii="Times New Roman" w:hAnsi="Times New Roman"/>
          <w:b w:val="0"/>
          <w:i w:val="0"/>
          <w:color w:val="000000"/>
          <w:sz w:val="22"/>
        </w:rPr>
        <w:t>-16；2.50；2.6</w:t>
      </w:r>
    </w:p>
    <w:p w14:paraId="163BA155">
      <w:pPr>
        <w:spacing w:line="360" w:lineRule="auto"/>
        <w:ind w:left="0"/>
        <w:jc w:val="left"/>
      </w:pPr>
      <w:r>
        <w:t>12．</w:t>
      </w:r>
      <w:r>
        <w:rPr>
          <w:color w:val="0000FF"/>
        </w:rPr>
        <w:t>【答案】</w:t>
      </w:r>
      <w:r>
        <w:rPr>
          <w:rFonts w:ascii="Times New Roman" w:hAnsi="Times New Roman"/>
          <w:b w:val="0"/>
          <w:i w:val="0"/>
          <w:color w:val="000000"/>
          <w:sz w:val="22"/>
        </w:rPr>
        <w:t>凝固；汽化</w:t>
      </w:r>
    </w:p>
    <w:p w14:paraId="3992C87F">
      <w:pPr>
        <w:spacing w:line="360" w:lineRule="auto"/>
        <w:ind w:left="0"/>
        <w:jc w:val="left"/>
      </w:pPr>
      <w:r>
        <w:t>13．</w:t>
      </w:r>
      <w:r>
        <w:rPr>
          <w:color w:val="0000FF"/>
        </w:rPr>
        <w:t>【答案】</w:t>
      </w:r>
      <w:r>
        <w:rPr>
          <w:rFonts w:ascii="Times New Roman" w:hAnsi="Times New Roman"/>
          <w:b w:val="0"/>
          <w:i w:val="0"/>
          <w:color w:val="000000"/>
          <w:sz w:val="22"/>
        </w:rPr>
        <w:t>大；小；上升</w:t>
      </w:r>
    </w:p>
    <w:p w14:paraId="5185FC98">
      <w:pPr>
        <w:spacing w:line="360" w:lineRule="auto"/>
        <w:ind w:left="0"/>
        <w:jc w:val="left"/>
      </w:pPr>
      <w:r>
        <w:t>14．</w:t>
      </w:r>
      <w:r>
        <w:rPr>
          <w:color w:val="0000FF"/>
        </w:rPr>
        <w:t>【答案】</w:t>
      </w:r>
      <w:r>
        <w:rPr>
          <w:rFonts w:ascii="Times New Roman" w:hAnsi="Times New Roman"/>
          <w:b w:val="0"/>
          <w:i w:val="0"/>
          <w:color w:val="000000"/>
          <w:sz w:val="22"/>
        </w:rPr>
        <w:t>900；30</w:t>
      </w:r>
    </w:p>
    <w:p w14:paraId="6D248C89">
      <w:pPr>
        <w:spacing w:line="360" w:lineRule="auto"/>
        <w:ind w:left="0"/>
        <w:jc w:val="left"/>
      </w:pPr>
      <w:r>
        <w:t>15．</w:t>
      </w:r>
      <w:r>
        <w:rPr>
          <w:color w:val="0000FF"/>
        </w:rPr>
        <w:t>【答案】</w:t>
      </w:r>
      <w:r>
        <w:rPr>
          <w:rFonts w:ascii="Times New Roman" w:hAnsi="Times New Roman"/>
          <w:b w:val="0"/>
          <w:i w:val="0"/>
          <w:color w:val="000000"/>
          <w:sz w:val="22"/>
        </w:rPr>
        <w:t>1.24；5</w:t>
      </w:r>
    </w:p>
    <w:p w14:paraId="76409550">
      <w:pPr>
        <w:spacing w:line="360" w:lineRule="auto"/>
        <w:ind w:left="0"/>
        <w:jc w:val="left"/>
      </w:pPr>
      <w:r>
        <w:t>16．</w:t>
      </w:r>
      <w:r>
        <w:rPr>
          <w:color w:val="0000FF"/>
        </w:rPr>
        <w:t>【答案】</w:t>
      </w:r>
      <w:r>
        <w:rPr>
          <w:rFonts w:ascii="Times New Roman" w:hAnsi="Times New Roman"/>
          <w:b w:val="0"/>
          <w:i w:val="0"/>
          <w:color w:val="000000"/>
          <w:sz w:val="22"/>
        </w:rPr>
        <w:t>升华；液化；汽化</w:t>
      </w:r>
    </w:p>
    <w:p w14:paraId="0AA5A0D9">
      <w:pPr>
        <w:spacing w:line="360" w:lineRule="auto"/>
        <w:ind w:left="0"/>
        <w:jc w:val="left"/>
      </w:pPr>
      <w:r>
        <w:t>17．</w:t>
      </w:r>
      <w:r>
        <w:rPr>
          <w:color w:val="0000FF"/>
        </w:rPr>
        <w:t>【答案】</w:t>
      </w:r>
      <w:r>
        <w:rPr>
          <w:rFonts w:ascii="Times New Roman" w:hAnsi="Times New Roman"/>
          <w:b w:val="0"/>
          <w:i w:val="0"/>
          <w:color w:val="000000"/>
          <w:sz w:val="22"/>
        </w:rPr>
        <w:t>（1）37</w:t>
      </w:r>
    </w:p>
    <w:p w14:paraId="2D43F4EE">
      <w:pPr>
        <w:spacing w:line="360" w:lineRule="auto"/>
        <w:ind w:left="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（2）1.76；2；28</w:t>
      </w:r>
    </w:p>
    <w:p w14:paraId="10F6C509">
      <w:pPr>
        <w:spacing w:line="360" w:lineRule="auto"/>
        <w:ind w:left="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（3）汽车方向盘选用天然皮革制作</w:t>
      </w:r>
    </w:p>
    <w:p w14:paraId="1CF5CCE1">
      <w:pPr>
        <w:spacing w:line="360" w:lineRule="auto"/>
        <w:ind w:left="0"/>
        <w:jc w:val="left"/>
      </w:pPr>
      <w:r>
        <w:t>18．</w:t>
      </w:r>
      <w:r>
        <w:rPr>
          <w:color w:val="0000FF"/>
        </w:rPr>
        <w:t>【答案】</w:t>
      </w:r>
      <w:r>
        <w:rPr>
          <w:rFonts w:ascii="Times New Roman" w:hAnsi="Times New Roman"/>
          <w:b w:val="0"/>
          <w:i w:val="0"/>
          <w:color w:val="000000"/>
          <w:sz w:val="22"/>
        </w:rPr>
        <w:t>（1）未将游码移到标尺的零刻度线处</w:t>
      </w:r>
    </w:p>
    <w:p w14:paraId="336A19A4">
      <w:pPr>
        <w:spacing w:line="360" w:lineRule="auto"/>
        <w:ind w:left="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（2）取下5g的砝码，再移动游码；42.6</w:t>
      </w:r>
    </w:p>
    <w:p w14:paraId="1742E32D">
      <w:pPr>
        <w:spacing w:line="360" w:lineRule="auto"/>
        <w:ind w:left="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（3）12；3.55</w:t>
      </w:r>
    </w:p>
    <w:p w14:paraId="17C74A58">
      <w:pPr>
        <w:spacing w:line="360" w:lineRule="auto"/>
        <w:ind w:left="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（4）长度</w:t>
      </w:r>
    </w:p>
    <w:p w14:paraId="27F0E111">
      <w:pPr>
        <w:spacing w:line="360" w:lineRule="auto"/>
        <w:ind w:left="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（5）A</w:t>
      </w:r>
    </w:p>
    <w:p w14:paraId="59AA93E8">
      <w:pPr>
        <w:spacing w:line="360" w:lineRule="auto"/>
        <w:ind w:left="0"/>
        <w:jc w:val="left"/>
      </w:pPr>
      <w:r>
        <w:t>19．</w:t>
      </w:r>
      <w:r>
        <w:rPr>
          <w:color w:val="0000FF"/>
        </w:rPr>
        <w:t>【答案】</w:t>
      </w:r>
      <w:r>
        <w:rPr>
          <w:rFonts w:ascii="Times New Roman" w:hAnsi="Times New Roman"/>
          <w:b w:val="0"/>
          <w:i w:val="0"/>
          <w:color w:val="000000"/>
          <w:sz w:val="22"/>
        </w:rPr>
        <w:t>温度计示数；40；高于；汽化；吸收；干燥；毛衣</w:t>
      </w:r>
    </w:p>
    <w:p w14:paraId="198CDB19">
      <w:pPr>
        <w:spacing w:line="360" w:lineRule="auto"/>
        <w:ind w:left="0"/>
        <w:jc w:val="left"/>
      </w:pPr>
      <w:r>
        <w:t>20．</w:t>
      </w:r>
      <w:r>
        <w:rPr>
          <w:color w:val="0000FF"/>
        </w:rPr>
        <w:t>【答案】</w:t>
      </w:r>
      <w:r>
        <w:rPr>
          <w:rFonts w:ascii="Times New Roman" w:hAnsi="Times New Roman"/>
          <w:b w:val="0"/>
          <w:i w:val="0"/>
          <w:color w:val="000000"/>
          <w:sz w:val="22"/>
        </w:rPr>
        <w:t>（1）右</w:t>
      </w:r>
    </w:p>
    <w:p w14:paraId="77EFC80B">
      <w:pPr>
        <w:spacing w:line="360" w:lineRule="auto"/>
        <w:ind w:left="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（2）72.4；</w:t>
      </w:r>
      <w:r>
        <w:drawing>
          <wp:inline distT="0" distB="0" distL="0" distR="0">
            <wp:extent cx="390525" cy="200025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2C76">
      <w:pPr>
        <w:spacing w:line="360" w:lineRule="auto"/>
        <w:ind w:left="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（3）81；0.9；家</w:t>
      </w:r>
    </w:p>
    <w:p w14:paraId="6BCCD774">
      <w:pPr>
        <w:spacing w:line="360" w:lineRule="auto"/>
        <w:ind w:left="0"/>
        <w:jc w:val="left"/>
        <w:textAlignment w:val="center"/>
      </w:pPr>
      <w:r>
        <w:t>21．</w:t>
      </w:r>
      <w:r>
        <w:rPr>
          <w:color w:val="0000FF"/>
        </w:rPr>
        <w:t>【答案】</w:t>
      </w:r>
      <w:r>
        <w:rPr>
          <w:rFonts w:ascii="Times New Roman" w:hAnsi="Times New Roman"/>
          <w:b w:val="0"/>
          <w:i w:val="0"/>
          <w:color w:val="000000"/>
          <w:sz w:val="22"/>
        </w:rPr>
        <w:t>（1）解：甲容器内水的体积为</w:t>
      </w:r>
      <w:r>
        <w:drawing>
          <wp:inline distT="0" distB="0" distL="0" distR="0">
            <wp:extent cx="2286000" cy="4572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6336">
      <w:pPr>
        <w:spacing w:line="360" w:lineRule="auto"/>
        <w:ind w:left="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（2）解：乙容器内酒精的体积为</w:t>
      </w:r>
      <w:r>
        <w:drawing>
          <wp:inline distT="0" distB="0" distL="0" distR="0">
            <wp:extent cx="2524125" cy="238125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74E6">
      <w:pPr>
        <w:spacing w:line="360" w:lineRule="auto"/>
        <w:ind w:left="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乙容器内酒精的质量为</w:t>
      </w:r>
      <w:r>
        <w:drawing>
          <wp:inline distT="0" distB="0" distL="0" distR="0">
            <wp:extent cx="3095625" cy="238125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BEFF">
      <w:pPr>
        <w:spacing w:line="360" w:lineRule="auto"/>
        <w:ind w:left="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（3）解：假设可以使两容器中液体质量相等。设从两容器中抽出液体的深度为h。从甲容器抽出的水的质量为</w:t>
      </w:r>
      <w:r>
        <w:drawing>
          <wp:inline distT="0" distB="0" distL="0" distR="0">
            <wp:extent cx="4200525" cy="257175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36F9">
      <w:pPr>
        <w:spacing w:line="360" w:lineRule="auto"/>
        <w:ind w:left="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从乙容器抽出的酒精的质量为</w:t>
      </w:r>
      <w:r>
        <w:drawing>
          <wp:inline distT="0" distB="0" distL="0" distR="0">
            <wp:extent cx="4143375" cy="257175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2058">
      <w:pPr>
        <w:spacing w:line="360" w:lineRule="auto"/>
        <w:ind w:left="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交换后，甲容器中液体的总质量为</w:t>
      </w:r>
      <w:r>
        <w:drawing>
          <wp:inline distT="0" distB="0" distL="0" distR="0">
            <wp:extent cx="3619500" cy="257175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1055">
      <w:pPr>
        <w:spacing w:line="360" w:lineRule="auto"/>
        <w:ind w:left="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交换后，乙容器中液体的总质量为</w:t>
      </w:r>
      <w:r>
        <w:drawing>
          <wp:inline distT="0" distB="0" distL="0" distR="0">
            <wp:extent cx="3848100" cy="257175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7A6D">
      <w:pPr>
        <w:spacing w:line="360" w:lineRule="auto"/>
        <w:ind w:left="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要使两容器中液体质量相等，则</w:t>
      </w:r>
      <w:r>
        <w:drawing>
          <wp:inline distT="0" distB="0" distL="0" distR="0">
            <wp:extent cx="571500" cy="238125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8232">
      <w:pPr>
        <w:spacing w:line="360" w:lineRule="auto"/>
        <w:ind w:left="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则</w:t>
      </w:r>
      <w:r>
        <w:drawing>
          <wp:inline distT="0" distB="0" distL="0" distR="0">
            <wp:extent cx="1057275" cy="180975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AE73">
      <w:pPr>
        <w:spacing w:line="360" w:lineRule="auto"/>
        <w:ind w:left="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解得</w:t>
      </w:r>
      <w:r>
        <w:drawing>
          <wp:inline distT="0" distB="0" distL="0" distR="0">
            <wp:extent cx="581025" cy="180975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color w:val="000000"/>
          <w:sz w:val="22"/>
        </w:rPr>
        <w:t>。</w:t>
      </w:r>
    </w:p>
    <w:p w14:paraId="28CC6D24">
      <w:pPr>
        <w:spacing w:line="360" w:lineRule="auto"/>
        <w:ind w:left="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在进行液体交换前，甲容器中水的深度为</w:t>
      </w:r>
      <w:r>
        <w:drawing>
          <wp:inline distT="0" distB="0" distL="0" distR="0">
            <wp:extent cx="1838325" cy="41910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F52B">
      <w:pPr>
        <w:spacing w:line="360" w:lineRule="auto"/>
        <w:ind w:left="0"/>
        <w:jc w:val="left"/>
        <w:textAlignment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乙容器中酒精的深度为</w:t>
      </w:r>
      <w:r>
        <w:drawing>
          <wp:inline distT="0" distB="0" distL="0" distR="0">
            <wp:extent cx="676275" cy="228600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DF5E">
      <w:pPr>
        <w:spacing w:line="360" w:lineRule="auto"/>
        <w:ind w:left="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因为要抽出的液体深度h必须小于或等于原有液体的深度，所以h ≤ 0.3m。计算得出的结果 h = 0.4m 大于乙容器中酒精的深度0.3m，这是不符合实际情况的。因此，不能使两容器中液体质量相等。</w:t>
      </w:r>
    </w:p>
    <w:sectPr>
      <w:headerReference w:type="default" r:id="rId67"/>
      <w:footerReference w:type="default" r:id="rId68"/>
      <w:pgSz w:w="11906" w:h="16838"/>
      <w:pgMar w:top="1134" w:right="1134" w:bottom="1134" w:left="1134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01ACD56">
    <w:pPr>
      <w:pStyle w:val="Footer"/>
      <w:tabs>
        <w:tab w:val="clear" w:pos="8306"/>
        <w:tab w:val="right" w:pos="9638"/>
      </w:tabs>
      <w:rPr>
        <w:rFonts w:ascii="微软雅黑" w:eastAsia="微软雅黑" w:hAnsi="微软雅黑"/>
      </w:rPr>
    </w:pP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083"/>
    <w:rsid w:val="002010E3"/>
    <w:rsid w:val="0023135B"/>
    <w:rsid w:val="004151FC"/>
    <w:rsid w:val="00530734"/>
    <w:rsid w:val="0071385B"/>
    <w:rsid w:val="007E26CD"/>
    <w:rsid w:val="00826D68"/>
    <w:rsid w:val="008F3083"/>
    <w:rsid w:val="00B57B87"/>
    <w:rsid w:val="00BE4FA2"/>
    <w:rsid w:val="00C02FC6"/>
    <w:rsid w:val="00C256B3"/>
    <w:rsid w:val="00F07018"/>
    <w:rsid w:val="24A00110"/>
    <w:rsid w:val="7FBD3A4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2"/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" Type="http://schemas.openxmlformats.org/officeDocument/2006/relationships/image" Target="media/image2.png" /><Relationship Id="rId50" Type="http://schemas.openxmlformats.org/officeDocument/2006/relationships/image" Target="media/image47.png" /><Relationship Id="rId51" Type="http://schemas.openxmlformats.org/officeDocument/2006/relationships/image" Target="media/image48.png" /><Relationship Id="rId52" Type="http://schemas.openxmlformats.org/officeDocument/2006/relationships/image" Target="media/image49.png" /><Relationship Id="rId53" Type="http://schemas.openxmlformats.org/officeDocument/2006/relationships/image" Target="media/image50.png" /><Relationship Id="rId54" Type="http://schemas.openxmlformats.org/officeDocument/2006/relationships/image" Target="media/image51.png" /><Relationship Id="rId55" Type="http://schemas.openxmlformats.org/officeDocument/2006/relationships/image" Target="media/image52.png" /><Relationship Id="rId56" Type="http://schemas.openxmlformats.org/officeDocument/2006/relationships/image" Target="media/image53.png" /><Relationship Id="rId57" Type="http://schemas.openxmlformats.org/officeDocument/2006/relationships/image" Target="media/image54.png" /><Relationship Id="rId58" Type="http://schemas.openxmlformats.org/officeDocument/2006/relationships/image" Target="media/image55.png" /><Relationship Id="rId59" Type="http://schemas.openxmlformats.org/officeDocument/2006/relationships/image" Target="media/image56.png" /><Relationship Id="rId6" Type="http://schemas.openxmlformats.org/officeDocument/2006/relationships/image" Target="media/image3.png" /><Relationship Id="rId60" Type="http://schemas.openxmlformats.org/officeDocument/2006/relationships/image" Target="media/image57.png" /><Relationship Id="rId61" Type="http://schemas.openxmlformats.org/officeDocument/2006/relationships/image" Target="media/image58.png" /><Relationship Id="rId62" Type="http://schemas.openxmlformats.org/officeDocument/2006/relationships/image" Target="media/image59.png" /><Relationship Id="rId63" Type="http://schemas.openxmlformats.org/officeDocument/2006/relationships/image" Target="media/image60.png" /><Relationship Id="rId64" Type="http://schemas.openxmlformats.org/officeDocument/2006/relationships/image" Target="media/image61.png" /><Relationship Id="rId65" Type="http://schemas.openxmlformats.org/officeDocument/2006/relationships/image" Target="media/image62.png" /><Relationship Id="rId66" Type="http://schemas.openxmlformats.org/officeDocument/2006/relationships/image" Target="media/image63.png" /><Relationship Id="rId67" Type="http://schemas.openxmlformats.org/officeDocument/2006/relationships/header" Target="header1.xml" /><Relationship Id="rId68" Type="http://schemas.openxmlformats.org/officeDocument/2006/relationships/footer" Target="footer1.xml" /><Relationship Id="rId69" Type="http://schemas.openxmlformats.org/officeDocument/2006/relationships/theme" Target="theme/theme1.xml" /><Relationship Id="rId7" Type="http://schemas.openxmlformats.org/officeDocument/2006/relationships/image" Target="media/image4.png" /><Relationship Id="rId70" Type="http://schemas.openxmlformats.org/officeDocument/2006/relationships/styles" Target="styles.xml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6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6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5017</Words>
  <Characters>5313</Characters>
  <Application>Microsoft Office Word</Application>
  <DocSecurity>0</DocSecurity>
  <Lines>0</Lines>
  <Paragraphs>0</Paragraphs>
  <ScaleCrop>false</ScaleCrop>
  <Company>深圳市二一教育股份有限公司</Company>
  <LinksUpToDate>false</LinksUpToDate>
  <CharactersWithSpaces>5944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zujuan.21cnjy.com</dc:creator>
  <cp:lastModifiedBy>YRFMYR</cp:lastModifiedBy>
  <cp:revision>4</cp:revision>
  <dcterms:created xsi:type="dcterms:W3CDTF">2021-12-20T09:40:00Z</dcterms:created>
  <dcterms:modified xsi:type="dcterms:W3CDTF">2026-05-18T12:47:44Z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