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41946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center"/>
        <w:rPr>
          <w:rFonts w:ascii="宋体" w:eastAsia="宋体" w:hAnsi="宋体" w:cs="宋体" w:hint="default"/>
          <w:b/>
          <w:sz w:val="21"/>
          <w:szCs w:val="21"/>
          <w:lang w:val="en-US"/>
        </w:rPr>
      </w:pPr>
      <w:r>
        <w:rPr>
          <w:rFonts w:ascii="宋体" w:eastAsia="宋体" w:hAnsi="宋体" w:cs="宋体" w:hint="eastAsia"/>
          <w:b/>
          <w:i w:val="0"/>
          <w:color w:val="000000"/>
          <w:kern w:val="2"/>
          <w:sz w:val="30"/>
          <w:lang w:val="en-US" w:eastAsia="zh-CN" w:bidi="ar-S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10731500</wp:posOffset>
            </wp:positionV>
            <wp:extent cx="457200" cy="4318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heading_0"/>
      <w:r>
        <w:drawing>
          <wp:inline distT="0" distB="0" distL="114300" distR="114300">
            <wp:extent cx="1278890" cy="360045"/>
            <wp:effectExtent l="0" t="0" r="16510" b="20955"/>
            <wp:docPr id="1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r>
        <w:rPr>
          <w:rFonts w:ascii="宋体" w:eastAsia="宋体" w:hAnsi="宋体" w:cs="宋体" w:hint="eastAsia"/>
          <w:b/>
          <w:i w:val="0"/>
          <w:color w:val="000000"/>
          <w:kern w:val="2"/>
          <w:sz w:val="30"/>
          <w:lang w:val="en-US" w:eastAsia="zh-CN" w:bidi="ar-SA"/>
        </w:rPr>
        <w:t>固体压力、压强与液体压力、压强的比较与计算</w:t>
      </w:r>
      <w:bookmarkEnd w:id="1"/>
    </w:p>
    <w:p w14:paraId="5B2A2C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</w:pPr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t>一、</w:t>
      </w:r>
      <w:bookmarkEnd w:id="0"/>
      <w:bookmarkStart w:id="2" w:name="heading_1"/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t>核心概念回顾</w:t>
      </w:r>
      <w:bookmarkEnd w:id="2"/>
    </w:p>
    <w:p w14:paraId="59993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bookmarkStart w:id="3" w:name="heading_2"/>
      <w:r>
        <w:rPr>
          <w:rFonts w:ascii="宋体" w:eastAsia="宋体" w:hAnsi="宋体" w:cs="宋体" w:hint="eastAsia"/>
          <w:b/>
          <w:sz w:val="21"/>
          <w:szCs w:val="21"/>
        </w:rPr>
        <w:t>1. 压力（F）</w:t>
      </w:r>
      <w:bookmarkEnd w:id="3"/>
    </w:p>
    <w:p w14:paraId="3B653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定义：垂直作用在物体表面的力，符号为F，单位是牛顿（N）。</w:t>
      </w:r>
    </w:p>
    <w:p w14:paraId="350AF4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固体压力：</w:t>
      </w:r>
    </w:p>
    <w:p w14:paraId="08BD6B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水平面上静止的固体，压力大小</w:t>
      </w:r>
      <w:r>
        <w:rPr>
          <w:rFonts w:ascii="宋体" w:eastAsia="宋体" w:hAnsi="宋体" w:cs="宋体" w:hint="eastAsia"/>
          <w:b/>
          <w:sz w:val="21"/>
          <w:szCs w:val="21"/>
        </w:rPr>
        <w:t>等于物体的重力</w:t>
      </w:r>
      <w:r>
        <w:rPr>
          <w:rFonts w:ascii="宋体" w:eastAsia="宋体" w:hAnsi="宋体" w:cs="宋体" w:hint="eastAsia"/>
          <w:sz w:val="21"/>
          <w:szCs w:val="21"/>
        </w:rPr>
        <w:t>（F = G = mg）；</w:t>
      </w:r>
    </w:p>
    <w:p w14:paraId="3FAA0E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非水平面（如斜面）或受其他外力（如推力、拉力），压力大小≠重力，需结合受力分析判断。</w:t>
      </w:r>
    </w:p>
    <w:p w14:paraId="3FE9F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液体压力：</w:t>
      </w:r>
    </w:p>
    <w:p w14:paraId="62AC79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液体对容器底部的压力，由液体重力和容器形状决定，公式为F = pS（p为液体压强，S为容器底面积）；</w:t>
      </w:r>
    </w:p>
    <w:p w14:paraId="687C10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只有柱形容器（正方体、长方体、圆柱体），液体对底部的压力才等于液体的重力（F = G液）。</w:t>
      </w:r>
    </w:p>
    <w:p w14:paraId="7CE0B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bookmarkStart w:id="4" w:name="heading_3"/>
      <w:r>
        <w:rPr>
          <w:rFonts w:ascii="宋体" w:eastAsia="宋体" w:hAnsi="宋体" w:cs="宋体" w:hint="eastAsia"/>
          <w:b/>
          <w:sz w:val="21"/>
          <w:szCs w:val="21"/>
        </w:rPr>
        <w:t>2. 固体压强</w:t>
      </w:r>
      <w:bookmarkEnd w:id="4"/>
    </w:p>
    <w:p w14:paraId="31D2C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定义：固体所受压力的大小与受力面积的比值，反映压力的作用效果，符号为p，单位是帕斯卡（Pa）。</w:t>
      </w:r>
    </w:p>
    <w:p w14:paraId="31A48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核心公式（通用）：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</m:t>
        </m:r>
        <m:f>
          <m:fPr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</m:fPr>
          <m:num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F</m:t>
            </m:r>
          </m:num>
          <m:den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S</m:t>
            </m:r>
          </m:den>
        </m:f>
      </m:oMath>
    </w:p>
    <w:p w14:paraId="24012F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F：固体压力（N），水平面上F = G = mg；</w:t>
      </w:r>
    </w:p>
    <w:p w14:paraId="6BF2E0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S：受力面积（m²），指固体与接触面的接触面积（易错点：不是物体总面积）；</w:t>
      </w:r>
    </w:p>
    <w:p w14:paraId="5856CC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单位换算：1cm² = 10⁻⁴m²，1Pa = 1N/m²。</w:t>
      </w:r>
    </w:p>
    <w:p w14:paraId="3E9B6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特殊公式（适用于均匀柱体）：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</w:p>
    <w:p w14:paraId="779CD4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ρ：固体密度（kg/m³），h：柱体竖直高度（m），仅适用于正方体、长方体、圆柱体等均匀柱体。</w:t>
      </w:r>
    </w:p>
    <w:p w14:paraId="48300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bookmarkStart w:id="5" w:name="heading_4"/>
      <w:r>
        <w:rPr>
          <w:rFonts w:ascii="宋体" w:eastAsia="宋体" w:hAnsi="宋体" w:cs="宋体" w:hint="eastAsia"/>
          <w:b/>
          <w:sz w:val="21"/>
          <w:szCs w:val="21"/>
        </w:rPr>
        <w:t>3. 液体压强</w:t>
      </w:r>
      <w:bookmarkEnd w:id="5"/>
    </w:p>
    <w:p w14:paraId="159808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定义：液体内部由自身重力和流动性产生的压强，符号为p，单位是帕斯卡（Pa）。</w:t>
      </w:r>
    </w:p>
    <w:p w14:paraId="2E0C3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核心公式（通用）：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</w:p>
    <w:p w14:paraId="4C3EE4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ρ：液体密度（kg/m³）（如水的密度</w:t>
      </w:r>
      <m:oMath>
        <m:sSub>
          <m:sSubPr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</m:sSubPr>
          <m:e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ρ</m:t>
            </m:r>
          </m:e>
          <m:sub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水</m:t>
            </m:r>
          </m:sub>
        </m:sSub>
        <m:r>
          <w:rPr>
            <w:rFonts w:ascii="DejaVu Math TeX Gyre" w:eastAsia="宋体" w:hAnsi="DejaVu Math TeX Gyre" w:cs="宋体" w:hint="eastAsia"/>
            <w:sz w:val="21"/>
            <w:szCs w:val="21"/>
          </w:rPr>
          <m:t>=1.0×</m:t>
        </m:r>
        <m:sSup>
          <m:sSupPr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</m:sSupPr>
          <m:e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3</m:t>
            </m:r>
          </m:sup>
        </m:sSup>
        <m:r>
          <w:rPr>
            <w:rFonts w:ascii="DejaVu Math TeX Gyre" w:eastAsia="宋体" w:hAnsi="DejaVu Math TeX Gyre" w:cs="宋体" w:hint="eastAsia"/>
            <w:sz w:val="21"/>
            <w:szCs w:val="21"/>
          </w:rPr>
          <m:t>kg/m³</m:t>
        </m:r>
      </m:oMath>
      <w:r>
        <w:rPr>
          <w:rFonts w:ascii="宋体" w:eastAsia="宋体" w:hAnsi="宋体" w:cs="宋体" w:hint="eastAsia"/>
          <w:sz w:val="21"/>
          <w:szCs w:val="21"/>
        </w:rPr>
        <w:t>）；</w:t>
      </w:r>
    </w:p>
    <w:p w14:paraId="7E8C18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h：液体深度（m）（易错点：指液面到研究点的竖直距离，不是液体高度，与容器形状无关）。</w:t>
      </w:r>
    </w:p>
    <w:p w14:paraId="01959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液体压强特点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：</w:t>
      </w:r>
    </w:p>
    <w:p w14:paraId="1F2062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液体内部向各个方向都有压强，同一深度，各方向压强相等；</w:t>
      </w:r>
    </w:p>
    <w:p w14:paraId="0C1675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液体压强随深度增加而增大，随液体密度增大而增大；</w:t>
      </w:r>
    </w:p>
    <w:p w14:paraId="348748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液体压强与容器形状、底面积、液体质量无关。</w:t>
      </w:r>
    </w:p>
    <w:p w14:paraId="23643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bookmarkStart w:id="6" w:name="heading_5"/>
      <w:r>
        <w:rPr>
          <w:rFonts w:ascii="宋体" w:eastAsia="宋体" w:hAnsi="宋体" w:cs="宋体" w:hint="eastAsia"/>
          <w:b/>
          <w:sz w:val="21"/>
          <w:szCs w:val="21"/>
        </w:rPr>
        <w:t>4. 速记固体压强与液体压强核心区别</w:t>
      </w:r>
      <w:bookmarkEnd w:id="6"/>
    </w:p>
    <w:tbl>
      <w:tblPr>
        <w:tblStyle w:val="TableNormal"/>
        <w:tblW w:w="4999" w:type="pct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41"/>
        <w:gridCol w:w="3672"/>
        <w:gridCol w:w="3672"/>
      </w:tblGrid>
      <w:tr w14:paraId="7E28E018">
        <w:tblPrEx>
          <w:tblW w:w="4999" w:type="pct"/>
          <w:tblInd w:w="0" w:type="dxa"/>
          <w:tblBorders>
            <w:top w:val="single" w:sz="0" w:space="0" w:color="DEE0E3"/>
            <w:left w:val="single" w:sz="0" w:space="0" w:color="DEE0E3"/>
            <w:bottom w:val="single" w:sz="0" w:space="0" w:color="DEE0E3"/>
            <w:right w:val="single" w:sz="0" w:space="0" w:color="DEE0E3"/>
            <w:insideH w:val="single" w:sz="0" w:space="0" w:color="DEE0E3"/>
            <w:insideV w:val="single" w:sz="0" w:space="0" w:color="DEE0E3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F6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对比维度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9B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固体压强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81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液体压强</w:t>
            </w:r>
          </w:p>
        </w:tc>
      </w:tr>
      <w:tr w14:paraId="734DB6D0">
        <w:tblPrEx>
          <w:tblW w:w="4999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F3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核心公式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4C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通用：</w:t>
            </w:r>
            <m:oMath>
              <m:r>
                <w:rPr>
                  <w:rFonts w:ascii="DejaVu Math TeX Gyre" w:eastAsia="宋体" w:hAnsi="DejaVu Math TeX Gyre" w:cs="宋体" w:hint="eastAsia"/>
                  <w:sz w:val="21"/>
                  <w:szCs w:val="21"/>
                </w:rPr>
                <m:t>p=</m:t>
              </m:r>
              <m:f>
                <m:fPr>
                  <m:ctrlPr>
                    <w:rPr>
                      <w:rFonts w:ascii="DejaVu Math TeX Gyre" w:eastAsia="宋体" w:hAnsi="DejaVu Math TeX Gyre" w:cs="宋体" w:hint="eastAsia"/>
                      <w:sz w:val="21"/>
                      <w:szCs w:val="21"/>
                    </w:rPr>
                  </m:ctrlPr>
                </m:fPr>
                <m:num>
                  <m:ctrlPr>
                    <w:rPr>
                      <w:rFonts w:ascii="DejaVu Math TeX Gyre" w:eastAsia="宋体" w:hAnsi="DejaVu Math TeX Gyre" w:cs="宋体" w:hint="eastAsia"/>
                      <w:sz w:val="21"/>
                      <w:szCs w:val="21"/>
                    </w:rPr>
                  </m:ctrlPr>
                  <m:r>
                    <w:rPr>
                      <w:rFonts w:ascii="DejaVu Math TeX Gyre" w:eastAsia="宋体" w:hAnsi="DejaVu Math TeX Gyre" w:cs="宋体" w:hint="eastAsia"/>
                      <w:sz w:val="21"/>
                      <w:szCs w:val="21"/>
                    </w:rPr>
                    <m:t>F</m:t>
                  </m:r>
                </m:num>
                <m:den>
                  <m:ctrlPr>
                    <w:rPr>
                      <w:rFonts w:ascii="DejaVu Math TeX Gyre" w:eastAsia="宋体" w:hAnsi="DejaVu Math TeX Gyre" w:cs="宋体" w:hint="eastAsia"/>
                      <w:sz w:val="21"/>
                      <w:szCs w:val="21"/>
                    </w:rPr>
                  </m:ctrlPr>
                  <m:r>
                    <w:rPr>
                      <w:rFonts w:ascii="DejaVu Math TeX Gyre" w:eastAsia="宋体" w:hAnsi="DejaVu Math TeX Gyre" w:cs="宋体" w:hint="eastAsia"/>
                      <w:sz w:val="21"/>
                      <w:szCs w:val="21"/>
                    </w:rPr>
                    <m:t>S</m:t>
                  </m:r>
                </m:den>
              </m:f>
            </m:oMath>
            <w:r>
              <w:rPr>
                <w:rFonts w:ascii="宋体" w:eastAsia="宋体" w:hAnsi="宋体" w:cs="宋体" w:hint="eastAsia"/>
                <w:sz w:val="21"/>
                <w:szCs w:val="21"/>
              </w:rPr>
              <w:t>；柱体：</w:t>
            </w:r>
            <m:oMath>
              <m:r>
                <w:rPr>
                  <w:rFonts w:ascii="DejaVu Math TeX Gyre" w:eastAsia="宋体" w:hAnsi="DejaVu Math TeX Gyre" w:cs="宋体" w:hint="eastAsia"/>
                  <w:sz w:val="21"/>
                  <w:szCs w:val="21"/>
                </w:rPr>
                <m:t>p=ρgℎ</m:t>
              </m:r>
            </m:oMath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14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通用：</w:t>
            </w:r>
            <m:oMath>
              <m:r>
                <w:rPr>
                  <w:rFonts w:ascii="DejaVu Math TeX Gyre" w:eastAsia="宋体" w:hAnsi="DejaVu Math TeX Gyre" w:cs="宋体" w:hint="eastAsia"/>
                  <w:sz w:val="21"/>
                  <w:szCs w:val="21"/>
                </w:rPr>
                <m:t>p=ρgℎ</m:t>
              </m:r>
            </m:oMath>
            <w:r>
              <w:rPr>
                <w:rFonts w:ascii="宋体" w:eastAsia="宋体" w:hAnsi="宋体" w:cs="宋体" w:hint="eastAsia"/>
                <w:sz w:val="21"/>
                <w:szCs w:val="21"/>
              </w:rPr>
              <w:t>；</w:t>
            </w:r>
          </w:p>
          <w:p w14:paraId="2AF60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压力：</w:t>
            </w:r>
            <m:oMath>
              <m:r>
                <w:rPr>
                  <w:rFonts w:ascii="DejaVu Math TeX Gyre" w:eastAsia="宋体" w:hAnsi="DejaVu Math TeX Gyre" w:cs="宋体" w:hint="eastAsia"/>
                  <w:sz w:val="21"/>
                  <w:szCs w:val="21"/>
                </w:rPr>
                <m:t>F=pS</m:t>
              </m:r>
            </m:oMath>
          </w:p>
        </w:tc>
      </w:tr>
      <w:tr w14:paraId="3967F664">
        <w:tblPrEx>
          <w:tblW w:w="4999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0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影响因素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E5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压力大小、受力面积；柱体还与密度、高度有关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15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液体密度、液体深度（与容器形状无关）</w:t>
            </w:r>
          </w:p>
        </w:tc>
      </w:tr>
      <w:tr w14:paraId="31A1E501">
        <w:tblPrEx>
          <w:tblW w:w="4999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08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压力与重力关系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8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水平面上F=G，非水平面或受外力时F≠G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E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柱形容器F=G液，非柱形容器F≠G液</w:t>
            </w:r>
          </w:p>
        </w:tc>
      </w:tr>
      <w:tr w14:paraId="201712E3">
        <w:tblPrEx>
          <w:tblW w:w="4999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DF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易错点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B3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受力面积判断错误、单位换算错误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6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混淆深度与高度、误用固体压强公式</w:t>
            </w:r>
          </w:p>
        </w:tc>
      </w:tr>
    </w:tbl>
    <w:p w14:paraId="128FD6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</w:pPr>
      <w:bookmarkStart w:id="7" w:name="heading_7"/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t>二、具体分析方法</w:t>
      </w:r>
      <w:bookmarkEnd w:id="7"/>
    </w:p>
    <w:p w14:paraId="60D09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bookmarkStart w:id="8" w:name="heading_8"/>
      <w:r>
        <w:rPr>
          <w:rFonts w:ascii="宋体" w:eastAsia="宋体" w:hAnsi="宋体" w:cs="宋体" w:hint="eastAsia"/>
          <w:b/>
          <w:sz w:val="21"/>
          <w:szCs w:val="21"/>
        </w:rPr>
        <w:t>第一部分：压力的比较方法</w:t>
      </w:r>
      <w:bookmarkEnd w:id="8"/>
    </w:p>
    <w:p w14:paraId="7FD0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3"/>
        <w:rPr>
          <w:rFonts w:ascii="宋体" w:eastAsia="宋体" w:hAnsi="宋体" w:cs="宋体" w:hint="eastAsia"/>
          <w:sz w:val="21"/>
          <w:szCs w:val="21"/>
        </w:rPr>
      </w:pPr>
      <w:bookmarkStart w:id="9" w:name="heading_9"/>
      <w:r>
        <w:rPr>
          <w:rFonts w:ascii="宋体" w:eastAsia="宋体" w:hAnsi="宋体" w:cs="宋体" w:hint="eastAsia"/>
          <w:b/>
          <w:sz w:val="21"/>
          <w:szCs w:val="21"/>
        </w:rPr>
        <w:t>方法一：受力分析法（通用）</w:t>
      </w:r>
      <w:bookmarkEnd w:id="9"/>
    </w:p>
    <w:p w14:paraId="4A8A9A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1.</w:t>
      </w:r>
      <w:r>
        <w:rPr>
          <w:rFonts w:ascii="宋体" w:eastAsia="宋体" w:hAnsi="宋体" w:cs="宋体" w:hint="eastAsia"/>
          <w:sz w:val="21"/>
          <w:szCs w:val="21"/>
        </w:rPr>
        <w:t>固体压力：</w:t>
      </w:r>
    </w:p>
    <w:p w14:paraId="5529D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水平面上（无其他外力）：F = G = mg，比较重力大小即可判断压力大小（G越大，F越大）；</w:t>
      </w:r>
    </w:p>
    <w:p w14:paraId="248B1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非水平面或受外力：结合受力平衡，判断压力与重力、外力的关系（如斜面上的固体，F &lt; G）。</w:t>
      </w:r>
    </w:p>
    <w:p w14:paraId="30D34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2.</w:t>
      </w:r>
      <w:r>
        <w:rPr>
          <w:rFonts w:ascii="宋体" w:eastAsia="宋体" w:hAnsi="宋体" w:cs="宋体" w:hint="eastAsia"/>
          <w:sz w:val="21"/>
          <w:szCs w:val="21"/>
        </w:rPr>
        <w:t>液体压力：</w:t>
      </w:r>
    </w:p>
    <w:p w14:paraId="2C069E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柱形容器：F = G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液</w:t>
      </w:r>
      <w:r>
        <w:rPr>
          <w:rFonts w:ascii="宋体" w:eastAsia="宋体" w:hAnsi="宋体" w:cs="宋体" w:hint="eastAsia"/>
          <w:sz w:val="21"/>
          <w:szCs w:val="21"/>
        </w:rPr>
        <w:t xml:space="preserve">= 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m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液</w:t>
      </w:r>
      <w:r>
        <w:rPr>
          <w:rFonts w:ascii="宋体" w:eastAsia="宋体" w:hAnsi="宋体" w:cs="宋体" w:hint="eastAsia"/>
          <w:sz w:val="21"/>
          <w:szCs w:val="21"/>
        </w:rPr>
        <w:t>g，比较液体重力大小即可；</w:t>
      </w:r>
    </w:p>
    <w:p w14:paraId="13DD5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b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非柱形容器：先根据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算压强，再用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F=pS</m:t>
        </m:r>
      </m:oMath>
      <w:r>
        <w:rPr>
          <w:rFonts w:ascii="宋体" w:eastAsia="宋体" w:hAnsi="宋体" w:cs="宋体" w:hint="eastAsia"/>
          <w:sz w:val="21"/>
          <w:szCs w:val="21"/>
        </w:rPr>
        <w:t>算压力，比较压力大小。</w:t>
      </w:r>
      <w:bookmarkStart w:id="10" w:name="heading_10"/>
    </w:p>
    <w:tbl>
      <w:tblPr>
        <w:tblStyle w:val="TableNormal"/>
        <w:tblW w:w="4998" w:type="pct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94"/>
        <w:gridCol w:w="2496"/>
        <w:gridCol w:w="2496"/>
        <w:gridCol w:w="2497"/>
      </w:tblGrid>
      <w:tr w14:paraId="4B781AE6">
        <w:tblPrEx>
          <w:tblW w:w="4998" w:type="pct"/>
          <w:tblInd w:w="0" w:type="dxa"/>
          <w:tblBorders>
            <w:top w:val="single" w:sz="0" w:space="0" w:color="DEE0E3"/>
            <w:left w:val="single" w:sz="0" w:space="0" w:color="DEE0E3"/>
            <w:bottom w:val="single" w:sz="0" w:space="0" w:color="DEE0E3"/>
            <w:right w:val="single" w:sz="0" w:space="0" w:color="DEE0E3"/>
            <w:insideH w:val="single" w:sz="0" w:space="0" w:color="DEE0E3"/>
            <w:insideV w:val="single" w:sz="0" w:space="0" w:color="DEE0E3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95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项目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BF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容器一（上窄下宽）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E5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容器二（柱形）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A2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容器三（上宽下窄）</w:t>
            </w:r>
          </w:p>
        </w:tc>
      </w:tr>
      <w:tr w14:paraId="5D585191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6B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62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drawing>
                <wp:inline distT="0" distB="0" distL="114300" distR="114300">
                  <wp:extent cx="1160780" cy="779145"/>
                  <wp:effectExtent l="0" t="0" r="7620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C9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drawing>
                <wp:inline distT="0" distB="0" distL="114300" distR="114300">
                  <wp:extent cx="1160780" cy="916940"/>
                  <wp:effectExtent l="0" t="0" r="7620" b="2286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9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E9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drawing>
                <wp:inline distT="0" distB="0" distL="114300" distR="114300">
                  <wp:extent cx="1160145" cy="950595"/>
                  <wp:effectExtent l="0" t="0" r="8255" b="146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2A0DCE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35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容器底受到的压强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38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p=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ρ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gh</m:t>
                </m:r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B6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p=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ρ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gh</m:t>
                </m:r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24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p=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ρ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gh</m:t>
                </m:r>
              </m:oMath>
            </m:oMathPara>
          </w:p>
        </w:tc>
      </w:tr>
      <w:tr w14:paraId="0EF8BEB3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93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容器底受到的压力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F9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F=pS</m:t>
                </m:r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61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F=pS</m:t>
                </m:r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93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F=pS</m:t>
                </m:r>
              </m:oMath>
            </m:oMathPara>
          </w:p>
        </w:tc>
      </w:tr>
      <w:tr w14:paraId="7C9DA769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C5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压力与液体重力的关系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A7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color w:val="FF0000"/>
                    <w:sz w:val="21"/>
                    <w:szCs w:val="21"/>
                  </w:rPr>
                  <m:t>F&gt;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35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color w:val="FF0000"/>
                    <w:sz w:val="21"/>
                    <w:szCs w:val="21"/>
                  </w:rPr>
                  <m:t>F=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D3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color w:val="FF0000"/>
                    <w:sz w:val="21"/>
                    <w:szCs w:val="21"/>
                  </w:rPr>
                  <m:t>F&lt;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color w:val="FF0000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</m:oMath>
            </m:oMathPara>
          </w:p>
        </w:tc>
      </w:tr>
      <w:tr w14:paraId="7A2F4DA2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E4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对支持面的压力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34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F'=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容</m:t>
                    </m:r>
                  </m:sub>
                </m:sSub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29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F'=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容</m:t>
                    </m:r>
                  </m:sub>
                </m:sSub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FF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F'=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液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/>
                      </w:rPr>
                      <m:t>G</m:t>
                    </m:r>
                  </m:e>
                  <m:sub>
                    <m:ctrlPr>
                      <w:rPr>
                        <w:rFonts w:ascii="DejaVu Math TeX Gyre" w:eastAsia="宋体" w:hAnsi="DejaVu Math TeX Gyre" w:cs="宋体" w:hint="eastAsia"/>
                        <w:b w:val="0"/>
                        <w:i w:val="0"/>
                        <w:sz w:val="21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  <w:lang w:val="en-US" w:eastAsia="zh-CN"/>
                      </w:rPr>
                      <m:t>容</m:t>
                    </m:r>
                  </m:sub>
                </m:sSub>
              </m:oMath>
            </m:oMathPara>
          </w:p>
        </w:tc>
      </w:tr>
      <w:tr w14:paraId="1A2F81E8">
        <w:tblPrEx>
          <w:tblW w:w="4998" w:type="pct"/>
          <w:tblInd w:w="0" w:type="dxa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对支持面的压强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6D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p</m:t>
                    </m:r>
                  </m:e>
                  <m:sup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'</m:t>
                    </m:r>
                  </m:sup>
                </m:sSup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fPr>
                  <m:num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sSup>
                      <m:sSupPr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</m:sSupPr>
                      <m:e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F</m:t>
                        </m:r>
                      </m:e>
                      <m:sup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'</m:t>
                        </m:r>
                      </m:sup>
                    </m:sSup>
                  </m:num>
                  <m:den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BD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p</m:t>
                    </m:r>
                  </m:e>
                  <m:sup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'</m:t>
                    </m:r>
                  </m:sup>
                </m:sSup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fPr>
                  <m:num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sSup>
                      <m:sSupPr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</m:sSupPr>
                      <m:e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F</m:t>
                        </m:r>
                      </m:e>
                      <m:sup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'</m:t>
                        </m:r>
                      </m:sup>
                    </m:sSup>
                  </m:num>
                  <m:den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7F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p</m:t>
                    </m:r>
                  </m:e>
                  <m:sup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'</m:t>
                    </m:r>
                  </m:sup>
                </m:sSup>
                <m:r>
                  <w:rPr>
                    <w:rFonts w:ascii="DejaVu Math TeX Gyre" w:eastAsia="宋体" w:hAnsi="DejaVu Math TeX Gyre" w:cs="宋体" w:hint="eastAsia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</m:fPr>
                  <m:num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sSup>
                      <m:sSupPr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</m:sSupPr>
                      <m:e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F</m:t>
                        </m:r>
                      </m:e>
                      <m:sup>
                        <m:ctrlP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</m:ctrlPr>
                        <m:r>
                          <w:rPr>
                            <w:rFonts w:ascii="DejaVu Math TeX Gyre" w:eastAsia="宋体" w:hAnsi="DejaVu Math TeX Gyre" w:cs="宋体" w:hint="eastAsia"/>
                            <w:sz w:val="21"/>
                            <w:szCs w:val="21"/>
                          </w:rPr>
                          <m:t>'</m:t>
                        </m:r>
                      </m:sup>
                    </m:sSup>
                  </m:num>
                  <m:den>
                    <m:ctrlP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</m:ctrlPr>
                    <m:r>
                      <w:rPr>
                        <w:rFonts w:ascii="DejaVu Math TeX Gyre" w:eastAsia="宋体" w:hAnsi="DejaVu Math TeX Gyre" w:cs="宋体" w:hint="eastAsia"/>
                        <w:sz w:val="21"/>
                        <w:szCs w:val="21"/>
                      </w:rPr>
                      <m:t>S</m:t>
                    </m:r>
                  </m:den>
                </m:f>
              </m:oMath>
            </m:oMathPara>
          </w:p>
        </w:tc>
      </w:tr>
    </w:tbl>
    <w:p w14:paraId="6C474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b/>
          <w:sz w:val="21"/>
          <w:szCs w:val="21"/>
        </w:rPr>
      </w:pPr>
    </w:p>
    <w:p w14:paraId="36CB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第二部分：固体压强的比较与计算方法</w:t>
      </w:r>
      <w:bookmarkEnd w:id="10"/>
    </w:p>
    <w:p w14:paraId="409B51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3"/>
        <w:rPr>
          <w:rFonts w:ascii="宋体" w:eastAsia="宋体" w:hAnsi="宋体" w:cs="宋体" w:hint="eastAsia"/>
          <w:b/>
          <w:sz w:val="21"/>
          <w:szCs w:val="21"/>
        </w:rPr>
      </w:pPr>
      <w:bookmarkStart w:id="11" w:name="heading_11"/>
      <w:r>
        <w:rPr>
          <w:rFonts w:ascii="宋体" w:eastAsia="宋体" w:hAnsi="宋体" w:cs="宋体" w:hint="eastAsia"/>
          <w:b/>
          <w:sz w:val="21"/>
          <w:szCs w:val="21"/>
        </w:rPr>
        <w:t>比较方法</w:t>
      </w:r>
      <w:bookmarkEnd w:id="11"/>
    </w:p>
    <w:p w14:paraId="20C6C8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3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方法一：公式推导法（通用）</w:t>
      </w:r>
      <w:r>
        <w:rPr>
          <w:rFonts w:ascii="宋体" w:eastAsia="宋体" w:hAnsi="宋体" w:cs="宋体" w:hint="eastAsia"/>
          <w:sz w:val="21"/>
          <w:szCs w:val="21"/>
        </w:rPr>
        <w:br/>
      </w:r>
      <w:r>
        <w:rPr>
          <w:rFonts w:ascii="宋体" w:eastAsia="宋体" w:hAnsi="宋体" w:cs="宋体" w:hint="eastAsia"/>
          <w:sz w:val="21"/>
          <w:szCs w:val="21"/>
        </w:rPr>
        <w:t xml:space="preserve">        核心：根据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</m:t>
        </m:r>
        <m:f>
          <m:fPr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</m:fPr>
          <m:num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F</m:t>
            </m:r>
          </m:num>
          <m:den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S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，分别判断压力F和受力面积S的大小，推导压强关系；</w:t>
      </w:r>
    </w:p>
    <w:p w14:paraId="2640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方法二：特殊公式法（适用于均匀柱体）</w:t>
      </w:r>
      <w:r>
        <w:rPr>
          <w:rFonts w:ascii="宋体" w:eastAsia="宋体" w:hAnsi="宋体" w:cs="宋体" w:hint="eastAsia"/>
          <w:sz w:val="21"/>
          <w:szCs w:val="21"/>
        </w:rPr>
        <w:br/>
      </w:r>
      <w:r>
        <w:rPr>
          <w:rFonts w:ascii="宋体" w:eastAsia="宋体" w:hAnsi="宋体" w:cs="宋体" w:hint="eastAsia"/>
          <w:sz w:val="21"/>
          <w:szCs w:val="21"/>
        </w:rPr>
        <w:t xml:space="preserve">        核心：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，压强只与固体密度ρ和竖直高度h有关，与底面积无关；</w:t>
      </w:r>
    </w:p>
    <w:p w14:paraId="155FE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方法三：控制变量法（高频）</w:t>
      </w:r>
      <w:r>
        <w:rPr>
          <w:rFonts w:ascii="宋体" w:eastAsia="宋体" w:hAnsi="宋体" w:cs="宋体" w:hint="eastAsia"/>
          <w:sz w:val="21"/>
          <w:szCs w:val="21"/>
        </w:rPr>
        <w:br/>
      </w:r>
      <w:r>
        <w:rPr>
          <w:rFonts w:ascii="宋体" w:eastAsia="宋体" w:hAnsi="宋体" w:cs="宋体" w:hint="eastAsia"/>
          <w:sz w:val="21"/>
          <w:szCs w:val="21"/>
        </w:rPr>
        <w:t xml:space="preserve">        核心：控制一个量不变（F不变比S，S不变比F），分析另一个量对压强的影响；</w:t>
      </w:r>
      <w:bookmarkStart w:id="12" w:name="heading_12"/>
    </w:p>
    <w:p w14:paraId="291AE0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（二）计算方法</w:t>
      </w:r>
      <w:bookmarkEnd w:id="12"/>
    </w:p>
    <w:p w14:paraId="244F576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第一步：确定已知量和待求量</w:t>
      </w:r>
    </w:p>
    <w:p w14:paraId="20F38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已知量：m、ρ、S、h等，统一单位（ρ用kg/m³、S用m²、h用m）；</w:t>
      </w:r>
    </w:p>
    <w:p w14:paraId="23B23A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待求量：p（压强）、F（压力），明确是否为柱体。</w:t>
      </w:r>
    </w:p>
    <w:p w14:paraId="4679137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第二步：</w:t>
      </w:r>
      <w:r>
        <w:rPr>
          <w:rFonts w:ascii="宋体" w:eastAsia="宋体" w:hAnsi="宋体" w:cs="宋体" w:hint="eastAsia"/>
          <w:b/>
          <w:color w:val="FF0000"/>
          <w:sz w:val="21"/>
          <w:szCs w:val="21"/>
          <w:lang w:val="en-US" w:eastAsia="zh-CN"/>
        </w:rPr>
        <w:t>先</w:t>
      </w:r>
      <w:r>
        <w:rPr>
          <w:rFonts w:ascii="宋体" w:eastAsia="宋体" w:hAnsi="宋体" w:cs="宋体" w:hint="eastAsia"/>
          <w:b/>
          <w:sz w:val="21"/>
          <w:szCs w:val="21"/>
        </w:rPr>
        <w:t>计算压力F</w:t>
      </w:r>
    </w:p>
    <w:p w14:paraId="73D0A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水平面上（无外力）：F = G = mg；</w:t>
      </w:r>
    </w:p>
    <w:p w14:paraId="3F33C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非水平面/受外力：结合受力分析计算F（八下侧重水平场景）。</w:t>
      </w:r>
    </w:p>
    <w:p w14:paraId="06575E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第三步：确定受力面积S</w:t>
      </w:r>
    </w:p>
    <w:p w14:paraId="50693C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S为固体与接触面的接触面积，不是物体总面积（如方砖竖放，S为侧面积）。</w:t>
      </w:r>
    </w:p>
    <w:p w14:paraId="2A528E3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第四步：</w:t>
      </w:r>
      <w:r>
        <w:rPr>
          <w:rFonts w:ascii="宋体" w:eastAsia="宋体" w:hAnsi="宋体" w:cs="宋体" w:hint="eastAsia"/>
          <w:b/>
          <w:color w:val="FF0000"/>
          <w:sz w:val="21"/>
          <w:szCs w:val="21"/>
          <w:lang w:val="en-US" w:eastAsia="zh-CN"/>
        </w:rPr>
        <w:t>再</w:t>
      </w:r>
      <w:r>
        <w:rPr>
          <w:rFonts w:ascii="宋体" w:eastAsia="宋体" w:hAnsi="宋体" w:cs="宋体" w:hint="eastAsia"/>
          <w:b/>
          <w:sz w:val="21"/>
          <w:szCs w:val="21"/>
        </w:rPr>
        <w:t>代入公式计算</w:t>
      </w:r>
      <w:r>
        <w:rPr>
          <w:rFonts w:ascii="宋体" w:eastAsia="宋体" w:hAnsi="宋体" w:cs="宋体" w:hint="eastAsia"/>
          <w:b/>
          <w:sz w:val="21"/>
          <w:szCs w:val="21"/>
          <w:lang w:val="en-US" w:eastAsia="zh-CN"/>
        </w:rPr>
        <w:t>压强</w:t>
      </w:r>
    </w:p>
    <w:p w14:paraId="481B8D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通用公式：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</m:t>
        </m:r>
        <m:f>
          <m:fPr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</m:fPr>
          <m:num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F</m:t>
            </m:r>
          </m:num>
          <m:den>
            <m:ctrlPr>
              <w:rPr>
                <w:rFonts w:ascii="DejaVu Math TeX Gyre" w:eastAsia="宋体" w:hAnsi="DejaVu Math TeX Gyre" w:cs="宋体" w:hint="eastAsia"/>
                <w:sz w:val="21"/>
                <w:szCs w:val="21"/>
              </w:rPr>
            </m:ctrlPr>
            <m:r>
              <w:rPr>
                <w:rFonts w:ascii="DejaVu Math TeX Gyre" w:eastAsia="宋体" w:hAnsi="DejaVu Math TeX Gyre" w:cs="宋体" w:hint="eastAsia"/>
                <w:sz w:val="21"/>
                <w:szCs w:val="21"/>
              </w:rPr>
              <m:t>S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；柱体可选用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简化计算；</w:t>
      </w:r>
    </w:p>
    <w:p w14:paraId="053614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规范书写：公式→代入数值（带单位）→计算结果（带单位），不跳步。</w:t>
      </w:r>
    </w:p>
    <w:p w14:paraId="75709EC2">
      <w:pPr>
        <w:rPr>
          <w:rFonts w:ascii="宋体" w:eastAsia="宋体" w:hAnsi="宋体" w:cs="宋体" w:hint="eastAsia"/>
          <w:b/>
          <w:sz w:val="21"/>
          <w:szCs w:val="21"/>
        </w:rPr>
      </w:pPr>
      <w:bookmarkStart w:id="13" w:name="heading_13"/>
      <w:r>
        <w:rPr>
          <w:rFonts w:ascii="宋体" w:eastAsia="宋体" w:hAnsi="宋体" w:cs="宋体" w:hint="eastAsia"/>
          <w:b/>
          <w:sz w:val="21"/>
          <w:szCs w:val="21"/>
        </w:rPr>
        <w:br w:type="page"/>
      </w:r>
    </w:p>
    <w:p w14:paraId="02DE1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2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第三部分：液体压强的比较与计算方法</w:t>
      </w:r>
      <w:bookmarkEnd w:id="13"/>
    </w:p>
    <w:p w14:paraId="4323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outlineLvl w:val="3"/>
        <w:rPr>
          <w:rFonts w:ascii="宋体" w:eastAsia="宋体" w:hAnsi="宋体" w:cs="宋体" w:hint="eastAsia"/>
          <w:sz w:val="21"/>
          <w:szCs w:val="21"/>
        </w:rPr>
      </w:pPr>
      <w:bookmarkStart w:id="14" w:name="heading_14"/>
      <w:r>
        <w:rPr>
          <w:rFonts w:ascii="宋体" w:eastAsia="宋体" w:hAnsi="宋体" w:cs="宋体" w:hint="eastAsia"/>
          <w:b/>
          <w:sz w:val="21"/>
          <w:szCs w:val="21"/>
        </w:rPr>
        <w:t>（一）比较方法</w:t>
      </w:r>
      <w:bookmarkEnd w:id="14"/>
    </w:p>
    <w:p w14:paraId="24CF4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方法一：公式推导法（通用）</w:t>
      </w:r>
    </w:p>
    <w:p w14:paraId="723263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核心：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，压强只与ρ（液体密度）和h（深度）有关，g为定值；</w:t>
      </w:r>
    </w:p>
    <w:p w14:paraId="55768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方法二：控制变量法（高频）</w:t>
      </w:r>
    </w:p>
    <w:p w14:paraId="40B9C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核心：控制ρ不变，比较h；控制h不变，比较ρ；</w:t>
      </w:r>
    </w:p>
    <w:p w14:paraId="3364C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方法三：场景归类法</w:t>
      </w:r>
    </w:p>
    <w:p w14:paraId="380543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同一液体、不同深度：深度大→压强大；</w:t>
      </w:r>
    </w:p>
    <w:p w14:paraId="4A69B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不同液体、同一深度：密度大→压强大；</w:t>
      </w:r>
    </w:p>
    <w:p w14:paraId="0E272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同一液体、同一深度：各方向压强相等，与容器形状、底面积无关。</w:t>
      </w:r>
    </w:p>
    <w:p w14:paraId="40F8B3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outlineLvl w:val="3"/>
        <w:rPr>
          <w:rFonts w:ascii="宋体" w:eastAsia="宋体" w:hAnsi="宋体" w:cs="宋体" w:hint="eastAsia"/>
          <w:b/>
          <w:sz w:val="21"/>
          <w:szCs w:val="21"/>
        </w:rPr>
      </w:pPr>
      <w:bookmarkStart w:id="15" w:name="heading_15"/>
      <w:r>
        <w:rPr>
          <w:rFonts w:ascii="宋体" w:eastAsia="宋体" w:hAnsi="宋体" w:cs="宋体" w:hint="eastAsia"/>
          <w:b/>
          <w:sz w:val="21"/>
          <w:szCs w:val="21"/>
        </w:rPr>
        <w:t>计算方法</w:t>
      </w:r>
      <w:bookmarkEnd w:id="15"/>
    </w:p>
    <w:p w14:paraId="57D3A0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outlineLvl w:val="3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第一步：确定已知量和待求量</w:t>
      </w:r>
    </w:p>
    <w:p w14:paraId="3FCB21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已知量：ρ（液体密度）、h（深度）、S（容器底面积）等，统一单位；</w:t>
      </w:r>
    </w:p>
    <w:p w14:paraId="4E00EE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待求量：p（液体压强）、F（液体对底部的压力）。</w:t>
      </w:r>
    </w:p>
    <w:p w14:paraId="27BE6B2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第二步：明确公式，统一单位</w:t>
      </w:r>
    </w:p>
    <w:p w14:paraId="7F399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压强公式：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；压力公式：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F=pS</m:t>
        </m:r>
      </m:oMath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13DC8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单位换算：1cm = 10⁻²m，1g/cm³ = 1.0×10³kg/m³。</w:t>
      </w:r>
    </w:p>
    <w:p w14:paraId="4798F3A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第三步：代入公式计算</w:t>
      </w:r>
    </w:p>
    <w:p w14:paraId="073CE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先</w:t>
      </w:r>
      <w:r>
        <w:rPr>
          <w:rFonts w:ascii="宋体" w:eastAsia="宋体" w:hAnsi="宋体" w:cs="宋体" w:hint="eastAsia"/>
          <w:sz w:val="21"/>
          <w:szCs w:val="21"/>
        </w:rPr>
        <w:t>算压强：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p=ρgℎ</m:t>
        </m:r>
      </m:oMath>
      <w:r>
        <w:rPr>
          <w:rFonts w:ascii="宋体" w:eastAsia="宋体" w:hAnsi="宋体" w:cs="宋体" w:hint="eastAsia"/>
          <w:sz w:val="21"/>
          <w:szCs w:val="21"/>
        </w:rPr>
        <w:t>（注意h是竖直深度，与容器倾斜无关）；</w:t>
      </w:r>
    </w:p>
    <w:p w14:paraId="20A04D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再</w:t>
      </w:r>
      <w:r>
        <w:rPr>
          <w:rFonts w:ascii="宋体" w:eastAsia="宋体" w:hAnsi="宋体" w:cs="宋体" w:hint="eastAsia"/>
          <w:sz w:val="21"/>
          <w:szCs w:val="21"/>
        </w:rPr>
        <w:t>算压力（若需要）：</w:t>
      </w:r>
      <m:oMath>
        <m:r>
          <w:rPr>
            <w:rFonts w:ascii="DejaVu Math TeX Gyre" w:eastAsia="宋体" w:hAnsi="DejaVu Math TeX Gyre" w:cs="宋体" w:hint="eastAsia"/>
            <w:sz w:val="21"/>
            <w:szCs w:val="21"/>
          </w:rPr>
          <m:t>F=pS</m:t>
        </m:r>
      </m:oMath>
      <w:r>
        <w:rPr>
          <w:rFonts w:ascii="宋体" w:eastAsia="宋体" w:hAnsi="宋体" w:cs="宋体" w:hint="eastAsia"/>
          <w:sz w:val="21"/>
          <w:szCs w:val="21"/>
        </w:rPr>
        <w:t>（非柱形容器不可直接用F=G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液</w:t>
      </w:r>
      <w:r>
        <w:rPr>
          <w:rFonts w:ascii="宋体" w:eastAsia="宋体" w:hAnsi="宋体" w:cs="宋体" w:hint="eastAsia"/>
          <w:sz w:val="21"/>
          <w:szCs w:val="21"/>
        </w:rPr>
        <w:t>）。</w:t>
      </w:r>
    </w:p>
    <w:p w14:paraId="0BFD472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leftChars="0" w:firstLine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第四步：验证结果，规避易错点</w:t>
      </w:r>
    </w:p>
    <w:p w14:paraId="2B326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检查：h是否为竖直深度；密度单位是否换算正确；公式是否用对；</w:t>
      </w:r>
    </w:p>
    <w:p w14:paraId="5FCC40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若为柱形容器，可验证F=G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液</w:t>
      </w:r>
      <w:r>
        <w:rPr>
          <w:rFonts w:ascii="宋体" w:eastAsia="宋体" w:hAnsi="宋体" w:cs="宋体" w:hint="eastAsia"/>
          <w:sz w:val="21"/>
          <w:szCs w:val="21"/>
        </w:rPr>
        <w:t>，确保计算无误。</w:t>
      </w:r>
    </w:p>
    <w:p w14:paraId="50DD5FD7">
      <w:pP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</w:pPr>
      <w:bookmarkStart w:id="16" w:name="heading_17"/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br w:type="page"/>
      </w:r>
    </w:p>
    <w:p w14:paraId="5B9EA14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</w:pPr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t>三、典型例题解析</w:t>
      </w:r>
      <w:bookmarkEnd w:id="16"/>
    </w:p>
    <w:p w14:paraId="2A2076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例题1（固体压力、压强计算）</w:t>
      </w:r>
      <w:r>
        <w:rPr>
          <w:rFonts w:ascii="宋体" w:eastAsia="宋体" w:hAnsi="宋体" w:cs="宋体" w:hint="eastAsia"/>
          <w:sz w:val="21"/>
          <w:szCs w:val="21"/>
        </w:rPr>
        <w:t>：如图是春晚机器人扭秧歌的场景，若已知</w:t>
      </w:r>
      <w:r>
        <w:rPr>
          <w:rFonts w:ascii="宋体" w:eastAsia="宋体" w:hAnsi="宋体" w:cs="宋体" w:hint="eastAsia"/>
          <w:i/>
          <w:sz w:val="21"/>
          <w:szCs w:val="21"/>
        </w:rPr>
        <w:t>H</w:t>
      </w:r>
      <w:r>
        <w:rPr>
          <w:rFonts w:ascii="宋体" w:eastAsia="宋体" w:hAnsi="宋体" w:cs="宋体" w:hint="eastAsia"/>
          <w:sz w:val="21"/>
          <w:szCs w:val="21"/>
        </w:rPr>
        <w:t>1型人形机器人的质量为54kg，其双脚站立时与舞台的总接触面积约为</w:t>
      </w:r>
      <w:r>
        <w:rPr>
          <w:rFonts w:ascii="宋体" w:eastAsia="宋体" w:hAnsi="宋体" w:cs="宋体" w:hint="eastAsia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9e75ef59788c947472cdbaf2f5da3e7" style="width:33.4pt;height:13.75pt" o:ole="" coordsize="21600,21600" o:preferrelative="t" filled="f" stroked="f">
            <v:stroke joinstyle="miter"/>
            <v:imagedata r:id="rId10" o:title="eqIdf9e75ef59788c947472cdbaf2f5da3e7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rFonts w:ascii="宋体" w:eastAsia="宋体" w:hAnsi="宋体" w:cs="宋体" w:hint="eastAsia"/>
          <w:sz w:val="21"/>
          <w:szCs w:val="21"/>
        </w:rPr>
        <w:t>，g取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26" type="#_x0000_t75" alt="eqId474e91d748f44717144ca8a94f65c230" style="width:38.7pt;height:13.75pt" o:ole="" coordsize="21600,21600" o:preferrelative="t" filled="f" stroked="f">
            <v:stroke joinstyle="miter"/>
            <v:imagedata r:id="rId12" o:title="eqId474e91d748f44717144ca8a94f65c230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宋体" w:eastAsia="宋体" w:hAnsi="宋体" w:cs="宋体" w:hint="eastAsia"/>
          <w:sz w:val="21"/>
          <w:szCs w:val="21"/>
        </w:rPr>
        <w:t>，求：</w:t>
      </w:r>
    </w:p>
    <w:p w14:paraId="65F932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19225" cy="1257300"/>
            <wp:effectExtent l="0" t="0" r="3175" b="12700"/>
            <wp:docPr id="100017" name="图片 100017" descr="@@@fda26b9c-7912-4f15-9396-2b59255f2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da26b9c-7912-4f15-9396-2b59255f21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1B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(1)机器人双脚站立时对水平舞台的压力大小；</w:t>
      </w:r>
    </w:p>
    <w:p w14:paraId="0D2027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(2)机器人双脚站立时对水平舞台的压强。</w:t>
      </w:r>
    </w:p>
    <w:p w14:paraId="322EC9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【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答案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】</w:t>
      </w:r>
      <w:r>
        <w:rPr>
          <w:rFonts w:ascii="宋体" w:eastAsia="宋体" w:hAnsi="宋体" w:cs="宋体" w:hint="eastAsia"/>
          <w:sz w:val="21"/>
          <w:szCs w:val="21"/>
        </w:rPr>
        <w:t>(1)540N</w:t>
      </w:r>
    </w:p>
    <w:p w14:paraId="02A513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(2)18000Pa</w:t>
      </w:r>
    </w:p>
    <w:p w14:paraId="19B2AA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【详解】（1）水平地面，机器人对舞台的压力大小等于重力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27" type="#_x0000_t75" alt="eqId5ffb0561132fcbfa58b8aca0f56788c5" style="width:159.25pt;height:13.85pt" o:ole="" coordsize="21600,21600" o:preferrelative="t" filled="f" stroked="f">
            <v:stroke joinstyle="miter"/>
            <v:imagedata r:id="rId15" o:title="eqId5ffb0561132fcbfa58b8aca0f56788c5"/>
            <o:lock v:ext="edit" aspectratio="t"/>
            <w10:anchorlock/>
          </v:shape>
          <o:OLEObject Type="Embed" ProgID="Equation.DSMT4" ShapeID="_x0000_i1027" DrawAspect="Content" ObjectID="_1468075727" r:id="rId16"/>
        </w:object>
      </w:r>
    </w:p>
    <w:p w14:paraId="0114E50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（2）机器人双脚站立时对水平舞台的压强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28" type="#_x0000_t75" alt="eqId7892c34a76cf011e6bc4a7f4e69384ca" style="width:130.2pt;height:27.15pt" o:ole="" coordsize="21600,21600" o:preferrelative="t" filled="f" stroked="f">
            <v:stroke joinstyle="miter"/>
            <v:imagedata r:id="rId17" o:title="eqId7892c34a76cf011e6bc4a7f4e69384ca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719A5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5EC671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例题2（液体压强、压力计算）</w:t>
      </w:r>
      <w:r>
        <w:rPr>
          <w:rFonts w:ascii="宋体" w:eastAsia="宋体" w:hAnsi="宋体" w:cs="宋体" w:hint="eastAsia"/>
          <w:sz w:val="21"/>
          <w:szCs w:val="21"/>
        </w:rPr>
        <w:t>：一玻璃杯（厚度不计）静止放在水平桌面上，杯内装有200g的水，水深为8cm，玻璃杯的底面积为20cm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，求：</w:t>
      </w:r>
    </w:p>
    <w:p w14:paraId="70E450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(1)玻璃杯中水的重力。</w:t>
      </w:r>
    </w:p>
    <w:p w14:paraId="593D53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(2)水对玻璃杯底的压力。</w:t>
      </w:r>
    </w:p>
    <w:p w14:paraId="301B33A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【答案】(1)2N</w:t>
      </w:r>
    </w:p>
    <w:p w14:paraId="2253E9F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(2)1.6N</w:t>
      </w:r>
    </w:p>
    <w:p w14:paraId="03B176B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【详解】（1）已知水的质量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29" type="#_x0000_t75" alt="eqId7926390e7cac48bd5eb1a672cd486277" style="width:77.4pt;height:13.85pt" o:ole="" coordsize="21600,21600" o:preferrelative="t" filled="f" stroked="f">
            <v:stroke joinstyle="miter"/>
            <v:imagedata r:id="rId19" o:title="eqId7926390e7cac48bd5eb1a672cd486277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</w:p>
    <w:p w14:paraId="53893E9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根据重力公式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0" type="#_x0000_t75" alt="eqIdec41090e6447e6c1f4c01a8f21d8a2f6" style="width:35.15pt;height:13.95pt" o:ole="" coordsize="21600,21600" o:preferrelative="t" filled="f" stroked="f">
            <v:stroke joinstyle="miter"/>
            <v:imagedata r:id="rId21" o:title="eqIdec41090e6447e6c1f4c01a8f21d8a2f6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rFonts w:ascii="宋体" w:eastAsia="宋体" w:hAnsi="宋体" w:cs="宋体" w:hint="eastAsia"/>
          <w:sz w:val="21"/>
          <w:szCs w:val="21"/>
        </w:rPr>
        <w:t>，可计算出水的重力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1" type="#_x0000_t75" alt="eqId4ade9f5005ce5f0877b7fd309c5a1437" style="width:138.15pt;height:13.85pt" o:ole="" coordsize="21600,21600" o:preferrelative="t" filled="f" stroked="f">
            <v:stroke joinstyle="miter"/>
            <v:imagedata r:id="rId23" o:title="eqId4ade9f5005ce5f0877b7fd309c5a1437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</w:p>
    <w:p w14:paraId="22B115A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（2）已知水深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2" type="#_x0000_t75" alt="eqId9ec47411077f8eafd0b65099d73a1207" style="width:73.85pt;height:12.5pt" o:ole="" coordsize="21600,21600" o:preferrelative="t" filled="f" stroked="f">
            <v:stroke joinstyle="miter"/>
            <v:imagedata r:id="rId25" o:title="eqId9ec47411077f8eafd0b65099d73a1207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</w:p>
    <w:p w14:paraId="372960E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玻璃杯的底面积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3" type="#_x0000_t75" alt="eqId143469faf786a0b7178fb508247854f5" style="width:101.15pt;height:13.85pt" o:ole="" coordsize="21600,21600" o:preferrelative="t" filled="f" stroked="f">
            <v:stroke joinstyle="miter"/>
            <v:imagedata r:id="rId27" o:title="eqId143469faf786a0b7178fb508247854f5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</w:p>
    <w:p w14:paraId="30EA8D4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根据液体压强公式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4" type="#_x0000_t75" alt="eqIdcc313f4e30511fdee381269532316d06" style="width:38.7pt;height:13.75pt" o:ole="" coordsize="21600,21600" o:preferrelative="t" filled="f" stroked="f">
            <v:stroke joinstyle="miter"/>
            <v:imagedata r:id="rId29" o:title="eqIdcc313f4e30511fdee381269532316d06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rFonts w:ascii="宋体" w:eastAsia="宋体" w:hAnsi="宋体" w:cs="宋体" w:hint="eastAsia"/>
          <w:sz w:val="21"/>
          <w:szCs w:val="21"/>
        </w:rPr>
        <w:t>，计算水对玻璃杯底的压强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5" type="#_x0000_t75" alt="eqIdce7659b5a5d7abc584286dc54fef7e9d" style="width:236.7pt;height:17.8pt" o:ole="" coordsize="21600,21600" o:preferrelative="t" filled="f" stroked="f">
            <v:stroke joinstyle="miter"/>
            <v:imagedata r:id="rId31" o:title="eqIdce7659b5a5d7abc584286dc54fef7e9d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</w:p>
    <w:p w14:paraId="2BE76375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根据压强公式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6" type="#_x0000_t75" alt="eqId705608912f0788c5b524c00190610a9b" style="width:30.75pt;height:26.85pt" o:ole="" coordsize="21600,21600" o:preferrelative="t" filled="f" stroked="f">
            <v:stroke joinstyle="miter"/>
            <v:imagedata r:id="rId33" o:title="eqId705608912f0788c5b524c00190610a9b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rFonts w:ascii="宋体" w:eastAsia="宋体" w:hAnsi="宋体" w:cs="宋体" w:hint="eastAsia"/>
          <w:sz w:val="21"/>
          <w:szCs w:val="21"/>
        </w:rPr>
        <w:t>的变形公式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7" type="#_x0000_t75" alt="eqId0853d4915bdac57673369980bdc2ac82" style="width:34.25pt;height:13.85pt" o:ole="" coordsize="21600,21600" o:preferrelative="t" filled="f" stroked="f">
            <v:stroke joinstyle="miter"/>
            <v:imagedata r:id="rId35" o:title="eqId0853d4915bdac57673369980bdc2ac82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</w:p>
    <w:p w14:paraId="7DE5626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计算水对玻璃杯底的压力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8" type="#_x0000_t75" alt="eqId1e8392663ee75776f64cc23aeaed1d63" style="width:155.75pt;height:15.8pt" o:ole="" coordsize="21600,21600" o:preferrelative="t" filled="f" stroked="f">
            <v:stroke joinstyle="miter"/>
            <v:imagedata r:id="rId37" o:title="eqId1e8392663ee75776f64cc23aeaed1d63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</w:p>
    <w:p w14:paraId="0D0A59C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例题3（压强比较）</w:t>
      </w:r>
      <w:r>
        <w:rPr>
          <w:rFonts w:ascii="宋体" w:eastAsia="宋体" w:hAnsi="宋体" w:cs="宋体" w:hint="eastAsia"/>
          <w:sz w:val="21"/>
          <w:szCs w:val="21"/>
        </w:rPr>
        <w:t>：如图所示，三个底面积相等的圆柱形容器内分别盛有A、B、C三种液体，它们对容器底部的压强相等，现分别从三个容器内抽出相同质量的液体后，剩余液体对容器底部的压强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C</w:t>
      </w:r>
      <w:r>
        <w:rPr>
          <w:rFonts w:ascii="宋体" w:eastAsia="宋体" w:hAnsi="宋体" w:cs="宋体" w:hint="eastAsia"/>
          <w:sz w:val="21"/>
          <w:szCs w:val="21"/>
        </w:rPr>
        <w:t>的大小关系是（　　）</w:t>
      </w:r>
    </w:p>
    <w:p w14:paraId="5B7CF3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101850" cy="756285"/>
            <wp:effectExtent l="0" t="0" r="6350" b="5715"/>
            <wp:docPr id="11" name="图片 11" descr="@@@e28257e1-2407-4c01-bdac-ac17ca7f35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28257e1-2407-4c01-bdac-ac17ca7f35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4459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&gt;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&gt;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C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  <w:r>
        <w:rPr>
          <w:rFonts w:ascii="宋体" w:eastAsia="宋体" w:hAnsi="宋体" w:cs="宋体" w:hint="eastAsia"/>
          <w:i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C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</w:p>
    <w:p w14:paraId="21C49205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&lt;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&lt;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C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  <w:r>
        <w:rPr>
          <w:rFonts w:ascii="宋体" w:eastAsia="宋体" w:hAnsi="宋体" w:cs="宋体" w:hint="eastAsia"/>
          <w:i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&gt;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C</w:t>
      </w:r>
    </w:p>
    <w:p w14:paraId="4C9FF6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【答案】B</w:t>
      </w:r>
    </w:p>
    <w:p w14:paraId="5EF023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【详解】由于受力面积相同，对容器底部的压强相等，根据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39" type="#_x0000_t75" alt="eqIde0b847c0bac35d3bf6d082caa9c25718" style="width:34.3pt;height:13.85pt" o:ole="" coordsize="21600,21600" o:preferrelative="t" filled="f" stroked="f">
            <v:stroke joinstyle="miter"/>
            <v:imagedata r:id="rId40" o:title="eqIde0b847c0bac35d3bf6d082caa9c25718"/>
            <o:lock v:ext="edit" aspectratio="t"/>
            <w10:anchorlock/>
          </v:shape>
          <o:OLEObject Type="Embed" ProgID="Equation.DSMT4" ShapeID="_x0000_i1039" DrawAspect="Content" ObjectID="_1468075739" r:id="rId41"/>
        </w:object>
      </w:r>
      <w:r>
        <w:rPr>
          <w:rFonts w:ascii="宋体" w:eastAsia="宋体" w:hAnsi="宋体" w:cs="宋体" w:hint="eastAsia"/>
          <w:sz w:val="21"/>
          <w:szCs w:val="21"/>
        </w:rPr>
        <w:t>可知，液体对容器底的压力相同，由于是柱状体，液体对容器底部的压力等于重力，故刚开始液体对容器底部的质量相同，分别从三个容器内抽出相同质量的液体后，则剩余部分液体质量相同，剩余部分液体对容器底部的压力相同，而受力面积相同，故剩余液体对容器底部的压强相同，故B符合题意，ACD不符合题意。</w:t>
      </w:r>
    </w:p>
    <w:p w14:paraId="0BA9520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故选B。</w:t>
      </w:r>
    </w:p>
    <w:p w14:paraId="12138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FBD39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例题4（压强比较）</w:t>
      </w:r>
      <w:r>
        <w:rPr>
          <w:rFonts w:ascii="宋体" w:eastAsia="宋体" w:hAnsi="宋体" w:cs="宋体" w:hint="eastAsia"/>
          <w:sz w:val="21"/>
          <w:szCs w:val="21"/>
        </w:rPr>
        <w:t>：将装满水且密闭的矿泉水瓶，先正立放置在水平桌面上，再倒立放置，如图所示。两次放置时，水对瓶底和瓶盖的压强分别为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，水对瓶底和瓶盖的压力分别为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，则（　　）</w:t>
      </w:r>
    </w:p>
    <w:p w14:paraId="5F4FB5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20115" cy="899795"/>
            <wp:effectExtent l="0" t="0" r="19685" b="14605"/>
            <wp:docPr id="100057" name="图片 100057" descr="@@@71088606338a48899f47afcaaf784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1088606338a48899f47afcaaf784e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8CB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＞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＞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＜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＝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</w:p>
    <w:p w14:paraId="55F5CCC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＝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＞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i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＝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＜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</w:p>
    <w:p w14:paraId="3D6F80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【答案】C</w:t>
      </w:r>
    </w:p>
    <w:p w14:paraId="07BE58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i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【详解】两次放置装满水且密闭的矿泉水瓶，水的深度相同，根据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0" type="#_x0000_t75" alt="eqIdd14f89f3df38ec63ee8fbf3b06693ad2" style="width:44.85pt;height:16.5pt" o:ole="" coordsize="21600,21600" o:preferrelative="t" filled="f" stroked="f">
            <v:stroke joinstyle="miter"/>
            <v:imagedata r:id="rId43" o:title="eqIdd14f89f3df38ec63ee8fbf3b06693ad2"/>
            <o:lock v:ext="edit" aspectratio="t"/>
            <w10:anchorlock/>
          </v:shape>
          <o:OLEObject Type="Embed" ProgID="Equation.DSMT4" ShapeID="_x0000_i1040" DrawAspect="Content" ObjectID="_1468075740" r:id="rId44"/>
        </w:object>
      </w:r>
      <w:r>
        <w:rPr>
          <w:rFonts w:ascii="宋体" w:eastAsia="宋体" w:hAnsi="宋体" w:cs="宋体" w:hint="eastAsia"/>
          <w:sz w:val="21"/>
          <w:szCs w:val="21"/>
        </w:rPr>
        <w:t>可知，两次放置时，水对瓶底和瓶盖的压强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sz w:val="21"/>
          <w:szCs w:val="21"/>
        </w:rPr>
        <w:t>p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。正放时，瓶子中的水柱是粗细相同的，瓶子底部受到的压力等于瓶中水的重力；倒放时，瓶子中的水柱上面粗，下面细，一部分水压的是瓶子的侧壁，瓶盖受到的压力小于瓶中水的重力，因此水对瓶底和瓶盖的压力分别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A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1" type="#_x0000_t75" alt="eqId392cdb9d30684cce244bef94b8d861b9" style="width:8.75pt;height:8.75pt" o:ole="" coordsize="21600,21600" o:preferrelative="t" filled="f" stroked="f">
            <v:stroke joinstyle="miter"/>
            <v:imagedata r:id="rId45" o:title="eqId392cdb9d30684cce244bef94b8d861b9"/>
            <o:lock v:ext="edit" aspectratio="t"/>
            <w10:anchorlock/>
          </v:shape>
          <o:OLEObject Type="Embed" ProgID="Equation.DSMT4" ShapeID="_x0000_i1041" DrawAspect="Content" ObjectID="_1468075741" r:id="rId46"/>
        </w:objec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。故C符合题意，ABD不符合题意。</w:t>
      </w:r>
    </w:p>
    <w:p w14:paraId="17A554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故选C。</w:t>
      </w:r>
    </w:p>
    <w:p w14:paraId="2C011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1812EC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</w:pPr>
      <w:bookmarkStart w:id="17" w:name="heading_18"/>
      <w:r>
        <w:rPr>
          <w:rFonts w:ascii="宋体" w:eastAsia="宋体" w:hAnsi="宋体" w:cs="宋体" w:hint="eastAsia"/>
          <w:b/>
          <w:i w:val="0"/>
          <w:color w:val="4D98ED"/>
          <w:kern w:val="2"/>
          <w:sz w:val="28"/>
          <w:szCs w:val="32"/>
          <w:u w:val="double"/>
          <w:lang w:val="en-US" w:eastAsia="zh-CN" w:bidi="ar-SA"/>
        </w:rPr>
        <w:t>四、课堂小练习</w:t>
      </w:r>
      <w:bookmarkEnd w:id="17"/>
    </w:p>
    <w:p w14:paraId="031249D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一辆质量为6t的小汽车，在平直的公路上匀速行驶，汽车受到的阻力为车重的0.06倍（取g＝10N/kg）。求：</w:t>
      </w:r>
    </w:p>
    <w:p w14:paraId="4E10C0C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汽车所受重力是多少？</w:t>
      </w:r>
    </w:p>
    <w:p w14:paraId="0DC6D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（2）汽车所受牵引力是多少？</w:t>
      </w:r>
    </w:p>
    <w:p w14:paraId="0164F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（3）小汽车有4个轮子，每个轮子与地面的接触面积约为250cm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，汽车对地面的压强是多大？</w:t>
      </w:r>
    </w:p>
    <w:p w14:paraId="051A0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</w:p>
    <w:p w14:paraId="376F8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</w:p>
    <w:p w14:paraId="72C4E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</w:p>
    <w:p w14:paraId="09BE5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</w:p>
    <w:p w14:paraId="00DD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/>
        <w:rPr>
          <w:rFonts w:ascii="宋体" w:eastAsia="宋体" w:hAnsi="宋体" w:cs="宋体" w:hint="eastAsia"/>
          <w:sz w:val="21"/>
          <w:szCs w:val="21"/>
        </w:rPr>
      </w:pPr>
    </w:p>
    <w:p w14:paraId="17A131AF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如图所示，在重力为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2" type="#_x0000_t75" alt="eqId1836a961164b63127d80665d1d3d0f0e" style="width:21.05pt;height:11.85pt" o:ole="" coordsize="21600,21600" o:preferrelative="t" filled="f" stroked="f">
            <v:imagedata r:id="rId47" o:title="eqId1836a961164b63127d80665d1d3d0f0e"/>
            <o:lock v:ext="edit" aspectratio="t"/>
            <w10:anchorlock/>
          </v:shape>
          <o:OLEObject Type="Embed" ProgID="Equation.DSMT4" ShapeID="_x0000_i1042" DrawAspect="Content" ObjectID="_1468075742" r:id="rId48"/>
        </w:object>
      </w:r>
      <w:r>
        <w:rPr>
          <w:rFonts w:ascii="宋体" w:eastAsia="宋体" w:hAnsi="宋体" w:cs="宋体" w:hint="eastAsia"/>
          <w:sz w:val="21"/>
          <w:szCs w:val="21"/>
        </w:rPr>
        <w:t>的容器内装有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3" type="#_x0000_t75" alt="eqIde09bb10a7ac62c5d2391f87db7f25616" style="width:14.95pt;height:12.35pt" o:ole="" coordsize="21600,21600" o:preferrelative="t" filled="f" stroked="f">
            <v:imagedata r:id="rId49" o:title="eqIde09bb10a7ac62c5d2391f87db7f25616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rFonts w:ascii="宋体" w:eastAsia="宋体" w:hAnsi="宋体" w:cs="宋体" w:hint="eastAsia"/>
          <w:sz w:val="21"/>
          <w:szCs w:val="21"/>
        </w:rPr>
        <w:t>的水，容器底面积为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4" type="#_x0000_t75" alt="eqIdb12d5b15f6979cd665d54fd17341fc2f" style="width:34.25pt;height:14.4pt" o:ole="" coordsize="21600,21600" o:preferrelative="t" filled="f" stroked="f">
            <v:imagedata r:id="rId51" o:title="eqIdb12d5b15f6979cd665d54fd17341fc2f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5" type="#_x0000_t75" alt="eqIdce08128582a7e855852c03e0ac5d0487" style="width:7pt;height:12.1pt" o:ole="" coordsize="21600,21600" o:preferrelative="t" filled="f" stroked="f">
            <v:imagedata r:id="rId53" o:title="eqIdce08128582a7e855852c03e0ac5d0487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rFonts w:ascii="宋体" w:eastAsia="宋体" w:hAnsi="宋体" w:cs="宋体" w:hint="eastAsia"/>
          <w:sz w:val="21"/>
          <w:szCs w:val="21"/>
        </w:rPr>
        <w:t>容器壁厚度不计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6" type="#_x0000_t75" alt="eqIdac8c94316312f093ebfc80b872a83c25" style="width:7pt;height:12.7pt" o:ole="" coordsize="21600,21600" o:preferrelative="t" filled="f" stroked="f">
            <v:imagedata r:id="rId55" o:title="eqIdac8c94316312f093ebfc80b872a83c25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rFonts w:ascii="宋体" w:eastAsia="宋体" w:hAnsi="宋体" w:cs="宋体" w:hint="eastAsia"/>
          <w:sz w:val="21"/>
          <w:szCs w:val="21"/>
        </w:rPr>
        <w:t>容器放在水平桌面上，桌面面积为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7" type="#_x0000_t75" alt="eqIdf7b40aaf7ea98c0c8d605a8209e6611c" style="width:28.1pt;height:14.7pt" o:ole="" coordsize="21600,21600" o:preferrelative="t" filled="f" stroked="f">
            <v:imagedata r:id="rId57" o:title="eqIdf7b40aaf7ea98c0c8d605a8209e6611c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rPr>
          <w:rFonts w:ascii="宋体" w:eastAsia="宋体" w:hAnsi="宋体" w:cs="宋体" w:hint="eastAsia"/>
          <w:sz w:val="21"/>
          <w:szCs w:val="21"/>
        </w:rPr>
        <w:t>。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8" type="#_x0000_t75" alt="eqId276509f01529d982ab21e479a4619268" style="width:9.65pt;height:10.4pt" o:ole="" coordsize="21600,21600" o:preferrelative="t" filled="f" stroked="f">
            <v:imagedata r:id="rId59" o:title="eqId276509f01529d982ab21e479a4619268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rFonts w:ascii="宋体" w:eastAsia="宋体" w:hAnsi="宋体" w:cs="宋体" w:hint="eastAsia"/>
          <w:sz w:val="21"/>
          <w:szCs w:val="21"/>
        </w:rPr>
        <w:t>取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49" type="#_x0000_t75" alt="eqId02dd93c106dd0363a09e3d5a716f9dc3" style="width:39.55pt;height:14.5pt" o:ole="" coordsize="21600,21600" o:preferrelative="t" filled="f" stroked="f">
            <v:imagedata r:id="rId61" o:title="eqId02dd93c106dd0363a09e3d5a716f9dc3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0" type="#_x0000_t75" alt="eqId23fb78bd2eddc741e46fb060d92141d7" style="width:91.45pt;height:17.95pt" o:ole="" coordsize="21600,21600" o:preferrelative="t" filled="f" stroked="f">
            <v:imagedata r:id="rId63" o:title="eqId23fb78bd2eddc741e46fb060d92141d7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  <w:r>
        <w:rPr>
          <w:rFonts w:ascii="宋体" w:eastAsia="宋体" w:hAnsi="宋体" w:cs="宋体" w:hint="eastAsia"/>
          <w:sz w:val="21"/>
          <w:szCs w:val="21"/>
        </w:rPr>
        <w:t>。求：</w:t>
      </w:r>
    </w:p>
    <w:p w14:paraId="334AFC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19200" cy="1266825"/>
            <wp:effectExtent l="0" t="0" r="0" b="3175"/>
            <wp:docPr id="100029" name="图片 100029" descr="@@@cd56a8fa-5a76-45ba-9b2d-adf8307a5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d56a8fa-5a76-45ba-9b2d-adf8307a55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71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(1)容器对桌面的压强；</w:t>
      </w:r>
    </w:p>
    <w:p w14:paraId="75403A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(2)水对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1" type="#_x0000_t75" alt="eqId5963abe8f421bd99a2aaa94831a951e9" style="width:10.55pt;height:11.2pt" o:ole="" coordsize="21600,21600" o:preferrelative="t" filled="f" stroked="f">
            <v:imagedata r:id="rId66" o:title="eqId5963abe8f421bd99a2aaa94831a951e9"/>
            <o:lock v:ext="edit" aspectratio="t"/>
            <w10:anchorlock/>
          </v:shape>
          <o:OLEObject Type="Embed" ProgID="Equation.DSMT4" ShapeID="_x0000_i1051" DrawAspect="Content" ObjectID="_1468075751" r:id="rId67"/>
        </w:object>
      </w:r>
      <w:r>
        <w:rPr>
          <w:rFonts w:ascii="宋体" w:eastAsia="宋体" w:hAnsi="宋体" w:cs="宋体" w:hint="eastAsia"/>
          <w:sz w:val="21"/>
          <w:szCs w:val="21"/>
        </w:rPr>
        <w:t>点的压强；</w:t>
      </w:r>
    </w:p>
    <w:p w14:paraId="4F7D3C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(3)水对容器底的压力。</w:t>
      </w:r>
    </w:p>
    <w:p w14:paraId="662D8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 w:leftChars="0" w:firstLineChars="0"/>
        <w:rPr>
          <w:rFonts w:ascii="宋体" w:eastAsia="宋体" w:hAnsi="宋体" w:cs="宋体" w:hint="eastAsia"/>
          <w:sz w:val="21"/>
          <w:szCs w:val="21"/>
        </w:rPr>
      </w:pPr>
    </w:p>
    <w:p w14:paraId="1223EB9F">
      <w:pPr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br w:type="page"/>
      </w:r>
    </w:p>
    <w:p w14:paraId="58182BCC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多选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如图所示，甲、乙两容器中装的都是水，与乙等高的丙容器中装的是酒精。已知酒精的密度是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2" type="#_x0000_t75" alt="eqId66ebe1f937c189372fb7569bb6faf8a3" style="width:63.35pt;height:16.15pt" o:ole="" coordsize="21600,21600" o:preferrelative="t" filled="f" stroked="f">
            <v:stroke joinstyle="miter"/>
            <v:imagedata r:id="rId68" o:title="eqId66ebe1f937c189372fb7569bb6faf8a3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rFonts w:ascii="宋体" w:eastAsia="宋体" w:hAnsi="宋体" w:cs="宋体" w:hint="eastAsia"/>
          <w:sz w:val="21"/>
          <w:szCs w:val="21"/>
        </w:rPr>
        <w:t>，则下列叙述正确的是（　　）</w:t>
      </w:r>
    </w:p>
    <w:p w14:paraId="78B5485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181225" cy="1428750"/>
            <wp:effectExtent l="0" t="0" r="3175" b="19050"/>
            <wp:docPr id="100039" name="图片 100039" descr="@@@2f5f2024-9872-4546-8932-bf179e17f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f5f2024-9872-4546-8932-bf179e17f0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D8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A．甲容器底部受到的液体压强最大</w:t>
      </w:r>
    </w:p>
    <w:p w14:paraId="6F2710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B．丙容器底部受到的液体压强最小</w:t>
      </w:r>
    </w:p>
    <w:p w14:paraId="290F1F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C．乙容器底部受到的液体压力一定最大</w:t>
      </w:r>
    </w:p>
    <w:p w14:paraId="216679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D．三容器底部受到的液体压强相等</w:t>
      </w:r>
    </w:p>
    <w:p w14:paraId="23054A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</w:p>
    <w:p w14:paraId="0E81FF11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20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两个完全相同的容器中分别盛有质量相等的水和酒精，如图，下列说法正确的是（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7707B6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29485" cy="828040"/>
            <wp:effectExtent l="0" t="0" r="5715" b="10160"/>
            <wp:docPr id="100005" name="图片 100005" descr="@@@a6f819d2-d81f-4314-864b-10294c045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6f819d2-d81f-4314-864b-10294c045a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DE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A．两容器底受到的压力相等</w:t>
      </w:r>
    </w:p>
    <w:p w14:paraId="33C001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B．盛水容器底部受到的压强较大</w:t>
      </w:r>
    </w:p>
    <w:p w14:paraId="0A0A5E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C．盛水容器底部受到的压强较小</w:t>
      </w:r>
    </w:p>
    <w:p w14:paraId="589250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D．液面下深度相同的两处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3" type="#_x0000_t75" alt="eqId0a6936d370d6a238a608ca56f87198de" style="width:8.75pt;height:9.65pt" o:ole="" coordsize="21600,21600" o:preferrelative="t" filled="f" stroked="f">
            <v:stroke joinstyle="miter"/>
            <v:imagedata r:id="rId72" o:title="eqId0a6936d370d6a238a608ca56f87198de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4" type="#_x0000_t75" alt="eqId2c94bb12cee76221e13f9ef955b0aab1" style="width:8.75pt;height:12.35pt" o:ole="" coordsize="21600,21600" o:preferrelative="t" filled="f" stroked="f">
            <v:stroke joinstyle="miter"/>
            <v:imagedata r:id="rId74" o:title="eqId2c94bb12cee76221e13f9ef955b0aab1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  <w:r>
        <w:rPr>
          <w:rFonts w:ascii="宋体" w:eastAsia="宋体" w:hAnsi="宋体" w:cs="宋体" w:hint="eastAsia"/>
          <w:sz w:val="21"/>
          <w:szCs w:val="21"/>
        </w:rPr>
        <w:t>所受液体压强相等</w:t>
      </w:r>
    </w:p>
    <w:p w14:paraId="1E1846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</w:p>
    <w:p w14:paraId="44B3A28F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如图所示，三个质量、底面积相同，但形状不同的容器放在水 平桌面上，容器内分别装有甲、乙、丙三种液体，它们的液面在同一水平面上，若容器对桌面的压强相等，则三种液体对容器底的压强（　　）</w:t>
      </w:r>
    </w:p>
    <w:p w14:paraId="7F8BFA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19375" cy="1009650"/>
            <wp:effectExtent l="0" t="0" r="22225" b="6350"/>
            <wp:docPr id="100045" name="图片 100045" descr="@@@a02cb48f-48b5-4e3e-bf2e-eb1dc4ed4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02cb48f-48b5-4e3e-bf2e-eb1dc4ed45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9FFE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A．甲最大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B．乙最小</w:t>
      </w:r>
      <w:r>
        <w:rPr>
          <w:rFonts w:ascii="宋体" w:eastAsia="宋体" w:hAnsi="宋体" w:cs="宋体" w:hint="eastAsia"/>
          <w:sz w:val="21"/>
          <w:szCs w:val="21"/>
        </w:rPr>
        <w:tab/>
      </w:r>
    </w:p>
    <w:p w14:paraId="20C152E1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C．丙最大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D．一样大</w:t>
      </w:r>
    </w:p>
    <w:p w14:paraId="05E933E0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如图所示，水平桌面上的容器内盛有一块冰，当这块冰全部熔化后，下列说法正确的是（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18A67F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71600" cy="828675"/>
            <wp:effectExtent l="0" t="0" r="0" b="9525"/>
            <wp:docPr id="100011" name="图片 100011" descr="@@@2fc9930d94de466bbb04ed488a67d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c9930d94de466bbb04ed488a67d1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626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A．桌面受到的压力变大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B．桌面受到的压强变小</w:t>
      </w:r>
    </w:p>
    <w:p w14:paraId="3E43C4E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C．容器底受到的压力变小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D．容器底部受到压强不变</w:t>
      </w:r>
    </w:p>
    <w:p w14:paraId="7337753C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如图，两只完全相同的饮料杯放在水平桌面上，两饮料杯内装有体积相同的两种饮料（未满），此时两饮料对杯底的压强大小相等，下列说法正确的是（　　）</w:t>
      </w:r>
    </w:p>
    <w:p w14:paraId="1A3899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09825" cy="1181100"/>
            <wp:effectExtent l="0" t="0" r="3175" b="12700"/>
            <wp:docPr id="100015" name="图片 100015" descr="@@@26b8853b-74fe-4256-a401-6f23b5427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6b8853b-74fe-4256-a401-6f23b5427d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49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A．甲杯对水平桌面的压强一定大于乙杯对水平桌面的压强</w:t>
      </w:r>
    </w:p>
    <w:p w14:paraId="3B90E6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B．乙杯对水平桌面的压强一定大于甲杯对水平桌面的压强</w:t>
      </w:r>
    </w:p>
    <w:p w14:paraId="25C3F0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C．甲杯内饮料对杯底的压力大于乙杯内饮料对杯底的压力</w:t>
      </w:r>
    </w:p>
    <w:p w14:paraId="31A9A1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D．乙杯内饮料对杯底的压力大于甲杯内饮料对杯底的压力</w:t>
      </w:r>
    </w:p>
    <w:p w14:paraId="5D29FA28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多选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如图，一方形容器置于水平面上，用竖直薄隔板将其分成左、右两部分，右侧部分横截面积是左侧的2倍，隔板底部有一小圆孔用薄橡皮膜封闭，左、右两侧分别注入质量相同的同种液体（橡皮膜凸起未画出）。下列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508102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62075" cy="1190625"/>
            <wp:effectExtent l="0" t="0" r="9525" b="3175"/>
            <wp:docPr id="100031" name="图片 100031" descr="@@@7639d212-c119-4b53-8ef6-eb630f581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7639d212-c119-4b53-8ef6-eb630f581d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39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A．容器中橡皮膜将向左凸起</w:t>
      </w:r>
    </w:p>
    <w:p w14:paraId="3F8064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B．左、右两侧液体对容器底的压力相等</w:t>
      </w:r>
    </w:p>
    <w:p w14:paraId="41D6C3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C．向右侧液体中加盐，可以使橡皮膜的形变更明显</w:t>
      </w:r>
    </w:p>
    <w:p w14:paraId="1053D9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D．为使橡皮膜变平，可向右侧加适量的水</w:t>
      </w:r>
    </w:p>
    <w:p w14:paraId="63DEEEB6">
      <w:pPr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br w:type="page"/>
      </w:r>
    </w:p>
    <w:p w14:paraId="7ACF2263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水对容器底的压力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5" type="#_x0000_t75" alt="eqIdfa1a83cf2d73cc0298ea5fb7a08d90a6" style="width:182.15pt;height:17.7pt" o:ole="" coordsize="21600,21600" o:preferrelative="t" filled="f" stroked="f">
            <v:imagedata r:id="rId80" o:title="eqIdfa1a83cf2d73cc0298ea5fb7a08d90a6"/>
            <o:lock v:ext="edit" aspectratio="t"/>
            <w10:anchorlock/>
          </v:shape>
          <o:OLEObject Type="Embed" ProgID="Equation.DSMT4" ShapeID="_x0000_i1055" DrawAspect="Content" ObjectID="_1468075755" r:id="rId81"/>
        </w:object>
      </w:r>
      <w:r>
        <w:rPr>
          <w:rFonts w:ascii="宋体" w:eastAsia="宋体" w:hAnsi="宋体" w:cs="宋体" w:hint="eastAsia"/>
          <w:sz w:val="21"/>
          <w:szCs w:val="21"/>
        </w:rPr>
        <w:t>如图所示，薄壁柱形容器甲的底面积为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6" type="#_x0000_t75" alt="eqId86e3c423b144dc231199f265e6a138e8" style="width:35.2pt;height:13.6pt" o:ole="" coordsize="21600,21600" o:preferrelative="t" filled="f" stroked="f">
            <v:stroke joinstyle="miter"/>
            <v:imagedata r:id="rId82" o:title="eqId86e3c423b144dc231199f265e6a138e8"/>
            <o:lock v:ext="edit" aspectratio="t"/>
            <w10:anchorlock/>
          </v:shape>
          <o:OLEObject Type="Embed" ProgID="Equation.DSMT4" ShapeID="_x0000_i1056" DrawAspect="Content" ObjectID="_1468075756" r:id="rId83"/>
        </w:object>
      </w:r>
      <w:r>
        <w:rPr>
          <w:rFonts w:ascii="宋体" w:eastAsia="宋体" w:hAnsi="宋体" w:cs="宋体" w:hint="eastAsia"/>
          <w:sz w:val="21"/>
          <w:szCs w:val="21"/>
        </w:rPr>
        <w:t>，装有水的深度为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7" type="#_x0000_t75" alt="eqIdcdb26c5cdef6f16f4b39cd091041b439" style="width:25.5pt;height:12.25pt" o:ole="" coordsize="21600,21600" o:preferrelative="t" filled="f" stroked="f">
            <v:stroke joinstyle="miter"/>
            <v:imagedata r:id="rId84" o:title="eqIdcdb26c5cdef6f16f4b39cd091041b439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rFonts w:ascii="宋体" w:eastAsia="宋体" w:hAnsi="宋体" w:cs="宋体" w:hint="eastAsia"/>
          <w:sz w:val="21"/>
          <w:szCs w:val="21"/>
        </w:rPr>
        <w:t>，则水对容器甲底部的压强为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8" type="#_x0000_t75" alt="eqId501ac320d90eea554d83e8324c9d2cdf" style="width:14.05pt;height:12.7pt" o:ole="" coordsize="21600,21600" o:preferrelative="t" filled="f" stroked="f">
            <v:stroke joinstyle="miter"/>
            <v:imagedata r:id="rId86" o:title="eqId501ac320d90eea554d83e8324c9d2cdf"/>
            <o:lock v:ext="edit" aspectratio="t"/>
            <w10:anchorlock/>
          </v:shape>
          <o:OLEObject Type="Embed" ProgID="Equation.DSMT4" ShapeID="_x0000_i1058" DrawAspect="Content" ObjectID="_1468075758" r:id="rId87"/>
        </w:object>
      </w:r>
      <w:r>
        <w:rPr>
          <w:rFonts w:ascii="宋体" w:eastAsia="宋体" w:hAnsi="宋体" w:cs="宋体" w:hint="eastAsia"/>
          <w:sz w:val="21"/>
          <w:szCs w:val="21"/>
        </w:rPr>
        <w:t>，水对容器甲底部的压力为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宋体" w:hint="eastAsia"/>
          <w:sz w:val="21"/>
          <w:szCs w:val="21"/>
        </w:rPr>
        <w:t>N；薄壁柱形容器乙的底面积为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59" type="#_x0000_t75" alt="eqId76af219d50174905fcfe8f9ba3d0da2f" style="width:35.2pt;height:14.3pt" o:ole="" coordsize="21600,21600" o:preferrelative="t" filled="f" stroked="f">
            <v:stroke joinstyle="miter"/>
            <v:imagedata r:id="rId88" o:title="eqId76af219d50174905fcfe8f9ba3d0da2f"/>
            <o:lock v:ext="edit" aspectratio="t"/>
            <w10:anchorlock/>
          </v:shape>
          <o:OLEObject Type="Embed" ProgID="Equation.DSMT4" ShapeID="_x0000_i1059" DrawAspect="Content" ObjectID="_1468075759" r:id="rId89"/>
        </w:object>
      </w:r>
      <w:r>
        <w:rPr>
          <w:rFonts w:ascii="宋体" w:eastAsia="宋体" w:hAnsi="宋体" w:cs="宋体" w:hint="eastAsia"/>
          <w:sz w:val="21"/>
          <w:szCs w:val="21"/>
        </w:rPr>
        <w:t>，所装液体的深度为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0" type="#_x0000_t75" alt="eqIdfc31bf4b6ed8cf336432a5a2791e67e3" style="width:25.5pt;height:12.4pt" o:ole="" coordsize="21600,21600" o:preferrelative="t" filled="f" stroked="f">
            <v:stroke joinstyle="miter"/>
            <v:imagedata r:id="rId90" o:title="eqIdfc31bf4b6ed8cf336432a5a2791e67e3"/>
            <o:lock v:ext="edit" aspectratio="t"/>
            <w10:anchorlock/>
          </v:shape>
          <o:OLEObject Type="Embed" ProgID="Equation.DSMT4" ShapeID="_x0000_i1060" DrawAspect="Content" ObjectID="_1468075760" r:id="rId91"/>
        </w:object>
      </w:r>
      <w:r>
        <w:rPr>
          <w:rFonts w:ascii="宋体" w:eastAsia="宋体" w:hAnsi="宋体" w:cs="宋体" w:hint="eastAsia"/>
          <w:sz w:val="21"/>
          <w:szCs w:val="21"/>
        </w:rPr>
        <w:t>，且水对容器甲底部的压力等于液体对容器乙底部的压力，则容器乙中液体的密度为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1" type="#_x0000_t75" alt="eqId275bb2a73e9f9ae3f8074649c471a455" style="width:32.55pt;height:16.25pt" o:ole="" coordsize="21600,21600" o:preferrelative="t" filled="f" stroked="f">
            <v:stroke joinstyle="miter"/>
            <v:imagedata r:id="rId92" o:title="eqId275bb2a73e9f9ae3f8074649c471a455"/>
            <o:lock v:ext="edit" aspectratio="t"/>
            <w10:anchorlock/>
          </v:shape>
          <o:OLEObject Type="Embed" ProgID="Equation.DSMT4" ShapeID="_x0000_i1061" DrawAspect="Content" ObjectID="_1468075761" r:id="rId93"/>
        </w:object>
      </w:r>
      <w:r>
        <w:rPr>
          <w:rFonts w:ascii="宋体" w:eastAsia="宋体" w:hAnsi="宋体" w:cs="宋体" w:hint="eastAsia"/>
          <w:sz w:val="21"/>
          <w:szCs w:val="21"/>
        </w:rPr>
        <w:t>。（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2" type="#_x0000_t75" alt="eqId23fb78bd2eddc741e46fb060d92141d7" style="width:91.45pt;height:17.95pt" o:ole="" coordsize="21600,21600" o:preferrelative="t" filled="f" stroked="f">
            <v:stroke joinstyle="miter"/>
            <v:imagedata r:id="rId63" o:title="eqId23fb78bd2eddc741e46fb060d92141d7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3" type="#_x0000_t75" alt="eqId276509f01529d982ab21e479a4619268" style="width:9.65pt;height:10.4pt" o:ole="" coordsize="21600,21600" o:preferrelative="t" filled="f" stroked="f">
            <v:stroke joinstyle="miter"/>
            <v:imagedata r:id="rId59" o:title="eqId276509f01529d982ab21e479a4619268"/>
            <o:lock v:ext="edit" aspectratio="t"/>
            <w10:anchorlock/>
          </v:shape>
          <o:OLEObject Type="Embed" ProgID="Equation.DSMT4" ShapeID="_x0000_i1063" DrawAspect="Content" ObjectID="_1468075763" r:id="rId95"/>
        </w:object>
      </w:r>
      <w:r>
        <w:rPr>
          <w:rFonts w:ascii="宋体" w:eastAsia="宋体" w:hAnsi="宋体" w:cs="宋体" w:hint="eastAsia"/>
          <w:sz w:val="21"/>
          <w:szCs w:val="21"/>
        </w:rPr>
        <w:t>取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4" type="#_x0000_t75" alt="eqId02dd93c106dd0363a09e3d5a716f9dc3" style="width:39.55pt;height:14.5pt" o:ole="" coordsize="21600,21600" o:preferrelative="t" filled="f" stroked="f">
            <v:stroke joinstyle="miter"/>
            <v:imagedata r:id="rId61" o:title="eqId02dd93c106dd0363a09e3d5a716f9dc3"/>
            <o:lock v:ext="edit" aspectratio="t"/>
            <w10:anchorlock/>
          </v:shape>
          <o:OLEObject Type="Embed" ProgID="Equation.DSMT4" ShapeID="_x0000_i1064" DrawAspect="Content" ObjectID="_1468075764" r:id="rId96"/>
        </w:objec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4EE389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90675" cy="1133475"/>
            <wp:effectExtent l="0" t="0" r="9525" b="9525"/>
            <wp:docPr id="100067" name="图片 100067" descr="@@@b3fa4a58-fb1d-4e05-b3f9-b111b63db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3fa4a58-fb1d-4e05-b3f9-b111b63db6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95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</w:p>
    <w:p w14:paraId="0B4344EE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00" w:leftChars="0" w:firstLine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甲、乙两容器中盛有水，水面相平，它们之间有斜管相通，K是阀门，当K打开后这个容器变成一个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sz w:val="21"/>
          <w:szCs w:val="21"/>
        </w:rPr>
        <w:t>，容器之间的水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sz w:val="21"/>
          <w:szCs w:val="21"/>
        </w:rPr>
        <w:t>（选填“会”或“不会”）流动。在如图所示杯中装有深度为12cm的水，已知杯子底面积为80cm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，杯底受到水的压力为</w:t>
      </w:r>
      <w:r>
        <w:rPr>
          <w:rFonts w:ascii="宋体" w:eastAsia="宋体" w:hAnsi="宋体" w:cs="宋体" w:hint="eastAsia"/>
          <w:b w:val="0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sz w:val="21"/>
          <w:szCs w:val="21"/>
        </w:rPr>
        <w:t>N。（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5" type="#_x0000_t75" alt="eqIdbde875b1dffc0c9a2bf84cb6487d7404" style="width:34.25pt;height:13.85pt" o:ole="" coordsize="21600,21600" o:preferrelative="t" filled="f" stroked="f">
            <v:stroke joinstyle="miter"/>
            <v:imagedata r:id="rId98" o:title="eqIdbde875b1dffc0c9a2bf84cb6487d7404"/>
            <o:lock v:ext="edit" aspectratio="t"/>
            <w10:anchorlock/>
          </v:shape>
          <o:OLEObject Type="Embed" ProgID="Equation.DSMT4" ShapeID="_x0000_i1065" DrawAspect="Content" ObjectID="_1468075765" r:id="rId99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sz w:val="21"/>
          <w:szCs w:val="21"/>
        </w:rPr>
        <w:object>
          <v:shape id="_x0000_i1066" type="#_x0000_t75" alt="eqIdbb0d06b2b45f00a63215c88c5271a190" style="width:86.2pt;height:17.5pt" o:ole="" coordsize="21600,21600" o:preferrelative="t" filled="f" stroked="f">
            <v:stroke joinstyle="miter"/>
            <v:imagedata r:id="rId100" o:title="eqIdbb0d06b2b45f00a63215c88c5271a190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7FB944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82570" cy="1224280"/>
            <wp:effectExtent l="0" t="0" r="11430" b="20320"/>
            <wp:docPr id="100103" name="图片 100103" descr="@@@e5665061-9091-4030-b2fe-24a17e6a9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5665061-9091-4030-b2fe-24a17e6a95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1"/>
          <w:szCs w:val="21"/>
        </w:rPr>
        <w:t>  </w:t>
      </w:r>
    </w:p>
    <w:p w14:paraId="7570A022"/>
    <w:sectPr>
      <w:headerReference w:type="default" r:id="rId103"/>
      <w:footerReference w:type="even" r:id="rId104"/>
      <w:footerReference w:type="default" r:id="rId105"/>
      <w:pgSz w:w="11907" w:h="16839"/>
      <w:pgMar w:top="1440" w:right="1080" w:bottom="1440" w:left="1080" w:header="851" w:footer="992" w:gutter="0"/>
      <w:pgNumType w:fmt="decimal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503050405090304"/>
    <w:charset w:val="86"/>
    <w:family w:val="roman"/>
    <w:pitch w:val="variable"/>
    <w:sig w:usb0="E0000AFF" w:usb1="00007843" w:usb2="00000001" w:usb3="00000000" w:csb0="400401BF" w:csb1="DFF70000"/>
  </w:font>
  <w:font w:name="宋体">
    <w:altName w:val="汉仪书宋二KW"/>
    <w:panose1 w:val="00000000000000000000"/>
    <w:charset w:val="86"/>
    <w:family w:val="auto"/>
    <w:pitch w:val="variable"/>
    <w:sig w:usb0="00000000" w:usb1="00000000" w:usb2="00000000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Arial">
    <w:panose1 w:val="020B0604020202090204"/>
    <w:charset w:val="01"/>
    <w:family w:val="swiss"/>
    <w:pitch w:val="variable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B436C5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8AD6AC"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7DFF241C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FA7DF5B"/>
    <w:multiLevelType w:val="singleLevel"/>
    <w:tmpl w:val="AFA7DF5B"/>
    <w:lvl w:ilvl="0">
      <w:start w:val="1"/>
      <w:numFmt w:val="decimal"/>
      <w:suff w:val="nothing"/>
      <w:lvlText w:val="（%1）"/>
      <w:lvlJc w:val="left"/>
    </w:lvl>
  </w:abstractNum>
  <w:abstractNum w:abstractNumId="1">
    <w:nsid w:val="B7F64856"/>
    <w:multiLevelType w:val="singleLevel"/>
    <w:tmpl w:val="B7F64856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1E6AD9E"/>
    <w:multiLevelType w:val="singleLevel"/>
    <w:tmpl w:val="E1E6AD9E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>
    <w:nsid w:val="F4FEA4F6"/>
    <w:multiLevelType w:val="singleLevel"/>
    <w:tmpl w:val="F4FEA4F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FFF65C5A"/>
    <w:multiLevelType w:val="singleLevel"/>
    <w:tmpl w:val="FFF65C5A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>
    <w:nsid w:val="1F779895"/>
    <w:multiLevelType w:val="singleLevel"/>
    <w:tmpl w:val="1F779895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>
    <w:nsid w:val="7F568F63"/>
    <w:multiLevelType w:val="singleLevel"/>
    <w:tmpl w:val="7F568F63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4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CBEF3D60"/>
    <w:rsid w:val="95756CC3"/>
    <w:rsid w:val="CBEF3D60"/>
    <w:rsid w:val="DDBF87FF"/>
    <w:rsid w:val="DDCF9171"/>
    <w:rsid w:val="DEFEF20A"/>
    <w:rsid w:val="DFD1F21B"/>
    <w:rsid w:val="E7FB70FF"/>
    <w:rsid w:val="FDBF50F8"/>
    <w:rsid w:val="004151FC"/>
    <w:rsid w:val="00C02FC6"/>
    <w:rsid w:val="6FAFBB23"/>
    <w:rsid w:val="76F72C91"/>
    <w:rsid w:val="7CFF2DF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360" w:lineRule="auto"/>
      <w:outlineLvl w:val="2"/>
    </w:pPr>
    <w:rPr>
      <w:rFonts w:ascii="Times New Roman Bold" w:hAnsi="Times New Roman Bold" w:eastAsiaTheme="minorEastAsia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">
    <w:name w:val="样式1"/>
    <w:basedOn w:val="Normal"/>
    <w:pPr>
      <w:wordWrap w:val="0"/>
      <w:spacing w:line="360" w:lineRule="auto"/>
      <w:ind w:firstLine="420"/>
      <w:textAlignment w:val="center"/>
    </w:pPr>
    <w:rPr>
      <w:rFonts w:ascii="宋体" w:eastAsia="宋体" w:hAnsi="宋体" w:cs="Times New Roman" w:hint="eastAsia"/>
      <w:b/>
      <w:bCs/>
      <w:color w:val="00B050"/>
      <w:sz w:val="24"/>
      <w:szCs w:val="24"/>
    </w:rPr>
  </w:style>
  <w:style w:type="paragraph" w:customStyle="1" w:styleId="2">
    <w:name w:val="样式2"/>
    <w:basedOn w:val="Normal"/>
    <w:pPr>
      <w:wordWrap w:val="0"/>
      <w:spacing w:line="360" w:lineRule="auto"/>
      <w:ind w:firstLine="420"/>
      <w:textAlignment w:val="center"/>
    </w:pPr>
    <w:rPr>
      <w:rFonts w:ascii="宋体" w:eastAsia="宋体" w:hAnsi="宋体" w:cs="宋体" w:hint="eastAsia"/>
      <w:color w:val="BA7A1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55.wmf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png" /><Relationship Id="rId103" Type="http://schemas.openxmlformats.org/officeDocument/2006/relationships/header" Target="header1.xml" /><Relationship Id="rId104" Type="http://schemas.openxmlformats.org/officeDocument/2006/relationships/footer" Target="footer1.xml" /><Relationship Id="rId105" Type="http://schemas.openxmlformats.org/officeDocument/2006/relationships/footer" Target="footer2.xml" /><Relationship Id="rId106" Type="http://schemas.openxmlformats.org/officeDocument/2006/relationships/theme" Target="theme/theme1.xml" /><Relationship Id="rId107" Type="http://schemas.openxmlformats.org/officeDocument/2006/relationships/numbering" Target="numbering.xml" /><Relationship Id="rId108" Type="http://schemas.openxmlformats.org/officeDocument/2006/relationships/styles" Target="styles.xml" /><Relationship Id="rId11" Type="http://schemas.openxmlformats.org/officeDocument/2006/relationships/oleObject" Target="embeddings/oleObject1.bin" /><Relationship Id="rId12" Type="http://schemas.openxmlformats.org/officeDocument/2006/relationships/image" Target="media/image7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8.png" /><Relationship Id="rId15" Type="http://schemas.openxmlformats.org/officeDocument/2006/relationships/image" Target="media/image9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3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png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3.png" /><Relationship Id="rId43" Type="http://schemas.openxmlformats.org/officeDocument/2006/relationships/image" Target="media/image24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7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8.bin" /><Relationship Id="rId49" Type="http://schemas.openxmlformats.org/officeDocument/2006/relationships/image" Target="media/image27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png" /><Relationship Id="rId66" Type="http://schemas.openxmlformats.org/officeDocument/2006/relationships/image" Target="media/image36.wmf" /><Relationship Id="rId67" Type="http://schemas.openxmlformats.org/officeDocument/2006/relationships/oleObject" Target="embeddings/oleObject27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image" Target="media/image38.png" /><Relationship Id="rId71" Type="http://schemas.openxmlformats.org/officeDocument/2006/relationships/image" Target="media/image39.png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png" /><Relationship Id="rId77" Type="http://schemas.openxmlformats.org/officeDocument/2006/relationships/image" Target="media/image43.png" /><Relationship Id="rId78" Type="http://schemas.openxmlformats.org/officeDocument/2006/relationships/image" Target="media/image44.png" /><Relationship Id="rId79" Type="http://schemas.openxmlformats.org/officeDocument/2006/relationships/image" Target="media/image45.png" /><Relationship Id="rId8" Type="http://schemas.openxmlformats.org/officeDocument/2006/relationships/image" Target="media/image4.png" /><Relationship Id="rId80" Type="http://schemas.openxmlformats.org/officeDocument/2006/relationships/image" Target="media/image46.wmf" /><Relationship Id="rId81" Type="http://schemas.openxmlformats.org/officeDocument/2006/relationships/oleObject" Target="embeddings/oleObject31.bin" /><Relationship Id="rId82" Type="http://schemas.openxmlformats.org/officeDocument/2006/relationships/image" Target="media/image47.wmf" /><Relationship Id="rId83" Type="http://schemas.openxmlformats.org/officeDocument/2006/relationships/oleObject" Target="embeddings/oleObject32.bin" /><Relationship Id="rId84" Type="http://schemas.openxmlformats.org/officeDocument/2006/relationships/image" Target="media/image48.wmf" /><Relationship Id="rId85" Type="http://schemas.openxmlformats.org/officeDocument/2006/relationships/oleObject" Target="embeddings/oleObject33.bin" /><Relationship Id="rId86" Type="http://schemas.openxmlformats.org/officeDocument/2006/relationships/image" Target="media/image49.wmf" /><Relationship Id="rId87" Type="http://schemas.openxmlformats.org/officeDocument/2006/relationships/oleObject" Target="embeddings/oleObject34.bin" /><Relationship Id="rId88" Type="http://schemas.openxmlformats.org/officeDocument/2006/relationships/image" Target="media/image50.wmf" /><Relationship Id="rId89" Type="http://schemas.openxmlformats.org/officeDocument/2006/relationships/oleObject" Target="embeddings/oleObject35.bin" /><Relationship Id="rId9" Type="http://schemas.openxmlformats.org/officeDocument/2006/relationships/image" Target="media/image5.png" /><Relationship Id="rId90" Type="http://schemas.openxmlformats.org/officeDocument/2006/relationships/image" Target="media/image51.wmf" /><Relationship Id="rId91" Type="http://schemas.openxmlformats.org/officeDocument/2006/relationships/oleObject" Target="embeddings/oleObject36.bin" /><Relationship Id="rId92" Type="http://schemas.openxmlformats.org/officeDocument/2006/relationships/image" Target="media/image52.wmf" /><Relationship Id="rId93" Type="http://schemas.openxmlformats.org/officeDocument/2006/relationships/oleObject" Target="embeddings/oleObject37.bin" /><Relationship Id="rId94" Type="http://schemas.openxmlformats.org/officeDocument/2006/relationships/oleObject" Target="embeddings/oleObject38.bin" /><Relationship Id="rId95" Type="http://schemas.openxmlformats.org/officeDocument/2006/relationships/oleObject" Target="embeddings/oleObject39.bin" /><Relationship Id="rId96" Type="http://schemas.openxmlformats.org/officeDocument/2006/relationships/oleObject" Target="embeddings/oleObject40.bin" /><Relationship Id="rId97" Type="http://schemas.openxmlformats.org/officeDocument/2006/relationships/image" Target="media/image53.png" /><Relationship Id="rId98" Type="http://schemas.openxmlformats.org/officeDocument/2006/relationships/image" Target="media/image54.wmf" /><Relationship Id="rId99" Type="http://schemas.openxmlformats.org/officeDocument/2006/relationships/oleObject" Target="embeddings/oleObject41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LYQQQQ.</dc:creator>
  <cp:lastModifiedBy>LYQQQQ.</cp:lastModifiedBy>
  <cp:revision>1</cp:revision>
  <dcterms:created xsi:type="dcterms:W3CDTF">2026-03-26T10:32:00Z</dcterms:created>
  <dcterms:modified xsi:type="dcterms:W3CDTF">2026-03-26T10:39:51Z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