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D3C289C">
      <w:pPr>
        <w:spacing w:line="360" w:lineRule="auto"/>
        <w:jc w:val="center"/>
        <w:rPr>
          <w:rFonts w:asciiTheme="minorEastAsia" w:eastAsiaTheme="minorEastAsia" w:hAnsiTheme="minorEastAsia"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10325100</wp:posOffset>
            </wp:positionH>
            <wp:positionV relativeFrom="topMargin">
              <wp:posOffset>10845800</wp:posOffset>
            </wp:positionV>
            <wp:extent cx="381000" cy="254000"/>
            <wp:wrapNone/>
            <wp:docPr id="100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</w:rPr>
        <w:t xml:space="preserve"> </w:t>
      </w:r>
      <w:bookmarkStart w:id="0" w:name="OLE_LINK1"/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2025-2026学年八年级下册物理周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周练</w:t>
      </w:r>
    </w:p>
    <w:p w14:paraId="0A2FB0A7">
      <w:pPr>
        <w:spacing w:line="360" w:lineRule="auto"/>
        <w:jc w:val="center"/>
        <w:rPr>
          <w:rFonts w:asciiTheme="minorEastAsia" w:eastAsiaTheme="minorEastAsia" w:hAnsi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第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九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 xml:space="preserve">章 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周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val="en-US" w:eastAsia="zh-CN"/>
        </w:rPr>
        <w:t>练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1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压强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  <w:lang w:eastAsia="zh-CN"/>
        </w:rPr>
        <w:t>液体的压强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(第1</w:t>
      </w:r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-</w:t>
      </w:r>
      <w:r>
        <w:rPr>
          <w:rFonts w:asciiTheme="minorEastAsia" w:eastAsiaTheme="minorEastAsia" w:hAnsiTheme="minorEastAsia"/>
          <w:b/>
          <w:bCs/>
          <w:sz w:val="32"/>
          <w:szCs w:val="32"/>
        </w:rPr>
        <w:t>2节)</w:t>
      </w:r>
    </w:p>
    <w:bookmarkEnd w:id="0"/>
    <w:p w14:paraId="6298AFC3">
      <w:pPr>
        <w:spacing w:line="360" w:lineRule="auto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（时间</w:t>
      </w:r>
      <w:r>
        <w:rPr>
          <w:rFonts w:asciiTheme="minorEastAsia" w:eastAsiaTheme="minorEastAsia" w:hAnsiTheme="minorEastAsia"/>
        </w:rPr>
        <w:t>:30</w:t>
      </w:r>
      <w:r>
        <w:rPr>
          <w:rFonts w:asciiTheme="minorEastAsia" w:eastAsiaTheme="minorEastAsia" w:hAnsiTheme="minorEastAsia" w:hint="eastAsia"/>
        </w:rPr>
        <w:t xml:space="preserve">分钟 </w:t>
      </w:r>
      <w:r>
        <w:rPr>
          <w:rFonts w:asciiTheme="minorEastAsia" w:eastAsiaTheme="minorEastAsia" w:hAnsiTheme="minorEastAsia"/>
        </w:rPr>
        <w:t xml:space="preserve"> </w:t>
      </w:r>
      <w:r>
        <w:rPr>
          <w:rFonts w:asciiTheme="minorEastAsia" w:eastAsiaTheme="minorEastAsia" w:hAnsiTheme="minorEastAsia" w:hint="eastAsia"/>
        </w:rPr>
        <w:t>分数：50分）</w:t>
      </w:r>
    </w:p>
    <w:p w14:paraId="25DCAAA0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1" w:name="_Hlk217722758"/>
      <w:r>
        <w:rPr>
          <w:rFonts w:asciiTheme="minorEastAsia" w:eastAsiaTheme="minorEastAsia" w:hAnsiTheme="minorEastAsia"/>
          <w:b/>
          <w:bCs/>
          <w:szCs w:val="21"/>
        </w:rPr>
        <w:t>一、</w:t>
      </w:r>
      <w:r>
        <w:rPr>
          <w:rFonts w:asciiTheme="minorEastAsia" w:eastAsiaTheme="minorEastAsia" w:hAnsiTheme="minorEastAsia" w:hint="eastAsia"/>
          <w:b/>
          <w:bCs/>
          <w:szCs w:val="21"/>
        </w:rPr>
        <w:t>选择题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(每小题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分，共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36E16CED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Theme="minorEastAsia" w:eastAsiaTheme="minorEastAsia" w:hAnsiTheme="minorEastAsia"/>
          <w:sz w:val="21"/>
          <w:szCs w:val="21"/>
        </w:rPr>
        <w:t>1．</w:t>
      </w:r>
      <w:r>
        <w:rPr>
          <w:rFonts w:hint="eastAsia"/>
          <w:color w:val="FF0000"/>
          <w:lang w:val="en-US" w:eastAsia="zh-CN"/>
        </w:rPr>
        <w:t>B</w:t>
      </w:r>
    </w:p>
    <w:p w14:paraId="2367183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sz w:val="21"/>
        </w:rPr>
        <w:t>2．</w:t>
      </w:r>
      <w:r>
        <w:rPr>
          <w:color w:val="FF0000"/>
          <w:sz w:val="21"/>
        </w:rPr>
        <w:t>A</w:t>
      </w:r>
      <w:bookmarkStart w:id="2" w:name="_GoBack"/>
      <w:bookmarkEnd w:id="2"/>
    </w:p>
    <w:p w14:paraId="199265A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2775CA88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3521333F">
      <w:pPr>
        <w:spacing w:line="360" w:lineRule="auto"/>
        <w:ind w:right="0"/>
        <w:rPr>
          <w:rFonts w:eastAsia="宋体" w:hint="eastAsia"/>
          <w:color w:val="FF0000"/>
          <w:lang w:val="en-US" w:eastAsia="zh-CN"/>
        </w:rPr>
      </w:pPr>
      <w:r>
        <w:rPr>
          <w:rFonts w:eastAsia="新宋体" w:hint="eastAsia"/>
          <w:color w:val="auto"/>
          <w:sz w:val="21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color w:val="auto"/>
          <w:sz w:val="21"/>
          <w:szCs w:val="21"/>
        </w:rPr>
        <w:t>．</w:t>
      </w:r>
      <w:r>
        <w:rPr>
          <w:rFonts w:hint="eastAsia"/>
          <w:color w:val="FF0000"/>
          <w:lang w:val="en-US" w:eastAsia="zh-CN"/>
        </w:rPr>
        <w:t>B</w:t>
      </w:r>
    </w:p>
    <w:p w14:paraId="49DBFB12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bookmarkEnd w:id="1"/>
    <w:p w14:paraId="7FA8103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40608A0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</w:t>
      </w:r>
      <w:r>
        <w:rPr>
          <w:color w:val="FF0000"/>
          <w:sz w:val="21"/>
        </w:rPr>
        <w:t>D</w:t>
      </w:r>
    </w:p>
    <w:p w14:paraId="0F7F03D0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</w:t>
      </w:r>
      <w:r>
        <w:rPr>
          <w:color w:val="FF0000"/>
          <w:sz w:val="21"/>
        </w:rPr>
        <w:t>C</w:t>
      </w:r>
    </w:p>
    <w:p w14:paraId="57E06C6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</w:t>
      </w:r>
      <w:r>
        <w:rPr>
          <w:color w:val="FF0000"/>
          <w:sz w:val="21"/>
        </w:rPr>
        <w:t>B</w:t>
      </w:r>
    </w:p>
    <w:p w14:paraId="7CBD7D3A">
      <w:pPr>
        <w:spacing w:line="360" w:lineRule="auto"/>
        <w:rPr>
          <w:color w:val="FF0000"/>
          <w:sz w:val="21"/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二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填空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0D2FC191">
      <w:pPr>
        <w:spacing w:line="360" w:lineRule="auto"/>
        <w:ind w:right="0"/>
        <w:rPr>
          <w:color w:val="FF0000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受力面积；压力大小。</w:t>
      </w:r>
    </w:p>
    <w:p w14:paraId="50608A0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</w:t>
      </w:r>
      <w:r>
        <w:rPr>
          <w:color w:val="FF0000"/>
          <w:sz w:val="21"/>
        </w:rPr>
        <w:t>压力     2000     100     见解析</w:t>
      </w:r>
    </w:p>
    <w:p w14:paraId="11DCD8A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</w:t>
      </w:r>
      <w:r>
        <w:rPr>
          <w:color w:val="FF0000"/>
          <w:sz w:val="21"/>
        </w:rPr>
        <w:t>小     不会     增加</w:t>
      </w:r>
    </w:p>
    <w:p w14:paraId="5BE8F32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</w:t>
      </w:r>
      <w:r>
        <w:rPr>
          <w:color w:val="FF0000"/>
          <w:sz w:val="21"/>
        </w:rPr>
        <w:t>相平     连通器     大</w:t>
      </w:r>
    </w:p>
    <w:p w14:paraId="45CC8192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三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实验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5B09F79A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color w:val="FF0000"/>
          <w:sz w:val="21"/>
        </w:rPr>
        <w:t>(1)海绵的凹陷程度</w:t>
      </w:r>
      <w:r>
        <w:rPr>
          <w:rFonts w:hint="eastAsia"/>
          <w:color w:val="FF0000"/>
          <w:sz w:val="21"/>
          <w:lang w:val="en-US" w:eastAsia="zh-CN"/>
        </w:rPr>
        <w:t xml:space="preserve">   </w:t>
      </w:r>
      <w:r>
        <w:rPr>
          <w:color w:val="FF0000"/>
          <w:sz w:val="21"/>
        </w:rPr>
        <w:t>(2)A、B</w:t>
      </w:r>
      <w:r>
        <w:rPr>
          <w:rFonts w:hint="eastAsia"/>
          <w:color w:val="FF0000"/>
          <w:sz w:val="21"/>
          <w:lang w:val="en-US" w:eastAsia="zh-CN"/>
        </w:rPr>
        <w:t xml:space="preserve">           </w:t>
      </w:r>
      <w:r>
        <w:rPr>
          <w:color w:val="FF0000"/>
          <w:sz w:val="21"/>
        </w:rPr>
        <w:t>(3)B、C</w:t>
      </w:r>
    </w:p>
    <w:p w14:paraId="404AD590">
      <w:pPr>
        <w:shd w:val="clear" w:color="auto" w:fill="auto"/>
        <w:spacing w:line="360" w:lineRule="auto"/>
        <w:ind w:firstLine="1050" w:firstLineChars="50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(4)不可行</w:t>
      </w:r>
      <w:r>
        <w:rPr>
          <w:rFonts w:hint="eastAsia"/>
          <w:color w:val="FF0000"/>
          <w:sz w:val="21"/>
          <w:lang w:val="en-US" w:eastAsia="zh-CN"/>
        </w:rPr>
        <w:t xml:space="preserve">           </w:t>
      </w:r>
      <w:r>
        <w:rPr>
          <w:color w:val="FF0000"/>
          <w:sz w:val="21"/>
        </w:rPr>
        <w:t>(5)较深的大脚印</w:t>
      </w:r>
      <w:r>
        <w:rPr>
          <w:rFonts w:hint="eastAsia"/>
          <w:color w:val="FF0000"/>
          <w:sz w:val="21"/>
          <w:lang w:val="en-US" w:eastAsia="zh-CN"/>
        </w:rPr>
        <w:t xml:space="preserve">    </w:t>
      </w:r>
      <w:r>
        <w:rPr>
          <w:color w:val="FF0000"/>
          <w:sz w:val="21"/>
        </w:rPr>
        <w:t>(6)=</w:t>
      </w:r>
    </w:p>
    <w:p w14:paraId="3F10176D">
      <w:pPr>
        <w:spacing w:line="360" w:lineRule="auto"/>
        <w:textAlignment w:val="center"/>
        <w:rPr>
          <w:color w:val="FF0000"/>
        </w:rPr>
      </w:pPr>
      <w:r>
        <w:rPr>
          <w:rFonts w:hint="eastAsia"/>
          <w:color w:val="000000"/>
          <w:lang w:val="en-US" w:eastAsia="zh-CN"/>
        </w:rPr>
        <w:t>16</w:t>
      </w:r>
      <w:r>
        <w:rPr>
          <w:color w:val="000000"/>
        </w:rPr>
        <w:t xml:space="preserve">. 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color w:val="FF0000"/>
        </w:rPr>
        <w:t xml:space="preserve">（1）    ①. </w:t>
      </w:r>
      <w:r>
        <w:rPr>
          <w:rFonts w:ascii="宋体" w:eastAsia="宋体" w:hAnsi="宋体" w:cs="宋体"/>
          <w:color w:val="FF0000"/>
        </w:rPr>
        <w:t>大于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不属于</w:t>
      </w:r>
      <w:r>
        <w:rPr>
          <w:color w:val="FF0000"/>
        </w:rPr>
        <w:t xml:space="preserve">    </w:t>
      </w:r>
    </w:p>
    <w:p w14:paraId="5FFEDCC4">
      <w:pPr>
        <w:spacing w:line="360" w:lineRule="auto"/>
        <w:ind w:firstLine="1050" w:firstLineChars="500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rFonts w:ascii="Times New Roman" w:eastAsia="Times New Roman" w:hAnsi="Times New Roman" w:cs="Times New Roman"/>
          <w:color w:val="FF0000"/>
        </w:rPr>
        <w:t>7</w:t>
      </w:r>
      <w:r>
        <w:rPr>
          <w:color w:val="FF0000"/>
        </w:rPr>
        <w:t xml:space="preserve">    （3）</w:t>
      </w:r>
      <w:r>
        <w:rPr>
          <w:rFonts w:ascii="宋体" w:eastAsia="宋体" w:hAnsi="宋体" w:cs="宋体"/>
          <w:color w:val="FF0000"/>
        </w:rPr>
        <w:t>增大</w:t>
      </w:r>
      <w:r>
        <w:rPr>
          <w:color w:val="FF0000"/>
        </w:rPr>
        <w:t xml:space="preserve">    </w:t>
      </w:r>
    </w:p>
    <w:p w14:paraId="77D28850">
      <w:pPr>
        <w:spacing w:line="360" w:lineRule="auto"/>
        <w:ind w:firstLine="1050" w:firstLineChars="500"/>
        <w:textAlignment w:val="center"/>
        <w:rPr>
          <w:color w:val="FF0000"/>
        </w:rPr>
      </w:pPr>
      <w:r>
        <w:rPr>
          <w:color w:val="FF0000"/>
        </w:rPr>
        <w:t xml:space="preserve">（4）    ①. </w:t>
      </w:r>
      <w:r>
        <w:rPr>
          <w:rFonts w:ascii="宋体" w:eastAsia="宋体" w:hAnsi="宋体" w:cs="宋体"/>
          <w:color w:val="FF0000"/>
        </w:rPr>
        <w:t>错误</w:t>
      </w:r>
      <w:r>
        <w:rPr>
          <w:color w:val="FF0000"/>
        </w:rPr>
        <w:t xml:space="preserve">    ②. </w:t>
      </w:r>
      <w:r>
        <w:rPr>
          <w:rFonts w:ascii="宋体" w:eastAsia="宋体" w:hAnsi="宋体" w:cs="宋体"/>
          <w:color w:val="FF0000"/>
        </w:rPr>
        <w:t>未控制液体深度相同</w:t>
      </w:r>
    </w:p>
    <w:p w14:paraId="2A5C6129">
      <w:pPr>
        <w:spacing w:line="360" w:lineRule="auto"/>
        <w:rPr>
          <w:rFonts w:asciiTheme="minorEastAsia" w:eastAsiaTheme="minorEastAsia" w:hAnsiTheme="minorEastAsia" w:cstheme="min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四</w:t>
      </w:r>
      <w:r>
        <w:rPr>
          <w:rFonts w:asciiTheme="minorEastAsia" w:eastAsiaTheme="minorEastAsia" w:hAnsiTheme="minorEastAsia"/>
          <w:b/>
          <w:bCs/>
          <w:szCs w:val="21"/>
        </w:rPr>
        <w:t>、</w:t>
      </w:r>
      <w:r>
        <w:rPr>
          <w:rFonts w:asciiTheme="minorEastAsia" w:eastAsiaTheme="minorEastAsia" w:hAnsiTheme="minorEastAsia" w:hint="eastAsia"/>
          <w:b/>
          <w:bCs/>
          <w:szCs w:val="21"/>
          <w:lang w:eastAsia="zh-CN"/>
        </w:rPr>
        <w:t>计算</w:t>
      </w:r>
      <w:r>
        <w:rPr>
          <w:rFonts w:asciiTheme="minorEastAsia" w:eastAsiaTheme="minorEastAsia" w:hAnsiTheme="minorEastAsia" w:hint="eastAsia"/>
          <w:b/>
          <w:bCs/>
          <w:szCs w:val="21"/>
        </w:rPr>
        <w:t>题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(共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Theme="minorEastAsia" w:eastAsiaTheme="minorEastAsia" w:hAnsiTheme="minorEastAsia" w:cstheme="minorBidi" w:hint="eastAsia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分。)</w:t>
      </w:r>
    </w:p>
    <w:p w14:paraId="45DC4E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2分</w:t>
      </w:r>
      <w:r>
        <w:rPr>
          <w:rFonts w:hint="eastAsia"/>
          <w:sz w:val="21"/>
          <w:lang w:eastAsia="zh-CN"/>
        </w:rPr>
        <w:t>）</w:t>
      </w:r>
    </w:p>
    <w:p w14:paraId="366C85F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t>【答案】</w:t>
      </w:r>
      <w:r>
        <w:rPr>
          <w:color w:val="FF0000"/>
          <w:sz w:val="21"/>
        </w:rPr>
        <w:t>(1)540N</w:t>
      </w:r>
      <w:r>
        <w:rPr>
          <w:rFonts w:hint="eastAsia"/>
          <w:color w:val="FF0000"/>
          <w:sz w:val="21"/>
          <w:lang w:val="en-US" w:eastAsia="zh-CN"/>
        </w:rPr>
        <w:t xml:space="preserve">     </w:t>
      </w:r>
      <w:r>
        <w:rPr>
          <w:color w:val="FF0000"/>
          <w:sz w:val="21"/>
        </w:rPr>
        <w:t>(2)18000Pa</w:t>
      </w:r>
    </w:p>
    <w:p w14:paraId="7211E884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【详解】（1）水平地面，机器人对舞台的压力大小等于重力</w:t>
      </w:r>
      <w:r>
        <w:rPr>
          <w:color w:val="FF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ffb0561132fcbfa58b8aca0f56788c5" style="width:159.25pt;height:13.85pt" o:ole="" coordsize="21600,21600" o:preferrelative="t" filled="f" stroked="f">
            <v:stroke joinstyle="miter"/>
            <v:imagedata r:id="rId7" o:title="eqId5ffb0561132fcbfa58b8aca0f56788c5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</w:p>
    <w:p w14:paraId="01BB8D27">
      <w:pPr>
        <w:numPr>
          <w:ilvl w:val="0"/>
          <w:numId w:val="1"/>
        </w:num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  <w:sz w:val="21"/>
        </w:rPr>
        <w:t>机器人双脚站立时对水平舞台的压强</w:t>
      </w:r>
      <w:r>
        <w:rPr>
          <w:color w:val="FF0000"/>
        </w:rPr>
        <w:object>
          <v:shape id="_x0000_i1026" type="#_x0000_t75" alt="eqId7892c34a76cf011e6bc4a7f4e69384ca" style="width:130.2pt;height:27.15pt" o:ole="" coordsize="21600,21600" o:preferrelative="t" filled="f" stroked="f">
            <v:stroke joinstyle="miter"/>
            <v:imagedata r:id="rId9" o:title="eqId7892c34a76cf011e6bc4a7f4e69384ca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</w:p>
    <w:p w14:paraId="588BD05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</w:p>
    <w:p w14:paraId="41D11257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t>【答案】</w:t>
      </w:r>
      <w:r>
        <w:rPr>
          <w:color w:val="FF0000"/>
          <w:sz w:val="21"/>
        </w:rPr>
        <w:t>(1)9×10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</w:t>
      </w:r>
      <w:r>
        <w:rPr>
          <w:rFonts w:hint="eastAsia"/>
          <w:color w:val="FF0000"/>
          <w:sz w:val="21"/>
          <w:lang w:val="en-US" w:eastAsia="zh-CN"/>
        </w:rPr>
        <w:t xml:space="preserve">     </w:t>
      </w:r>
      <w:r>
        <w:rPr>
          <w:color w:val="FF0000"/>
          <w:sz w:val="21"/>
        </w:rPr>
        <w:t>(2)见解析</w:t>
      </w:r>
    </w:p>
    <w:p w14:paraId="6241D3BF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【解析】【小题1】由题可知，这辆汽车的总质量为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=2000kg+7×10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kg=9×10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kg</w:t>
      </w:r>
    </w:p>
    <w:p w14:paraId="35E506BE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在水平地面上时，对地面的压力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F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mg</w:t>
      </w:r>
      <w:r>
        <w:rPr>
          <w:color w:val="FF0000"/>
          <w:sz w:val="21"/>
        </w:rPr>
        <w:t>=9×10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kg×10N/kg=9×10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N</w:t>
      </w:r>
    </w:p>
    <w:p w14:paraId="0BBE902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【小题2】由题可知，该汽车对路面的压强为</w:t>
      </w:r>
      <w:r>
        <w:rPr>
          <w:color w:val="FF0000"/>
        </w:rPr>
        <w:object>
          <v:shape id="_x0000_i1027" type="#_x0000_t75" alt="eqId78beb779a75068945bf81888e05c2902" style="width:193.6pt;height:29.05pt" o:ole="" coordsize="21600,21600" o:preferrelative="t" filled="f" stroked="f">
            <v:stroke joinstyle="miter"/>
            <v:imagedata r:id="rId11" o:title="eqId78beb779a75068945bf81888e05c2902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</w:p>
    <w:p w14:paraId="2EC73A6B">
      <w:pPr>
        <w:shd w:val="clear" w:color="auto" w:fill="auto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所以超过了。</w:t>
      </w:r>
    </w:p>
    <w:p w14:paraId="4457A11F">
      <w:pPr>
        <w:spacing w:line="360" w:lineRule="auto"/>
        <w:jc w:val="left"/>
        <w:textAlignment w:val="center"/>
        <w:rPr>
          <w:color w:val="FF0000"/>
        </w:rPr>
      </w:pPr>
    </w:p>
    <w:sectPr>
      <w:headerReference w:type="even" r:id="rId13"/>
      <w:headerReference w:type="default" r:id="rId14"/>
      <w:footerReference w:type="even" r:id="rId15"/>
      <w:footerReference w:type="default" r:id="rId16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3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E03C7D">
    <w:pPr>
      <w:jc w:val="center"/>
      <w:textAlignment w:val="center"/>
      <w:rPr>
        <w:color w:val="000000"/>
        <w:szCs w:val="21"/>
      </w:rPr>
    </w:pPr>
    <w:r>
      <w:drawing>
        <wp:inline distT="0" distB="0" distL="114300" distR="114300">
          <wp:extent cx="257175" cy="295275"/>
          <wp:effectExtent l="0" t="0" r="9525" b="952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6135370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483.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8E5F8AB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F7D6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99EF15">
    <w:pPr>
      <w:pStyle w:val="Foo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2961005</wp:posOffset>
              </wp:positionH>
              <wp:positionV relativeFrom="paragraph">
                <wp:posOffset>0</wp:posOffset>
              </wp:positionV>
              <wp:extent cx="407670" cy="137795"/>
              <wp:effectExtent l="0" t="0" r="12065" b="14605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07670" cy="1377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2" type="#_x0000_t202" style="width:32.1pt;height:10.85pt;margin-top:0;margin-left:233.15pt;mso-height-relative:page;mso-position-horizontal-relative:margin;mso-width-relative:page;position:absolute;z-index:251661312" coordsize="21600,21600" filled="f" stroked="f">
              <o:lock v:ext="edit" aspectratio="f"/>
              <v:textbox inset="0,0,0,0">
                <w:txbxContent>
                  <w:p w14:paraId="601B7076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4C75C654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004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6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D466C3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2018665</wp:posOffset>
              </wp:positionH>
              <wp:positionV relativeFrom="margin">
                <wp:posOffset>5180330</wp:posOffset>
              </wp:positionV>
              <wp:extent cx="36195" cy="36195"/>
              <wp:effectExtent l="0" t="0" r="12065" b="3175"/>
              <wp:wrapNone/>
              <wp:docPr id="15" name="WordArt 9" descr="学科网 zxxk.com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36195" cy="36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color w:val="FFFFFF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FFFFFF"/>
                              <w:sz w:val="16"/>
                              <w:szCs w:val="16"/>
                              <w14:textFill>
                                <w14:solidFill>
                                  <w14:srgbClr w14:val="FFFF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zxxk.com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WordArt 9" o:spid="_x0000_s2054" type="#_x0000_t202" alt="学科网 zxxk.com" style="width:2.85pt;height:2.85pt;margin-top:407.9pt;margin-left:158.95pt;mso-height-relative:page;mso-position-horizontal-relative:margin;mso-position-vertical-relative:margin;mso-width-relative:page;position:absolute;rotation:-45;z-index:-251652096" coordsize="21600,21600" o:allowincell="f" adj="10800" filled="f" stroked="f">
              <o:lock v:ext="edit" aspectratio="f" text="t"/>
              <v:textbox style="mso-fit-shape-to-text:t">
                <w:txbxContent>
                  <w:p w14:paraId="54528C8E">
                    <w:pPr>
                      <w:jc w:val="center"/>
                      <w:rPr>
                        <w:color w:val="FFFFFF"/>
                        <w:kern w:val="0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FFFFFF"/>
                        <w:sz w:val="16"/>
                        <w:szCs w:val="16"/>
                        <w14:textFill>
                          <w14:solidFill>
                            <w14:srgbClr w14:val="FFFFFF">
                              <w14:alpha w14:val="50000"/>
                            </w14:srgbClr>
                          </w14:solidFill>
                        </w14:textFill>
                      </w:rPr>
                      <w:t>zxxk.com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color w:val="FFFFFF"/>
        <w:sz w:val="2"/>
        <w:szCs w:val="2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4" name="图片 10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0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4902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848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4A9AFAF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-808355</wp:posOffset>
          </wp:positionH>
          <wp:positionV relativeFrom="margin">
            <wp:posOffset>-914400</wp:posOffset>
          </wp:positionV>
          <wp:extent cx="7648575" cy="951865"/>
          <wp:effectExtent l="0" t="0" r="9525" b="635"/>
          <wp:wrapSquare wrapText="bothSides"/>
          <wp:docPr id="1" name="图片 6" descr="单元速记·巧练 页眉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6" descr="单元速记·巧练 页眉 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648575" cy="951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728D806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8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7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3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6120765" cy="187325"/>
          <wp:effectExtent l="0" t="0" r="0" b="3175"/>
          <wp:docPr id="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612076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1312" filled="f" stroked="f">
          <v:imagedata r:id="rId2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A5AC42"/>
    <w:multiLevelType w:val="singleLevel"/>
    <w:tmpl w:val="47A5AC42"/>
    <w:lvl w:ilvl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D5C40"/>
    <w:rsid w:val="002E035E"/>
    <w:rsid w:val="002F5B44"/>
    <w:rsid w:val="004151FC"/>
    <w:rsid w:val="00675AD9"/>
    <w:rsid w:val="006A748C"/>
    <w:rsid w:val="006B16C5"/>
    <w:rsid w:val="00776133"/>
    <w:rsid w:val="00855687"/>
    <w:rsid w:val="008C07DE"/>
    <w:rsid w:val="00A30CCE"/>
    <w:rsid w:val="00AC3E9C"/>
    <w:rsid w:val="00B23C35"/>
    <w:rsid w:val="00B43A71"/>
    <w:rsid w:val="00BC4F14"/>
    <w:rsid w:val="00BC62FB"/>
    <w:rsid w:val="00BF535F"/>
    <w:rsid w:val="00C02FC6"/>
    <w:rsid w:val="00C806B0"/>
    <w:rsid w:val="00CD3463"/>
    <w:rsid w:val="00E476EE"/>
    <w:rsid w:val="00E902F9"/>
    <w:rsid w:val="00E93945"/>
    <w:rsid w:val="00EF035E"/>
    <w:rsid w:val="04D97627"/>
    <w:rsid w:val="072643F0"/>
    <w:rsid w:val="074F4E82"/>
    <w:rsid w:val="0D0143E0"/>
    <w:rsid w:val="0D676AC1"/>
    <w:rsid w:val="0E4034DE"/>
    <w:rsid w:val="0FA67D74"/>
    <w:rsid w:val="17035AAC"/>
    <w:rsid w:val="1AFD2F27"/>
    <w:rsid w:val="1D0D1432"/>
    <w:rsid w:val="1E081852"/>
    <w:rsid w:val="239F090A"/>
    <w:rsid w:val="24EE1747"/>
    <w:rsid w:val="270821A2"/>
    <w:rsid w:val="28331C1B"/>
    <w:rsid w:val="2BCF38D6"/>
    <w:rsid w:val="2EB15996"/>
    <w:rsid w:val="314E38A8"/>
    <w:rsid w:val="34B306BA"/>
    <w:rsid w:val="36A90002"/>
    <w:rsid w:val="37353608"/>
    <w:rsid w:val="38BE762D"/>
    <w:rsid w:val="38EF5A38"/>
    <w:rsid w:val="3FD85478"/>
    <w:rsid w:val="3FF102E8"/>
    <w:rsid w:val="40D2788E"/>
    <w:rsid w:val="42887A7F"/>
    <w:rsid w:val="45A436D2"/>
    <w:rsid w:val="469825F5"/>
    <w:rsid w:val="4CB933D5"/>
    <w:rsid w:val="507B1BA6"/>
    <w:rsid w:val="516F1DF1"/>
    <w:rsid w:val="523F39B7"/>
    <w:rsid w:val="590B5B1F"/>
    <w:rsid w:val="5B284D39"/>
    <w:rsid w:val="5CF27379"/>
    <w:rsid w:val="5D8A795A"/>
    <w:rsid w:val="60522997"/>
    <w:rsid w:val="66E6154C"/>
    <w:rsid w:val="67213F69"/>
    <w:rsid w:val="6A070584"/>
    <w:rsid w:val="6A1B0482"/>
    <w:rsid w:val="6D561607"/>
    <w:rsid w:val="743E4B12"/>
    <w:rsid w:val="75344A51"/>
    <w:rsid w:val="769117FE"/>
    <w:rsid w:val="76B0157B"/>
    <w:rsid w:val="79A02302"/>
    <w:rsid w:val="7AA339B1"/>
    <w:rsid w:val="7AFB1A3F"/>
    <w:rsid w:val="7C413482"/>
    <w:rsid w:val="7D2C7C8E"/>
  </w:rsids>
  <w:docVars>
    <w:docVar w:name="commondata" w:val="eyJoZGlkIjoiMDJkYTMyOTgwMzNhZmQ3MjNmNjMwMThkMGE5ZDQ4OTM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1" Type="http://schemas.openxmlformats.org/officeDocument/2006/relationships/image" Target="media/image4.wmf" /><Relationship Id="rId12" Type="http://schemas.openxmlformats.org/officeDocument/2006/relationships/oleObject" Target="embeddings/oleObject3.bin" /><Relationship Id="rId13" Type="http://schemas.openxmlformats.org/officeDocument/2006/relationships/header" Target="header1.xml" /><Relationship Id="rId14" Type="http://schemas.openxmlformats.org/officeDocument/2006/relationships/header" Target="header2.xml" /><Relationship Id="rId15" Type="http://schemas.openxmlformats.org/officeDocument/2006/relationships/footer" Target="footer1.xml" /><Relationship Id="rId16" Type="http://schemas.openxmlformats.org/officeDocument/2006/relationships/footer" Target="footer2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wmf" /><Relationship Id="rId8" Type="http://schemas.openxmlformats.org/officeDocument/2006/relationships/oleObject" Target="embeddings/oleObject1.bin" /><Relationship Id="rId9" Type="http://schemas.openxmlformats.org/officeDocument/2006/relationships/image" Target="media/image3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media/image7.png" /><Relationship Id="rId3" Type="http://schemas.openxmlformats.org/officeDocument/2006/relationships/image" Target="media/image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3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369</Words>
  <Characters>490</Characters>
  <Application>Microsoft Office Word</Application>
  <DocSecurity>0</DocSecurity>
  <Lines>49</Lines>
  <Paragraphs>13</Paragraphs>
  <ScaleCrop>false</ScaleCrop>
  <Company/>
  <LinksUpToDate>false</LinksUpToDate>
  <CharactersWithSpaces>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13479</dc:creator>
  <cp:lastModifiedBy>龙的传人</cp:lastModifiedBy>
  <cp:revision>2</cp:revision>
  <dcterms:created xsi:type="dcterms:W3CDTF">2025-12-27T04:09:00Z</dcterms:created>
  <dcterms:modified xsi:type="dcterms:W3CDTF">2026-03-18T06:23:45Z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