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D3C289C">
      <w:pPr>
        <w:spacing w:line="360" w:lineRule="auto"/>
        <w:jc w:val="center"/>
        <w:rPr>
          <w:rFonts w:asciiTheme="minorEastAsia" w:eastAsiaTheme="minorEastAsia" w:hAnsiTheme="minorEastAsia"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10274300</wp:posOffset>
            </wp:positionV>
            <wp:extent cx="482600" cy="381000"/>
            <wp:wrapNone/>
            <wp:docPr id="1000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</w:t>
      </w:r>
      <w:bookmarkStart w:id="0" w:name="OLE_LINK1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2025-2026学年八年级下册物理周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周练</w:t>
      </w:r>
    </w:p>
    <w:p w14:paraId="0A2FB0A7">
      <w:pPr>
        <w:spacing w:line="360" w:lineRule="auto"/>
        <w:jc w:val="center"/>
        <w:rPr>
          <w:rFonts w:asciiTheme="minorEastAsia" w:eastAsiaTheme="minorEastAsia" w:hAnsiTheme="minorEastAsia"/>
          <w:b/>
          <w:bCs/>
          <w:sz w:val="32"/>
          <w:szCs w:val="32"/>
        </w:rPr>
      </w:pPr>
      <w:bookmarkStart w:id="1" w:name="OLE_LINK2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第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九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章 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练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2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宋体" w:hAnsi="宋体" w:eastAsiaTheme="minorEastAsia" w:hint="eastAsia"/>
          <w:b/>
          <w:bCs/>
          <w:sz w:val="32"/>
          <w:szCs w:val="32"/>
          <w:lang w:eastAsia="zh-CN"/>
        </w:rPr>
        <w:t>压强和浮力</w:t>
      </w:r>
      <w:r>
        <w:rPr>
          <w:rFonts w:ascii="宋体" w:hAnsi="宋体" w:eastAsiaTheme="minorEastAsia" w:hint="eastAsia"/>
          <w:b/>
          <w:bCs/>
          <w:sz w:val="32"/>
          <w:szCs w:val="32"/>
          <w:lang w:val="en-US" w:eastAsia="zh-CN"/>
        </w:rPr>
        <w:t>综合测试（一）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(第1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-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3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节)</w:t>
      </w:r>
    </w:p>
    <w:bookmarkEnd w:id="0"/>
    <w:bookmarkEnd w:id="1"/>
    <w:p w14:paraId="291580F2">
      <w:pPr>
        <w:spacing w:line="360" w:lineRule="auto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（时间</w:t>
      </w:r>
      <w:r>
        <w:rPr>
          <w:rFonts w:asciiTheme="minorEastAsia" w:eastAsiaTheme="minorEastAsia" w:hAnsiTheme="minorEastAsia"/>
        </w:rPr>
        <w:t>:</w:t>
      </w:r>
      <w:r>
        <w:rPr>
          <w:rFonts w:asciiTheme="minorEastAsia" w:eastAsiaTheme="minorEastAsia" w:hAnsiTheme="minorEastAsia" w:hint="eastAsia"/>
          <w:lang w:val="en-US" w:eastAsia="zh-CN"/>
        </w:rPr>
        <w:t>45</w:t>
      </w:r>
      <w:r>
        <w:rPr>
          <w:rFonts w:asciiTheme="minorEastAsia" w:eastAsiaTheme="minorEastAsia" w:hAnsiTheme="minorEastAsia" w:hint="eastAsia"/>
        </w:rPr>
        <w:t xml:space="preserve">分钟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分数：</w:t>
      </w:r>
      <w:r>
        <w:rPr>
          <w:rFonts w:asciiTheme="minorEastAsia" w:eastAsiaTheme="minorEastAsia" w:hAnsiTheme="minorEastAsia" w:hint="eastAsia"/>
          <w:lang w:val="en-US" w:eastAsia="zh-CN"/>
        </w:rPr>
        <w:t>6</w:t>
      </w:r>
      <w:r>
        <w:rPr>
          <w:rFonts w:asciiTheme="minorEastAsia" w:eastAsiaTheme="minorEastAsia" w:hAnsiTheme="minorEastAsia" w:hint="eastAsia"/>
        </w:rPr>
        <w:t>0分）</w:t>
      </w:r>
    </w:p>
    <w:p w14:paraId="5CF58974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/>
          <w:b/>
          <w:bCs/>
          <w:szCs w:val="21"/>
        </w:rPr>
        <w:t>一、</w:t>
      </w:r>
      <w:r>
        <w:rPr>
          <w:rFonts w:asciiTheme="minorEastAsia" w:eastAsiaTheme="minorEastAsia" w:hAnsiTheme="minorEastAsia" w:hint="eastAsia"/>
          <w:b/>
          <w:bCs/>
          <w:szCs w:val="21"/>
        </w:rPr>
        <w:t>选择题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(每小题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1C371C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1．一个普通中学生双脚站立在水平地面上，他对地面的压力和压强接近于（取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=10N/kg）（　　）</w:t>
      </w:r>
    </w:p>
    <w:p w14:paraId="52E344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A．50N，10</w:t>
      </w:r>
      <w:r>
        <w:rPr>
          <w:sz w:val="21"/>
          <w:vertAlign w:val="superscript"/>
        </w:rPr>
        <w:t>3</w:t>
      </w:r>
      <w:r>
        <w:rPr>
          <w:sz w:val="21"/>
        </w:rPr>
        <w:t>Pa</w:t>
      </w:r>
      <w:r>
        <w:rPr>
          <w:sz w:val="21"/>
        </w:rPr>
        <w:tab/>
      </w:r>
      <w:r>
        <w:rPr>
          <w:sz w:val="21"/>
        </w:rPr>
        <w:t>B．50N，10</w:t>
      </w:r>
      <w:r>
        <w:rPr>
          <w:sz w:val="21"/>
          <w:vertAlign w:val="superscript"/>
        </w:rPr>
        <w:t>4</w:t>
      </w:r>
      <w:r>
        <w:rPr>
          <w:sz w:val="21"/>
        </w:rPr>
        <w:t>Pa</w:t>
      </w:r>
      <w:r>
        <w:rPr>
          <w:sz w:val="21"/>
        </w:rPr>
        <w:tab/>
      </w:r>
      <w:r>
        <w:rPr>
          <w:sz w:val="21"/>
        </w:rPr>
        <w:t>C．500N，10</w:t>
      </w:r>
      <w:r>
        <w:rPr>
          <w:sz w:val="21"/>
          <w:vertAlign w:val="superscript"/>
        </w:rPr>
        <w:t>3</w:t>
      </w:r>
      <w:r>
        <w:rPr>
          <w:sz w:val="21"/>
        </w:rPr>
        <w:t>Pa</w:t>
      </w:r>
      <w:r>
        <w:rPr>
          <w:sz w:val="21"/>
        </w:rPr>
        <w:tab/>
      </w:r>
      <w:r>
        <w:rPr>
          <w:sz w:val="21"/>
        </w:rPr>
        <w:t>D．500N，10</w:t>
      </w:r>
      <w:r>
        <w:rPr>
          <w:sz w:val="21"/>
          <w:vertAlign w:val="superscript"/>
        </w:rPr>
        <w:t>4</w:t>
      </w:r>
      <w:r>
        <w:rPr>
          <w:sz w:val="21"/>
        </w:rPr>
        <w:t>Pa</w:t>
      </w:r>
    </w:p>
    <w:p w14:paraId="26577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．我国是海洋大国，海岸线总长度3.2万公里，其中大陆海岸线1.8万公里，岛屿海岸线1.4万公里。每到暑假，都是我们去海边游玩的时候。如图所示，沙滩上留下深浅相同，大小不同的两串脚印，则（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0EC303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0" b="9525"/>
            <wp:docPr id="100005" name="图片 100005" descr="@@@04786ece-b619-4676-8a7c-0870a6d70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4786ece-b619-4676-8a7c-0870a6d700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E08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A．两人对沙滩的压力相同</w:t>
      </w:r>
    </w:p>
    <w:p w14:paraId="611E4D5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B．两人对沙滩的压强相同</w:t>
      </w:r>
    </w:p>
    <w:p w14:paraId="0FD2929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C．留下大脚印的人对沙滩的压强大</w:t>
      </w:r>
    </w:p>
    <w:p w14:paraId="3E8D4C8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D．留下小脚印的人对沙滩的压力大</w:t>
      </w:r>
    </w:p>
    <w:p w14:paraId="1F6E20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．一个质量分布均匀的立方体，静止在水平地面上。沿图中虚线将其分割成体积相等的a、b两部分，并取走a部分。剩下的b部分（未倾倒）对水平地面产生的压强最大的是（　　）</w:t>
      </w:r>
    </w:p>
    <w:p w14:paraId="154B1ACF">
      <w:pPr>
        <w:shd w:val="clear" w:color="auto" w:fill="auto"/>
        <w:tabs>
          <w:tab w:val="left" w:pos="4156"/>
        </w:tabs>
        <w:spacing w:line="360" w:lineRule="auto"/>
        <w:ind w:left="300"/>
        <w:jc w:val="center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771525"/>
            <wp:effectExtent l="0" t="0" r="9525" b="9525"/>
            <wp:docPr id="13" name="图片 13" descr="@@@3495519b-5aef-46b4-b9ad-30930c1459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3495519b-5aef-46b4-b9ad-30930c1459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742950"/>
            <wp:effectExtent l="0" t="0" r="9525" b="0"/>
            <wp:docPr id="5" name="图片 5" descr="@@@60bc3082-ead6-45dd-b61d-3601b7bcf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60bc3082-ead6-45dd-b61d-3601b7bcf3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312F">
      <w:pPr>
        <w:shd w:val="clear" w:color="auto" w:fill="auto"/>
        <w:tabs>
          <w:tab w:val="left" w:pos="4156"/>
        </w:tabs>
        <w:spacing w:line="360" w:lineRule="auto"/>
        <w:ind w:left="300"/>
        <w:jc w:val="center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781050"/>
            <wp:effectExtent l="0" t="0" r="0" b="0"/>
            <wp:docPr id="19" name="图片 19" descr="@@@73458e54-6693-4928-8be2-33cbb27ba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73458e54-6693-4928-8be2-33cbb27ba6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771525"/>
            <wp:effectExtent l="0" t="0" r="9525" b="9525"/>
            <wp:docPr id="20" name="图片 20" descr="@@@34b430d6-945f-4691-8fbf-9a02909c9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34b430d6-945f-4691-8fbf-9a02909c9f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40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．船闸由闸室和上、下游闸门以及上、下游阀门组成。上游有一艘轮船想驶往闸室，此时船闸状态如图所示。则接下来正确的操作步骤及顺序是（　　）</w:t>
      </w:r>
    </w:p>
    <w:p w14:paraId="0C82F61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952500"/>
            <wp:effectExtent l="0" t="0" r="9525" b="0"/>
            <wp:docPr id="100059" name="图片 100059" descr="@@@6c2d9fba-811d-48b2-9033-db0883d04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6c2d9fba-811d-48b2-9033-db0883d040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2B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①打开闸C　②打开阀门A　③关闭阀门B</w:t>
      </w:r>
    </w:p>
    <w:p w14:paraId="1E6D96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A．①②③</w:t>
      </w:r>
      <w:r>
        <w:rPr>
          <w:sz w:val="21"/>
        </w:rPr>
        <w:tab/>
      </w:r>
      <w:r>
        <w:rPr>
          <w:sz w:val="21"/>
        </w:rPr>
        <w:t>B．②①③</w:t>
      </w:r>
      <w:r>
        <w:rPr>
          <w:sz w:val="21"/>
        </w:rPr>
        <w:tab/>
      </w:r>
      <w:r>
        <w:rPr>
          <w:sz w:val="21"/>
        </w:rPr>
        <w:t>C．③②①</w:t>
      </w:r>
      <w:r>
        <w:rPr>
          <w:sz w:val="21"/>
        </w:rPr>
        <w:tab/>
      </w:r>
      <w:r>
        <w:rPr>
          <w:sz w:val="21"/>
        </w:rPr>
        <w:t>D．③①②</w:t>
      </w:r>
    </w:p>
    <w:p w14:paraId="037B17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．如图所示，一个装有水的平底密闭矿泉水瓶，先正立放置在水平桌面上，再倒立放置。下列说法正确的是：（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67C4AA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952500"/>
            <wp:effectExtent l="0" t="0" r="9525" b="0"/>
            <wp:docPr id="100017" name="图片 100017" descr="@@@36274c46-2750-4eb1-8a47-e0ff3382d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6274c46-2750-4eb1-8a47-e0ff3382dd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1A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A．甲图水对瓶底的压强大于乙图中水对瓶盖的压强</w:t>
      </w:r>
    </w:p>
    <w:p w14:paraId="2F33315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B．甲图中瓶对桌面的压力小于乙图中瓶对桌面的压力</w:t>
      </w:r>
    </w:p>
    <w:p w14:paraId="67F215B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C．甲图瓶对桌面的压强等于乙图瓶对桌面的压强</w:t>
      </w:r>
    </w:p>
    <w:p w14:paraId="351EA82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D．甲图水对瓶底的压力大于乙图水对瓶盖的压力</w:t>
      </w:r>
    </w:p>
    <w:p w14:paraId="6DE3FB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在透明正方体塑料盒的上下左右面的中央各开一个直径相同的圆孔，蒙上弹性薄膜，将一根硬质的均匀塑料管插入盒内作为“手柄”，做成一个气密性良好的压强检测装置（如图），以下利用该装置获得的现象描述中，正确的是（　　）</w:t>
      </w:r>
    </w:p>
    <w:p w14:paraId="4DDBB9E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7075" cy="1236980"/>
            <wp:effectExtent l="0" t="0" r="15875" b="1270"/>
            <wp:docPr id="100043" name="图片 100043" descr="@@@6fb3ae91-42af-41d6-99c3-a56f5a9946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fb3ae91-42af-41d6-99c3-a56f5a9946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76A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A．堵住塑料管口放在空气中，当气温升高时，四块弹性薄膜均会向内凹进</w:t>
      </w:r>
    </w:p>
    <w:p w14:paraId="360CA9E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B．打开塑料管口放在空气中，当气温升高时，四块弹性薄膜均会向内凹进</w:t>
      </w:r>
    </w:p>
    <w:p w14:paraId="43E1FB9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C．堵住塑料管口浸没液体中，缓慢增加深度，弹性薄膜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可能会向外凸出</w:t>
      </w:r>
    </w:p>
    <w:p w14:paraId="19B1187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D．打开塑料管口浸没液体中，缓慢增加深度，弹性薄膜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可能会向外凸出</w:t>
      </w:r>
    </w:p>
    <w:p w14:paraId="6BB826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．用矿泉水瓶做的下列小实验中，下列能证明大气压存在的实验是（　　）</w:t>
      </w:r>
    </w:p>
    <w:p w14:paraId="59C3EE5D">
      <w:pPr>
        <w:shd w:val="clear" w:color="auto" w:fill="auto"/>
        <w:tabs>
          <w:tab w:val="left" w:pos="4156"/>
        </w:tabs>
        <w:spacing w:line="360" w:lineRule="auto"/>
        <w:ind w:left="380" w:firstLine="840" w:firstLineChars="400"/>
        <w:jc w:val="both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000125"/>
            <wp:effectExtent l="0" t="0" r="9525" b="9525"/>
            <wp:docPr id="100025" name="图片 100025" descr="@@@78ef525e-c93a-4bf2-9f53-a17010ba87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8ef525e-c93a-4bf2-9f53-a17010ba87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水量越多形变越大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8625" cy="771525"/>
            <wp:effectExtent l="0" t="0" r="9525" b="9525"/>
            <wp:docPr id="100027" name="图片 100027" descr="@@@4ab3a485-1a6b-49b3-b6e6-ef06fafed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ab3a485-1a6b-49b3-b6e6-ef06fafed7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纸片托住满瓶泉水</w:t>
      </w:r>
    </w:p>
    <w:p w14:paraId="3E634AB9">
      <w:pPr>
        <w:shd w:val="clear" w:color="auto" w:fill="auto"/>
        <w:tabs>
          <w:tab w:val="left" w:pos="4156"/>
        </w:tabs>
        <w:spacing w:line="360" w:lineRule="auto"/>
        <w:ind w:left="380"/>
        <w:jc w:val="center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71550"/>
            <wp:effectExtent l="0" t="0" r="0" b="0"/>
            <wp:docPr id="100029" name="图片 100029" descr="@@@a8ef547e-7ca9-459c-991f-2887ad7ba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8ef547e-7ca9-459c-991f-2887ad7ba5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孔位越低流速越大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00150"/>
            <wp:effectExtent l="0" t="0" r="9525" b="0"/>
            <wp:docPr id="100031" name="图片 100031" descr="@@@dbd856b9-0e55-452e-9f6d-1919a0bdd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bd856b9-0e55-452e-9f6d-1919a0bdd5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用力吹气喷出水雾</w:t>
      </w:r>
    </w:p>
    <w:p w14:paraId="7E54DE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．如图所示情景中，不能说明大气压强存在的是（　　）</w:t>
      </w:r>
    </w:p>
    <w:p w14:paraId="1A6B0F9D">
      <w:pPr>
        <w:shd w:val="clear" w:color="auto" w:fill="auto"/>
        <w:tabs>
          <w:tab w:val="left" w:pos="4156"/>
        </w:tabs>
        <w:spacing w:line="360" w:lineRule="auto"/>
        <w:ind w:left="380"/>
        <w:jc w:val="center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5965" cy="1052830"/>
            <wp:effectExtent l="0" t="0" r="6985" b="13970"/>
            <wp:docPr id="100045" name="图片 100045" descr="@@@53c2fbcb-1124-4da0-a3c3-c406770ff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3c2fbcb-1124-4da0-a3c3-c406770ff3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吸盘“吸”在墙上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8710" cy="1173480"/>
            <wp:effectExtent l="0" t="0" r="15240" b="7620"/>
            <wp:docPr id="100047" name="图片 100047" descr="@@@a7485c1a-7dc4-4210-a06c-60f4f2835b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a7485c1a-7dc4-4210-a06c-60f4f2835b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“吞”鸡蛋的瓶子</w:t>
      </w:r>
    </w:p>
    <w:p w14:paraId="3EC924A6">
      <w:pPr>
        <w:shd w:val="clear" w:color="auto" w:fill="auto"/>
        <w:tabs>
          <w:tab w:val="left" w:pos="4156"/>
        </w:tabs>
        <w:spacing w:line="360" w:lineRule="auto"/>
        <w:ind w:left="380"/>
        <w:jc w:val="center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5035" cy="946785"/>
            <wp:effectExtent l="0" t="0" r="18415" b="5715"/>
            <wp:docPr id="100049" name="图片 100049" descr="@@@4c94c618-661a-490f-89d9-7ca0902b6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c94c618-661a-490f-89d9-7ca0902b63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吸管“喝”饮料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9180" cy="708660"/>
            <wp:effectExtent l="0" t="0" r="7620" b="15240"/>
            <wp:docPr id="100051" name="图片 100051" descr="@@@80e11575-b11b-4631-a3e4-f25a46f396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0e11575-b11b-4631-a3e4-f25a46f396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堤坝“上窄下宽”</w:t>
      </w:r>
    </w:p>
    <w:p w14:paraId="5B25F0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．下列现象</w:t>
      </w:r>
      <w:r>
        <w:rPr>
          <w:sz w:val="21"/>
          <w:em w:val="dot"/>
          <w:lang w:eastAsia="zh-CN"/>
        </w:rPr>
        <w:t>不能</w:t>
      </w:r>
      <w:r>
        <w:rPr>
          <w:sz w:val="21"/>
        </w:rPr>
        <w:t>用流体压强与流速的关系来解释的是（　　）</w:t>
      </w:r>
    </w:p>
    <w:p w14:paraId="693162CF">
      <w:pPr>
        <w:shd w:val="clear" w:color="auto" w:fill="auto"/>
        <w:tabs>
          <w:tab w:val="left" w:pos="4156"/>
        </w:tabs>
        <w:spacing w:line="360" w:lineRule="auto"/>
        <w:ind w:left="380"/>
        <w:jc w:val="center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362075"/>
            <wp:effectExtent l="0" t="0" r="0" b="9525"/>
            <wp:docPr id="100035" name="图片 100035" descr="@@@2708aacc-d58a-4f2c-b80d-67d3dcc80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708aacc-d58a-4f2c-b80d-67d3dcc804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吹气时纸条向上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23950"/>
            <wp:effectExtent l="0" t="0" r="0" b="0"/>
            <wp:docPr id="100037" name="图片 100037" descr="@@@51375636-42ba-46d8-93c5-db79c7f371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1375636-42ba-46d8-93c5-db79c7f371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硬纸板不掉下来</w:t>
      </w:r>
    </w:p>
    <w:p w14:paraId="1DEC8D99">
      <w:pPr>
        <w:shd w:val="clear" w:color="auto" w:fill="auto"/>
        <w:tabs>
          <w:tab w:val="left" w:pos="4156"/>
        </w:tabs>
        <w:spacing w:line="360" w:lineRule="auto"/>
        <w:ind w:left="380"/>
        <w:jc w:val="center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914400"/>
            <wp:effectExtent l="0" t="0" r="9525" b="0"/>
            <wp:docPr id="100039" name="图片 100039" descr="@@@8ec11583-6367-4d8d-a3d3-de28d2d5a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ec11583-6367-4d8d-a3d3-de28d2d5a4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飞机“飞”起来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409700"/>
            <wp:effectExtent l="0" t="0" r="9525" b="0"/>
            <wp:docPr id="100041" name="图片 100041" descr="@@@91d5a242-f89b-4fee-b22f-2d616066a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1d5a242-f89b-4fee-b22f-2d616066a1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将杯中水“吹出去”</w:t>
      </w:r>
    </w:p>
    <w:p w14:paraId="583168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．物理兴趣小组的同学对如图所示的现象进行讨论，其中正确的是（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7153D7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3580" cy="1269365"/>
            <wp:effectExtent l="0" t="0" r="13970" b="6985"/>
            <wp:docPr id="100023" name="图片 100023" descr="@@@ee360af3-de80-4edd-bad7-a0bcffe11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e360af3-de80-4edd-bad7-a0bcffe111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FB0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A．图甲，向两球间吹气，两球更加靠近了，说明流速越大的位置压强越大</w:t>
      </w:r>
    </w:p>
    <w:p w14:paraId="17577C5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B．图乙，对沸腾的水停止加热，抽气减压，水会再次沸腾</w:t>
      </w:r>
    </w:p>
    <w:p w14:paraId="08EAD1F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C．图丙，用吸管喝饮料，是因为外界大气压小于管内气压</w:t>
      </w:r>
    </w:p>
    <w:p w14:paraId="53E96C0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D．图丁，洗手盆下方弯管利用了大气压强原理</w:t>
      </w:r>
    </w:p>
    <w:p w14:paraId="565A8C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在测量大气压的实验中，为消除活塞与针筒间的摩擦力对实验的影响，某同学采用了图示装置，把活塞推至注射器筒底端，用橡皮帽封住注射器的小孔，活塞通过水平细线与烧杯相连，向烧杯中缓慢加水，当活塞刚开始向左滑动时，测得杯中水的质量为880g；然后向外缓慢抽水，当活塞刚开始向右滑动时，测得杯中水的质量为460g，烧杯质量为100g，活塞面积为7×10</w:t>
      </w:r>
      <w:r>
        <w:rPr>
          <w:sz w:val="21"/>
          <w:vertAlign w:val="superscript"/>
        </w:rPr>
        <w:t>-5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＝10N/kg，轮轴间的摩擦和细线重不计，则所测大气压的值应为（　　）</w:t>
      </w:r>
    </w:p>
    <w:p w14:paraId="3A22313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038225"/>
            <wp:effectExtent l="0" t="0" r="0" b="9525"/>
            <wp:docPr id="100011" name="图片 100011" descr="@@@37a88181-c766-42c6-b7d1-9d1e55fb1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7a88181-c766-42c6-b7d1-9d1e55fb1f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ED4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A．1.26×10</w:t>
      </w:r>
      <w:r>
        <w:rPr>
          <w:sz w:val="21"/>
          <w:vertAlign w:val="superscript"/>
        </w:rPr>
        <w:t>5</w:t>
      </w:r>
      <w:r>
        <w:rPr>
          <w:sz w:val="21"/>
        </w:rPr>
        <w:t>Pa</w:t>
      </w:r>
      <w:r>
        <w:rPr>
          <w:sz w:val="21"/>
        </w:rPr>
        <w:tab/>
      </w:r>
      <w:r>
        <w:rPr>
          <w:sz w:val="21"/>
        </w:rPr>
        <w:t>B．1.10×10</w:t>
      </w:r>
      <w:r>
        <w:rPr>
          <w:sz w:val="21"/>
          <w:vertAlign w:val="superscript"/>
        </w:rPr>
        <w:t>5</w:t>
      </w:r>
      <w:r>
        <w:rPr>
          <w:sz w:val="21"/>
        </w:rPr>
        <w:t>Pa</w:t>
      </w:r>
    </w:p>
    <w:p w14:paraId="480D08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C．1.01×10</w:t>
      </w:r>
      <w:r>
        <w:rPr>
          <w:sz w:val="21"/>
          <w:vertAlign w:val="superscript"/>
        </w:rPr>
        <w:t>5</w:t>
      </w:r>
      <w:r>
        <w:rPr>
          <w:sz w:val="21"/>
        </w:rPr>
        <w:t>Pa</w:t>
      </w:r>
      <w:r>
        <w:rPr>
          <w:sz w:val="21"/>
        </w:rPr>
        <w:tab/>
      </w:r>
      <w:r>
        <w:rPr>
          <w:sz w:val="21"/>
        </w:rPr>
        <w:t>D．0.96×10</w:t>
      </w:r>
      <w:r>
        <w:rPr>
          <w:sz w:val="21"/>
          <w:vertAlign w:val="superscript"/>
        </w:rPr>
        <w:t>5</w:t>
      </w:r>
      <w:r>
        <w:rPr>
          <w:sz w:val="21"/>
        </w:rPr>
        <w:t>Pa</w:t>
      </w:r>
    </w:p>
    <w:p w14:paraId="69627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．子涵利用传感器研究气体压强与流速的关系，如图甲所示，把两个气压传感器接入管内，从计算机上可以读出两个位置压强的具体数值开始抽气后，两个位置压强随时间变化图像如图乙所示，下列说法错误的是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A9F8DD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181100"/>
            <wp:effectExtent l="0" t="0" r="9525" b="0"/>
            <wp:docPr id="7" name="图片 7" descr="@@@d7026af9-5dab-485a-8c6a-6486cab7e6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d7026af9-5dab-485a-8c6a-6486cab7e6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E3C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A．未抽气时，传感器所显示数值约为10</w:t>
      </w:r>
      <w:r>
        <w:rPr>
          <w:sz w:val="21"/>
          <w:vertAlign w:val="superscript"/>
        </w:rPr>
        <w:t>5</w:t>
      </w:r>
      <w:r>
        <w:rPr>
          <w:sz w:val="21"/>
        </w:rPr>
        <w:t>Pa</w:t>
      </w:r>
    </w:p>
    <w:p w14:paraId="7F065CE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B．①号图像为传感器B的数据</w:t>
      </w:r>
    </w:p>
    <w:p w14:paraId="332362F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C．②号图像变化范围更大是因为其探头所处位置空气流速更大</w:t>
      </w:r>
    </w:p>
    <w:p w14:paraId="46CFC8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D．飞机机翼获得升力的原理与本实验结论相关</w:t>
      </w:r>
    </w:p>
    <w:p w14:paraId="619E8971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二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填空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空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2D6442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．如图所示，塑料杯中灌满水，用一张纸片覆盖杯口，压紧后倒置，杯中的水和纸片在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的作用下都不会下落。若将塑料杯逆时针转动一定的角度，纸片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（选填“会”或“不会”）下落。</w:t>
      </w:r>
    </w:p>
    <w:p w14:paraId="5BA9A0E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14400"/>
            <wp:effectExtent l="0" t="0" r="9525" b="0"/>
            <wp:docPr id="100149" name="图片 100149" descr="@@@d271d054-64fc-4e74-846e-39d5a7d94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d271d054-64fc-4e74-846e-39d5a7d942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AF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14．下图所示的是我国研制的祝融号火星车。为了在火星表面顺利工作，火星车安装了六个宽大的车轮，这种设计是通过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的方法来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（选填“增大”或“减小”）对地面的压强。</w:t>
      </w:r>
    </w:p>
    <w:p w14:paraId="77325EB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09675"/>
            <wp:effectExtent l="0" t="0" r="9525" b="9525"/>
            <wp:docPr id="27" name="图片 27" descr="@@@55b3474d-8ab2-4d42-ba0b-95b763163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55b3474d-8ab2-4d42-ba0b-95b763163e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487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3887B2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．如图水平桌面上的两个相同容器甲和乙中，分别装有质量相等的不同液体，两容器底部受到的液体压强相等，则两种液体密度的大小关系是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69f6491b97f9bfb4374112173317d3b" style="width:13.2pt;height:14.3pt" o:ole="" coordsize="21600,21600" o:preferrelative="t" filled="f" stroked="f">
            <v:stroke joinstyle="miter"/>
            <v:imagedata r:id="rId32" o:title="eqIdb69f6491b97f9bfb4374112173317d3b"/>
            <o:lock v:ext="edit" aspectratio="t"/>
            <w10:anchorlock/>
          </v:shape>
          <o:OLEObject Type="Embed" ProgID="Equation.DSMT4" ShapeID="_x0000_i1025" DrawAspect="Content" ObjectID="_1468075725" r:id="rId3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6" type="#_x0000_t75" alt="eqId13d0a44c49af428e283eb34b9815af44" style="width:14.95pt;height:16.05pt" o:ole="" coordsize="21600,21600" o:preferrelative="t" filled="f" stroked="f">
            <v:stroke joinstyle="miter"/>
            <v:imagedata r:id="rId34" o:title="eqId13d0a44c49af428e283eb34b9815af44"/>
            <o:lock v:ext="edit" aspectratio="t"/>
            <w10:anchorlock/>
          </v:shape>
          <o:OLEObject Type="Embed" ProgID="Equation.DSMT4" ShapeID="_x0000_i1026" DrawAspect="Content" ObjectID="_1468075726" r:id="rId35"/>
        </w:object>
      </w:r>
      <w:r>
        <w:rPr>
          <w:sz w:val="21"/>
        </w:rPr>
        <w:t>，距两容器底部相同高度的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两点处，所受液体压强的大小关系是</w:t>
      </w:r>
      <w:r>
        <w:object>
          <v:shape id="_x0000_i1027" type="#_x0000_t75" alt="eqIdd00f9c12a1827902af481432fd770dc5" style="width:14.95pt;height:16.35pt" o:ole="" coordsize="21600,21600" o:preferrelative="t" filled="f" stroked="f">
            <v:stroke joinstyle="miter"/>
            <v:imagedata r:id="rId36" o:title="eqIdd00f9c12a1827902af481432fd770dc5"/>
            <o:lock v:ext="edit" aspectratio="t"/>
            <w10:anchorlock/>
          </v:shape>
          <o:OLEObject Type="Embed" ProgID="Equation.DSMT4" ShapeID="_x0000_i1027" DrawAspect="Content" ObjectID="_1468075727" r:id="rId3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8" type="#_x0000_t75" alt="eqIdf918208e279fe6be9305411c423c1800" style="width:14.05pt;height:15.8pt" o:ole="" coordsize="21600,21600" o:preferrelative="t" filled="f" stroked="f">
            <v:stroke joinstyle="miter"/>
            <v:imagedata r:id="rId38" o:title="eqIdf918208e279fe6be9305411c423c1800"/>
            <o:lock v:ext="edit" aspectratio="t"/>
            <w10:anchorlock/>
          </v:shape>
          <o:OLEObject Type="Embed" ProgID="Equation.DSMT4" ShapeID="_x0000_i1028" DrawAspect="Content" ObjectID="_1468075728" r:id="rId39"/>
        </w:object>
      </w:r>
      <w:r>
        <w:rPr>
          <w:sz w:val="21"/>
        </w:rPr>
        <w:t>。</w:t>
      </w:r>
    </w:p>
    <w:p w14:paraId="4235CFD2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190625"/>
            <wp:effectExtent l="0" t="0" r="9525" b="9525"/>
            <wp:docPr id="100093" name="图片 100093" descr="@@@f5988661-f536-4f29-b05f-785d0fe53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5988661-f536-4f29-b05f-785d0fe539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6D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．如图所示，瓶中的水从孔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中流出，说明液体对容器的侧壁有压强，水的落点不同，说明液体的压强随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的增加而增加。船闸是利用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原理建造的。</w:t>
      </w:r>
    </w:p>
    <w:p w14:paraId="0913CA07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143000"/>
            <wp:effectExtent l="0" t="0" r="0" b="0"/>
            <wp:docPr id="100073" name="图片 100073" descr="@@@d025e0a3-c2c5-4804-874a-f07a35b2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025e0a3-c2c5-4804-874a-f07a35b261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2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．某物理课外小组制作了如图所示的实验装置，当水不断从龙头流经管道直至水槽的过程中，A管液面高度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于B管液面高度。当一部分水流入管道后关闭水龙头并封住A左侧和C右侧，待水稳定后，A管液面高度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于B管液面高度（两个空均选填“大”或“小”或“等”）。</w:t>
      </w:r>
    </w:p>
    <w:p w14:paraId="248D223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4175" cy="1152525"/>
            <wp:effectExtent l="0" t="0" r="9525" b="9525"/>
            <wp:docPr id="100151" name="图片 100151" descr="@@@56330305-c650-4373-9e9d-bd4ad1f18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56330305-c650-4373-9e9d-bd4ad1f184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FF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8．如图所示，图钉尖的面积是1×10</w:t>
      </w:r>
      <w:r>
        <w:rPr>
          <w:sz w:val="21"/>
          <w:vertAlign w:val="superscript"/>
        </w:rPr>
        <w:t>-7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，图钉帽的面积是1×10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，墙壁表面能承受的最大压强是4×10</w:t>
      </w:r>
      <w:r>
        <w:rPr>
          <w:sz w:val="21"/>
          <w:vertAlign w:val="superscript"/>
        </w:rPr>
        <w:t>8</w:t>
      </w:r>
      <w:r>
        <w:rPr>
          <w:sz w:val="21"/>
        </w:rPr>
        <w:t>Pa。手指必须用大于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N的压力，才能将图钉尖按入墙壁。</w:t>
      </w:r>
    </w:p>
    <w:p w14:paraId="1489BF4E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066800"/>
            <wp:effectExtent l="0" t="0" r="9525" b="0"/>
            <wp:docPr id="28" name="图片 28" descr="@@@1e902ac2-4859-469e-8716-29873211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1e902ac2-4859-469e-8716-2987321123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91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．如图甲所示，往吸管B中吹气，可以看到吸管A中的水面升高，由此可知：在空气中，流速大的地方，压强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。图乙所示的是普通列车经过车站站台时的安全线，而高铁站台前也有一条安全线，根据所学知识，你认为高铁站台前的安全线与高铁列车间的距离应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  <w:r>
        <w:rPr>
          <w:sz w:val="21"/>
        </w:rPr>
        <w:t>（选填“更大”“更小”或“一样”）。</w:t>
      </w:r>
    </w:p>
    <w:p w14:paraId="0483F83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390650"/>
            <wp:effectExtent l="0" t="0" r="0" b="0"/>
            <wp:docPr id="100155" name="图片 100155" descr="@@@b6560709adcd4c92a08cdade1e9a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b6560709adcd4c92a08cdade1e9a24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3B21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三、实验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空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39EBF3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在探究“压力的作用效果与哪些因素有关”实验中，小聪在平底的矿泉水瓶中装水后，分别放在砖块和海绵上进行实验，实验过程如图A、B、C、D、E所示（已知B、C两图中瓶内的水是满的）。</w:t>
      </w:r>
    </w:p>
    <w:p w14:paraId="3FBCA28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3035" cy="2052320"/>
            <wp:effectExtent l="0" t="0" r="12065" b="5080"/>
            <wp:docPr id="29" name="图片 29" descr="@@@805f94a9-d779-4d3d-92e3-7cdadea39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805f94a9-d779-4d3d-92e3-7cdadea39e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3C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(1)在图B、C、D、E实验过程中，可以通过观察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 xml:space="preserve"> 来比较矿泉水瓶对海绵压力作用效果；</w:t>
      </w:r>
    </w:p>
    <w:p w14:paraId="29FC65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(2)比较图中C、D、E三次实验，可得出结论：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 ；</w:t>
      </w:r>
    </w:p>
    <w:p w14:paraId="0E15EF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(3)小聪想用一支铅笔来探究“压力作用效果与受力面积的关系”，于是他设计了如图（a）、（b）两种实验方案，你认为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 （选填“a”或“b”）的方案更为合理一些，另一种方案不足的原因是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 xml:space="preserve"> 。</w:t>
      </w:r>
    </w:p>
    <w:p w14:paraId="34D7DA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rFonts w:hint="eastAsia"/>
          <w:color w:val="000000"/>
          <w:lang w:val="en-US" w:eastAsia="zh-CN"/>
        </w:rPr>
        <w:t>1</w:t>
      </w:r>
      <w:r>
        <w:rPr>
          <w:color w:val="000000"/>
        </w:rPr>
        <w:t xml:space="preserve">. 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rFonts w:ascii="宋体" w:eastAsia="宋体" w:hAnsi="宋体" w:cs="宋体"/>
          <w:color w:val="000000"/>
        </w:rPr>
        <w:t>小组同学利用如图所示的装置探究液体压强与哪些因素有关。</w:t>
      </w:r>
    </w:p>
    <w:p w14:paraId="2016E8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43450" cy="1438275"/>
            <wp:effectExtent l="0" t="0" r="0" b="9525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CF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图①是测量液体内部压强的压强计，它的探头由空金属盒蒙上较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（选填“薄”或“厚”）的橡皮膜构成，压强计使用时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（选填“属于”或“不属于”）连通器。当把探头放入液体中，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形管左右两侧液面的高度差反映了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（选填“液面到橡皮膜”或“橡皮膜到烧杯底部”）之间液体对橡皮膜的压强大小。</w:t>
      </w:r>
    </w:p>
    <w:p w14:paraId="4AED81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比较②③两次实验，探头上、下表面受到水的压力差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（选填“第②次大”、“第③次大”或“一样大”）。</w:t>
      </w:r>
    </w:p>
    <w:p w14:paraId="558F0F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③④两次实验表明：在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相同时，液体的密度越大，液体内部压强越大。某小组进行该对比实验时，发现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形管液面高度差变化不明显，请提出改进措施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 w14:paraId="5DAD1F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为测量大气压强的数值，同学们进行了大量的实验：</w:t>
      </w:r>
    </w:p>
    <w:p w14:paraId="00DA98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(1)小华利用注射器、弹簧测力计、刻度尺等器材粗测大气压值。</w:t>
      </w:r>
    </w:p>
    <w:p w14:paraId="4E47ABE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72025" cy="685800"/>
            <wp:effectExtent l="0" t="0" r="9525" b="0"/>
            <wp:docPr id="100085" name="图片 100085" descr="@@@f0b282bb-2474-4533-952c-e3dc8bf047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f0b282bb-2474-4533-952c-e3dc8bf047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C4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①在做好甲图实验后，小华把注射器的活塞推至底端，排尽筒内空气，然后用橡皮帽封住注射器的小孔，按图乙所示安装好器材，水平向右慢慢地拉动注射器筒，当弹簧测力计的示数增大到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=7.5N时，注射器中的活塞刚开始滑动，则测得大气压值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Pa；</w:t>
      </w:r>
    </w:p>
    <w:p w14:paraId="5BDE25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②实验时若筒内空气没有排尽，将导致测得大气压值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；（均选填“偏大”、“偏小”或“不变”）</w:t>
      </w:r>
    </w:p>
    <w:p w14:paraId="7BE457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③在实验评估后，他对实验进行了适当的改进，首先读出注射器的最大刻度为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，用刻度尺量出其全部刻度的长度为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；然后按照如图所示的过程，慢慢的拉注射器（甲图没有盖上橡皮帽、乙图在排尽空气后盖上了橡皮帽），刚好拉动活塞时，弹簧测力计示数分别是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。下列计算式正确且最接近真实值的是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46FB8CA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95725" cy="866775"/>
            <wp:effectExtent l="0" t="0" r="9525" b="9525"/>
            <wp:docPr id="100087" name="图片 100087" descr="@@@beb57312-fd22-4057-8d31-9b005f9fc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beb57312-fd22-4057-8d31-9b005f9fcb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E4B4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e4a5149d308e94c58f80302a268ff433" style="width:19.35pt;height:27.25pt" o:ole="" coordsize="21600,21600" o:preferrelative="t" filled="f" stroked="f">
            <v:stroke joinstyle="miter"/>
            <v:imagedata r:id="rId49" o:title="eqIde4a5149d308e94c58f80302a268ff433"/>
            <o:lock v:ext="edit" aspectratio="t"/>
            <w10:anchorlock/>
          </v:shape>
          <o:OLEObject Type="Embed" ProgID="Equation.DSMT4" ShapeID="_x0000_i1029" DrawAspect="Content" ObjectID="_1468075729" r:id="rId5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</w:t>
      </w:r>
      <w:r>
        <w:object>
          <v:shape id="_x0000_i1030" type="#_x0000_t75" alt="eqId36528062b1a52f6aec243e431d9f9d2c" style="width:21.1pt;height:27.25pt" o:ole="" coordsize="21600,21600" o:preferrelative="t" filled="f" stroked="f">
            <v:stroke joinstyle="miter"/>
            <v:imagedata r:id="rId51" o:title="eqId36528062b1a52f6aec243e431d9f9d2c"/>
            <o:lock v:ext="edit" aspectratio="t"/>
            <w10:anchorlock/>
          </v:shape>
          <o:OLEObject Type="Embed" ProgID="Equation.DSMT4" ShapeID="_x0000_i1030" DrawAspect="Content" ObjectID="_1468075730" r:id="rId52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C．</w:t>
      </w:r>
      <w:r>
        <w:object>
          <v:shape id="_x0000_i1031" type="#_x0000_t75" alt="eqId58b9281ed7fbad2f0c45cd9d8749d8ce" style="width:47.5pt;height:27.25pt" o:ole="" coordsize="21600,21600" o:preferrelative="t" filled="f" stroked="f">
            <v:stroke joinstyle="miter"/>
            <v:imagedata r:id="rId53" o:title="eqId58b9281ed7fbad2f0c45cd9d8749d8ce"/>
            <o:lock v:ext="edit" aspectratio="t"/>
            <w10:anchorlock/>
          </v:shape>
          <o:OLEObject Type="Embed" ProgID="Equation.DSMT4" ShapeID="_x0000_i1031" DrawAspect="Content" ObjectID="_1468075731" r:id="rId5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D．</w:t>
      </w:r>
      <w:r>
        <w:object>
          <v:shape id="_x0000_i1032" type="#_x0000_t75" alt="eqId1489c223e9df57ac29c3098ecb931054" style="width:47.5pt;height:27.2pt" o:ole="" coordsize="21600,21600" o:preferrelative="t" filled="f" stroked="f">
            <v:stroke joinstyle="miter"/>
            <v:imagedata r:id="rId55" o:title="eqId1489c223e9df57ac29c3098ecb931054"/>
            <o:lock v:ext="edit" aspectratio="t"/>
            <w10:anchorlock/>
          </v:shape>
          <o:OLEObject Type="Embed" ProgID="Equation.DSMT4" ShapeID="_x0000_i1032" DrawAspect="Content" ObjectID="_1468075732" r:id="rId56"/>
        </w:object>
      </w:r>
    </w:p>
    <w:p w14:paraId="3A0395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(2)小欣同学将塑料挂钩吸盘按压在光滑水平玻璃下面，挤出塑料吸盘内的空气，测出吸盘压在玻璃上的面积为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；将装适量细沙的小桶轻轻挂在吸盘下面的塑料挂钩上，如图戊所示，用小勺轻轻向桶内加细沙，直到塑料吸盘刚好脱落掉下，测出塑料挂钩、小桶和沙的总重力为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，所测大气压强的表达式是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F1561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5分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小明在候机厅发现不同飞机机翼的形状一般不同，那么机翼的形状是否会影响飞机的升力呢？为此小明用硬纸板制作成厚度不同，长度和宽度相同的机翼模型进行了探究，如图所示，用竖直的金属杆穿过机翼模型，将模型挂在弹簧秤上，用可调速的风扇，距机翼模型相同距离，以不同的风速正对着模型吹风，分别读出弹簧测力计的示数，并进行多次实验，整理相关的数据如表。</w:t>
      </w:r>
    </w:p>
    <w:tbl>
      <w:tblPr>
        <w:tblStyle w:val="TableNormal"/>
        <w:tblW w:w="7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6"/>
        <w:gridCol w:w="1276"/>
        <w:gridCol w:w="950"/>
        <w:gridCol w:w="1276"/>
        <w:gridCol w:w="841"/>
        <w:gridCol w:w="841"/>
        <w:gridCol w:w="965"/>
      </w:tblGrid>
      <w:tr w14:paraId="7ECD9BF1">
        <w:tblPrEx>
          <w:tblW w:w="74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E3E90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</w:t>
            </w:r>
          </w:p>
          <w:p w14:paraId="13AC1C7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组别</w:t>
            </w:r>
          </w:p>
        </w:tc>
        <w:tc>
          <w:tcPr>
            <w:tcW w:w="12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236D8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机翼厚度</w:t>
            </w:r>
          </w:p>
        </w:tc>
        <w:tc>
          <w:tcPr>
            <w:tcW w:w="469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EDBB7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不同时速时弹簧秤的示数（N）</w:t>
            </w:r>
          </w:p>
        </w:tc>
      </w:tr>
      <w:tr w14:paraId="60FB22CA">
        <w:tblPrEx>
          <w:tblW w:w="74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D05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F0DA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06868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0m/s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E4C3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1m/s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CFE68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3m/s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8BD6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6m/s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2596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12m/s</w:t>
            </w:r>
          </w:p>
        </w:tc>
      </w:tr>
      <w:tr w14:paraId="7802D6FD">
        <w:tblPrEx>
          <w:tblW w:w="74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38273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D80C1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2cm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6646D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9.5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A6677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8.5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21DEB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F5EB0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5.1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1DC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45007E8D">
        <w:tblPrEx>
          <w:tblW w:w="74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99FFC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93DFD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4cm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1FE6E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10.0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06B23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8.6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B0349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6.3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57BF9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B068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  <w:tr w14:paraId="76B657EA">
        <w:tblPrEx>
          <w:tblW w:w="74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E1BD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9260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6cm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5292E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11.0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5C16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9.1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22EFA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4F81B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0CA5E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 w14:paraId="66022044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724025"/>
            <wp:effectExtent l="0" t="0" r="9525" b="9525"/>
            <wp:docPr id="100121" name="图片 100121" descr="@@@35e5cda9-3bb6-497b-bed5-2ff123373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35e5cda9-3bb6-497b-bed5-2ff1233734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94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(1)用电风扇正对着机翼模型吹风，模型上表面凸起，空气流速快、压强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，形成一个向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的压力差，故电风扇的风速越大，弹簧秤的示数越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；</w:t>
      </w:r>
    </w:p>
    <w:p w14:paraId="5AF24F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(2)第1组实验中，当风速为6m/s时，机翼模型受到的升力为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N；</w:t>
      </w:r>
    </w:p>
    <w:p w14:paraId="24BE2C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(3)根据表格数据，分析机翼模型的升力和机翼厚度之间的关系：在机翼长度和宽度都相同时。机翼厚度越大，产生的升力越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。</w:t>
      </w:r>
    </w:p>
    <w:p w14:paraId="60C8413F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四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计算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57BB89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．小明的质量为45kg，他每只脚与地面的接触面积为150</w:t>
      </w:r>
      <w:r>
        <w:object>
          <v:shape id="_x0000_i1033" type="#_x0000_t75" alt="eqId34455186d68fefbc25b6fc36fc68db0f" style="width:19.35pt;height:14pt" o:ole="" coordsize="21600,21600" o:preferrelative="t" filled="f" stroked="f">
            <v:stroke joinstyle="miter"/>
            <v:imagedata r:id="rId58" o:title="eqId34455186d68fefbc25b6fc36fc68db0f"/>
            <o:lock v:ext="edit" aspectratio="t"/>
            <w10:anchorlock/>
          </v:shape>
          <o:OLEObject Type="Embed" ProgID="Equation.DSMT4" ShapeID="_x0000_i1033" DrawAspect="Content" ObjectID="_1468075733" r:id="rId59"/>
        </w:object>
      </w:r>
      <w:r>
        <w:rPr>
          <w:sz w:val="21"/>
        </w:rPr>
        <w:t>，为了不让双脚陷进泥地，他在水平泥地上放一块重为300N、面积为</w:t>
      </w:r>
      <w:r>
        <w:object>
          <v:shape id="_x0000_i1034" type="#_x0000_t75" alt="eqIdf8806cfc631d65cc1240e5366035d170" style="width:20.2pt;height:13.05pt" o:ole="" coordsize="21600,21600" o:preferrelative="t" filled="f" stroked="f">
            <v:stroke joinstyle="miter"/>
            <v:imagedata r:id="rId60" o:title="eqIdf8806cfc631d65cc1240e5366035d170"/>
            <o:lock v:ext="edit" aspectratio="t"/>
            <w10:anchorlock/>
          </v:shape>
          <o:OLEObject Type="Embed" ProgID="Equation.DSMT4" ShapeID="_x0000_i1034" DrawAspect="Content" ObjectID="_1468075734" r:id="rId61"/>
        </w:object>
      </w:r>
      <w:r>
        <w:rPr>
          <w:sz w:val="21"/>
        </w:rPr>
        <w:t>的木板，双脚站在木板中央。求：</w:t>
      </w:r>
    </w:p>
    <w:p w14:paraId="7DBBCE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(1)小明对木板的压强；</w:t>
      </w:r>
    </w:p>
    <w:p w14:paraId="431EB6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(2)木板对泥地的压强。</w:t>
      </w:r>
    </w:p>
    <w:p w14:paraId="628CE1A5">
      <w:pPr>
        <w:spacing w:line="360" w:lineRule="auto"/>
        <w:jc w:val="left"/>
        <w:rPr>
          <w:rFonts w:asciiTheme="minorEastAsia" w:eastAsiaTheme="minorEastAsia" w:hAnsiTheme="minorEastAsia"/>
          <w:szCs w:val="21"/>
        </w:rPr>
      </w:pPr>
    </w:p>
    <w:sectPr>
      <w:headerReference w:type="even" r:id="rId62"/>
      <w:headerReference w:type="default" r:id="rId63"/>
      <w:footerReference w:type="even" r:id="rId64"/>
      <w:footerReference w:type="default" r:id="rId65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E03C7D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7175" cy="2952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6135370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83.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8E5F8A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F7D6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99EF15">
    <w:pPr>
      <w:pStyle w:val="Foo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2961005</wp:posOffset>
              </wp:positionH>
              <wp:positionV relativeFrom="paragraph">
                <wp:posOffset>0</wp:posOffset>
              </wp:positionV>
              <wp:extent cx="407670" cy="137795"/>
              <wp:effectExtent l="0" t="0" r="12065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0767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32.1pt;height:10.85pt;margin-top:0;margin-left:233.15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601B707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75C6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004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466C3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2018665</wp:posOffset>
              </wp:positionH>
              <wp:positionV relativeFrom="margin">
                <wp:posOffset>5180330</wp:posOffset>
              </wp:positionV>
              <wp:extent cx="36195" cy="36195"/>
              <wp:effectExtent l="0" t="0" r="12065" b="3175"/>
              <wp:wrapNone/>
              <wp:docPr id="15" name="WordArt 9" descr="学科网 zxxk.com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36195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color w:val="FFFFFF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zxxk.com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" o:spid="_x0000_s2054" type="#_x0000_t202" alt="学科网 zxxk.com" style="width:2.85pt;height:2.85pt;margin-top:407.9pt;margin-left:158.95pt;mso-height-relative:page;mso-position-horizontal-relative:margin;mso-position-vertical-relative:margin;mso-width-relative:page;position:absolute;rotation:-45;z-index:-251652096" coordsize="21600,21600" o:allowincell="f" adj="10800" filled="f" stroked="f">
              <o:lock v:ext="edit" aspectratio="f" text="t"/>
              <v:textbox style="mso-fit-shape-to-text:t">
                <w:txbxContent>
                  <w:p w14:paraId="54528C8E">
                    <w:pPr>
                      <w:jc w:val="center"/>
                      <w:rPr>
                        <w:color w:val="FFFFFF"/>
                        <w:kern w:val="0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color w:val="FFFFFF"/>
        <w:sz w:val="2"/>
        <w:szCs w:val="2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4" name="图片 10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0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4902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848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A9AFAF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-808355</wp:posOffset>
          </wp:positionH>
          <wp:positionV relativeFrom="margin">
            <wp:posOffset>-914400</wp:posOffset>
          </wp:positionV>
          <wp:extent cx="7648575" cy="951865"/>
          <wp:effectExtent l="0" t="0" r="9525" b="635"/>
          <wp:wrapSquare wrapText="bothSides"/>
          <wp:docPr id="1" name="图片 6" descr="单元速记·巧练 页眉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单元速记·巧练 页眉 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28D80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8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7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3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6120765" cy="187325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2076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2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A232C"/>
    <w:rsid w:val="002E035E"/>
    <w:rsid w:val="004151FC"/>
    <w:rsid w:val="006B16C5"/>
    <w:rsid w:val="00776133"/>
    <w:rsid w:val="00855687"/>
    <w:rsid w:val="008C07DE"/>
    <w:rsid w:val="00A30CCE"/>
    <w:rsid w:val="00A63808"/>
    <w:rsid w:val="00A67311"/>
    <w:rsid w:val="00AC3E9C"/>
    <w:rsid w:val="00B23C35"/>
    <w:rsid w:val="00BC4F14"/>
    <w:rsid w:val="00BC62FB"/>
    <w:rsid w:val="00BF535F"/>
    <w:rsid w:val="00C02FC6"/>
    <w:rsid w:val="00C56C90"/>
    <w:rsid w:val="00C806B0"/>
    <w:rsid w:val="00CD3463"/>
    <w:rsid w:val="00D26925"/>
    <w:rsid w:val="00E416A6"/>
    <w:rsid w:val="00E476EE"/>
    <w:rsid w:val="00E93945"/>
    <w:rsid w:val="00EF035E"/>
    <w:rsid w:val="04B844FD"/>
    <w:rsid w:val="072643F0"/>
    <w:rsid w:val="074F4E82"/>
    <w:rsid w:val="0A762E91"/>
    <w:rsid w:val="0CCE3C12"/>
    <w:rsid w:val="0CE75980"/>
    <w:rsid w:val="0D676AC1"/>
    <w:rsid w:val="0DF76A50"/>
    <w:rsid w:val="0FA67D74"/>
    <w:rsid w:val="103575F9"/>
    <w:rsid w:val="106B5A6F"/>
    <w:rsid w:val="112453F4"/>
    <w:rsid w:val="1132753C"/>
    <w:rsid w:val="11EC3A38"/>
    <w:rsid w:val="15821518"/>
    <w:rsid w:val="1663061B"/>
    <w:rsid w:val="17F11C03"/>
    <w:rsid w:val="193118BD"/>
    <w:rsid w:val="19F73244"/>
    <w:rsid w:val="1A4B5BF1"/>
    <w:rsid w:val="1B2604E2"/>
    <w:rsid w:val="1B3826FE"/>
    <w:rsid w:val="1D0D1432"/>
    <w:rsid w:val="1E081852"/>
    <w:rsid w:val="1FDC2AC3"/>
    <w:rsid w:val="1FFE5062"/>
    <w:rsid w:val="21985824"/>
    <w:rsid w:val="21AB746C"/>
    <w:rsid w:val="21DA565B"/>
    <w:rsid w:val="24FA78FE"/>
    <w:rsid w:val="26BB1EFF"/>
    <w:rsid w:val="270821A2"/>
    <w:rsid w:val="2E027131"/>
    <w:rsid w:val="2E8E614B"/>
    <w:rsid w:val="30AB4D93"/>
    <w:rsid w:val="30DF2C8E"/>
    <w:rsid w:val="32374090"/>
    <w:rsid w:val="339E0BDF"/>
    <w:rsid w:val="33BE37F7"/>
    <w:rsid w:val="34050C5E"/>
    <w:rsid w:val="37353608"/>
    <w:rsid w:val="37C8447C"/>
    <w:rsid w:val="393D49F6"/>
    <w:rsid w:val="3FF102E8"/>
    <w:rsid w:val="40D2788E"/>
    <w:rsid w:val="439F13AE"/>
    <w:rsid w:val="475C24EB"/>
    <w:rsid w:val="479954ED"/>
    <w:rsid w:val="4B8339E3"/>
    <w:rsid w:val="4F2436F7"/>
    <w:rsid w:val="4F2D00A8"/>
    <w:rsid w:val="4FD07F1A"/>
    <w:rsid w:val="516F1DF1"/>
    <w:rsid w:val="51736DAF"/>
    <w:rsid w:val="53E22182"/>
    <w:rsid w:val="54D878EE"/>
    <w:rsid w:val="58D520FD"/>
    <w:rsid w:val="5B0D5B7E"/>
    <w:rsid w:val="5B284D39"/>
    <w:rsid w:val="5D086F45"/>
    <w:rsid w:val="5ED21717"/>
    <w:rsid w:val="5F457F02"/>
    <w:rsid w:val="61FC7434"/>
    <w:rsid w:val="64434F76"/>
    <w:rsid w:val="66FD4702"/>
    <w:rsid w:val="6B536EEA"/>
    <w:rsid w:val="6D561607"/>
    <w:rsid w:val="6EB72579"/>
    <w:rsid w:val="6EF8049C"/>
    <w:rsid w:val="71C121AE"/>
    <w:rsid w:val="71EE4DBB"/>
    <w:rsid w:val="730613D9"/>
    <w:rsid w:val="74A215D5"/>
    <w:rsid w:val="75344A51"/>
    <w:rsid w:val="77EF6CF2"/>
    <w:rsid w:val="79246A5D"/>
    <w:rsid w:val="7A601D17"/>
    <w:rsid w:val="7F8F740C"/>
    <w:rsid w:val="7F983D01"/>
  </w:rsids>
  <w:docVars>
    <w:docVar w:name="commondata" w:val="eyJoZGlkIjoiMDJkYTMyOTgwMzNhZmQ3MjNmNjMwMThkMGE5ZDQ4OT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jpe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wmf" /><Relationship Id="rId33" Type="http://schemas.openxmlformats.org/officeDocument/2006/relationships/oleObject" Target="embeddings/oleObject1.bin" /><Relationship Id="rId34" Type="http://schemas.openxmlformats.org/officeDocument/2006/relationships/image" Target="media/image28.wmf" /><Relationship Id="rId35" Type="http://schemas.openxmlformats.org/officeDocument/2006/relationships/oleObject" Target="embeddings/oleObject2.bin" /><Relationship Id="rId36" Type="http://schemas.openxmlformats.org/officeDocument/2006/relationships/image" Target="media/image29.wmf" /><Relationship Id="rId37" Type="http://schemas.openxmlformats.org/officeDocument/2006/relationships/oleObject" Target="embeddings/oleObject3.bin" /><Relationship Id="rId38" Type="http://schemas.openxmlformats.org/officeDocument/2006/relationships/image" Target="media/image30.wmf" /><Relationship Id="rId39" Type="http://schemas.openxmlformats.org/officeDocument/2006/relationships/oleObject" Target="embeddings/oleObject4.bin" /><Relationship Id="rId4" Type="http://schemas.openxmlformats.org/officeDocument/2006/relationships/customXml" Target="../customXml/item1.xml" /><Relationship Id="rId40" Type="http://schemas.openxmlformats.org/officeDocument/2006/relationships/image" Target="media/image31.png" /><Relationship Id="rId41" Type="http://schemas.openxmlformats.org/officeDocument/2006/relationships/image" Target="media/image32.png" /><Relationship Id="rId42" Type="http://schemas.openxmlformats.org/officeDocument/2006/relationships/image" Target="media/image33.png" /><Relationship Id="rId43" Type="http://schemas.openxmlformats.org/officeDocument/2006/relationships/image" Target="media/image34.png" /><Relationship Id="rId44" Type="http://schemas.openxmlformats.org/officeDocument/2006/relationships/image" Target="media/image35.png" /><Relationship Id="rId45" Type="http://schemas.openxmlformats.org/officeDocument/2006/relationships/image" Target="media/image36.png" /><Relationship Id="rId46" Type="http://schemas.openxmlformats.org/officeDocument/2006/relationships/image" Target="media/image37.png" /><Relationship Id="rId47" Type="http://schemas.openxmlformats.org/officeDocument/2006/relationships/image" Target="media/image38.png" /><Relationship Id="rId48" Type="http://schemas.openxmlformats.org/officeDocument/2006/relationships/image" Target="media/image39.png" /><Relationship Id="rId49" Type="http://schemas.openxmlformats.org/officeDocument/2006/relationships/image" Target="media/image40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5.bin" /><Relationship Id="rId51" Type="http://schemas.openxmlformats.org/officeDocument/2006/relationships/image" Target="media/image41.wmf" /><Relationship Id="rId52" Type="http://schemas.openxmlformats.org/officeDocument/2006/relationships/oleObject" Target="embeddings/oleObject6.bin" /><Relationship Id="rId53" Type="http://schemas.openxmlformats.org/officeDocument/2006/relationships/image" Target="media/image42.wmf" /><Relationship Id="rId54" Type="http://schemas.openxmlformats.org/officeDocument/2006/relationships/oleObject" Target="embeddings/oleObject7.bin" /><Relationship Id="rId55" Type="http://schemas.openxmlformats.org/officeDocument/2006/relationships/image" Target="media/image43.wmf" /><Relationship Id="rId56" Type="http://schemas.openxmlformats.org/officeDocument/2006/relationships/oleObject" Target="embeddings/oleObject8.bin" /><Relationship Id="rId57" Type="http://schemas.openxmlformats.org/officeDocument/2006/relationships/image" Target="media/image44.png" /><Relationship Id="rId58" Type="http://schemas.openxmlformats.org/officeDocument/2006/relationships/image" Target="media/image45.wmf" /><Relationship Id="rId59" Type="http://schemas.openxmlformats.org/officeDocument/2006/relationships/oleObject" Target="embeddings/oleObject9.bin" /><Relationship Id="rId6" Type="http://schemas.openxmlformats.org/officeDocument/2006/relationships/image" Target="media/image1.png" /><Relationship Id="rId60" Type="http://schemas.openxmlformats.org/officeDocument/2006/relationships/image" Target="media/image46.wmf" /><Relationship Id="rId61" Type="http://schemas.openxmlformats.org/officeDocument/2006/relationships/oleObject" Target="embeddings/oleObject10.bin" /><Relationship Id="rId62" Type="http://schemas.openxmlformats.org/officeDocument/2006/relationships/header" Target="header1.xml" /><Relationship Id="rId63" Type="http://schemas.openxmlformats.org/officeDocument/2006/relationships/header" Target="header2.xml" /><Relationship Id="rId64" Type="http://schemas.openxmlformats.org/officeDocument/2006/relationships/footer" Target="footer1.xml" /><Relationship Id="rId65" Type="http://schemas.openxmlformats.org/officeDocument/2006/relationships/footer" Target="footer2.xml" /><Relationship Id="rId66" Type="http://schemas.openxmlformats.org/officeDocument/2006/relationships/theme" Target="theme/theme1.xml" /><Relationship Id="rId67" Type="http://schemas.openxmlformats.org/officeDocument/2006/relationships/styles" Target="styles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media/image4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7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media/image49.png" /><Relationship Id="rId3" Type="http://schemas.openxmlformats.org/officeDocument/2006/relationships/image" Target="media/image5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8771</Words>
  <Characters>9349</Characters>
  <Application>Microsoft Office Word</Application>
  <DocSecurity>0</DocSecurity>
  <Lines>34</Lines>
  <Paragraphs>9</Paragraphs>
  <ScaleCrop>false</ScaleCrop>
  <Company/>
  <LinksUpToDate>false</LinksUpToDate>
  <CharactersWithSpaces>9863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13479</dc:creator>
  <cp:lastModifiedBy>龙的传人</cp:lastModifiedBy>
  <cp:revision>2</cp:revision>
  <dcterms:created xsi:type="dcterms:W3CDTF">2025-12-27T04:12:00Z</dcterms:created>
  <dcterms:modified xsi:type="dcterms:W3CDTF">2026-03-16T11:36:19Z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