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2CD80A4">
      <w:pPr>
        <w:pStyle w:val="paper-title"/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0" w:line="360" w:lineRule="auto"/>
        <w:ind w:left="0" w:right="0"/>
        <w:textAlignment w:val="center"/>
        <w:rPr>
          <w:b/>
          <w:bCs/>
          <w:sz w:val="30"/>
          <w:szCs w:val="30"/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20pt;height:23pt;margin-top:918pt;margin-left:983pt;mso-position-horizontal-relative:page;mso-position-vertical-relative:top-margin-area;position:absolute;z-index:251658240">
            <v:imagedata r:id="rId4" o:title=""/>
            <o:lock v:ext="edit" aspectratio="t"/>
          </v:shape>
        </w:pict>
      </w:r>
      <w:r>
        <w:rPr>
          <w:rFonts w:ascii="楷体" w:eastAsia="楷体" w:hAnsi="楷体" w:cs="宋体"/>
          <w:lang w:val="zh-CN" w:eastAsia="zh-CN"/>
        </w:rPr>
        <w:t>苏科版（</w:t>
      </w:r>
      <w:r>
        <w:rPr>
          <w:rFonts w:ascii="楷体" w:eastAsia="楷体" w:hAnsi="楷体"/>
          <w:lang w:val="zh-CN" w:eastAsia="zh-CN"/>
        </w:rPr>
        <w:t>2024</w:t>
      </w:r>
      <w:r>
        <w:rPr>
          <w:rFonts w:ascii="楷体" w:eastAsia="楷体" w:hAnsi="楷体" w:cs="宋体"/>
          <w:lang w:val="zh-CN" w:eastAsia="zh-CN"/>
        </w:rPr>
        <w:t>）八年级下册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Fonts w:ascii="楷体" w:eastAsia="楷体" w:hAnsi="楷体" w:cs="宋体"/>
          <w:lang w:val="zh-CN" w:eastAsia="zh-CN"/>
        </w:rPr>
        <w:t>第十章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Fonts w:ascii="楷体" w:eastAsia="楷体" w:hAnsi="楷体" w:cs="宋体"/>
          <w:lang w:val="zh-CN" w:eastAsia="zh-CN"/>
        </w:rPr>
        <w:t>从粒子到宇宙第</w:t>
      </w:r>
      <w:r>
        <w:rPr>
          <w:rFonts w:ascii="楷体" w:eastAsia="楷体" w:hAnsi="楷体"/>
          <w:lang w:val="zh-CN" w:eastAsia="zh-CN"/>
        </w:rPr>
        <w:t>1</w:t>
      </w:r>
      <w:r>
        <w:rPr>
          <w:rFonts w:ascii="楷体" w:eastAsia="楷体" w:hAnsi="楷体" w:cs="宋体"/>
          <w:lang w:val="zh-CN" w:eastAsia="zh-CN"/>
        </w:rPr>
        <w:t>节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Fonts w:ascii="楷体" w:eastAsia="楷体" w:hAnsi="楷体" w:cs="宋体"/>
          <w:lang w:val="zh-CN" w:eastAsia="zh-CN"/>
        </w:rPr>
        <w:t>走进分子世界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Fonts w:ascii="楷体" w:eastAsia="楷体" w:hAnsi="楷体" w:cs="宋体"/>
          <w:lang w:val="zh-CN" w:eastAsia="zh-CN"/>
        </w:rPr>
        <w:t>题型专练</w:t>
      </w:r>
    </w:p>
    <w:p w14:paraId="1D99842B">
      <w:pPr>
        <w:pStyle w:val="h3ques-type"/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/>
        <w:textAlignment w:val="center"/>
        <w:outlineLvl w:val="9"/>
        <w:rPr>
          <w:b/>
          <w:bCs/>
          <w:lang w:val="zh-CN" w:eastAsia="zh-CN"/>
        </w:rPr>
      </w:pP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【题型</w:t>
      </w:r>
      <w:r>
        <w:rPr>
          <w:rFonts w:ascii="楷体" w:eastAsia="楷体" w:hAnsi="楷体" w:cs="Times New Roman"/>
          <w:i w:val="0"/>
          <w:color w:val="auto"/>
          <w:sz w:val="24"/>
          <w:szCs w:val="24"/>
          <w:lang w:val="zh-CN" w:eastAsia="zh-CN"/>
        </w:rPr>
        <w:t>1</w:t>
      </w: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】原子和分子构成物质及分子的大小</w:t>
      </w:r>
      <w:bookmarkStart w:id="0" w:name="_GoBack"/>
      <w:bookmarkEnd w:id="0"/>
    </w:p>
    <w:p w14:paraId="71264C7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【典例】</w:t>
      </w:r>
      <w:r>
        <w:rPr>
          <w:rFonts w:ascii="楷体" w:eastAsia="楷体" w:hAnsi="楷体" w:cs="宋体"/>
          <w:lang w:val="zh-CN" w:eastAsia="zh-CN"/>
        </w:rPr>
        <w:t>关于物质的组成，下列说法中错误的是（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1311DA86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EA39A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常见物质都是由分子、原子组成的</w:t>
            </w:r>
          </w:p>
        </w:tc>
      </w:tr>
      <w:tr w14:paraId="7CFF448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2ED6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原子不能再分</w:t>
            </w:r>
          </w:p>
        </w:tc>
      </w:tr>
      <w:tr w14:paraId="10A7695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84A7B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分子由原子组成</w:t>
            </w:r>
          </w:p>
        </w:tc>
      </w:tr>
      <w:tr w14:paraId="5277F038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B8D2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原子由原子核和电子组成</w:t>
            </w:r>
          </w:p>
        </w:tc>
      </w:tr>
    </w:tbl>
    <w:p w14:paraId="1F1BB32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1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分子的体积非常小，如果把分子看成球形，它的直径大约是（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7521C41B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EF4C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3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m </w:t>
            </w:r>
          </w:p>
        </w:tc>
      </w:tr>
      <w:tr w14:paraId="2F91CEBF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53F3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B.10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﹣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3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m </w:t>
            </w:r>
          </w:p>
        </w:tc>
      </w:tr>
      <w:tr w14:paraId="376400C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C448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C.10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﹣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m </w:t>
            </w:r>
          </w:p>
        </w:tc>
      </w:tr>
      <w:tr w14:paraId="59F98666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B8D3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D.10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﹣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15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m</w:t>
            </w:r>
          </w:p>
        </w:tc>
      </w:tr>
    </w:tbl>
    <w:p w14:paraId="0E4B402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2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分子直径的数量级是（　　）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。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7316FE6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0E93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031E66A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7C8E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B.10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﹣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6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FCBFB3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9E0DB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C.10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﹣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E81266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BA88B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D.10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  <w:vertAlign w:val="superscript"/>
                <w:lang w:val="zh-CN" w:eastAsia="zh-CN"/>
              </w:rPr>
              <w:t>2</w:t>
            </w:r>
          </w:p>
        </w:tc>
      </w:tr>
    </w:tbl>
    <w:p w14:paraId="652287D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3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下列说法中，正确的是（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7F5F08AB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BFD2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空气中细小的灰尘就是分子</w:t>
            </w:r>
          </w:p>
        </w:tc>
      </w:tr>
      <w:tr w14:paraId="2AB151C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1B13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大雾天，我们看到空气中许多极小的小水珠就是一个个水分子</w:t>
            </w:r>
          </w:p>
        </w:tc>
      </w:tr>
      <w:tr w14:paraId="38F93BE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76DE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由于分子非常小，人们无法直接用肉眼进行观察</w:t>
            </w:r>
          </w:p>
        </w:tc>
      </w:tr>
      <w:tr w14:paraId="696646CF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28A4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将一铁块锉成极细的铁粉就是铁分子</w:t>
            </w:r>
          </w:p>
        </w:tc>
      </w:tr>
    </w:tbl>
    <w:p w14:paraId="379BCA0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4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《庄子</w:t>
      </w:r>
      <w:r>
        <w:rPr>
          <w:rFonts w:ascii="楷体" w:eastAsia="楷体" w:hAnsi="楷体"/>
          <w:lang w:val="zh-CN" w:eastAsia="zh-CN"/>
        </w:rPr>
        <w:t>•</w:t>
      </w:r>
      <w:r>
        <w:rPr>
          <w:rFonts w:ascii="楷体" w:eastAsia="楷体" w:hAnsi="楷体" w:cs="宋体"/>
          <w:lang w:val="zh-CN" w:eastAsia="zh-CN"/>
        </w:rPr>
        <w:t>天下》中曾有下列论述：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一尺之棰，日取其半，万世不竭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，其意是指物质是无限可分的。常见的物质是由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构成的，窗台上细小的灰尘，空气中极小的水珠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是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不是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）分子。</w:t>
      </w:r>
    </w:p>
    <w:p w14:paraId="692C746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5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/>
          <w:lang w:val="zh-CN" w:eastAsia="zh-CN"/>
        </w:rPr>
        <w:t>1g</w:t>
      </w:r>
      <w:r>
        <w:rPr>
          <w:rFonts w:ascii="楷体" w:eastAsia="楷体" w:hAnsi="楷体" w:cs="宋体"/>
          <w:lang w:val="zh-CN" w:eastAsia="zh-CN"/>
        </w:rPr>
        <w:t>水含有</w:t>
      </w:r>
      <w:r>
        <w:rPr>
          <w:rFonts w:ascii="楷体" w:eastAsia="楷体" w:hAnsi="楷体"/>
          <w:lang w:val="zh-CN" w:eastAsia="zh-CN"/>
        </w:rPr>
        <w:t>3.35×10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22</w:t>
      </w:r>
      <w:r>
        <w:rPr>
          <w:rFonts w:ascii="楷体" w:eastAsia="楷体" w:hAnsi="楷体" w:cs="宋体"/>
          <w:lang w:val="zh-CN" w:eastAsia="zh-CN"/>
        </w:rPr>
        <w:t>个分子，</w:t>
      </w:r>
      <w:r>
        <w:rPr>
          <w:rFonts w:ascii="楷体" w:eastAsia="楷体" w:hAnsi="楷体"/>
          <w:lang w:val="zh-CN" w:eastAsia="zh-CN"/>
        </w:rPr>
        <w:t>1g</w:t>
      </w:r>
      <w:r>
        <w:rPr>
          <w:rFonts w:ascii="楷体" w:eastAsia="楷体" w:hAnsi="楷体" w:cs="宋体"/>
          <w:lang w:val="zh-CN" w:eastAsia="zh-CN"/>
        </w:rPr>
        <w:t>蔗糖含有</w:t>
      </w:r>
      <w:r>
        <w:rPr>
          <w:rFonts w:ascii="楷体" w:eastAsia="楷体" w:hAnsi="楷体"/>
          <w:lang w:val="zh-CN" w:eastAsia="zh-CN"/>
        </w:rPr>
        <w:t>1.8×10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21</w:t>
      </w:r>
      <w:r>
        <w:rPr>
          <w:rFonts w:ascii="楷体" w:eastAsia="楷体" w:hAnsi="楷体" w:cs="宋体"/>
          <w:lang w:val="zh-CN" w:eastAsia="zh-CN"/>
        </w:rPr>
        <w:t>个分子，这些都说明物质是由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组成的。春季人们容易感染流行性感冒，感染病人咳嗽所产生的飞沫直径约为</w:t>
      </w:r>
      <w:r>
        <w:rPr>
          <w:rFonts w:ascii="楷体" w:eastAsia="楷体" w:hAnsi="楷体"/>
          <w:lang w:val="zh-CN" w:eastAsia="zh-CN"/>
        </w:rPr>
        <w:t>1×10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6</w:t>
      </w:r>
      <w:r>
        <w:rPr>
          <w:rFonts w:ascii="楷体" w:eastAsia="楷体" w:hAnsi="楷体" w:cs="宋体"/>
          <w:lang w:val="zh-CN" w:eastAsia="zh-CN"/>
        </w:rPr>
        <w:t>～</w:t>
      </w:r>
      <w:r>
        <w:rPr>
          <w:rFonts w:ascii="楷体" w:eastAsia="楷体" w:hAnsi="楷体"/>
          <w:lang w:val="zh-CN" w:eastAsia="zh-CN"/>
        </w:rPr>
        <w:t>5×10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6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，由此可以判断飞沫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是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不是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）分子。</w:t>
      </w:r>
    </w:p>
    <w:p w14:paraId="24E9239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6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《庄子</w:t>
      </w:r>
      <w:r>
        <w:rPr>
          <w:rFonts w:ascii="楷体" w:eastAsia="楷体" w:hAnsi="楷体"/>
          <w:lang w:val="zh-CN" w:eastAsia="zh-CN"/>
        </w:rPr>
        <w:t>•</w:t>
      </w:r>
      <w:r>
        <w:rPr>
          <w:rFonts w:ascii="楷体" w:eastAsia="楷体" w:hAnsi="楷体" w:cs="宋体"/>
          <w:lang w:val="zh-CN" w:eastAsia="zh-CN"/>
        </w:rPr>
        <w:t>天下》中曾有下列论述：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一尺之棰，日取其半，万世不竭。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其意是指物质是无限可分的，常见的物质是由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构成的。若把分子看成一个小球，则一般分子直径的数量级为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，合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/>
          <w:lang w:val="zh-CN" w:eastAsia="zh-CN"/>
        </w:rPr>
        <w:t>nm</w:t>
      </w:r>
      <w:r>
        <w:rPr>
          <w:rFonts w:ascii="楷体" w:eastAsia="楷体" w:hAnsi="楷体" w:cs="宋体"/>
          <w:lang w:val="zh-CN" w:eastAsia="zh-CN"/>
        </w:rPr>
        <w:t>。</w:t>
      </w:r>
    </w:p>
    <w:p w14:paraId="5CA81B30">
      <w:pPr>
        <w:pStyle w:val="h3ques-type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/>
        <w:textAlignment w:val="center"/>
        <w:outlineLvl w:val="9"/>
        <w:rPr>
          <w:b/>
          <w:bCs/>
          <w:lang w:val="zh-CN" w:eastAsia="zh-CN"/>
        </w:rPr>
      </w:pP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【题型</w:t>
      </w:r>
      <w:r>
        <w:rPr>
          <w:rFonts w:ascii="楷体" w:eastAsia="楷体" w:hAnsi="楷体" w:cs="Times New Roman"/>
          <w:i w:val="0"/>
          <w:color w:val="auto"/>
          <w:sz w:val="24"/>
          <w:szCs w:val="24"/>
          <w:lang w:val="zh-CN" w:eastAsia="zh-CN"/>
        </w:rPr>
        <w:t>2</w:t>
      </w: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】分子间有间隙</w:t>
      </w:r>
    </w:p>
    <w:p w14:paraId="4BA8AAB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【典例】</w:t>
      </w:r>
      <w:r>
        <w:rPr>
          <w:rFonts w:ascii="楷体" w:eastAsia="楷体" w:hAnsi="楷体"/>
          <w:lang w:val="zh-CN" w:eastAsia="zh-CN"/>
        </w:rPr>
        <w:t>2024</w:t>
      </w:r>
      <w:r>
        <w:rPr>
          <w:rFonts w:ascii="楷体" w:eastAsia="楷体" w:hAnsi="楷体" w:cs="宋体"/>
          <w:lang w:val="zh-CN" w:eastAsia="zh-CN"/>
        </w:rPr>
        <w:t>年</w:t>
      </w:r>
      <w:r>
        <w:rPr>
          <w:rFonts w:ascii="楷体" w:eastAsia="楷体" w:hAnsi="楷体"/>
          <w:lang w:val="zh-CN" w:eastAsia="zh-CN"/>
        </w:rPr>
        <w:t>6</w:t>
      </w:r>
      <w:r>
        <w:rPr>
          <w:rFonts w:ascii="楷体" w:eastAsia="楷体" w:hAnsi="楷体" w:cs="宋体"/>
          <w:lang w:val="zh-CN" w:eastAsia="zh-CN"/>
        </w:rPr>
        <w:t>月</w:t>
      </w:r>
      <w:r>
        <w:rPr>
          <w:rFonts w:ascii="楷体" w:eastAsia="楷体" w:hAnsi="楷体"/>
          <w:lang w:val="zh-CN" w:eastAsia="zh-CN"/>
        </w:rPr>
        <w:t>2</w:t>
      </w:r>
      <w:r>
        <w:rPr>
          <w:rFonts w:ascii="楷体" w:eastAsia="楷体" w:hAnsi="楷体" w:cs="宋体"/>
          <w:lang w:val="zh-CN" w:eastAsia="zh-CN"/>
        </w:rPr>
        <w:t>日，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嫦娥六号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在月球背面成功着陆，当环境温度过高时，其自备的降温装置能通过冰的升华达到降温目的。冰升华的过程中，水分子的（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1AB59C49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56F4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间隔增大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78CE4F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659C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质量增大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F8B416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DC8DF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种类改变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0F6D26BD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D667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数目改变</w:t>
            </w:r>
          </w:p>
        </w:tc>
      </w:tr>
    </w:tbl>
    <w:p w14:paraId="48AA2FC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1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酒精和水混合后总体积减小，这个现象主要表明（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57719C5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6160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分子间有作用力</w:t>
            </w:r>
          </w:p>
        </w:tc>
      </w:tr>
      <w:tr w14:paraId="4D5F11C8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22530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分子间有空隙</w:t>
            </w:r>
          </w:p>
        </w:tc>
      </w:tr>
      <w:tr w14:paraId="4B3D0EA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31795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分子永不停息地做无规则运动</w:t>
            </w:r>
          </w:p>
        </w:tc>
      </w:tr>
      <w:tr w14:paraId="0111653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0706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分子是很微小的</w:t>
            </w:r>
          </w:p>
        </w:tc>
      </w:tr>
    </w:tbl>
    <w:p w14:paraId="015E2511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2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酒精和水混合后体积减小的实验主要表明（　　）</w:t>
      </w:r>
    </w:p>
    <w:p w14:paraId="08F6654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2733675" cy="1657350"/>
            <wp:effectExtent l="0" t="0" r="9525" b="381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57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6E399C86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981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分子间有作用力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5A8820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927F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分子是很微小的</w:t>
            </w:r>
          </w:p>
        </w:tc>
      </w:tr>
      <w:tr w14:paraId="4F0199AF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1D47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分子间有空隙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A027F9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060DD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分子发生了形变</w:t>
            </w:r>
          </w:p>
        </w:tc>
      </w:tr>
    </w:tbl>
    <w:p w14:paraId="3C73FD8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3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以下实验能说明分子间存在空隙的是（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7533DA5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D6E6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用肉眼观察海绵，发现海绵内部有许多空隙</w:t>
            </w:r>
          </w:p>
        </w:tc>
      </w:tr>
      <w:tr w14:paraId="2584B5E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770F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酒精和水混合后总体积变小</w:t>
            </w:r>
          </w:p>
        </w:tc>
      </w:tr>
      <w:tr w14:paraId="36A7171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BC47B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铁块放在冲压机下，发现铁块很难被压缩</w:t>
            </w:r>
          </w:p>
        </w:tc>
      </w:tr>
      <w:tr w14:paraId="5CAC123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EF8E5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用铅笔画出连续直线，用放大镜观察到碳粒间有空隙</w:t>
            </w:r>
          </w:p>
        </w:tc>
      </w:tr>
    </w:tbl>
    <w:p w14:paraId="54208F2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4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如图所示的现象能表明的是（　　）</w:t>
      </w:r>
    </w:p>
    <w:p w14:paraId="355B04A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1257300" cy="1371600"/>
            <wp:effectExtent l="0" t="0" r="762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71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47F5CE7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C026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酒精密度比水小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597AAF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4776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分子间存在引力</w:t>
            </w:r>
          </w:p>
        </w:tc>
      </w:tr>
      <w:tr w14:paraId="1FD142A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0936B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分子间存在间隙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7B8F3D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B304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分子间存在斥力</w:t>
            </w:r>
          </w:p>
        </w:tc>
      </w:tr>
    </w:tbl>
    <w:p w14:paraId="3646D8C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5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装在钢管内的油在巨大压力下，能从钢管壁渗出（钢管无裂缝），此现象说明分子之间存在着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引力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斥力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空隙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）。</w:t>
      </w:r>
    </w:p>
    <w:p w14:paraId="6904809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6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如图甲所示，在一端开口的玻璃管中倒入一半水，然后再注入一半的酒精，将管口密封后翻转让水和酒精充分混合，可以观察到混合液的体积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大于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小于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等于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）水和酒精的总体积，这一现象说明了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。</w:t>
      </w:r>
    </w:p>
    <w:p w14:paraId="5CFA313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038475" cy="1581150"/>
            <wp:effectExtent l="0" t="0" r="9525" b="381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81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734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7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将</w:t>
      </w:r>
      <w:r>
        <w:rPr>
          <w:rFonts w:ascii="楷体" w:eastAsia="楷体" w:hAnsi="楷体"/>
          <w:lang w:val="zh-CN" w:eastAsia="zh-CN"/>
        </w:rPr>
        <w:t>50mL</w:t>
      </w:r>
      <w:r>
        <w:rPr>
          <w:rFonts w:ascii="楷体" w:eastAsia="楷体" w:hAnsi="楷体" w:cs="宋体"/>
          <w:lang w:val="zh-CN" w:eastAsia="zh-CN"/>
        </w:rPr>
        <w:t>的水和</w:t>
      </w:r>
      <w:r>
        <w:rPr>
          <w:rFonts w:ascii="楷体" w:eastAsia="楷体" w:hAnsi="楷体"/>
          <w:lang w:val="zh-CN" w:eastAsia="zh-CN"/>
        </w:rPr>
        <w:t>50mL</w:t>
      </w:r>
      <w:r>
        <w:rPr>
          <w:rFonts w:ascii="楷体" w:eastAsia="楷体" w:hAnsi="楷体" w:cs="宋体"/>
          <w:lang w:val="zh-CN" w:eastAsia="zh-CN"/>
        </w:rPr>
        <w:t>的酒精充分混合，混合后水与酒精的总体积为</w:t>
      </w:r>
      <w:r>
        <w:rPr>
          <w:rFonts w:ascii="楷体" w:eastAsia="楷体" w:hAnsi="楷体"/>
          <w:lang w:val="zh-CN" w:eastAsia="zh-CN"/>
        </w:rPr>
        <w:t>95mL</w:t>
      </w:r>
      <w:r>
        <w:rPr>
          <w:rFonts w:ascii="楷体" w:eastAsia="楷体" w:hAnsi="楷体" w:cs="宋体"/>
          <w:lang w:val="zh-CN" w:eastAsia="zh-CN"/>
        </w:rPr>
        <w:t>，上述现象说明分子间有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，此时混合液的密度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大于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小于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等于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）水的密度。</w:t>
      </w:r>
    </w:p>
    <w:p w14:paraId="27D8C51E">
      <w:pPr>
        <w:pStyle w:val="h3ques-type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/>
        <w:textAlignment w:val="center"/>
        <w:outlineLvl w:val="9"/>
        <w:rPr>
          <w:b/>
          <w:bCs/>
          <w:lang w:val="zh-CN" w:eastAsia="zh-CN"/>
        </w:rPr>
      </w:pP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【题型</w:t>
      </w:r>
      <w:r>
        <w:rPr>
          <w:rFonts w:ascii="楷体" w:eastAsia="楷体" w:hAnsi="楷体" w:cs="Times New Roman"/>
          <w:i w:val="0"/>
          <w:color w:val="auto"/>
          <w:sz w:val="24"/>
          <w:szCs w:val="24"/>
          <w:lang w:val="zh-CN" w:eastAsia="zh-CN"/>
        </w:rPr>
        <w:t>3</w:t>
      </w: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】分子的运动</w:t>
      </w:r>
    </w:p>
    <w:p w14:paraId="06AF2E4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【典例】</w:t>
      </w:r>
      <w:r>
        <w:rPr>
          <w:rFonts w:ascii="楷体" w:eastAsia="楷体" w:hAnsi="楷体" w:cs="宋体"/>
          <w:lang w:val="zh-CN" w:eastAsia="zh-CN"/>
        </w:rPr>
        <w:t>吸烟让自己受到伤害的同时，也造成周围的人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被动吸烟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。对其原因解释合理的是（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0A4E86A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C1B6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分子在不断运动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61E00D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0D61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分子的质量很小</w:t>
            </w:r>
          </w:p>
        </w:tc>
      </w:tr>
      <w:tr w14:paraId="24084F7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041CB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分子间有间隔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68993C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2AB4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分子由原子构成</w:t>
            </w:r>
          </w:p>
        </w:tc>
      </w:tr>
    </w:tbl>
    <w:p w14:paraId="45B7E17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1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如图所示为家庭装修过程中常用的实木颗粒板。这种实木颗粒板制造的家具会散发出很浓的刺激性气味，是因为（　　）</w:t>
      </w:r>
    </w:p>
    <w:p w14:paraId="51AB15B1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1314450" cy="1104900"/>
            <wp:effectExtent l="0" t="0" r="11430" b="762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04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3B727A9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BE8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分子间存在引力和斥力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E3B404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2E5DD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分子间存在间隙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8ED0CD9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F61A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分子在做无规则运动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A97F76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0B9F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物质是由分子组成的</w:t>
            </w:r>
          </w:p>
        </w:tc>
      </w:tr>
    </w:tbl>
    <w:p w14:paraId="6846EE3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2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古诗文是中华传统文化的瑰宝，有着极其丰富的内涵。下列古诗文加点的字中能说明分子不停地做无规则运动的是（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3B1C2F5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E4D66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大漠风尘日色昏，红旗半卷出辕门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637CB19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27B98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冲天香阵透长安，满城尽带黄金甲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0FD861D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CDDD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城阙辅三秦，风烟望五津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68D742B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144F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夹岸数百步，中无杂树，落英缤纷</w:t>
            </w:r>
          </w:p>
        </w:tc>
      </w:tr>
    </w:tbl>
    <w:p w14:paraId="142317C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3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如图所示的是小军同学为同学表演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铁树开花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魔术的装置：利用氨水能使酚酞变红的特性，装浓氨水和浸有酚酞溶液的棉团放在大烧杯中一段时间后，可观察到棉团由白色变为红色。该魔术利用了以下哪个物理知识（　　）</w:t>
      </w:r>
    </w:p>
    <w:p w14:paraId="2D924B1A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2362200" cy="971550"/>
            <wp:effectExtent l="0" t="0" r="0" b="381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715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4FC7633B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C0EB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分子间有引力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F79938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25D9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分子在不停地运动</w:t>
            </w:r>
          </w:p>
        </w:tc>
      </w:tr>
      <w:tr w14:paraId="25B6C2A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0D592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分子间的间隔变小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B18E9B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74BCF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分子由原子构成</w:t>
            </w:r>
          </w:p>
        </w:tc>
      </w:tr>
    </w:tbl>
    <w:p w14:paraId="768BB7C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4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下列现象中，能说明分子在不停地做无规则运动的是（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4E4E14B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26010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灰尘空中飞舞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1C95D1D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6DE5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大雪空中纷飞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6008E52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D90D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桂花香飘校园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5B92AF2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A358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流感病毒传播</w:t>
            </w:r>
          </w:p>
        </w:tc>
      </w:tr>
    </w:tbl>
    <w:p w14:paraId="4CC7BFA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5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最美人间四月天，产灞湿地公园鸟语花香，杨柳依依，湖水中微波荡漾，白鹭低飞</w:t>
      </w:r>
      <w:r>
        <w:rPr>
          <w:rFonts w:ascii="楷体" w:eastAsia="楷体" w:hAnsi="楷体"/>
          <w:lang w:val="zh-CN" w:eastAsia="zh-CN"/>
        </w:rPr>
        <w:t>……</w:t>
      </w:r>
      <w:r>
        <w:rPr>
          <w:rFonts w:ascii="楷体" w:eastAsia="楷体" w:hAnsi="楷体" w:cs="宋体"/>
          <w:lang w:val="zh-CN" w:eastAsia="zh-CN"/>
        </w:rPr>
        <w:t>远远能闻到花香，说明了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            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，以白鹭为参照物，湖面是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的。白鹭飞向水面时，所成的像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变大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变小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不变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）。</w:t>
      </w:r>
    </w:p>
    <w:p w14:paraId="7D2D7B0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6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宋词《解语花</w:t>
      </w:r>
      <w:r>
        <w:rPr>
          <w:rFonts w:ascii="楷体" w:eastAsia="楷体" w:hAnsi="楷体"/>
          <w:lang w:val="zh-CN" w:eastAsia="zh-CN"/>
        </w:rPr>
        <w:t>•</w:t>
      </w:r>
      <w:r>
        <w:rPr>
          <w:rFonts w:ascii="楷体" w:eastAsia="楷体" w:hAnsi="楷体" w:cs="宋体"/>
          <w:lang w:val="zh-CN" w:eastAsia="zh-CN"/>
        </w:rPr>
        <w:t>上元》中写道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箫鼓喧，人影参差，满路飘香麝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，其中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箫鼓喧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是由于发声体</w:t>
      </w:r>
      <w:r>
        <w:rPr>
          <w:rFonts w:ascii="楷体" w:eastAsia="楷体" w:hAnsi="楷体"/>
          <w:lang w:val="zh-CN" w:eastAsia="zh-CN"/>
        </w:rPr>
        <w:t>________</w:t>
      </w:r>
      <w:r>
        <w:rPr>
          <w:rFonts w:ascii="楷体" w:eastAsia="楷体" w:hAnsi="楷体" w:cs="宋体"/>
          <w:lang w:val="zh-CN" w:eastAsia="zh-CN"/>
        </w:rPr>
        <w:t>产生的，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人影参差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是因为光在空气中沿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传播，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满路飘香麝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是由于分子在不停地做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．分子的直径约</w:t>
      </w:r>
      <w:r>
        <w:rPr>
          <w:rFonts w:ascii="楷体" w:eastAsia="楷体" w:hAnsi="楷体"/>
          <w:lang w:val="zh-CN" w:eastAsia="zh-CN"/>
        </w:rPr>
        <w:t>10</w:t>
      </w:r>
      <w:r>
        <w:rPr>
          <w:rStyle w:val="anyCharacter"/>
          <w:rFonts w:ascii="楷体" w:eastAsia="楷体" w:hAnsi="楷体" w:cs="宋体"/>
          <w:sz w:val="30"/>
          <w:szCs w:val="30"/>
          <w:vertAlign w:val="superscript"/>
          <w:lang w:val="zh-CN" w:eastAsia="zh-CN"/>
        </w:rPr>
        <w:t>﹣</w:t>
      </w:r>
      <w:r>
        <w:rPr>
          <w:rStyle w:val="anyCharacter"/>
          <w:rFonts w:ascii="楷体" w:eastAsia="楷体" w:hAnsi="楷体"/>
          <w:sz w:val="30"/>
          <w:szCs w:val="30"/>
          <w:vertAlign w:val="superscript"/>
          <w:lang w:val="zh-CN" w:eastAsia="zh-CN"/>
        </w:rPr>
        <w:t>10</w:t>
      </w:r>
      <w:r>
        <w:rPr>
          <w:rFonts w:ascii="楷体" w:eastAsia="楷体" w:hAnsi="楷体"/>
          <w:lang w:val="zh-CN" w:eastAsia="zh-CN"/>
        </w:rPr>
        <w:t>m</w:t>
      </w:r>
      <w:r>
        <w:rPr>
          <w:rFonts w:ascii="楷体" w:eastAsia="楷体" w:hAnsi="楷体" w:cs="宋体"/>
          <w:lang w:val="zh-CN" w:eastAsia="zh-CN"/>
        </w:rPr>
        <w:t>，合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/>
          <w:lang w:val="zh-CN" w:eastAsia="zh-CN"/>
        </w:rPr>
        <w:t>nm</w:t>
      </w:r>
      <w:r>
        <w:rPr>
          <w:rFonts w:ascii="楷体" w:eastAsia="楷体" w:hAnsi="楷体" w:cs="宋体"/>
          <w:lang w:val="zh-CN" w:eastAsia="zh-CN"/>
        </w:rPr>
        <w:t>。</w:t>
      </w:r>
    </w:p>
    <w:p w14:paraId="3DD8D74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7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，两个相同瓶子的瓶口相对，之间用一块玻璃板隔开，上面的瓶中装有空气，下面的瓶中装有密度比空气大的红棕色二氧化氮气体。抽掉玻璃板后，我们观察到红棕色气体逐渐进入上面的瓶子，下面的瓶子颜色逐渐变淡，最后颜色均匀的充满两个瓶子。此现象表明：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。</w:t>
      </w:r>
    </w:p>
    <w:p w14:paraId="484F5C1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1266825" cy="1171575"/>
            <wp:effectExtent l="0" t="0" r="13335" b="190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7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2922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8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我国的北斗导航系统在秋收、秋种中发挥了重要作用，成为农民实打实的丰收金钥匙。如图所示为装有农用北斗终端的无人驾驶智能播种拖拉机，以行进中的拖拉机为参照物，路边的树是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的，施肥时人站在很远也能闻到肥料的气味，说明了分子在不停地做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           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。</w:t>
      </w:r>
    </w:p>
    <w:p w14:paraId="23BF53E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2343150" cy="1390650"/>
            <wp:effectExtent l="0" t="0" r="3810" b="1143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90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1034">
      <w:pPr>
        <w:pStyle w:val="h3ques-type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/>
        <w:textAlignment w:val="center"/>
        <w:outlineLvl w:val="9"/>
        <w:rPr>
          <w:b/>
          <w:bCs/>
          <w:lang w:val="zh-CN" w:eastAsia="zh-CN"/>
        </w:rPr>
      </w:pP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【题型</w:t>
      </w:r>
      <w:r>
        <w:rPr>
          <w:rFonts w:ascii="楷体" w:eastAsia="楷体" w:hAnsi="楷体" w:cs="Times New Roman"/>
          <w:i w:val="0"/>
          <w:color w:val="auto"/>
          <w:sz w:val="24"/>
          <w:szCs w:val="24"/>
          <w:lang w:val="zh-CN" w:eastAsia="zh-CN"/>
        </w:rPr>
        <w:t>4</w:t>
      </w: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】分子间的作用力</w:t>
      </w:r>
    </w:p>
    <w:p w14:paraId="0FA1BC0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【典例】</w:t>
      </w:r>
      <w:r>
        <w:rPr>
          <w:rFonts w:ascii="楷体" w:eastAsia="楷体" w:hAnsi="楷体" w:cs="宋体"/>
          <w:lang w:val="zh-CN" w:eastAsia="zh-CN"/>
        </w:rPr>
        <w:t>下列关于分子间作用力的说法错误的是（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3CE76B4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232A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分子间有时只存在引力，有时只存在斥力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42C8FD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997CD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固体很难被压缩是因为分子间存在斥力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E14BC2B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4AAB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分子间引力和斥力总是同时存在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C5D92DB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32BC5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气体分子相距很远，分子间的作用力可以忽略</w:t>
            </w:r>
          </w:p>
        </w:tc>
      </w:tr>
    </w:tbl>
    <w:p w14:paraId="617514B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1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对甲、乙、丙、丁四幅图片的解释不正确的是（　　）</w:t>
      </w:r>
    </w:p>
    <w:p w14:paraId="427B783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4867275" cy="1447800"/>
            <wp:effectExtent l="0" t="0" r="9525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47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2AFA2274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AF75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图甲中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集气瓶中应该装空气，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集气瓶中应该装二氧化氮。这样做的目的是避免密度大小不同对实验造成影响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6A79CCD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1AB72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图乙中，红墨水在热水中比在冷水中扩散得快，说明温度越高，分子运动越剧烈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D0C603F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A79C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图丙中将两个铅柱压在一起，下面能够悬挂一个钩码，说明分子之间存在引力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DE64B1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03DBA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图丁中注射器里密封一些空气，用手推动活塞将空气压缩，说明分子之间不存在斥力</w:t>
            </w:r>
          </w:p>
        </w:tc>
      </w:tr>
    </w:tbl>
    <w:p w14:paraId="6FD5C52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2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细棉线一拉就断，细铁丝不易拉断，这是因为（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3D9940F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49854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棉线分子间没有引力，铁丝分子间有引力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78BAF9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690C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棉线分子间有斥力，铁丝分子间没有斥力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A7DE04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3F6C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棉线比铁丝软的缘故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4F7DBC9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E4CE1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棉线、铁丝分子间都有引力和斥力，但棉线分子间的引力小于铁丝分子间的引力</w:t>
            </w:r>
          </w:p>
        </w:tc>
      </w:tr>
    </w:tbl>
    <w:p w14:paraId="31F0C4AD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3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生活中蕴含着丰富的物理知识，用饭勺盛饭时，有一些饭粒粘在饭勺上，这是由于分子间存在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，而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破镜不能重圆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是因为破镜处分子间距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大于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小于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等于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）分子直径的</w:t>
      </w:r>
      <w:r>
        <w:rPr>
          <w:rFonts w:ascii="楷体" w:eastAsia="楷体" w:hAnsi="楷体"/>
          <w:lang w:val="zh-CN" w:eastAsia="zh-CN"/>
        </w:rPr>
        <w:t>10</w:t>
      </w:r>
      <w:r>
        <w:rPr>
          <w:rFonts w:ascii="楷体" w:eastAsia="楷体" w:hAnsi="楷体" w:cs="宋体"/>
          <w:lang w:val="zh-CN" w:eastAsia="zh-CN"/>
        </w:rPr>
        <w:t>倍以上，分子间相互作用力微乎其。厨师通过闻味道的方式判断食材是否新鲜，这利用了分子不停地做</w:t>
      </w:r>
      <w:r>
        <w:rPr>
          <w:rFonts w:ascii="楷体" w:eastAsia="楷体" w:hAnsi="楷体"/>
          <w:lang w:val="zh-CN" w:eastAsia="zh-CN"/>
        </w:rPr>
        <w:t>______________</w:t>
      </w:r>
      <w:r>
        <w:rPr>
          <w:rFonts w:ascii="楷体" w:eastAsia="楷体" w:hAnsi="楷体" w:cs="宋体"/>
          <w:lang w:val="zh-CN" w:eastAsia="zh-CN"/>
        </w:rPr>
        <w:t>的运动。</w:t>
      </w:r>
    </w:p>
    <w:p w14:paraId="45450ADA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4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按要求完成下列填空。</w:t>
      </w:r>
    </w:p>
    <w:p w14:paraId="298E239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（</w:t>
      </w:r>
      <w:r>
        <w:rPr>
          <w:rFonts w:ascii="楷体" w:eastAsia="楷体" w:hAnsi="楷体"/>
          <w:lang w:val="zh-CN" w:eastAsia="zh-CN"/>
        </w:rPr>
        <w:t>1</w:t>
      </w:r>
      <w:r>
        <w:rPr>
          <w:rFonts w:ascii="楷体" w:eastAsia="楷体" w:hAnsi="楷体" w:cs="宋体"/>
          <w:lang w:val="zh-CN" w:eastAsia="zh-CN"/>
        </w:rPr>
        <w:t>）如图甲所示，使玻璃板水平接触水面，然后稍稍用力向上拉玻璃板。在玻璃板离开水面前，弹簧测力计的读数将变大，说明分子间存在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。</w:t>
      </w:r>
    </w:p>
    <w:p w14:paraId="52B018F6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（</w:t>
      </w:r>
      <w:r>
        <w:rPr>
          <w:rFonts w:ascii="楷体" w:eastAsia="楷体" w:hAnsi="楷体"/>
          <w:lang w:val="zh-CN" w:eastAsia="zh-CN"/>
        </w:rPr>
        <w:t>2</w:t>
      </w:r>
      <w:r>
        <w:rPr>
          <w:rFonts w:ascii="楷体" w:eastAsia="楷体" w:hAnsi="楷体" w:cs="宋体"/>
          <w:lang w:val="zh-CN" w:eastAsia="zh-CN"/>
        </w:rPr>
        <w:t>）如图乙所示，将水和酒精充分混合后的总体积小于混合前水和酒精的体积和，实验表明分子间存在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。</w:t>
      </w:r>
    </w:p>
    <w:p w14:paraId="4F2F823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 w:cs="宋体"/>
          <w:lang w:val="zh-CN" w:eastAsia="zh-CN"/>
        </w:rPr>
        <w:t>（</w:t>
      </w:r>
      <w:r>
        <w:rPr>
          <w:rFonts w:ascii="楷体" w:eastAsia="楷体" w:hAnsi="楷体"/>
          <w:lang w:val="zh-CN" w:eastAsia="zh-CN"/>
        </w:rPr>
        <w:t>3</w:t>
      </w:r>
      <w:r>
        <w:rPr>
          <w:rFonts w:ascii="楷体" w:eastAsia="楷体" w:hAnsi="楷体" w:cs="宋体"/>
          <w:lang w:val="zh-CN" w:eastAsia="zh-CN"/>
        </w:rPr>
        <w:t>）如图丙所示，在实验探究气体间是否发生扩散现象时，将</w:t>
      </w:r>
      <w:r>
        <w:rPr>
          <w:rFonts w:ascii="楷体" w:eastAsia="楷体" w:hAnsi="楷体"/>
          <w:lang w:val="zh-CN" w:eastAsia="zh-CN"/>
        </w:rPr>
        <w:t>2</w:t>
      </w:r>
      <w:r>
        <w:rPr>
          <w:rFonts w:ascii="楷体" w:eastAsia="楷体" w:hAnsi="楷体" w:cs="宋体"/>
          <w:lang w:val="zh-CN" w:eastAsia="zh-CN"/>
        </w:rPr>
        <w:t>个分别装有空气和红棕色二氧化氮气体（二氧化氮密度大于空气密度）的玻璃瓶口相对，之间用玻璃板隔开，应将二氧化氮气体装在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“A”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“B”</w:t>
      </w:r>
      <w:r>
        <w:rPr>
          <w:rFonts w:ascii="楷体" w:eastAsia="楷体" w:hAnsi="楷体" w:cs="宋体"/>
          <w:lang w:val="zh-CN" w:eastAsia="zh-CN"/>
        </w:rPr>
        <w:t>）瓶中，再抽掉玻璃板观察现象。</w:t>
      </w:r>
    </w:p>
    <w:p w14:paraId="5007AA6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362325" cy="1838325"/>
            <wp:effectExtent l="0" t="0" r="5715" b="5715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838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0832">
      <w:pPr>
        <w:pStyle w:val="h3ques-type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right="0"/>
        <w:textAlignment w:val="center"/>
        <w:outlineLvl w:val="9"/>
        <w:rPr>
          <w:b/>
          <w:bCs/>
          <w:lang w:val="zh-CN" w:eastAsia="zh-CN"/>
        </w:rPr>
      </w:pP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【题型</w:t>
      </w:r>
      <w:r>
        <w:rPr>
          <w:rFonts w:ascii="楷体" w:eastAsia="楷体" w:hAnsi="楷体" w:cs="Times New Roman"/>
          <w:i w:val="0"/>
          <w:color w:val="auto"/>
          <w:sz w:val="24"/>
          <w:szCs w:val="24"/>
          <w:lang w:val="zh-CN" w:eastAsia="zh-CN"/>
        </w:rPr>
        <w:t>5</w:t>
      </w:r>
      <w:r>
        <w:rPr>
          <w:rFonts w:ascii="楷体" w:eastAsia="楷体" w:hAnsi="楷体" w:cs="宋体"/>
          <w:i w:val="0"/>
          <w:color w:val="auto"/>
          <w:sz w:val="24"/>
          <w:szCs w:val="24"/>
          <w:lang w:val="zh-CN" w:eastAsia="zh-CN"/>
        </w:rPr>
        <w:t>】物质的三种状态</w:t>
      </w:r>
    </w:p>
    <w:p w14:paraId="2EF733F4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【典例】</w:t>
      </w:r>
      <w:r>
        <w:rPr>
          <w:rFonts w:ascii="楷体" w:eastAsia="楷体" w:hAnsi="楷体" w:cs="宋体"/>
          <w:lang w:val="zh-CN" w:eastAsia="zh-CN"/>
        </w:rPr>
        <w:t>在常温常压下，下列物质没有固定的形状、但有一定体积的是（　　）</w:t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5AED0C6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B25BF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石块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FB87F4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E65CD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水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F31248D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5DAC6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铅笔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06ED0FB0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50A9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氧气</w:t>
            </w:r>
          </w:p>
        </w:tc>
      </w:tr>
    </w:tbl>
    <w:p w14:paraId="0FCFF35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1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如图所示的示意图形象地反映了物质的气、液、固三态分子排列的特点。下面说法正确的是（　　）</w:t>
      </w:r>
    </w:p>
    <w:p w14:paraId="6BEEB68C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171825" cy="1057275"/>
            <wp:effectExtent l="0" t="0" r="13335" b="952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57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24A16351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53D8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甲是液态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589BF3AC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76E37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乙是气态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94D93D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76416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丙是液态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440201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A6B7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甲是固态</w:t>
            </w:r>
          </w:p>
        </w:tc>
      </w:tr>
    </w:tbl>
    <w:p w14:paraId="37814AFA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2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甲、乙、丙三幅图中，能形象描述液态物质分子排列方式的是（　　）</w:t>
      </w:r>
    </w:p>
    <w:p w14:paraId="59727F4A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4791075" cy="1533525"/>
            <wp:effectExtent l="0" t="0" r="9525" b="5715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33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2C5F90F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7D030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383B4EE3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64F93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4BAF3369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56C6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6E971CC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8E50D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乙和丙</w:t>
            </w:r>
          </w:p>
        </w:tc>
      </w:tr>
    </w:tbl>
    <w:p w14:paraId="6CD58CB5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3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如图是某晶体的物态变化过程，其中甲、乙、丙分别表示三种物态。下列分析正确的是（　　）</w:t>
      </w:r>
    </w:p>
    <w:p w14:paraId="7F6AF61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2409825" cy="1733550"/>
            <wp:effectExtent l="0" t="0" r="13335" b="381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7335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09789C7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D5D8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甲为液态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174415B5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8F1C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→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乙的过程需要放热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0795A4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CCE4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→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丙的过程与雾凇形成过程相同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70E38652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A8042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D.CB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段对应的温度为该晶体的凝固点</w:t>
            </w:r>
          </w:p>
        </w:tc>
      </w:tr>
    </w:tbl>
    <w:p w14:paraId="67100910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4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如图表示某晶体的物态变化过程，其中甲、乙、丙分别表示三种物态。下列分析正确的是（　　）</w:t>
      </w:r>
    </w:p>
    <w:p w14:paraId="3FFF9F6F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2781300" cy="2000250"/>
            <wp:effectExtent l="0" t="0" r="7620" b="1143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00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quesborder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9972"/>
      </w:tblGrid>
      <w:tr w14:paraId="3A727718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97BC9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A.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甲为气态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220C30B7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5E7E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B.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甲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→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乙的过程需要放热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54E0429A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F007C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C.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乙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→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丙的过程与露珠形成过程相同</w:t>
            </w: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 xml:space="preserve"> </w:t>
            </w:r>
          </w:p>
        </w:tc>
      </w:tr>
      <w:tr w14:paraId="6FCA21DE">
        <w:tblPrEx>
          <w:tblW w:w="5000" w:type="pct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5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75546"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center"/>
              <w:rPr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</w:pPr>
            <w:r>
              <w:rPr>
                <w:rStyle w:val="anyCharacter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D.BC</w:t>
            </w:r>
            <w:r>
              <w:rPr>
                <w:rStyle w:val="anyCharacter"/>
                <w:rFonts w:ascii="宋体" w:eastAsia="宋体" w:hAnsi="宋体" w:cs="宋体"/>
                <w:b w:val="0"/>
                <w:bCs w:val="0"/>
                <w:i w:val="0"/>
                <w:iCs w:val="0"/>
                <w:smallCaps w:val="0"/>
                <w:color w:val="000000"/>
                <w:lang w:val="zh-CN" w:eastAsia="zh-CN"/>
              </w:rPr>
              <w:t>段对应的温度为该晶体的熔点</w:t>
            </w:r>
          </w:p>
        </w:tc>
      </w:tr>
    </w:tbl>
    <w:p w14:paraId="29CDAFE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5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如图所示是同种物质的三种不同状态下的分子结构，其中丙图表物质处于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固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液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气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）态，物质从丙图变化到乙图时时，组成物质的体积变大，分子间作用力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变大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变小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不变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），在这一变化过程中要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吸收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放出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）热量。</w:t>
      </w:r>
    </w:p>
    <w:p w14:paraId="0C6E3C6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590925" cy="1323975"/>
            <wp:effectExtent l="0" t="0" r="5715" b="190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23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CFB9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6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如图所示，其中的示意图形象地反映了物质气、液、固三态分子排列的特点，甲图反映的是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态分子的排列，乙图反映的是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态分子的排列，丙图是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态分子的排列。</w:t>
      </w:r>
    </w:p>
    <w:p w14:paraId="769025A2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219450" cy="1076325"/>
            <wp:effectExtent l="0" t="0" r="11430" b="5715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76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C7587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7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如图所示，其中的示意图形象地反映了物质气、液、固三态分子排列的特点，甲图反映的是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态分子的排列，乙图反映的是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态分子的排列，丙图是</w:t>
      </w:r>
      <w:r>
        <w:rPr>
          <w:rFonts w:ascii="楷体" w:eastAsia="楷体" w:hAnsi="楷体"/>
          <w:lang w:val="zh-CN" w:eastAsia="zh-CN"/>
        </w:rPr>
        <w:t xml:space="preserve"> 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态分子的排列。</w:t>
      </w:r>
    </w:p>
    <w:p w14:paraId="118C842E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3219450" cy="1076325"/>
            <wp:effectExtent l="0" t="0" r="11430" b="5715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76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2E5B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0"/>
        <w:jc w:val="left"/>
        <w:textAlignment w:val="center"/>
        <w:rPr>
          <w:lang w:val="zh-CN" w:eastAsia="zh-CN"/>
        </w:rPr>
      </w:pP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【强化训练</w:t>
      </w:r>
      <w:r>
        <w:rPr>
          <w:rStyle w:val="anyCharacter"/>
          <w:rFonts w:ascii="楷体" w:eastAsia="楷体" w:hAnsi="楷体"/>
          <w:color w:val="0000FF"/>
          <w:lang w:val="zh-CN" w:eastAsia="zh-CN"/>
        </w:rPr>
        <w:t>8</w:t>
      </w:r>
      <w:r>
        <w:rPr>
          <w:rStyle w:val="anyCharacter"/>
          <w:rFonts w:ascii="楷体" w:eastAsia="楷体" w:hAnsi="楷体" w:cs="宋体"/>
          <w:color w:val="0000FF"/>
          <w:lang w:val="zh-CN" w:eastAsia="zh-CN"/>
        </w:rPr>
        <w:t>】</w:t>
      </w:r>
      <w:r>
        <w:rPr>
          <w:rFonts w:ascii="楷体" w:eastAsia="楷体" w:hAnsi="楷体" w:cs="宋体"/>
          <w:lang w:val="zh-CN" w:eastAsia="zh-CN"/>
        </w:rPr>
        <w:t>固体、液体和气体是自然界中物质最常见的三种状态，如图所示是这三种状态物质的分子结构排列模型。其中乙是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体分子的排列模型，分子间引力最大的是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Style w:val="anyCharacter"/>
          <w:rFonts w:ascii="楷体" w:eastAsia="楷体" w:hAnsi="楷体"/>
          <w:u w:val="single"/>
          <w:lang w:val="zh-CN" w:eastAsia="zh-CN"/>
        </w:rPr>
        <w:t> </w:t>
      </w:r>
      <w:r>
        <w:rPr>
          <w:rStyle w:val="anyCharacter"/>
          <w:rFonts w:ascii="楷体" w:eastAsia="楷体" w:hAnsi="楷体" w:cs="宋体"/>
          <w:u w:val="single"/>
          <w:lang w:val="zh-CN" w:eastAsia="zh-CN"/>
        </w:rPr>
        <w:t>　</w:t>
      </w:r>
      <w:r>
        <w:rPr>
          <w:rFonts w:ascii="楷体" w:eastAsia="楷体" w:hAnsi="楷体" w:cs="宋体"/>
          <w:lang w:val="zh-CN" w:eastAsia="zh-CN"/>
        </w:rPr>
        <w:t>（选填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甲</w:t>
      </w:r>
      <w:r>
        <w:rPr>
          <w:rFonts w:ascii="楷体" w:eastAsia="楷体" w:hAnsi="楷体"/>
          <w:lang w:val="zh-CN" w:eastAsia="zh-CN"/>
        </w:rPr>
        <w:t>”“</w:t>
      </w:r>
      <w:r>
        <w:rPr>
          <w:rFonts w:ascii="楷体" w:eastAsia="楷体" w:hAnsi="楷体" w:cs="宋体"/>
          <w:lang w:val="zh-CN" w:eastAsia="zh-CN"/>
        </w:rPr>
        <w:t>乙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或</w:t>
      </w:r>
      <w:r>
        <w:rPr>
          <w:rFonts w:ascii="楷体" w:eastAsia="楷体" w:hAnsi="楷体"/>
          <w:lang w:val="zh-CN" w:eastAsia="zh-CN"/>
        </w:rPr>
        <w:t>“</w:t>
      </w:r>
      <w:r>
        <w:rPr>
          <w:rFonts w:ascii="楷体" w:eastAsia="楷体" w:hAnsi="楷体" w:cs="宋体"/>
          <w:lang w:val="zh-CN" w:eastAsia="zh-CN"/>
        </w:rPr>
        <w:t>丙</w:t>
      </w:r>
      <w:r>
        <w:rPr>
          <w:rFonts w:ascii="楷体" w:eastAsia="楷体" w:hAnsi="楷体"/>
          <w:lang w:val="zh-CN" w:eastAsia="zh-CN"/>
        </w:rPr>
        <w:t>”</w:t>
      </w:r>
      <w:r>
        <w:rPr>
          <w:rFonts w:ascii="楷体" w:eastAsia="楷体" w:hAnsi="楷体" w:cs="宋体"/>
          <w:lang w:val="zh-CN" w:eastAsia="zh-CN"/>
        </w:rPr>
        <w:t>）。</w:t>
      </w:r>
    </w:p>
    <w:p w14:paraId="76B87738">
      <w:pPr>
        <w:pStyle w:val="any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/>
        <w:jc w:val="left"/>
        <w:textAlignment w:val="center"/>
        <w:rPr>
          <w:lang w:val="zh-CN" w:eastAsia="zh-CN"/>
        </w:rPr>
      </w:pPr>
      <w:r>
        <w:rPr>
          <w:rFonts w:ascii="楷体" w:eastAsia="楷体" w:hAnsi="楷体"/>
          <w:strike w:val="0"/>
          <w:u w:val="none"/>
          <w:lang w:val="zh-CN" w:eastAsia="zh-CN"/>
        </w:rPr>
        <w:drawing>
          <wp:inline distT="0" distB="0" distL="114300" distR="114300">
            <wp:extent cx="4848225" cy="1924050"/>
            <wp:effectExtent l="0" t="0" r="13335" b="1143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24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w:type="default" r:id="rId21"/>
      <w:footerReference w:type="default" r:id="rId22"/>
      <w:pgMar w:top="1440" w:right="1134" w:bottom="1440" w:left="1134" w:header="851" w:footer="992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top w:val="none" w:sz="0" w:space="0" w:color="auto"/>
        <w:left w:val="none" w:sz="0" w:space="0" w:color="auto"/>
        <w:bottom w:val="none" w:sz="0" w:space="1" w:color="auto"/>
        <w:right w:val="none" w:sz="0" w:space="0" w:color="auto"/>
      </w:pBdr>
      <w:tabs>
        <w:tab w:val="clear" w:pos="4153"/>
        <w:tab w:val="clear" w:pos="8306"/>
      </w:tabs>
      <w:snapToGrid w:val="0"/>
      <w:jc w:val="both"/>
      <w:rPr>
        <w:rFonts w:ascii="Times New Roman" w:eastAsia="宋体" w:hAnsi="Times New Roman" w:cs="Times New Roman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2F2A0E2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0" w:unhideWhenUsed="0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="楷体" w:eastAsia="楷体" w:hAnsi="楷体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Calibri Light" w:eastAsia="Times New Roman" w:hAnsi="Calibri Light" w:cs="Times New Roman"/>
      <w:color w:val="1F3763"/>
    </w:rPr>
  </w:style>
  <w:style w:type="paragraph" w:customStyle="1" w:styleId="any">
    <w:name w:val="any"/>
    <w:basedOn w:val="Normal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paper-title">
    <w:name w:val="paper-title"/>
    <w:basedOn w:val="Normal"/>
    <w:pPr>
      <w:jc w:val="center"/>
    </w:pPr>
    <w:rPr>
      <w:b/>
      <w:bCs/>
      <w:sz w:val="30"/>
      <w:szCs w:val="30"/>
    </w:rPr>
  </w:style>
  <w:style w:type="paragraph" w:customStyle="1" w:styleId="h3ques-type">
    <w:name w:val="h3_ques-type"/>
    <w:basedOn w:val="Heading3"/>
    <w:qFormat/>
  </w:style>
  <w:style w:type="paragraph" w:customStyle="1" w:styleId="li">
    <w:name w:val="li"/>
    <w:basedOn w:val="Normal"/>
    <w:qFormat/>
  </w:style>
  <w:style w:type="character" w:customStyle="1" w:styleId="anyCharacter">
    <w:name w:val="any Character"/>
    <w:basedOn w:val="DefaultParagraphFont"/>
    <w:qFormat/>
  </w:style>
  <w:style w:type="table" w:customStyle="1" w:styleId="tablequesborder">
    <w:name w:val="table_quesborder"/>
    <w:basedOn w:val="TableNormal"/>
    <w:tblPr/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header" Target="header1.xml" /><Relationship Id="rId22" Type="http://schemas.openxmlformats.org/officeDocument/2006/relationships/footer" Target="footer1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11</Pages>
  <Words>735</Words>
  <Characters>810</Characters>
  <Application>Microsoft Office Word</Application>
  <DocSecurity>0</DocSecurity>
  <Lines>0</Lines>
  <Paragraphs>0</Paragraphs>
  <ScaleCrop>false</ScaleCrop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sffee33sfsddg</cp:lastModifiedBy>
  <cp:revision>0</cp:revision>
  <dcterms:created xsi:type="dcterms:W3CDTF">2026-04-01T04:02:52Z</dcterms:created>
  <dcterms:modified xsi:type="dcterms:W3CDTF">2026-04-01T04:03:05Z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