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60F7870">
      <w:pPr>
        <w:pStyle w:val="paper-title"/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0" w:line="360" w:lineRule="auto"/>
        <w:ind w:left="0" w:right="0"/>
        <w:textAlignment w:val="center"/>
        <w:rPr>
          <w:b/>
          <w:bCs/>
          <w:sz w:val="30"/>
          <w:szCs w:val="30"/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6pt;height:39pt;margin-top:976pt;margin-left:866pt;mso-position-horizontal-relative:page;mso-position-vertical-relative:top-margin-area;position:absolute;z-index:251658240">
            <v:imagedata r:id="rId4" o:title=""/>
            <o:lock v:ext="edit" aspectratio="t"/>
          </v:shape>
        </w:pict>
      </w:r>
      <w:r>
        <w:rPr>
          <w:rFonts w:ascii="楷体" w:eastAsia="楷体" w:hAnsi="楷体" w:cs="宋体"/>
          <w:lang w:val="zh-CN" w:eastAsia="zh-CN"/>
        </w:rPr>
        <w:t>苏科版（</w:t>
      </w:r>
      <w:r>
        <w:rPr>
          <w:rFonts w:ascii="楷体" w:eastAsia="楷体" w:hAnsi="楷体"/>
          <w:lang w:val="zh-CN" w:eastAsia="zh-CN"/>
        </w:rPr>
        <w:t>2024</w:t>
      </w:r>
      <w:r>
        <w:rPr>
          <w:rFonts w:ascii="楷体" w:eastAsia="楷体" w:hAnsi="楷体" w:cs="宋体"/>
          <w:lang w:val="zh-CN" w:eastAsia="zh-CN"/>
        </w:rPr>
        <w:t>）八年级下册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第十章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从粒子到宇宙第</w:t>
      </w:r>
      <w:r>
        <w:rPr>
          <w:rFonts w:ascii="楷体" w:eastAsia="楷体" w:hAnsi="楷体"/>
          <w:lang w:val="zh-CN" w:eastAsia="zh-CN"/>
        </w:rPr>
        <w:t>1</w:t>
      </w:r>
      <w:r>
        <w:rPr>
          <w:rFonts w:ascii="楷体" w:eastAsia="楷体" w:hAnsi="楷体" w:cs="宋体"/>
          <w:lang w:val="zh-CN" w:eastAsia="zh-CN"/>
        </w:rPr>
        <w:t>节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走进分子世界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题型专练（参考答案）</w:t>
      </w:r>
    </w:p>
    <w:p w14:paraId="065E27EE">
      <w:pPr>
        <w:pStyle w:val="h3ques-type"/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1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】原子和分子构成物质及分子的大小</w:t>
      </w:r>
      <w:bookmarkStart w:id="0" w:name="_GoBack"/>
      <w:bookmarkEnd w:id="0"/>
    </w:p>
    <w:p w14:paraId="1BB651A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关于物质的组成，下列说法中错误的是（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564C9DB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E46E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常见物质都是由分子、原子组成的</w:t>
            </w:r>
          </w:p>
        </w:tc>
      </w:tr>
      <w:tr w14:paraId="3B0B2DC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C40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原子不能再分</w:t>
            </w:r>
          </w:p>
        </w:tc>
      </w:tr>
      <w:tr w14:paraId="0470F00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B94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分子由原子组成</w:t>
            </w:r>
          </w:p>
        </w:tc>
      </w:tr>
      <w:tr w14:paraId="77ED0A0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9D3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原子由原子核和电子组成</w:t>
            </w:r>
          </w:p>
        </w:tc>
      </w:tr>
    </w:tbl>
    <w:p w14:paraId="2430D68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6994FDD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、分子、原子、离子是构成物质的微粒，物质都是由分子、原子、离子构成的，故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不符合题意；</w:t>
      </w:r>
    </w:p>
    <w:p w14:paraId="7CC613B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、原子可再分，原子由原子核与核外电子组成，原子核由质子和中子组成，故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符合题意；</w:t>
      </w:r>
    </w:p>
    <w:p w14:paraId="06516A7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、分子由原子组成，故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不符合题意；</w:t>
      </w:r>
    </w:p>
    <w:p w14:paraId="3069B69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、所有的原子有相似的结构，原子由原子核与核外电子组成，故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不符合题意。</w:t>
      </w:r>
    </w:p>
    <w:p w14:paraId="262BC39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分子的体积非常小，如果把分子看成球形，它的直径大约是（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BD22C4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A85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3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m </w:t>
            </w:r>
          </w:p>
        </w:tc>
      </w:tr>
      <w:tr w14:paraId="18A36EB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3F5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3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m </w:t>
            </w:r>
          </w:p>
        </w:tc>
      </w:tr>
      <w:tr w14:paraId="26202DB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5DB5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m </w:t>
            </w:r>
          </w:p>
        </w:tc>
      </w:tr>
      <w:tr w14:paraId="3B43FF7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BF2F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15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m</w:t>
            </w:r>
          </w:p>
        </w:tc>
      </w:tr>
    </w:tbl>
    <w:p w14:paraId="48166A3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0E07826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分子的直径是用</w:t>
      </w:r>
      <w:r>
        <w:rPr>
          <w:rFonts w:ascii="楷体" w:eastAsia="楷体" w:hAnsi="楷体"/>
          <w:lang w:val="zh-CN" w:eastAsia="zh-CN"/>
        </w:rPr>
        <w:t>nm</w:t>
      </w:r>
      <w:r>
        <w:rPr>
          <w:rFonts w:ascii="楷体" w:eastAsia="楷体" w:hAnsi="楷体" w:cs="宋体"/>
          <w:lang w:val="zh-CN" w:eastAsia="zh-CN"/>
        </w:rPr>
        <w:t>或者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作为单位来量度的，分子的直径约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。</w:t>
      </w:r>
    </w:p>
    <w:p w14:paraId="39D9D66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故选：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。</w:t>
      </w:r>
    </w:p>
    <w:p w14:paraId="25F637C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分子直径的数量级是（　　）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。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76B3338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9EE6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D34BD5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05E0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6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05F7BC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C92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A6BB41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3C2D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2</w:t>
            </w:r>
          </w:p>
        </w:tc>
      </w:tr>
    </w:tbl>
    <w:p w14:paraId="22E2ABF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6534CD6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常见物质由大量分子组成，分子直径的数量级为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。故选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。</w:t>
      </w:r>
    </w:p>
    <w:p w14:paraId="28C13C7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下列说法中，正确的是（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11D0578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7712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空气中细小的灰尘就是分子</w:t>
            </w:r>
          </w:p>
        </w:tc>
      </w:tr>
      <w:tr w14:paraId="090232F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2B84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大雾天，我们看到空气中许多极小的小水珠就是一个个水分子</w:t>
            </w:r>
          </w:p>
        </w:tc>
      </w:tr>
      <w:tr w14:paraId="4AB04D2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D13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由于分子非常小，人们无法直接用肉眼进行观察</w:t>
            </w:r>
          </w:p>
        </w:tc>
      </w:tr>
      <w:tr w14:paraId="4350D01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0C7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将一铁块锉成极细的铁粉就是铁分子</w:t>
            </w:r>
          </w:p>
        </w:tc>
      </w:tr>
    </w:tbl>
    <w:p w14:paraId="08F0A75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279F36F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分子是肉眼看不见的，灰尘、小水珠和铁粉都是能够看到的物体，不是分子，因此</w:t>
      </w:r>
      <w:r>
        <w:rPr>
          <w:rFonts w:ascii="楷体" w:eastAsia="楷体" w:hAnsi="楷体"/>
          <w:lang w:val="zh-CN" w:eastAsia="zh-CN"/>
        </w:rPr>
        <w:t>ABD</w:t>
      </w:r>
      <w:r>
        <w:rPr>
          <w:rFonts w:ascii="楷体" w:eastAsia="楷体" w:hAnsi="楷体" w:cs="宋体"/>
          <w:lang w:val="zh-CN" w:eastAsia="zh-CN"/>
        </w:rPr>
        <w:t>选项说法不正确，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选项说法正确。</w:t>
      </w:r>
    </w:p>
    <w:p w14:paraId="401AC6A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《庄子</w:t>
      </w:r>
      <w:r>
        <w:rPr>
          <w:rFonts w:ascii="楷体" w:eastAsia="楷体" w:hAnsi="楷体"/>
          <w:lang w:val="zh-CN" w:eastAsia="zh-CN"/>
        </w:rPr>
        <w:t>•</w:t>
      </w:r>
      <w:r>
        <w:rPr>
          <w:rFonts w:ascii="楷体" w:eastAsia="楷体" w:hAnsi="楷体" w:cs="宋体"/>
          <w:lang w:val="zh-CN" w:eastAsia="zh-CN"/>
        </w:rPr>
        <w:t>天下》中曾有下列论述：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一尺之棰，日取其半，万世不竭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，其意是指物质是无限可分的。常见的物质是由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构成的，窗台上细小的灰尘，空气中极小的水珠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）分子。</w:t>
      </w:r>
    </w:p>
    <w:p w14:paraId="2B16E29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分子、原子；不是。</w:t>
      </w:r>
    </w:p>
    <w:p w14:paraId="1293889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分子无法直接被人类的肉眼观察到，需要借助电子显微镜等工具才可以观察，常见的物质是由分子、原子构成的，窗台上细小的灰尘，空气中极小的水珠是由分子构成的，不是分子。</w:t>
      </w:r>
    </w:p>
    <w:p w14:paraId="5673CB0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/>
          <w:lang w:val="zh-CN" w:eastAsia="zh-CN"/>
        </w:rPr>
        <w:t>1g</w:t>
      </w:r>
      <w:r>
        <w:rPr>
          <w:rFonts w:ascii="楷体" w:eastAsia="楷体" w:hAnsi="楷体" w:cs="宋体"/>
          <w:lang w:val="zh-CN" w:eastAsia="zh-CN"/>
        </w:rPr>
        <w:t>水含有</w:t>
      </w:r>
      <w:r>
        <w:rPr>
          <w:rFonts w:ascii="楷体" w:eastAsia="楷体" w:hAnsi="楷体"/>
          <w:lang w:val="zh-CN" w:eastAsia="zh-CN"/>
        </w:rPr>
        <w:t>3.35×10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22</w:t>
      </w:r>
      <w:r>
        <w:rPr>
          <w:rFonts w:ascii="楷体" w:eastAsia="楷体" w:hAnsi="楷体" w:cs="宋体"/>
          <w:lang w:val="zh-CN" w:eastAsia="zh-CN"/>
        </w:rPr>
        <w:t>个分子，</w:t>
      </w:r>
      <w:r>
        <w:rPr>
          <w:rFonts w:ascii="楷体" w:eastAsia="楷体" w:hAnsi="楷体"/>
          <w:lang w:val="zh-CN" w:eastAsia="zh-CN"/>
        </w:rPr>
        <w:t>1g</w:t>
      </w:r>
      <w:r>
        <w:rPr>
          <w:rFonts w:ascii="楷体" w:eastAsia="楷体" w:hAnsi="楷体" w:cs="宋体"/>
          <w:lang w:val="zh-CN" w:eastAsia="zh-CN"/>
        </w:rPr>
        <w:t>蔗糖含有</w:t>
      </w:r>
      <w:r>
        <w:rPr>
          <w:rFonts w:ascii="楷体" w:eastAsia="楷体" w:hAnsi="楷体"/>
          <w:lang w:val="zh-CN" w:eastAsia="zh-CN"/>
        </w:rPr>
        <w:t>1.8×10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21</w:t>
      </w:r>
      <w:r>
        <w:rPr>
          <w:rFonts w:ascii="楷体" w:eastAsia="楷体" w:hAnsi="楷体" w:cs="宋体"/>
          <w:lang w:val="zh-CN" w:eastAsia="zh-CN"/>
        </w:rPr>
        <w:t>个分子，这些都说明物质是由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组成的。春季人们容易感染流行性感冒，感染病人咳嗽所产生的飞沫直径约为</w:t>
      </w:r>
      <w:r>
        <w:rPr>
          <w:rFonts w:ascii="楷体" w:eastAsia="楷体" w:hAnsi="楷体"/>
          <w:lang w:val="zh-CN" w:eastAsia="zh-CN"/>
        </w:rPr>
        <w:t>1×10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6</w:t>
      </w:r>
      <w:r>
        <w:rPr>
          <w:rFonts w:ascii="楷体" w:eastAsia="楷体" w:hAnsi="楷体" w:cs="宋体"/>
          <w:lang w:val="zh-CN" w:eastAsia="zh-CN"/>
        </w:rPr>
        <w:t>～</w:t>
      </w:r>
      <w:r>
        <w:rPr>
          <w:rFonts w:ascii="楷体" w:eastAsia="楷体" w:hAnsi="楷体"/>
          <w:lang w:val="zh-CN" w:eastAsia="zh-CN"/>
        </w:rPr>
        <w:t>5×10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6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，由此可以判断飞沫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）分子。</w:t>
      </w:r>
    </w:p>
    <w:p w14:paraId="70E6925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大量分子；不是。</w:t>
      </w:r>
    </w:p>
    <w:p w14:paraId="5A1A5CE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由</w:t>
      </w:r>
      <w:r>
        <w:rPr>
          <w:rFonts w:ascii="楷体" w:eastAsia="楷体" w:hAnsi="楷体"/>
          <w:lang w:val="zh-CN" w:eastAsia="zh-CN"/>
        </w:rPr>
        <w:t>“1g</w:t>
      </w:r>
      <w:r>
        <w:rPr>
          <w:rFonts w:ascii="楷体" w:eastAsia="楷体" w:hAnsi="楷体" w:cs="宋体"/>
          <w:lang w:val="zh-CN" w:eastAsia="zh-CN"/>
        </w:rPr>
        <w:t>水含有</w:t>
      </w:r>
      <w:r>
        <w:rPr>
          <w:rFonts w:ascii="楷体" w:eastAsia="楷体" w:hAnsi="楷体"/>
          <w:lang w:val="zh-CN" w:eastAsia="zh-CN"/>
        </w:rPr>
        <w:t>3.35×10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22</w:t>
      </w:r>
      <w:r>
        <w:rPr>
          <w:rFonts w:ascii="楷体" w:eastAsia="楷体" w:hAnsi="楷体" w:cs="宋体"/>
          <w:lang w:val="zh-CN" w:eastAsia="zh-CN"/>
        </w:rPr>
        <w:t>个分子，</w:t>
      </w:r>
      <w:r>
        <w:rPr>
          <w:rFonts w:ascii="楷体" w:eastAsia="楷体" w:hAnsi="楷体"/>
          <w:lang w:val="zh-CN" w:eastAsia="zh-CN"/>
        </w:rPr>
        <w:t>1g</w:t>
      </w:r>
      <w:r>
        <w:rPr>
          <w:rFonts w:ascii="楷体" w:eastAsia="楷体" w:hAnsi="楷体" w:cs="宋体"/>
          <w:lang w:val="zh-CN" w:eastAsia="zh-CN"/>
        </w:rPr>
        <w:t>蔗糖含有</w:t>
      </w:r>
      <w:r>
        <w:rPr>
          <w:rFonts w:ascii="楷体" w:eastAsia="楷体" w:hAnsi="楷体"/>
          <w:lang w:val="zh-CN" w:eastAsia="zh-CN"/>
        </w:rPr>
        <w:t>1.8×10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21</w:t>
      </w:r>
      <w:r>
        <w:rPr>
          <w:rFonts w:ascii="楷体" w:eastAsia="楷体" w:hAnsi="楷体" w:cs="宋体"/>
          <w:lang w:val="zh-CN" w:eastAsia="zh-CN"/>
        </w:rPr>
        <w:t>个分子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知，物质是由大量分子组成的；</w:t>
      </w:r>
    </w:p>
    <w:p w14:paraId="0D43F11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分子的直径约为</w:t>
      </w:r>
      <w:r>
        <w:rPr>
          <w:rFonts w:ascii="楷体" w:eastAsia="楷体" w:hAnsi="楷体"/>
          <w:lang w:val="zh-CN" w:eastAsia="zh-CN"/>
        </w:rPr>
        <w:t>1×10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，是非常小的，但病人咳嗽产生的飞沫直径约为</w:t>
      </w:r>
      <w:r>
        <w:rPr>
          <w:rFonts w:ascii="楷体" w:eastAsia="楷体" w:hAnsi="楷体"/>
          <w:lang w:val="zh-CN" w:eastAsia="zh-CN"/>
        </w:rPr>
        <w:t>1×10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6</w:t>
      </w:r>
      <w:r>
        <w:rPr>
          <w:rFonts w:ascii="楷体" w:eastAsia="楷体" w:hAnsi="楷体" w:cs="宋体"/>
          <w:lang w:val="zh-CN" w:eastAsia="zh-CN"/>
        </w:rPr>
        <w:t>～</w:t>
      </w:r>
      <w:r>
        <w:rPr>
          <w:rFonts w:ascii="楷体" w:eastAsia="楷体" w:hAnsi="楷体"/>
          <w:lang w:val="zh-CN" w:eastAsia="zh-CN"/>
        </w:rPr>
        <w:t>5×10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6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，因飞沫直径远大于分子的直径，所以飞沫不是分子。</w:t>
      </w:r>
    </w:p>
    <w:p w14:paraId="29393B3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《庄子</w:t>
      </w:r>
      <w:r>
        <w:rPr>
          <w:rFonts w:ascii="楷体" w:eastAsia="楷体" w:hAnsi="楷体"/>
          <w:lang w:val="zh-CN" w:eastAsia="zh-CN"/>
        </w:rPr>
        <w:t>•</w:t>
      </w:r>
      <w:r>
        <w:rPr>
          <w:rFonts w:ascii="楷体" w:eastAsia="楷体" w:hAnsi="楷体" w:cs="宋体"/>
          <w:lang w:val="zh-CN" w:eastAsia="zh-CN"/>
        </w:rPr>
        <w:t>天下》中曾有下列论述：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一尺之棰，日取其半，万世不竭。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其意是指物质是无限可分的，常见的物质是由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构成的。若把分子看成一个小球，则一般分子直径的数量级为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，合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/>
          <w:lang w:val="zh-CN" w:eastAsia="zh-CN"/>
        </w:rPr>
        <w:t>nm</w:t>
      </w:r>
      <w:r>
        <w:rPr>
          <w:rFonts w:ascii="楷体" w:eastAsia="楷体" w:hAnsi="楷体" w:cs="宋体"/>
          <w:lang w:val="zh-CN" w:eastAsia="zh-CN"/>
        </w:rPr>
        <w:t>。</w:t>
      </w:r>
    </w:p>
    <w:p w14:paraId="7A941E9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分子、原子；</w:t>
      </w:r>
      <w:r>
        <w:rPr>
          <w:rFonts w:ascii="楷体" w:eastAsia="楷体" w:hAnsi="楷体"/>
          <w:lang w:val="zh-CN" w:eastAsia="zh-CN"/>
        </w:rPr>
        <w:t>0.1</w:t>
      </w:r>
      <w:r>
        <w:rPr>
          <w:rFonts w:ascii="楷体" w:eastAsia="楷体" w:hAnsi="楷体" w:cs="宋体"/>
          <w:lang w:val="zh-CN" w:eastAsia="zh-CN"/>
        </w:rPr>
        <w:t>。</w:t>
      </w:r>
    </w:p>
    <w:p w14:paraId="7D6CA67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常见的物质是由分子、原子构成的；需要借助电子显微镜等工具才可以观察，因为它直径数量级一般为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。</w:t>
      </w:r>
    </w:p>
    <w:p w14:paraId="257B212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＝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9</w:t>
      </w:r>
      <w:r>
        <w:rPr>
          <w:rFonts w:ascii="楷体" w:eastAsia="楷体" w:hAnsi="楷体"/>
          <w:lang w:val="zh-CN" w:eastAsia="zh-CN"/>
        </w:rPr>
        <w:t>nm</w:t>
      </w:r>
      <w:r>
        <w:rPr>
          <w:rFonts w:ascii="楷体" w:eastAsia="楷体" w:hAnsi="楷体" w:cs="宋体"/>
          <w:lang w:val="zh-CN" w:eastAsia="zh-CN"/>
        </w:rPr>
        <w:t>＝</w:t>
      </w:r>
      <w:r>
        <w:rPr>
          <w:rFonts w:ascii="楷体" w:eastAsia="楷体" w:hAnsi="楷体"/>
          <w:lang w:val="zh-CN" w:eastAsia="zh-CN"/>
        </w:rPr>
        <w:t>0.1nm</w:t>
      </w:r>
      <w:r>
        <w:rPr>
          <w:rFonts w:ascii="楷体" w:eastAsia="楷体" w:hAnsi="楷体" w:cs="宋体"/>
          <w:lang w:val="zh-CN" w:eastAsia="zh-CN"/>
        </w:rPr>
        <w:t>。</w:t>
      </w:r>
    </w:p>
    <w:p w14:paraId="0B30A9D0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2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】分子间有间隙</w:t>
      </w:r>
    </w:p>
    <w:p w14:paraId="12C3E54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/>
          <w:lang w:val="zh-CN" w:eastAsia="zh-CN"/>
        </w:rPr>
        <w:t>2024</w:t>
      </w:r>
      <w:r>
        <w:rPr>
          <w:rFonts w:ascii="楷体" w:eastAsia="楷体" w:hAnsi="楷体" w:cs="宋体"/>
          <w:lang w:val="zh-CN" w:eastAsia="zh-CN"/>
        </w:rPr>
        <w:t>年</w:t>
      </w:r>
      <w:r>
        <w:rPr>
          <w:rFonts w:ascii="楷体" w:eastAsia="楷体" w:hAnsi="楷体"/>
          <w:lang w:val="zh-CN" w:eastAsia="zh-CN"/>
        </w:rPr>
        <w:t>6</w:t>
      </w:r>
      <w:r>
        <w:rPr>
          <w:rFonts w:ascii="楷体" w:eastAsia="楷体" w:hAnsi="楷体" w:cs="宋体"/>
          <w:lang w:val="zh-CN" w:eastAsia="zh-CN"/>
        </w:rPr>
        <w:t>月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日，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嫦娥六号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在月球背面成功着陆，当环境温度过高时，其自备的降温装置能通过冰的升华达到降温目的。冰升华的过程中，水分子的（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1D37A8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6E14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间隔增大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59087B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D1FB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质量增大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886D60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181F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种类改变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18AC6D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F696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数目改变</w:t>
            </w:r>
          </w:p>
        </w:tc>
      </w:tr>
    </w:tbl>
    <w:p w14:paraId="2E3CCCE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A</w:t>
      </w:r>
    </w:p>
    <w:p w14:paraId="756C9B8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冰升华的过程中，固体变为气体，水分子间的间隔变大；没有新物质生成，属于物理变化，水分子的质量、种类、数目均不变，故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正确，</w:t>
      </w:r>
      <w:r>
        <w:rPr>
          <w:rFonts w:ascii="楷体" w:eastAsia="楷体" w:hAnsi="楷体"/>
          <w:lang w:val="zh-CN" w:eastAsia="zh-CN"/>
        </w:rPr>
        <w:t>BCD</w:t>
      </w:r>
      <w:r>
        <w:rPr>
          <w:rFonts w:ascii="楷体" w:eastAsia="楷体" w:hAnsi="楷体" w:cs="宋体"/>
          <w:lang w:val="zh-CN" w:eastAsia="zh-CN"/>
        </w:rPr>
        <w:t>错误。</w:t>
      </w:r>
    </w:p>
    <w:p w14:paraId="1192535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酒精和水混合后总体积减小，这个现象主要表明（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76340F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9048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分子间有作用力</w:t>
            </w:r>
          </w:p>
        </w:tc>
      </w:tr>
      <w:tr w14:paraId="48CC9D4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F498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分子间有空隙</w:t>
            </w:r>
          </w:p>
        </w:tc>
      </w:tr>
      <w:tr w14:paraId="5AA80018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7763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分子永不停息地做无规则运动</w:t>
            </w:r>
          </w:p>
        </w:tc>
      </w:tr>
      <w:tr w14:paraId="663E328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A99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分子是很微小的</w:t>
            </w:r>
          </w:p>
        </w:tc>
      </w:tr>
    </w:tbl>
    <w:p w14:paraId="0295E87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6F85273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酒精和水都是由分子构成的，两者分子的大小不同，分子间间隙也不同，酒精和水混合体积减小，是因为分子之间有间隙，一部分水分子和酒精分子会互相占据分子之间的间隙。故选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。</w:t>
      </w:r>
    </w:p>
    <w:p w14:paraId="5901445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酒精和水混合后体积减小的实验主要表明（　　）</w:t>
      </w:r>
    </w:p>
    <w:p w14:paraId="6A87781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733675" cy="1657350"/>
            <wp:effectExtent l="0" t="0" r="9525" b="381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57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0BE21B9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8436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分子间有作用力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C31B7A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FEE9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分子是很微小的</w:t>
            </w:r>
          </w:p>
        </w:tc>
      </w:tr>
      <w:tr w14:paraId="233ADA6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13AD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分子间有空隙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3E6A86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A743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分子发生了形变</w:t>
            </w:r>
          </w:p>
        </w:tc>
      </w:tr>
    </w:tbl>
    <w:p w14:paraId="68BFC42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00D381D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酒精与水混合后，由于酒精分子进入了水分子间的空隙内，故总体积在减小，故本现象说明分子间是有空隙的。故选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。</w:t>
      </w:r>
    </w:p>
    <w:p w14:paraId="244F352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以下实验能说明分子间存在空隙的是（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D49C57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DF4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用肉眼观察海绵，发现海绵内部有许多空隙</w:t>
            </w:r>
          </w:p>
        </w:tc>
      </w:tr>
      <w:tr w14:paraId="3DDDD54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1B1D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酒精和水混合后总体积变小</w:t>
            </w:r>
          </w:p>
        </w:tc>
      </w:tr>
      <w:tr w14:paraId="62417F1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558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铁块放在冲压机下，发现铁块很难被压缩</w:t>
            </w:r>
          </w:p>
        </w:tc>
      </w:tr>
      <w:tr w14:paraId="772D3E2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62E7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用铅笔画出连续直线，用放大镜观察到碳粒间有空隙</w:t>
            </w:r>
          </w:p>
        </w:tc>
      </w:tr>
    </w:tbl>
    <w:p w14:paraId="47F43B5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0CECB11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．用肉眼观察海绵，发现海绵内部有许多空隙，是物体间有间隙，不能说明分子间存在空隙，故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不正确；</w:t>
      </w:r>
    </w:p>
    <w:p w14:paraId="3BC02D5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．体积相等的水和酒精，水和酒精混合后总体积变小，说明分子之间存在间隙，故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4E0B314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．铁块放在冲压机下，发现铁块很难被压缩，说明分子间存在斥力，故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不正确；</w:t>
      </w:r>
    </w:p>
    <w:p w14:paraId="26D0AAB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．铅笔画出的线我们可以看到，它肯定是由无数个分子构成的，而分子非常小我们看不到，因此用放大镜观察到碳粒间有空隙也不能说明分子之间有空隙，故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不正确。</w:t>
      </w:r>
    </w:p>
    <w:p w14:paraId="64CE791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如图所示的现象能表明的是（　　）</w:t>
      </w:r>
    </w:p>
    <w:p w14:paraId="7BCC524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1257300" cy="1371600"/>
            <wp:effectExtent l="0" t="0" r="762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71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83BAFD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30C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酒精密度比水小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F939E1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46B8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分子间存在引力</w:t>
            </w:r>
          </w:p>
        </w:tc>
      </w:tr>
      <w:tr w14:paraId="6E7B37B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4BF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分子间存在间隙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7B7C45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083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分子间存在斥力</w:t>
            </w:r>
          </w:p>
        </w:tc>
      </w:tr>
    </w:tbl>
    <w:p w14:paraId="68986E5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42EAAFA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由图中信息可知，酒精和水混合后总体积变小，说明分子之间存在间隙，故</w:t>
      </w:r>
      <w:r>
        <w:rPr>
          <w:rFonts w:ascii="楷体" w:eastAsia="楷体" w:hAnsi="楷体"/>
          <w:lang w:val="zh-CN" w:eastAsia="zh-CN"/>
        </w:rPr>
        <w:t>ABD</w:t>
      </w:r>
      <w:r>
        <w:rPr>
          <w:rFonts w:ascii="楷体" w:eastAsia="楷体" w:hAnsi="楷体" w:cs="宋体"/>
          <w:lang w:val="zh-CN" w:eastAsia="zh-CN"/>
        </w:rPr>
        <w:t>错误、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正确。</w:t>
      </w:r>
    </w:p>
    <w:p w14:paraId="6DC8540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装在钢管内的油在巨大压力下，能从钢管壁渗出（钢管无裂缝），此现象说明分子之间存在着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引力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斥力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空隙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）。</w:t>
      </w:r>
    </w:p>
    <w:p w14:paraId="19373BA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空隙。</w:t>
      </w:r>
    </w:p>
    <w:p w14:paraId="28284B1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装在钢管内的油在巨大压力下，能从钢管壁渗出（钢管无裂缝），此现象说明分子之间存在着空隙。</w:t>
      </w:r>
    </w:p>
    <w:p w14:paraId="11AD2E7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如图甲所示，在一端开口的玻璃管中倒入一半水，然后再注入一半的酒精，将管口密封后翻转让水和酒精充分混合，可以观察到混合液的体积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大于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小于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等于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）水和酒精的总体积，这一现象说明了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58EE27A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038475" cy="1581150"/>
            <wp:effectExtent l="0" t="0" r="9525" b="381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81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1F8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小于；分子间有间隙</w:t>
      </w:r>
    </w:p>
    <w:p w14:paraId="5AD32E9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因为分子间存在着间隙，水和酒精充分混合后，酒精分子和水分子分别进入了对方分子的间隙中，使得水和酒精混合后的总体积变小了。</w:t>
      </w:r>
    </w:p>
    <w:p w14:paraId="322F530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7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将</w:t>
      </w:r>
      <w:r>
        <w:rPr>
          <w:rFonts w:ascii="楷体" w:eastAsia="楷体" w:hAnsi="楷体"/>
          <w:lang w:val="zh-CN" w:eastAsia="zh-CN"/>
        </w:rPr>
        <w:t>50mL</w:t>
      </w:r>
      <w:r>
        <w:rPr>
          <w:rFonts w:ascii="楷体" w:eastAsia="楷体" w:hAnsi="楷体" w:cs="宋体"/>
          <w:lang w:val="zh-CN" w:eastAsia="zh-CN"/>
        </w:rPr>
        <w:t>的水和</w:t>
      </w:r>
      <w:r>
        <w:rPr>
          <w:rFonts w:ascii="楷体" w:eastAsia="楷体" w:hAnsi="楷体"/>
          <w:lang w:val="zh-CN" w:eastAsia="zh-CN"/>
        </w:rPr>
        <w:t>50mL</w:t>
      </w:r>
      <w:r>
        <w:rPr>
          <w:rFonts w:ascii="楷体" w:eastAsia="楷体" w:hAnsi="楷体" w:cs="宋体"/>
          <w:lang w:val="zh-CN" w:eastAsia="zh-CN"/>
        </w:rPr>
        <w:t>的酒精充分混合，混合后水与酒精的总体积为</w:t>
      </w:r>
      <w:r>
        <w:rPr>
          <w:rFonts w:ascii="楷体" w:eastAsia="楷体" w:hAnsi="楷体"/>
          <w:lang w:val="zh-CN" w:eastAsia="zh-CN"/>
        </w:rPr>
        <w:t>95mL</w:t>
      </w:r>
      <w:r>
        <w:rPr>
          <w:rFonts w:ascii="楷体" w:eastAsia="楷体" w:hAnsi="楷体" w:cs="宋体"/>
          <w:lang w:val="zh-CN" w:eastAsia="zh-CN"/>
        </w:rPr>
        <w:t>，上述现象说明分子间有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，此时混合液的密度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大于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小于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等于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）水的密度。</w:t>
      </w:r>
    </w:p>
    <w:p w14:paraId="24B868D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间隙；小于。</w:t>
      </w:r>
    </w:p>
    <w:p w14:paraId="185C643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由于分子之间存在间隙，所以</w:t>
      </w:r>
      <w:r>
        <w:rPr>
          <w:rFonts w:ascii="楷体" w:eastAsia="楷体" w:hAnsi="楷体"/>
          <w:lang w:val="zh-CN" w:eastAsia="zh-CN"/>
        </w:rPr>
        <w:t>50mL</w:t>
      </w:r>
      <w:r>
        <w:rPr>
          <w:rFonts w:ascii="楷体" w:eastAsia="楷体" w:hAnsi="楷体" w:cs="宋体"/>
          <w:lang w:val="zh-CN" w:eastAsia="zh-CN"/>
        </w:rPr>
        <w:t>的水和</w:t>
      </w:r>
      <w:r>
        <w:rPr>
          <w:rFonts w:ascii="楷体" w:eastAsia="楷体" w:hAnsi="楷体"/>
          <w:lang w:val="zh-CN" w:eastAsia="zh-CN"/>
        </w:rPr>
        <w:t>50mL</w:t>
      </w:r>
      <w:r>
        <w:rPr>
          <w:rFonts w:ascii="楷体" w:eastAsia="楷体" w:hAnsi="楷体" w:cs="宋体"/>
          <w:lang w:val="zh-CN" w:eastAsia="zh-CN"/>
        </w:rPr>
        <w:t>的酒精充分混合，混合后水与酒精的总体积小于</w:t>
      </w:r>
      <w:r>
        <w:rPr>
          <w:rFonts w:ascii="楷体" w:eastAsia="楷体" w:hAnsi="楷体"/>
          <w:lang w:val="zh-CN" w:eastAsia="zh-CN"/>
        </w:rPr>
        <w:t>100mL</w:t>
      </w:r>
      <w:r>
        <w:rPr>
          <w:rFonts w:ascii="楷体" w:eastAsia="楷体" w:hAnsi="楷体" w:cs="宋体"/>
          <w:lang w:val="zh-CN" w:eastAsia="zh-CN"/>
        </w:rPr>
        <w:t>。将水和酒精混合后总体积变小，说明水分子和酒精分子相混合，进入了彼此的分子间隙中。</w:t>
      </w:r>
    </w:p>
    <w:p w14:paraId="186218B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水的密度大，酒精的密度小，两者混合后的液体密度大于酒精的密度，小于水的密度。</w:t>
      </w:r>
    </w:p>
    <w:p w14:paraId="60B1A602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3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】分子的运动</w:t>
      </w:r>
    </w:p>
    <w:p w14:paraId="6057B49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吸烟让自己受到伤害的同时，也造成周围的人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被动吸烟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。对其原因解释合理的是（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5FB2D04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98A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分子在不断运动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6F2486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CCD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分子的质量很小</w:t>
            </w:r>
          </w:p>
        </w:tc>
      </w:tr>
      <w:tr w14:paraId="025A148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059F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分子间有间隔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C30C8C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4170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分子由原子构成</w:t>
            </w:r>
          </w:p>
        </w:tc>
      </w:tr>
    </w:tbl>
    <w:p w14:paraId="452D20B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A</w:t>
      </w:r>
    </w:p>
    <w:p w14:paraId="252D8BB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在公共场所吸烟导致周围的人被动吸烟，是因为香烟烟气中含有的分子是在不断地运动的，向四周扩散，使非吸烟者闻到烟气而造成被动吸烟。故选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。</w:t>
      </w:r>
    </w:p>
    <w:p w14:paraId="12AC8FF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如图所示为家庭装修过程中常用的实木颗粒板。这种实木颗粒板制造的家具会散发出很浓的刺激性气味，是因为（　　）</w:t>
      </w:r>
    </w:p>
    <w:p w14:paraId="2C07706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1314450" cy="1104900"/>
            <wp:effectExtent l="0" t="0" r="11430" b="762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04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1341992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F42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分子间存在引力和斥力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459E2A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68A7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分子间存在间隙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3111E7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3B33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分子在做无规则运动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407027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80EF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物质是由分子组成的</w:t>
            </w:r>
          </w:p>
        </w:tc>
      </w:tr>
    </w:tbl>
    <w:p w14:paraId="051F61E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6C234B1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这种实木颗粒板制造的家具会散发出很浓的刺激性气味，说明家具的气味分子扩散到了空气中，是分子不停地做无规则运动的体现。故选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。</w:t>
      </w:r>
    </w:p>
    <w:p w14:paraId="71AC4C0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古诗文是中华传统文化的瑰宝，有着极其丰富的内涵。下列古诗文加点的字中能说明分子不停地做无规则运动的是（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1896144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16E6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大漠风尘日色昏，红旗半卷出辕门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DF6E2D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4134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冲天香阵透长安，满城尽带黄金甲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9B6161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5A9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城阙辅三秦，风烟望五津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EB2A55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AB3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夹岸数百步，中无杂树，落英缤纷</w:t>
            </w:r>
          </w:p>
        </w:tc>
      </w:tr>
    </w:tbl>
    <w:p w14:paraId="08B6372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57A484B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说明分子不停地做无规则运动的是冲天香阵透长安，满城尽带黄金甲；</w:t>
      </w:r>
      <w:r>
        <w:rPr>
          <w:rFonts w:ascii="楷体" w:eastAsia="楷体" w:hAnsi="楷体"/>
          <w:lang w:val="zh-CN" w:eastAsia="zh-CN"/>
        </w:rPr>
        <w:t>ACD</w:t>
      </w:r>
      <w:r>
        <w:rPr>
          <w:rFonts w:ascii="楷体" w:eastAsia="楷体" w:hAnsi="楷体" w:cs="宋体"/>
          <w:lang w:val="zh-CN" w:eastAsia="zh-CN"/>
        </w:rPr>
        <w:t>都不是分子，故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正确，</w:t>
      </w:r>
      <w:r>
        <w:rPr>
          <w:rFonts w:ascii="楷体" w:eastAsia="楷体" w:hAnsi="楷体"/>
          <w:lang w:val="zh-CN" w:eastAsia="zh-CN"/>
        </w:rPr>
        <w:t>ACD</w:t>
      </w:r>
      <w:r>
        <w:rPr>
          <w:rFonts w:ascii="楷体" w:eastAsia="楷体" w:hAnsi="楷体" w:cs="宋体"/>
          <w:lang w:val="zh-CN" w:eastAsia="zh-CN"/>
        </w:rPr>
        <w:t>错误。</w:t>
      </w:r>
    </w:p>
    <w:p w14:paraId="2C4DA79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如图所示的是小军同学为同学表演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铁树开花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魔术的装置：利用氨水能使酚酞变红的特性，装浓氨水和浸有酚酞溶液的棉团放在大烧杯中一段时间后，可观察到棉团由白色变为红色。该魔术利用了以下哪个物理知识（　　）</w:t>
      </w:r>
    </w:p>
    <w:p w14:paraId="7A91887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362200" cy="971550"/>
            <wp:effectExtent l="0" t="0" r="0" b="381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71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22A429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6E89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分子间有引力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6698DA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BD2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分子在不停地运动</w:t>
            </w:r>
          </w:p>
        </w:tc>
      </w:tr>
      <w:tr w14:paraId="63F9EA0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0B3E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分子间的间隔变小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740639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A301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分子由原子构成</w:t>
            </w:r>
          </w:p>
        </w:tc>
      </w:tr>
    </w:tbl>
    <w:p w14:paraId="2653EF7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5D4E48B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浸有酚酞试液的脱脂棉团变为红色，说明显示碱性，证明浓氨水有氨气运动到脱脂棉中，氨气与脱脂棉中水结合生成氨水，显碱性，证明有氨气分子运动到脱脂棉中，分子在不停地做无规则运动，故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正确。</w:t>
      </w:r>
    </w:p>
    <w:p w14:paraId="1E1B91D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下列现象中，能说明分子在不停地做无规则运动的是（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C41D8F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6D49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灰尘空中飞舞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034703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ABE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大雪空中纷飞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94EF02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12AD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桂花香飘校园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89BC22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F467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流感病毒传播</w:t>
            </w:r>
          </w:p>
        </w:tc>
      </w:tr>
    </w:tbl>
    <w:p w14:paraId="57C55AA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C</w:t>
      </w:r>
    </w:p>
    <w:p w14:paraId="4AB6227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．灰尘飞舞是固体小颗粒的机械运动，故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错误，不符合题意；</w:t>
      </w:r>
    </w:p>
    <w:p w14:paraId="45817D3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．大雪纷飞是固体小颗粒的机械运动，不是分子的运动，故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错误，不符合题意；</w:t>
      </w:r>
    </w:p>
    <w:p w14:paraId="25D2F98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．桂花飘香是香气分子不停地做无规则运动的结果，故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正确，符合题意；</w:t>
      </w:r>
    </w:p>
    <w:p w14:paraId="7A938CE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．流感病毒属于微生物，它通过飞沫传播是微生物所做的机械运动，故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错误，不符合题意。</w:t>
      </w:r>
    </w:p>
    <w:p w14:paraId="3B2DC6F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最美人间四月天，产灞湿地公园鸟语花香，杨柳依依，湖水中微波荡漾，白鹭低飞</w:t>
      </w:r>
      <w:r>
        <w:rPr>
          <w:rFonts w:ascii="楷体" w:eastAsia="楷体" w:hAnsi="楷体"/>
          <w:lang w:val="zh-CN" w:eastAsia="zh-CN"/>
        </w:rPr>
        <w:t>……</w:t>
      </w:r>
      <w:r>
        <w:rPr>
          <w:rFonts w:ascii="楷体" w:eastAsia="楷体" w:hAnsi="楷体" w:cs="宋体"/>
          <w:lang w:val="zh-CN" w:eastAsia="zh-CN"/>
        </w:rPr>
        <w:t>远远能闻到花香，说明了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    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，以白鹭为参照物，湖面是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的。白鹭飞向水面时，所成的像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变大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变小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不变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）。</w:t>
      </w:r>
    </w:p>
    <w:p w14:paraId="1FF55C7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分子在不停地做无规则运动；运动；不变。</w:t>
      </w:r>
    </w:p>
    <w:p w14:paraId="29E91D9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最美人间四月天，产灞湿地公园鸟语花香，远远能闻到花香，说明花香分子在不停地做无规则运动。</w:t>
      </w:r>
    </w:p>
    <w:p w14:paraId="750BCEC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白鹭低飞，以白鹭为参照物，湖面相对于白鹭的位置发生了变化，白鹭是运动的。</w:t>
      </w:r>
    </w:p>
    <w:p w14:paraId="7F458E7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平面镜成像时，像和物大小相等；白鹭飞向水面时，所成的像的大小不变。</w:t>
      </w:r>
    </w:p>
    <w:p w14:paraId="3207853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宋词《解语花</w:t>
      </w:r>
      <w:r>
        <w:rPr>
          <w:rFonts w:ascii="楷体" w:eastAsia="楷体" w:hAnsi="楷体"/>
          <w:lang w:val="zh-CN" w:eastAsia="zh-CN"/>
        </w:rPr>
        <w:t>•</w:t>
      </w:r>
      <w:r>
        <w:rPr>
          <w:rFonts w:ascii="楷体" w:eastAsia="楷体" w:hAnsi="楷体" w:cs="宋体"/>
          <w:lang w:val="zh-CN" w:eastAsia="zh-CN"/>
        </w:rPr>
        <w:t>上元》中写道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箫鼓喧，人影参差，满路飘香麝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，其中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箫鼓喧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是由于发声体</w:t>
      </w:r>
      <w:r>
        <w:rPr>
          <w:rFonts w:ascii="楷体" w:eastAsia="楷体" w:hAnsi="楷体"/>
          <w:lang w:val="zh-CN" w:eastAsia="zh-CN"/>
        </w:rPr>
        <w:t>________</w:t>
      </w:r>
      <w:r>
        <w:rPr>
          <w:rFonts w:ascii="楷体" w:eastAsia="楷体" w:hAnsi="楷体" w:cs="宋体"/>
          <w:lang w:val="zh-CN" w:eastAsia="zh-CN"/>
        </w:rPr>
        <w:t>产生的，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人影参差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是因为光在空气中沿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传播，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满路飘香麝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是由于分子在不停地做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．分子的直径约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，合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/>
          <w:lang w:val="zh-CN" w:eastAsia="zh-CN"/>
        </w:rPr>
        <w:t>nm</w:t>
      </w:r>
      <w:r>
        <w:rPr>
          <w:rFonts w:ascii="楷体" w:eastAsia="楷体" w:hAnsi="楷体" w:cs="宋体"/>
          <w:lang w:val="zh-CN" w:eastAsia="zh-CN"/>
        </w:rPr>
        <w:t>。</w:t>
      </w:r>
    </w:p>
    <w:p w14:paraId="2634222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振动；直线；无规则运动；</w:t>
      </w:r>
      <w:r>
        <w:rPr>
          <w:rFonts w:ascii="楷体" w:eastAsia="楷体" w:hAnsi="楷体"/>
          <w:lang w:val="zh-CN" w:eastAsia="zh-CN"/>
        </w:rPr>
        <w:t>0.1</w:t>
      </w:r>
      <w:r>
        <w:rPr>
          <w:rFonts w:ascii="楷体" w:eastAsia="楷体" w:hAnsi="楷体" w:cs="宋体"/>
          <w:lang w:val="zh-CN" w:eastAsia="zh-CN"/>
        </w:rPr>
        <w:t>。</w:t>
      </w:r>
    </w:p>
    <w:p w14:paraId="70A5865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箫鼓喧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箫鼓声是由于箫鼓的振动产生的；</w:t>
      </w:r>
    </w:p>
    <w:p w14:paraId="7D79198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人影参差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是因为光在空气中沿直线传播形成的；</w:t>
      </w:r>
    </w:p>
    <w:p w14:paraId="4E0F272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满路飘香麝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是由于香味分子在不停地做无规则运动，扩散到空气中；</w:t>
      </w:r>
    </w:p>
    <w:p w14:paraId="7177D70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因为</w:t>
      </w:r>
      <w:r>
        <w:rPr>
          <w:rFonts w:ascii="楷体" w:eastAsia="楷体" w:hAnsi="楷体"/>
          <w:lang w:val="zh-CN" w:eastAsia="zh-CN"/>
        </w:rPr>
        <w:t>1nm</w:t>
      </w:r>
      <w:r>
        <w:rPr>
          <w:rFonts w:ascii="楷体" w:eastAsia="楷体" w:hAnsi="楷体" w:cs="宋体"/>
          <w:lang w:val="zh-CN" w:eastAsia="zh-CN"/>
        </w:rPr>
        <w:t>＝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9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，所以分子的直径约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，合</w:t>
      </w:r>
      <w:r>
        <w:rPr>
          <w:rFonts w:ascii="楷体" w:eastAsia="楷体" w:hAnsi="楷体"/>
          <w:lang w:val="zh-CN" w:eastAsia="zh-CN"/>
        </w:rPr>
        <w:t>0.1nm</w:t>
      </w:r>
      <w:r>
        <w:rPr>
          <w:rFonts w:ascii="楷体" w:eastAsia="楷体" w:hAnsi="楷体" w:cs="宋体"/>
          <w:lang w:val="zh-CN" w:eastAsia="zh-CN"/>
        </w:rPr>
        <w:t>。</w:t>
      </w:r>
    </w:p>
    <w:p w14:paraId="1FA134F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7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，两个相同瓶子的瓶口相对，之间用一块玻璃板隔开，上面的瓶中装有空气，下面的瓶中装有密度比空气大的红棕色二氧化氮气体。抽掉玻璃板后，我们观察到红棕色气体逐渐进入上面的瓶子，下面的瓶子颜色逐渐变淡，最后颜色均匀的充满两个瓶子。此现象表明：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10CD363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1266825" cy="1171575"/>
            <wp:effectExtent l="0" t="0" r="13335" b="190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7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92D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分子在永不停息地做无规则运动。</w:t>
      </w:r>
    </w:p>
    <w:p w14:paraId="587E428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抽掉玻璃板后，我们观察到红棕色气体逐渐进入上面的瓶子，下面的瓶子颜色逐渐变淡，最后颜色均匀的充满两个瓶子，这说明空气分子和二氧化氮气体都在不停地运动。</w:t>
      </w:r>
    </w:p>
    <w:p w14:paraId="0FD1D6B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8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我国的北斗导航系统在秋收、秋种中发挥了重要作用，成为农民实打实的丰收金钥匙。如图所示为装有农用北斗终端的无人驾驶智能播种拖拉机，以行进中的拖拉机为参照物，路边的树是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的，施肥时人站在很远也能闻到肥料的气味，说明了分子在不停地做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2C9949A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343150" cy="1390650"/>
            <wp:effectExtent l="0" t="0" r="3810" b="1143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90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5C9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运动；无规则运动</w:t>
      </w:r>
    </w:p>
    <w:p w14:paraId="2850CD5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以行进中的拖拉机为参照物，路边的树的位置发生改变，是运动的；</w:t>
      </w:r>
    </w:p>
    <w:p w14:paraId="7973B79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施肥时人站在很远也能闻到肥料的气味，是肥料分子无规则运动的结果，说明组成物质的分子在不停地做无规则运动。</w:t>
      </w:r>
    </w:p>
    <w:p w14:paraId="3FDCBC3A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4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】分子间的作用力</w:t>
      </w:r>
    </w:p>
    <w:p w14:paraId="1146CED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下列关于分子间作用力的说法错误的是（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528AE83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F22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分子间有时只存在引力，有时只存在斥力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C70850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41C3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固体很难被压缩是因为分子间存在斥力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8CBBC8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3A8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分子间引力和斥力总是同时存在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A57858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6B8C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气体分子相距很远，分子间的作用力可以忽略</w:t>
            </w:r>
          </w:p>
        </w:tc>
      </w:tr>
    </w:tbl>
    <w:p w14:paraId="391E0F3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A</w:t>
      </w:r>
    </w:p>
    <w:p w14:paraId="7BA38F4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、分子间存在相互作用的引力和斥力，并且是同时存在的；故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35D2B50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、固体之所以难于被压缩，是因为压缩到一定距离时分子间表现为斥力，故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2408EF4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、分子间引力和斥力总是同时存在，两个力共同产生作用。故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3FD543E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、气体分子相距很远，分子间的作用力可以忽略，故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正确。</w:t>
      </w:r>
    </w:p>
    <w:p w14:paraId="62E7605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对甲、乙、丙、丁四幅图片的解释不正确的是（　　）</w:t>
      </w:r>
    </w:p>
    <w:p w14:paraId="44C007B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4867275" cy="1447800"/>
            <wp:effectExtent l="0" t="0" r="9525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47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E0E2628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F8A5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图甲中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集气瓶中应该装空气，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集气瓶中应该装二氧化氮。这样做的目的是避免密度大小不同对实验造成影响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89C32B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0A4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图乙中，红墨水在热水中比在冷水中扩散得快，说明温度越高，分子运动越剧烈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4573A2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BB14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图丙中将两个铅柱压在一起，下面能够悬挂一个钩码，说明分子之间存在引力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458583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9D24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图丁中注射器里密封一些空气，用手推动活塞将空气压缩，说明分子之间不存在斥力</w:t>
            </w:r>
          </w:p>
        </w:tc>
      </w:tr>
    </w:tbl>
    <w:p w14:paraId="334699A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D</w:t>
      </w:r>
    </w:p>
    <w:p w14:paraId="0488337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．甲图探究的是扩散现象的问题，由于二氧化氮的密度比空气密度大，为了避免密度大小对实验造成影响，上面的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集气瓶中应该装空气，故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5D67D8D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．分子运动受温度影响，乙图中红墨水在热水中比在冷水中扩散得快，说明温度越高，分子运动越剧烈，故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4200B59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．丙图中紧压在一起的两个铅块能够吊起钩码而不分开，是因为分子之间存在引力，故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42A8002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．用手可以推动活塞将空气压缩，是因为分子之间的间隙比较大，并不能说明分子之间存在斥力，故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错误。</w:t>
      </w:r>
    </w:p>
    <w:p w14:paraId="1D2EC7E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细棉线一拉就断，细铁丝不易拉断，这是因为（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5E1BC0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15CE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棉线分子间没有引力，铁丝分子间有引力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E732E4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D18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棉线分子间有斥力，铁丝分子间没有斥力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4B68AF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30F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棉线比铁丝软的缘故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93A038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EC5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棉线、铁丝分子间都有引力和斥力，但棉线分子间的引力小于铁丝分子间的引力</w:t>
            </w:r>
          </w:p>
        </w:tc>
      </w:tr>
    </w:tbl>
    <w:p w14:paraId="0DFA03F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D</w:t>
      </w:r>
    </w:p>
    <w:p w14:paraId="5F43E8C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AB</w:t>
      </w:r>
      <w:r>
        <w:rPr>
          <w:rFonts w:ascii="楷体" w:eastAsia="楷体" w:hAnsi="楷体" w:cs="宋体"/>
          <w:lang w:val="zh-CN" w:eastAsia="zh-CN"/>
        </w:rPr>
        <w:t>、分子间同时存在着引力和斥力，故无论是棉线还是铁丝，分子间引力和斥力都是存在的，故</w:t>
      </w:r>
      <w:r>
        <w:rPr>
          <w:rFonts w:ascii="楷体" w:eastAsia="楷体" w:hAnsi="楷体"/>
          <w:lang w:val="zh-CN" w:eastAsia="zh-CN"/>
        </w:rPr>
        <w:t>AB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05569A6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、是否容易被拉断是分子间作用力决定的，与物体的软硬无关，故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721118A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、棉线、铁丝分子间都存在着引力和斥力，但棉线分子间的引力小于铁丝分子间的引力，所以细棉线一拉就断，细铁丝不易拉断，故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正确。</w:t>
      </w:r>
    </w:p>
    <w:p w14:paraId="198BF91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生活中蕴含着丰富的物理知识，用饭勺盛饭时，有一些饭粒粘在饭勺上，这是由于分子间存在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，而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破镜不能重圆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是因为破镜处分子间距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大于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小于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等于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）分子直径的</w:t>
      </w:r>
      <w:r>
        <w:rPr>
          <w:rFonts w:ascii="楷体" w:eastAsia="楷体" w:hAnsi="楷体"/>
          <w:lang w:val="zh-CN" w:eastAsia="zh-CN"/>
        </w:rPr>
        <w:t>10</w:t>
      </w:r>
      <w:r>
        <w:rPr>
          <w:rFonts w:ascii="楷体" w:eastAsia="楷体" w:hAnsi="楷体" w:cs="宋体"/>
          <w:lang w:val="zh-CN" w:eastAsia="zh-CN"/>
        </w:rPr>
        <w:t>倍以上，分子间相互作用力微乎其。厨师通过闻味道的方式判断食材是否新鲜，这利用了分子不停地做</w:t>
      </w:r>
      <w:r>
        <w:rPr>
          <w:rFonts w:ascii="楷体" w:eastAsia="楷体" w:hAnsi="楷体"/>
          <w:lang w:val="zh-CN" w:eastAsia="zh-CN"/>
        </w:rPr>
        <w:t>______________</w:t>
      </w:r>
      <w:r>
        <w:rPr>
          <w:rFonts w:ascii="楷体" w:eastAsia="楷体" w:hAnsi="楷体" w:cs="宋体"/>
          <w:lang w:val="zh-CN" w:eastAsia="zh-CN"/>
        </w:rPr>
        <w:t>的运动。</w:t>
      </w:r>
    </w:p>
    <w:p w14:paraId="1D612E1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引力；大于；无规则。</w:t>
      </w:r>
    </w:p>
    <w:p w14:paraId="23F4A69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饭粒粘在饭勺上，这是由于分子间存在引力；破镜难重圆是因为分子间的距离太大了，分子间的作用力非常小；厨师通过闻味道的方式判断食材是否新鲜，这利用了分子不停地做无规则运动；往热锅里加入酱油，锅里的菜汤很快变黑，这是因为酱油分子在不停地做无规则运动，这是扩散现象；温度越高，分子运动越剧烈。</w:t>
      </w:r>
    </w:p>
    <w:p w14:paraId="441B1BA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按要求完成下列填空。</w:t>
      </w:r>
    </w:p>
    <w:p w14:paraId="322476F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1</w:t>
      </w:r>
      <w:r>
        <w:rPr>
          <w:rFonts w:ascii="楷体" w:eastAsia="楷体" w:hAnsi="楷体" w:cs="宋体"/>
          <w:lang w:val="zh-CN" w:eastAsia="zh-CN"/>
        </w:rPr>
        <w:t>）如图甲所示，使玻璃板水平接触水面，然后稍稍用力向上拉玻璃板。在玻璃板离开水面前，弹簧测力计的读数将变大，说明分子间存在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42A16DC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）如图乙所示，将水和酒精充分混合后的总体积小于混合前水和酒精的体积和，实验表明分子间存在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6CA5008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3</w:t>
      </w:r>
      <w:r>
        <w:rPr>
          <w:rFonts w:ascii="楷体" w:eastAsia="楷体" w:hAnsi="楷体" w:cs="宋体"/>
          <w:lang w:val="zh-CN" w:eastAsia="zh-CN"/>
        </w:rPr>
        <w:t>）如图丙所示，在实验探究气体间是否发生扩散现象时，将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个分别装有空气和红棕色二氧化氮气体（二氧化氮密度大于空气密度）的玻璃瓶口相对，之间用玻璃板隔开，应将二氧化氮气体装在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“A”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“B”</w:t>
      </w:r>
      <w:r>
        <w:rPr>
          <w:rFonts w:ascii="楷体" w:eastAsia="楷体" w:hAnsi="楷体" w:cs="宋体"/>
          <w:lang w:val="zh-CN" w:eastAsia="zh-CN"/>
        </w:rPr>
        <w:t>）瓶中，再抽掉玻璃板观察现象。</w:t>
      </w:r>
    </w:p>
    <w:p w14:paraId="6371476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362325" cy="1838325"/>
            <wp:effectExtent l="0" t="0" r="5715" b="571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38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4EE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1</w:t>
      </w:r>
      <w:r>
        <w:rPr>
          <w:rFonts w:ascii="楷体" w:eastAsia="楷体" w:hAnsi="楷体" w:cs="宋体"/>
          <w:lang w:val="zh-CN" w:eastAsia="zh-CN"/>
        </w:rPr>
        <w:t>）引力；（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）间隙；（</w:t>
      </w:r>
      <w:r>
        <w:rPr>
          <w:rFonts w:ascii="楷体" w:eastAsia="楷体" w:hAnsi="楷体"/>
          <w:lang w:val="zh-CN" w:eastAsia="zh-CN"/>
        </w:rPr>
        <w:t>3</w:t>
      </w:r>
      <w:r>
        <w:rPr>
          <w:rFonts w:ascii="楷体" w:eastAsia="楷体" w:hAnsi="楷体" w:cs="宋体"/>
          <w:lang w:val="zh-CN" w:eastAsia="zh-CN"/>
        </w:rPr>
        <w:t>）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。</w:t>
      </w:r>
    </w:p>
    <w:p w14:paraId="595F070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1</w:t>
      </w:r>
      <w:r>
        <w:rPr>
          <w:rFonts w:ascii="楷体" w:eastAsia="楷体" w:hAnsi="楷体" w:cs="宋体"/>
          <w:lang w:val="zh-CN" w:eastAsia="zh-CN"/>
        </w:rPr>
        <w:t>）因为玻璃和水接触在一起，并且玻璃分子和水分子间的距离在引力作用的范围内，故水分子和玻璃分子之间存在相互作用的引力，故向上拉玻璃板时，在玻璃板离开水面前，弹簧测力计的读数将变大。</w:t>
      </w:r>
    </w:p>
    <w:p w14:paraId="7C6460D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）将水和酒精充分混合后的总体积小于混合前水和酒精的体积和，实验表明分子间存在间隙；</w:t>
      </w:r>
    </w:p>
    <w:p w14:paraId="0E54363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3</w:t>
      </w:r>
      <w:r>
        <w:rPr>
          <w:rFonts w:ascii="楷体" w:eastAsia="楷体" w:hAnsi="楷体" w:cs="宋体"/>
          <w:lang w:val="zh-CN" w:eastAsia="zh-CN"/>
        </w:rPr>
        <w:t>）在实验探究时，二氧化氮的密度大于空气密度，在实验探究时，将二氧化氮气体装在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瓶中，也会运动到上面的瓶子内，说明气体分子在不停地做无规则运动，更有说服力。</w:t>
      </w:r>
    </w:p>
    <w:p w14:paraId="14120A83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5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】物质的三种状态</w:t>
      </w:r>
    </w:p>
    <w:p w14:paraId="663DEE4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在常温常压下，下列物质没有固定的形状、但有一定体积的是（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1366382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EA09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石块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2B30A1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5DF6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水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67FF0D6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98C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铅笔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0AEBBB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8873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氧气</w:t>
            </w:r>
          </w:p>
        </w:tc>
      </w:tr>
    </w:tbl>
    <w:p w14:paraId="30A2163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5B1B66D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选项中没有固定的形状、但有一定体积的是水。故选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。</w:t>
      </w:r>
    </w:p>
    <w:p w14:paraId="0E85045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如图所示的示意图形象地反映了物质的气、液、固三态分子排列的特点。下面说法正确的是（　　）</w:t>
      </w:r>
    </w:p>
    <w:p w14:paraId="57DAFE2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171825" cy="1057275"/>
            <wp:effectExtent l="0" t="0" r="13335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57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44BDF0C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FA2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甲是液态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F466376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049A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乙是气态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8B5849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8C39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丙是液态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3D22BF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EA2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甲是固态</w:t>
            </w:r>
          </w:p>
        </w:tc>
      </w:tr>
    </w:tbl>
    <w:p w14:paraId="1F9A337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A</w:t>
      </w:r>
    </w:p>
    <w:p w14:paraId="674F775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甲图中分子间的距离略大，约束力很小，分子的位置不固定，和液态分子的特点相似；</w:t>
      </w:r>
    </w:p>
    <w:p w14:paraId="0C23599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乙图中分子间的距离很小，约束力很大，分子的位置固定，和固态分子的特点相似；</w:t>
      </w:r>
    </w:p>
    <w:p w14:paraId="1F66C71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丙图中分子间的距离很大，约束力几乎没有，分子的位置极度散乱，和气态分子特点相似。</w:t>
      </w:r>
    </w:p>
    <w:p w14:paraId="7C72C0A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故选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。</w:t>
      </w:r>
    </w:p>
    <w:p w14:paraId="6ED5686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甲、乙、丙三幅图中，能形象描述液态物质分子排列方式的是（　　）</w:t>
      </w:r>
    </w:p>
    <w:p w14:paraId="768BFB5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4791075" cy="1533525"/>
            <wp:effectExtent l="0" t="0" r="9525" b="571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33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5AAD405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53C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3A11EC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4AB6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69431C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62C3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2DF38E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620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乙和丙</w:t>
            </w:r>
          </w:p>
        </w:tc>
      </w:tr>
    </w:tbl>
    <w:p w14:paraId="251C0B1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B</w:t>
      </w:r>
    </w:p>
    <w:p w14:paraId="2D4B358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、分子排列规则且非常紧密，符合固体分子的排列方式；故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7CCEEEE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、分子间距离较大，分子间作用力较小，移动较自由，符合液体分子的模型；故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正确；</w:t>
      </w:r>
    </w:p>
    <w:p w14:paraId="6D2E32A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、分子间距离很大，分子间作用力很小，分子运动自如；符合气体分子的模型；故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4361F80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、乙和丙分别是液体和气体分子的模型；故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7E5E399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如图是某晶体的物态变化过程，其中甲、乙、丙分别表示三种物态。下列分析正确的是（　　）</w:t>
      </w:r>
    </w:p>
    <w:p w14:paraId="777E98B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409825" cy="1733550"/>
            <wp:effectExtent l="0" t="0" r="13335" b="381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33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16DD53A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4E1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甲为液态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433AEF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0F2C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乙的过程需要放热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1A3087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AC40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丙的过程与雾凇形成过程相同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9B30C9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7AD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D.CB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段对应的温度为该晶体的凝固点</w:t>
            </w:r>
          </w:p>
        </w:tc>
      </w:tr>
    </w:tbl>
    <w:p w14:paraId="2C88B8C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D</w:t>
      </w:r>
    </w:p>
    <w:p w14:paraId="2362E53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由图知，甲图中分子相距最近，分子排列规则，分子间的作用力最大，既不易被压缩，也不容易被拉伸，所以是固态分子的排列方式；</w:t>
      </w:r>
    </w:p>
    <w:p w14:paraId="47D7391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乙图中分子相距较近，分子排列杂乱，分子间的作用力较弱，是液态分子的排列方式；</w:t>
      </w:r>
    </w:p>
    <w:p w14:paraId="2A6C939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丙图中分子相距最远，分子无固定排列，分子间的作用力最弱，是气态分子的排列方式。</w:t>
      </w:r>
    </w:p>
    <w:p w14:paraId="54C91FD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、由上分析知，甲为固态，故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6168636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、甲</w:t>
      </w:r>
      <w:r>
        <w:rPr>
          <w:rFonts w:ascii="楷体" w:eastAsia="楷体" w:hAnsi="楷体"/>
          <w:lang w:val="zh-CN" w:eastAsia="zh-CN"/>
        </w:rPr>
        <w:t>→</w:t>
      </w:r>
      <w:r>
        <w:rPr>
          <w:rFonts w:ascii="楷体" w:eastAsia="楷体" w:hAnsi="楷体" w:cs="宋体"/>
          <w:lang w:val="zh-CN" w:eastAsia="zh-CN"/>
        </w:rPr>
        <w:t>乙是固态变为液态的熔化过程，需要吸收热量，故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3620438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、乙</w:t>
      </w:r>
      <w:r>
        <w:rPr>
          <w:rFonts w:ascii="楷体" w:eastAsia="楷体" w:hAnsi="楷体"/>
          <w:lang w:val="zh-CN" w:eastAsia="zh-CN"/>
        </w:rPr>
        <w:t>→</w:t>
      </w:r>
      <w:r>
        <w:rPr>
          <w:rFonts w:ascii="楷体" w:eastAsia="楷体" w:hAnsi="楷体" w:cs="宋体"/>
          <w:lang w:val="zh-CN" w:eastAsia="zh-CN"/>
        </w:rPr>
        <w:t>丙是液态变成气态的汽化过程；雾凇是水蒸气直接变为固态，是凝华过程，故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3B10AD9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、</w:t>
      </w:r>
      <w:r>
        <w:rPr>
          <w:rFonts w:ascii="楷体" w:eastAsia="楷体" w:hAnsi="楷体"/>
          <w:lang w:val="zh-CN" w:eastAsia="zh-CN"/>
        </w:rPr>
        <w:t>CB</w:t>
      </w:r>
      <w:r>
        <w:rPr>
          <w:rFonts w:ascii="楷体" w:eastAsia="楷体" w:hAnsi="楷体" w:cs="宋体"/>
          <w:lang w:val="zh-CN" w:eastAsia="zh-CN"/>
        </w:rPr>
        <w:t>段表示物体吸热或放热的温度保持不变，状态发生改变的晶体熔化（或凝固）过程，此时的温度叫晶体的熔点（或凝固点），故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正确。</w:t>
      </w:r>
    </w:p>
    <w:p w14:paraId="4FEA566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如图表示某晶体的物态变化过程，其中甲、乙、丙分别表示三种物态。下列分析正确的是（　　）</w:t>
      </w:r>
    </w:p>
    <w:p w14:paraId="57A795B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781300" cy="2000250"/>
            <wp:effectExtent l="0" t="0" r="7620" b="1143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00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B0DFD8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171D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甲为气态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32275A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447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乙的过程需要放热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07B604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37D5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丙的过程与露珠形成过程相同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10CC2E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6C4C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D.BC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段对应的温度为该晶体的熔点</w:t>
            </w:r>
          </w:p>
        </w:tc>
      </w:tr>
    </w:tbl>
    <w:p w14:paraId="2242890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/>
          <w:lang w:val="zh-CN" w:eastAsia="zh-CN"/>
        </w:rPr>
        <w:t>D</w:t>
      </w:r>
    </w:p>
    <w:p w14:paraId="76042F4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由图知，甲图中分子相距最近，分子排列规则，分子间的作用力最大，既不易被压缩，也不容易被拉伸，所以是固态分子的排列方式；</w:t>
      </w:r>
    </w:p>
    <w:p w14:paraId="7AAA9BD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乙图中分子相距较近，分子排列杂乱，分子间的作用力较弱，是液态分子的排列方式；</w:t>
      </w:r>
    </w:p>
    <w:p w14:paraId="7A8DCAB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丙图中分子相距最远，分子无固定排列，分子间的作用力最弱，是气态分子的排列方式。</w:t>
      </w:r>
    </w:p>
    <w:p w14:paraId="3253AA3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、由上分析知，甲为固态，故</w:t>
      </w:r>
      <w:r>
        <w:rPr>
          <w:rFonts w:ascii="楷体" w:eastAsia="楷体" w:hAnsi="楷体"/>
          <w:lang w:val="zh-CN" w:eastAsia="zh-CN"/>
        </w:rPr>
        <w:t>A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5C56F6D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、甲</w:t>
      </w:r>
      <w:r>
        <w:rPr>
          <w:rFonts w:ascii="楷体" w:eastAsia="楷体" w:hAnsi="楷体"/>
          <w:lang w:val="zh-CN" w:eastAsia="zh-CN"/>
        </w:rPr>
        <w:t>→</w:t>
      </w:r>
      <w:r>
        <w:rPr>
          <w:rFonts w:ascii="楷体" w:eastAsia="楷体" w:hAnsi="楷体" w:cs="宋体"/>
          <w:lang w:val="zh-CN" w:eastAsia="zh-CN"/>
        </w:rPr>
        <w:t>乙是固态变为液态的熔化过程，需要吸收热量，故</w:t>
      </w:r>
      <w:r>
        <w:rPr>
          <w:rFonts w:ascii="楷体" w:eastAsia="楷体" w:hAnsi="楷体"/>
          <w:lang w:val="zh-CN" w:eastAsia="zh-CN"/>
        </w:rPr>
        <w:t>B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57720F2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、乙</w:t>
      </w:r>
      <w:r>
        <w:rPr>
          <w:rFonts w:ascii="楷体" w:eastAsia="楷体" w:hAnsi="楷体"/>
          <w:lang w:val="zh-CN" w:eastAsia="zh-CN"/>
        </w:rPr>
        <w:t>→</w:t>
      </w:r>
      <w:r>
        <w:rPr>
          <w:rFonts w:ascii="楷体" w:eastAsia="楷体" w:hAnsi="楷体" w:cs="宋体"/>
          <w:lang w:val="zh-CN" w:eastAsia="zh-CN"/>
        </w:rPr>
        <w:t>丙是液态变成气态的汽化过程；露珠是水蒸气遇冷形成小水滴的液化过程，故</w:t>
      </w:r>
      <w:r>
        <w:rPr>
          <w:rFonts w:ascii="楷体" w:eastAsia="楷体" w:hAnsi="楷体"/>
          <w:lang w:val="zh-CN" w:eastAsia="zh-CN"/>
        </w:rPr>
        <w:t>C</w:t>
      </w:r>
      <w:r>
        <w:rPr>
          <w:rFonts w:ascii="楷体" w:eastAsia="楷体" w:hAnsi="楷体" w:cs="宋体"/>
          <w:lang w:val="zh-CN" w:eastAsia="zh-CN"/>
        </w:rPr>
        <w:t>错误；</w:t>
      </w:r>
    </w:p>
    <w:p w14:paraId="3128FC4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、</w:t>
      </w:r>
      <w:r>
        <w:rPr>
          <w:rFonts w:ascii="楷体" w:eastAsia="楷体" w:hAnsi="楷体"/>
          <w:lang w:val="zh-CN" w:eastAsia="zh-CN"/>
        </w:rPr>
        <w:t>BC</w:t>
      </w:r>
      <w:r>
        <w:rPr>
          <w:rFonts w:ascii="楷体" w:eastAsia="楷体" w:hAnsi="楷体" w:cs="宋体"/>
          <w:lang w:val="zh-CN" w:eastAsia="zh-CN"/>
        </w:rPr>
        <w:t>段表示物体吸热或放热的温度保持不变，状态发生改变的晶体熔化（或凝固）过程，此时的温度叫晶体的熔点（或凝固点），故</w:t>
      </w:r>
      <w:r>
        <w:rPr>
          <w:rFonts w:ascii="楷体" w:eastAsia="楷体" w:hAnsi="楷体"/>
          <w:lang w:val="zh-CN" w:eastAsia="zh-CN"/>
        </w:rPr>
        <w:t>D</w:t>
      </w:r>
      <w:r>
        <w:rPr>
          <w:rFonts w:ascii="楷体" w:eastAsia="楷体" w:hAnsi="楷体" w:cs="宋体"/>
          <w:lang w:val="zh-CN" w:eastAsia="zh-CN"/>
        </w:rPr>
        <w:t>正确。</w:t>
      </w:r>
    </w:p>
    <w:p w14:paraId="4061115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如图所示是同种物质的三种不同状态下的分子结构，其中丙图表物质处于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固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液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气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）态，物质从丙图变化到乙图时时，组成物质的体积变大，分子间作用力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变大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变小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不变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），在这一变化过程中要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吸收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放出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）热量。</w:t>
      </w:r>
    </w:p>
    <w:p w14:paraId="411406E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590925" cy="1323975"/>
            <wp:effectExtent l="0" t="0" r="5715" b="190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23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313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液；变小；吸收。</w:t>
      </w:r>
    </w:p>
    <w:p w14:paraId="25003CE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丙图属于液体，在一定范围内移动，故丙图是液体；物质从丙图变化到乙图时，组成物质的体积变大，分子间之间的距离变大，分子之间的作用力变小；在这一过程中，要吸收热量。</w:t>
      </w:r>
    </w:p>
    <w:p w14:paraId="73C1319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如图所示，其中的示意图形象地反映了物质气、液、固三态分子排列的特点，甲图反映的是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态分子的排列，乙图反映的是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态分子的排列，丙图是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态分子的排列。</w:t>
      </w:r>
    </w:p>
    <w:p w14:paraId="11B5D12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219450" cy="1076325"/>
            <wp:effectExtent l="0" t="0" r="11430" b="5715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76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584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气；固；液。</w:t>
      </w:r>
    </w:p>
    <w:p w14:paraId="14B41E6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比较甲、乙、丙三图可以发现，图乙中物质的分子位置固定，该物质具有确定的体积与形状，所以甲中物质为固态物质；图丙中物质的分子间距离较大，没有确定的形状，但有一定的体积，所以丙中物质为液态物质；图甲中物质分子间距离很大，没有确定的体积与形状，所以甲中物质为气态物质。</w:t>
      </w:r>
    </w:p>
    <w:p w14:paraId="24A00003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7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如图所示，其中的示意图形象地反映了物质气、液、固三态分子排列的特点，甲图反映的是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态分子的排列，乙图反映的是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态分子的排列，丙图是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态分子的排列。</w:t>
      </w:r>
    </w:p>
    <w:p w14:paraId="30179AB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219450" cy="1076325"/>
            <wp:effectExtent l="0" t="0" r="11430" b="571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76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641D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气；固；液。</w:t>
      </w:r>
    </w:p>
    <w:p w14:paraId="4A6FC60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比较甲、乙、丙三图可以发现，图乙中物质的分子位置固定，该物质具有确定的体积与形状，所以甲中物质为固态物质；图丙中物质的分子间距离较大，没有确定的形状，但有一定的体积，所以丙中物质为液态物质；图甲中物质分子间距离很大，没有确定的体积与形状，所以甲中物质为气态物质。</w:t>
      </w:r>
    </w:p>
    <w:p w14:paraId="5F6FBC8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8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固体、液体和气体是自然界中物质最常见的三种状态，如图所示是这三种状态物质的分子结构排列模型。其中乙是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体分子的排列模型，分子间引力最大的是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甲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乙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丙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）。</w:t>
      </w:r>
    </w:p>
    <w:p w14:paraId="456BA84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4848225" cy="1924050"/>
            <wp:effectExtent l="0" t="0" r="13335" b="1143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24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010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【答案】</w:t>
      </w:r>
      <w:r>
        <w:rPr>
          <w:rFonts w:ascii="楷体" w:eastAsia="楷体" w:hAnsi="楷体" w:cs="宋体"/>
          <w:lang w:val="zh-CN" w:eastAsia="zh-CN"/>
        </w:rPr>
        <w:t>液；甲。</w:t>
      </w:r>
    </w:p>
    <w:p w14:paraId="2287796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【解析】</w:t>
      </w:r>
      <w:r>
        <w:rPr>
          <w:rFonts w:ascii="楷体" w:eastAsia="楷体" w:hAnsi="楷体" w:cs="宋体"/>
          <w:lang w:val="zh-CN" w:eastAsia="zh-CN"/>
        </w:rPr>
        <w:t>分析图可知：甲图分子排列十分紧密，分子间有强大的作用力，是固体分子的排列模型。乙图分子排列没有固定的位置，比较松散，是液体分子的排列模型；丙图分子排列分子极度散乱，间距很大，是气体分子的排列模型。</w:t>
      </w:r>
    </w:p>
    <w:sectPr>
      <w:headerReference w:type="default" r:id="rId21"/>
      <w:footerReference w:type="default" r:id="rId22"/>
      <w:pgMar w:top="1440" w:right="1134" w:bottom="1440" w:left="1134" w:header="851" w:footer="992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top w:val="none" w:sz="0" w:space="0" w:color="auto"/>
        <w:left w:val="none" w:sz="0" w:space="0" w:color="auto"/>
        <w:bottom w:val="none" w:sz="0" w:space="1" w:color="auto"/>
        <w:right w:val="none" w:sz="0" w:space="0" w:color="auto"/>
      </w:pBdr>
      <w:tabs>
        <w:tab w:val="clear" w:pos="4153"/>
        <w:tab w:val="clear" w:pos="8306"/>
      </w:tabs>
      <w:snapToGrid w:val="0"/>
      <w:jc w:val="both"/>
      <w:rPr>
        <w:rFonts w:ascii="Times New Roman" w:eastAsia="宋体" w:hAnsi="Times New Roman" w:cs="Times New Roman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D50663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0" w:unhideWhenUsed="0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="楷体" w:eastAsia="楷体" w:hAnsi="楷体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 Light" w:eastAsia="Times New Roman" w:hAnsi="Calibri Light" w:cs="Times New Roman"/>
      <w:color w:val="1F3763"/>
    </w:rPr>
  </w:style>
  <w:style w:type="paragraph" w:customStyle="1" w:styleId="any">
    <w:name w:val="any"/>
    <w:basedOn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paper-title">
    <w:name w:val="paper-title"/>
    <w:basedOn w:val="Normal"/>
    <w:qFormat/>
    <w:pPr>
      <w:jc w:val="center"/>
    </w:pPr>
    <w:rPr>
      <w:b/>
      <w:bCs/>
      <w:sz w:val="30"/>
      <w:szCs w:val="30"/>
    </w:rPr>
  </w:style>
  <w:style w:type="paragraph" w:customStyle="1" w:styleId="h3ques-type">
    <w:name w:val="h3_ques-type"/>
    <w:basedOn w:val="Heading3"/>
    <w:qFormat/>
  </w:style>
  <w:style w:type="paragraph" w:customStyle="1" w:styleId="li">
    <w:name w:val="li"/>
    <w:basedOn w:val="Normal"/>
    <w:qFormat/>
  </w:style>
  <w:style w:type="character" w:customStyle="1" w:styleId="anyCharacter">
    <w:name w:val="any Character"/>
    <w:basedOn w:val="DefaultParagraphFont"/>
    <w:qFormat/>
  </w:style>
  <w:style w:type="table" w:customStyle="1" w:styleId="tablequesborder">
    <w:name w:val="table_quesborder"/>
    <w:basedOn w:val="TableNormal"/>
    <w:qFormat/>
    <w:tblPr/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17</Pages>
  <Words>490</Words>
  <Characters>544</Characters>
  <Application>Microsoft Office Word</Application>
  <DocSecurity>0</DocSecurity>
  <Lines>0</Lines>
  <Paragraphs>0</Paragraphs>
  <ScaleCrop>false</ScaleCrop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sffee33sfsddg</cp:lastModifiedBy>
  <cp:revision>0</cp:revision>
  <dcterms:created xsi:type="dcterms:W3CDTF">2026-04-01T04:01:26Z</dcterms:created>
  <dcterms:modified xsi:type="dcterms:W3CDTF">2026-04-01T04:01:39Z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